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26AFC" w14:textId="61C1E243" w:rsidR="00337BC3" w:rsidRPr="0060593D" w:rsidRDefault="00D41E97">
      <w:pPr>
        <w:pStyle w:val="Heading1"/>
        <w:jc w:val="center"/>
      </w:pPr>
      <w:r w:rsidRPr="0060593D">
        <w:t xml:space="preserve">GCR </w:t>
      </w:r>
      <w:r w:rsidR="00BE5799" w:rsidRPr="0060593D">
        <w:rPr>
          <w:rFonts w:hint="eastAsia"/>
        </w:rPr>
        <w:t>UAP for Fruitstand China</w:t>
      </w:r>
    </w:p>
    <w:p w14:paraId="6A50375D" w14:textId="77777777" w:rsidR="00337BC3" w:rsidRPr="0060593D" w:rsidRDefault="00D41E97">
      <w:pPr>
        <w:pStyle w:val="Heading1"/>
        <w:rPr>
          <w:sz w:val="28"/>
          <w:szCs w:val="28"/>
        </w:rPr>
      </w:pPr>
      <w:r w:rsidRPr="0060593D">
        <w:rPr>
          <w:color w:val="3D87F5"/>
          <w:sz w:val="28"/>
          <w:szCs w:val="28"/>
        </w:rPr>
        <w:t>Instructions</w:t>
      </w:r>
    </w:p>
    <w:p w14:paraId="7AF5C17C" w14:textId="31CEBFAE" w:rsidR="00C43B6A" w:rsidRPr="0060593D" w:rsidRDefault="006F5085" w:rsidP="00FE196A">
      <w:pPr>
        <w:rPr>
          <w:color w:val="24292F"/>
          <w:sz w:val="20"/>
          <w:szCs w:val="20"/>
        </w:rPr>
      </w:pPr>
      <w:r w:rsidRPr="0060593D">
        <w:rPr>
          <w:rFonts w:hint="eastAsia"/>
          <w:color w:val="24292F"/>
          <w:sz w:val="20"/>
          <w:szCs w:val="20"/>
        </w:rPr>
        <w:t>P</w:t>
      </w:r>
      <w:r w:rsidR="00C43B6A" w:rsidRPr="0060593D">
        <w:rPr>
          <w:color w:val="24292F"/>
          <w:sz w:val="20"/>
          <w:szCs w:val="20"/>
        </w:rPr>
        <w:t xml:space="preserve">lease </w:t>
      </w:r>
      <w:r w:rsidR="00C43B6A" w:rsidRPr="0060593D">
        <w:rPr>
          <w:rFonts w:hint="eastAsia"/>
          <w:color w:val="24292F"/>
          <w:sz w:val="20"/>
          <w:szCs w:val="20"/>
        </w:rPr>
        <w:t xml:space="preserve">completed </w:t>
      </w:r>
      <w:hyperlink r:id="rId11" w:history="1">
        <w:r w:rsidR="00C43B6A" w:rsidRPr="0060593D">
          <w:rPr>
            <w:rStyle w:val="Hyperlink"/>
            <w:sz w:val="20"/>
            <w:szCs w:val="20"/>
          </w:rPr>
          <w:t>Fruitstand Mandatory Confidentiality Training</w:t>
        </w:r>
      </w:hyperlink>
      <w:r w:rsidR="009A72C8" w:rsidRPr="0060593D">
        <w:rPr>
          <w:rFonts w:hint="eastAsia"/>
          <w:color w:val="24292F"/>
          <w:sz w:val="20"/>
          <w:szCs w:val="20"/>
        </w:rPr>
        <w:t xml:space="preserve"> </w:t>
      </w:r>
      <w:r w:rsidR="002D5955" w:rsidRPr="0060593D">
        <w:rPr>
          <w:color w:val="24292F"/>
          <w:sz w:val="20"/>
          <w:szCs w:val="20"/>
        </w:rPr>
        <w:t>before reading this document</w:t>
      </w:r>
      <w:r w:rsidR="009A72C8" w:rsidRPr="0060593D">
        <w:rPr>
          <w:rFonts w:hint="eastAsia"/>
          <w:color w:val="24292F"/>
          <w:sz w:val="20"/>
          <w:szCs w:val="20"/>
        </w:rPr>
        <w:t>.</w:t>
      </w:r>
    </w:p>
    <w:p w14:paraId="7671FF61" w14:textId="08489215" w:rsidR="009A72C8" w:rsidRPr="0060593D" w:rsidRDefault="7F38C269" w:rsidP="00FE196A">
      <w:pPr>
        <w:rPr>
          <w:color w:val="24292F"/>
          <w:sz w:val="20"/>
          <w:szCs w:val="20"/>
        </w:rPr>
      </w:pPr>
      <w:r w:rsidRPr="0060593D">
        <w:rPr>
          <w:color w:val="24292F"/>
          <w:sz w:val="20"/>
          <w:szCs w:val="20"/>
        </w:rPr>
        <w:t xml:space="preserve">This UAP updated as of </w:t>
      </w:r>
      <w:r w:rsidR="1244CC00" w:rsidRPr="0060593D">
        <w:rPr>
          <w:color w:val="24292F"/>
          <w:sz w:val="20"/>
          <w:szCs w:val="20"/>
        </w:rPr>
        <w:t>1/</w:t>
      </w:r>
      <w:r w:rsidR="00515CE5">
        <w:rPr>
          <w:rFonts w:hint="eastAsia"/>
          <w:color w:val="24292F"/>
          <w:sz w:val="20"/>
          <w:szCs w:val="20"/>
        </w:rPr>
        <w:t>15</w:t>
      </w:r>
      <w:r w:rsidR="1244CC00" w:rsidRPr="0060593D">
        <w:rPr>
          <w:color w:val="24292F"/>
          <w:sz w:val="20"/>
          <w:szCs w:val="20"/>
        </w:rPr>
        <w:t>/</w:t>
      </w:r>
      <w:r w:rsidRPr="0060593D">
        <w:rPr>
          <w:color w:val="24292F"/>
          <w:sz w:val="20"/>
          <w:szCs w:val="20"/>
        </w:rPr>
        <w:t>202</w:t>
      </w:r>
      <w:r w:rsidR="00515CE5">
        <w:rPr>
          <w:rFonts w:hint="eastAsia"/>
          <w:color w:val="24292F"/>
          <w:sz w:val="20"/>
          <w:szCs w:val="20"/>
        </w:rPr>
        <w:t>6</w:t>
      </w:r>
      <w:r w:rsidRPr="0060593D">
        <w:rPr>
          <w:color w:val="24292F"/>
          <w:sz w:val="20"/>
          <w:szCs w:val="20"/>
        </w:rPr>
        <w:t xml:space="preserve">, is based on </w:t>
      </w:r>
      <w:hyperlink r:id="rId12">
        <w:r w:rsidRPr="0060593D">
          <w:rPr>
            <w:rStyle w:val="Hyperlink"/>
            <w:sz w:val="20"/>
            <w:szCs w:val="20"/>
          </w:rPr>
          <w:t>FS-GCR-UAP-2025H1</w:t>
        </w:r>
      </w:hyperlink>
      <w:r w:rsidRPr="0060593D">
        <w:rPr>
          <w:color w:val="24292F"/>
          <w:sz w:val="20"/>
          <w:szCs w:val="20"/>
        </w:rPr>
        <w:t xml:space="preserve"> version. </w:t>
      </w:r>
      <w:r w:rsidRPr="0060593D">
        <w:rPr>
          <w:b/>
          <w:bCs/>
          <w:color w:val="24292F"/>
          <w:sz w:val="20"/>
          <w:szCs w:val="20"/>
        </w:rPr>
        <w:t>Key updates include:</w:t>
      </w:r>
    </w:p>
    <w:p w14:paraId="167D0F13" w14:textId="07525C5D" w:rsidR="00FE196A" w:rsidRPr="0060593D" w:rsidRDefault="00117474" w:rsidP="006B7731">
      <w:pPr>
        <w:pStyle w:val="ListParagraph"/>
        <w:numPr>
          <w:ilvl w:val="0"/>
          <w:numId w:val="10"/>
        </w:numPr>
        <w:rPr>
          <w:color w:val="24292F"/>
          <w:sz w:val="20"/>
          <w:szCs w:val="20"/>
        </w:rPr>
      </w:pPr>
      <w:r w:rsidRPr="0060593D">
        <w:rPr>
          <w:rFonts w:hint="eastAsia"/>
          <w:color w:val="24292F"/>
          <w:sz w:val="20"/>
          <w:szCs w:val="20"/>
        </w:rPr>
        <w:t>G</w:t>
      </w:r>
      <w:r w:rsidR="000F0926" w:rsidRPr="0060593D">
        <w:rPr>
          <w:rFonts w:hint="eastAsia"/>
          <w:color w:val="24292F"/>
          <w:sz w:val="20"/>
          <w:szCs w:val="20"/>
        </w:rPr>
        <w:t>CR CS</w:t>
      </w:r>
      <w:r w:rsidR="00624C04" w:rsidRPr="0060593D">
        <w:rPr>
          <w:color w:val="24292F"/>
          <w:sz w:val="20"/>
          <w:szCs w:val="20"/>
        </w:rPr>
        <w:t>PPA and AWS@FS vendor qualification progress</w:t>
      </w:r>
      <w:r w:rsidR="00BE63CF" w:rsidRPr="0060593D">
        <w:rPr>
          <w:rFonts w:hint="eastAsia"/>
          <w:color w:val="24292F"/>
          <w:sz w:val="20"/>
          <w:szCs w:val="20"/>
        </w:rPr>
        <w:t xml:space="preserve"> in China region</w:t>
      </w:r>
      <w:r w:rsidR="00624C04" w:rsidRPr="0060593D">
        <w:rPr>
          <w:color w:val="24292F"/>
          <w:sz w:val="20"/>
          <w:szCs w:val="20"/>
        </w:rPr>
        <w:t>.</w:t>
      </w:r>
    </w:p>
    <w:p w14:paraId="6C911A41" w14:textId="54BEED93" w:rsidR="00FE196A" w:rsidRPr="0060593D" w:rsidRDefault="00624C04" w:rsidP="006B7731">
      <w:pPr>
        <w:numPr>
          <w:ilvl w:val="0"/>
          <w:numId w:val="10"/>
        </w:numPr>
        <w:rPr>
          <w:color w:val="24292F"/>
          <w:sz w:val="20"/>
          <w:szCs w:val="20"/>
        </w:rPr>
      </w:pPr>
      <w:r w:rsidRPr="0060593D">
        <w:rPr>
          <w:color w:val="24292F"/>
          <w:sz w:val="20"/>
          <w:szCs w:val="20"/>
        </w:rPr>
        <w:t xml:space="preserve">2025 </w:t>
      </w:r>
      <w:r w:rsidR="00B461A5" w:rsidRPr="0060593D">
        <w:rPr>
          <w:rFonts w:hint="eastAsia"/>
          <w:color w:val="24292F"/>
          <w:sz w:val="20"/>
          <w:szCs w:val="20"/>
        </w:rPr>
        <w:t xml:space="preserve">work </w:t>
      </w:r>
      <w:r w:rsidRPr="0060593D">
        <w:rPr>
          <w:rFonts w:hint="eastAsia"/>
          <w:color w:val="24292F"/>
          <w:sz w:val="20"/>
          <w:szCs w:val="20"/>
        </w:rPr>
        <w:t>summary</w:t>
      </w:r>
      <w:r w:rsidRPr="0060593D">
        <w:rPr>
          <w:color w:val="24292F"/>
          <w:sz w:val="20"/>
          <w:szCs w:val="20"/>
        </w:rPr>
        <w:t xml:space="preserve">: Customer engagement, opportunities, </w:t>
      </w:r>
      <w:r w:rsidRPr="0060593D">
        <w:rPr>
          <w:rFonts w:hint="eastAsia"/>
          <w:color w:val="24292F"/>
          <w:sz w:val="20"/>
          <w:szCs w:val="20"/>
        </w:rPr>
        <w:t xml:space="preserve">purchase </w:t>
      </w:r>
      <w:r w:rsidRPr="0060593D">
        <w:rPr>
          <w:color w:val="24292F"/>
          <w:sz w:val="20"/>
          <w:szCs w:val="20"/>
        </w:rPr>
        <w:t>orders, revenue.</w:t>
      </w:r>
    </w:p>
    <w:p w14:paraId="6784A892" w14:textId="5B351C46" w:rsidR="00515CE5" w:rsidRPr="00515CE5" w:rsidRDefault="00624C04" w:rsidP="00515CE5">
      <w:pPr>
        <w:pStyle w:val="ListParagraph"/>
        <w:numPr>
          <w:ilvl w:val="0"/>
          <w:numId w:val="10"/>
        </w:numPr>
        <w:rPr>
          <w:color w:val="3D87F5"/>
        </w:rPr>
      </w:pPr>
      <w:r w:rsidRPr="0060593D">
        <w:rPr>
          <w:color w:val="24292F"/>
          <w:sz w:val="20"/>
          <w:szCs w:val="20"/>
        </w:rPr>
        <w:t xml:space="preserve">2026 </w:t>
      </w:r>
      <w:r w:rsidR="00B461A5" w:rsidRPr="0060593D">
        <w:rPr>
          <w:color w:val="24292F"/>
          <w:sz w:val="20"/>
          <w:szCs w:val="20"/>
        </w:rPr>
        <w:t>action p</w:t>
      </w:r>
      <w:r w:rsidRPr="0060593D">
        <w:rPr>
          <w:color w:val="24292F"/>
          <w:sz w:val="20"/>
          <w:szCs w:val="20"/>
        </w:rPr>
        <w:t>lan</w:t>
      </w:r>
      <w:r w:rsidR="003B3AFB" w:rsidRPr="0060593D">
        <w:rPr>
          <w:color w:val="24292F"/>
          <w:sz w:val="20"/>
          <w:szCs w:val="20"/>
        </w:rPr>
        <w:t>s</w:t>
      </w:r>
      <w:r w:rsidRPr="0060593D">
        <w:rPr>
          <w:color w:val="24292F"/>
          <w:sz w:val="20"/>
          <w:szCs w:val="20"/>
        </w:rPr>
        <w:t xml:space="preserve">: Goals, </w:t>
      </w:r>
      <w:r w:rsidR="00BE63CF" w:rsidRPr="0060593D">
        <w:rPr>
          <w:color w:val="24292F"/>
          <w:sz w:val="20"/>
          <w:szCs w:val="20"/>
        </w:rPr>
        <w:t>plans</w:t>
      </w:r>
      <w:r w:rsidRPr="0060593D">
        <w:rPr>
          <w:color w:val="24292F"/>
          <w:sz w:val="20"/>
          <w:szCs w:val="20"/>
        </w:rPr>
        <w:t>, challenges, support needs.</w:t>
      </w:r>
    </w:p>
    <w:p w14:paraId="591C7F17" w14:textId="77777777" w:rsidR="00515CE5" w:rsidRDefault="00515CE5" w:rsidP="00515CE5">
      <w:pPr>
        <w:rPr>
          <w:color w:val="3D87F5"/>
        </w:rPr>
      </w:pPr>
    </w:p>
    <w:p w14:paraId="2161FC27" w14:textId="38D6E257" w:rsidR="008E5E8B" w:rsidRPr="00515CE5" w:rsidRDefault="00515CE5" w:rsidP="00515CE5">
      <w:pPr>
        <w:rPr>
          <w:rFonts w:ascii="Helvetica" w:eastAsiaTheme="majorEastAsia" w:hAnsi="Helvetica" w:cstheme="majorBidi"/>
          <w:b/>
          <w:bCs/>
          <w:color w:val="3D87F5"/>
          <w:kern w:val="36"/>
          <w:sz w:val="40"/>
          <w:szCs w:val="40"/>
        </w:rPr>
      </w:pPr>
      <w:r w:rsidRPr="00515CE5">
        <w:rPr>
          <w:rFonts w:ascii="Helvetica" w:eastAsiaTheme="majorEastAsia" w:hAnsi="Helvetica" w:cstheme="majorBidi" w:hint="eastAsia"/>
          <w:b/>
          <w:bCs/>
          <w:color w:val="3D87F5"/>
          <w:kern w:val="36"/>
          <w:sz w:val="40"/>
          <w:szCs w:val="40"/>
        </w:rPr>
        <w:t>0.</w:t>
      </w:r>
      <w:r w:rsidR="008E5E8B" w:rsidRPr="00515CE5">
        <w:rPr>
          <w:rFonts w:ascii="Helvetica" w:eastAsiaTheme="majorEastAsia" w:hAnsi="Helvetica" w:cstheme="majorBidi" w:hint="eastAsia"/>
          <w:b/>
          <w:bCs/>
          <w:color w:val="3D87F5"/>
          <w:kern w:val="36"/>
          <w:sz w:val="40"/>
          <w:szCs w:val="40"/>
        </w:rPr>
        <w:t>Exec</w:t>
      </w:r>
      <w:r w:rsidR="00546234" w:rsidRPr="00515CE5">
        <w:rPr>
          <w:rFonts w:ascii="Helvetica" w:eastAsiaTheme="majorEastAsia" w:hAnsi="Helvetica" w:cstheme="majorBidi" w:hint="eastAsia"/>
          <w:b/>
          <w:bCs/>
          <w:color w:val="3D87F5"/>
          <w:kern w:val="36"/>
          <w:sz w:val="40"/>
          <w:szCs w:val="40"/>
        </w:rPr>
        <w:t>utive summary</w:t>
      </w:r>
    </w:p>
    <w:p w14:paraId="60C07102" w14:textId="0A464B73" w:rsidR="00546234" w:rsidRDefault="00682952" w:rsidP="00546234">
      <w:pPr>
        <w:pStyle w:val="paragraph"/>
        <w:spacing w:before="0" w:beforeAutospacing="0" w:after="0" w:afterAutospacing="0"/>
        <w:textAlignment w:val="baseline"/>
        <w:rPr>
          <w:rFonts w:ascii="Calibri" w:hAnsi="Calibri" w:cs="Calibri"/>
          <w:sz w:val="20"/>
          <w:szCs w:val="20"/>
        </w:rPr>
      </w:pPr>
      <w:r w:rsidRPr="0060593D">
        <w:rPr>
          <w:rFonts w:ascii="Calibri" w:hAnsi="Calibri" w:cs="Calibri" w:hint="eastAsia"/>
          <w:sz w:val="20"/>
          <w:szCs w:val="20"/>
        </w:rPr>
        <w:t xml:space="preserve">This summary </w:t>
      </w:r>
      <w:r w:rsidR="00702092" w:rsidRPr="0060593D">
        <w:rPr>
          <w:rFonts w:ascii="Calibri" w:hAnsi="Calibri" w:cs="Calibri"/>
          <w:sz w:val="20"/>
          <w:szCs w:val="20"/>
        </w:rPr>
        <w:t>presents</w:t>
      </w:r>
      <w:r w:rsidRPr="0060593D">
        <w:rPr>
          <w:rFonts w:ascii="Calibri" w:hAnsi="Calibri" w:cs="Calibri" w:hint="eastAsia"/>
          <w:sz w:val="20"/>
          <w:szCs w:val="20"/>
        </w:rPr>
        <w:t xml:space="preserve"> the major </w:t>
      </w:r>
      <w:r w:rsidRPr="0060593D">
        <w:rPr>
          <w:rFonts w:ascii="Calibri" w:hAnsi="Calibri" w:cs="Calibri"/>
          <w:sz w:val="20"/>
          <w:szCs w:val="20"/>
        </w:rPr>
        <w:t>updat</w:t>
      </w:r>
      <w:r w:rsidR="00E40626" w:rsidRPr="0060593D">
        <w:rPr>
          <w:rFonts w:ascii="Calibri" w:hAnsi="Calibri" w:cs="Calibri" w:hint="eastAsia"/>
          <w:sz w:val="20"/>
          <w:szCs w:val="20"/>
        </w:rPr>
        <w:t xml:space="preserve">e from 2025 </w:t>
      </w:r>
      <w:r w:rsidR="00E40626" w:rsidRPr="0060593D">
        <w:rPr>
          <w:rFonts w:ascii="Calibri" w:hAnsi="Calibri" w:cs="Calibri"/>
          <w:sz w:val="20"/>
          <w:szCs w:val="20"/>
        </w:rPr>
        <w:t>Q</w:t>
      </w:r>
      <w:r w:rsidR="00E40626" w:rsidRPr="0060593D">
        <w:rPr>
          <w:rFonts w:ascii="Calibri" w:hAnsi="Calibri" w:cs="Calibri" w:hint="eastAsia"/>
          <w:sz w:val="20"/>
          <w:szCs w:val="20"/>
        </w:rPr>
        <w:t>4.</w:t>
      </w:r>
    </w:p>
    <w:p w14:paraId="45974125" w14:textId="77777777" w:rsidR="00515CE5" w:rsidRPr="0060593D" w:rsidRDefault="00515CE5" w:rsidP="00546234">
      <w:pPr>
        <w:pStyle w:val="paragraph"/>
        <w:spacing w:before="0" w:beforeAutospacing="0" w:after="0" w:afterAutospacing="0"/>
        <w:textAlignment w:val="baseline"/>
        <w:rPr>
          <w:rFonts w:ascii="Calibri" w:hAnsi="Calibri" w:cs="Calibri"/>
          <w:sz w:val="20"/>
          <w:szCs w:val="20"/>
        </w:rPr>
      </w:pPr>
    </w:p>
    <w:p w14:paraId="277EA359" w14:textId="1802EC44" w:rsidR="00546234" w:rsidRPr="0060593D" w:rsidRDefault="00191D96" w:rsidP="00546234">
      <w:pPr>
        <w:rPr>
          <w:rFonts w:ascii="Calibri" w:eastAsia="SimSun" w:hAnsi="Calibri" w:cs="Calibri"/>
          <w:sz w:val="20"/>
          <w:szCs w:val="20"/>
        </w:rPr>
      </w:pPr>
      <w:r w:rsidRPr="0060593D">
        <w:rPr>
          <w:rFonts w:ascii="Calibri" w:eastAsia="SimSun" w:hAnsi="Calibri" w:cs="Calibri"/>
          <w:b/>
          <w:bCs/>
          <w:sz w:val="20"/>
          <w:szCs w:val="20"/>
        </w:rPr>
        <w:t>CSPPA</w:t>
      </w:r>
      <w:r w:rsidRPr="0060593D">
        <w:rPr>
          <w:rFonts w:ascii="Calibri" w:eastAsia="SimSun" w:hAnsi="Calibri" w:cs="Calibri"/>
          <w:sz w:val="20"/>
          <w:szCs w:val="20"/>
        </w:rPr>
        <w:t xml:space="preserve"> negotiations remain ongoing with an uncertain timeline because FS doesn't want to commit to consumption spending. Meanwhile, FS global procurement has indicated that there is no urgent demand for AWS in China, and negotiating the China contract is a low priority. This is preventing AWS from directly obtaining AWS@FS qualification in the China region through CSPPA execution.</w:t>
      </w:r>
    </w:p>
    <w:p w14:paraId="36598BAA" w14:textId="2B5D6106" w:rsidR="001C157A" w:rsidRPr="0060593D" w:rsidRDefault="001C157A" w:rsidP="00515CE5">
      <w:pPr>
        <w:spacing w:beforeLines="50" w:before="120"/>
        <w:rPr>
          <w:rFonts w:ascii="Calibri" w:eastAsia="SimSun" w:hAnsi="Calibri" w:cs="Calibri"/>
          <w:sz w:val="20"/>
          <w:szCs w:val="20"/>
        </w:rPr>
      </w:pPr>
      <w:r w:rsidRPr="2260A79D">
        <w:rPr>
          <w:rFonts w:ascii="Calibri" w:eastAsia="SimSun" w:hAnsi="Calibri" w:cs="Calibri"/>
          <w:b/>
          <w:bCs/>
          <w:sz w:val="20"/>
          <w:szCs w:val="20"/>
        </w:rPr>
        <w:t>Revenue</w:t>
      </w:r>
      <w:r w:rsidR="003E3B33" w:rsidRPr="2260A79D">
        <w:rPr>
          <w:rFonts w:ascii="Calibri" w:eastAsia="SimSun" w:hAnsi="Calibri" w:cs="Calibri"/>
          <w:b/>
          <w:bCs/>
          <w:sz w:val="20"/>
          <w:szCs w:val="20"/>
        </w:rPr>
        <w:t xml:space="preserve"> </w:t>
      </w:r>
      <w:r w:rsidR="00515CE5" w:rsidRPr="2260A79D">
        <w:rPr>
          <w:rFonts w:ascii="Calibri" w:eastAsia="SimSun" w:hAnsi="Calibri" w:cs="Calibri"/>
          <w:b/>
          <w:bCs/>
          <w:sz w:val="20"/>
          <w:szCs w:val="20"/>
        </w:rPr>
        <w:t>result</w:t>
      </w:r>
      <w:r w:rsidR="6C23D7D9" w:rsidRPr="2260A79D">
        <w:rPr>
          <w:rFonts w:ascii="Calibri" w:eastAsia="SimSun" w:hAnsi="Calibri" w:cs="Calibri"/>
          <w:b/>
          <w:bCs/>
          <w:sz w:val="20"/>
          <w:szCs w:val="20"/>
        </w:rPr>
        <w:t>:</w:t>
      </w:r>
      <w:r w:rsidRPr="2260A79D">
        <w:rPr>
          <w:rFonts w:ascii="Calibri" w:eastAsia="SimSun" w:hAnsi="Calibri" w:cs="Calibri"/>
          <w:b/>
          <w:bCs/>
          <w:sz w:val="20"/>
          <w:szCs w:val="20"/>
        </w:rPr>
        <w:t xml:space="preserve"> </w:t>
      </w:r>
      <w:r w:rsidR="00990191" w:rsidRPr="2260A79D">
        <w:rPr>
          <w:rFonts w:ascii="Calibri" w:eastAsia="SimSun" w:hAnsi="Calibri" w:cs="Calibri"/>
          <w:sz w:val="20"/>
          <w:szCs w:val="20"/>
        </w:rPr>
        <w:t xml:space="preserve">In 2025, FS GC </w:t>
      </w:r>
      <w:r w:rsidR="00990191" w:rsidRPr="004C3565">
        <w:rPr>
          <w:rFonts w:ascii="Calibri" w:eastAsia="SimSun" w:hAnsi="Calibri" w:cs="Calibri"/>
          <w:color w:val="EE0000"/>
          <w:sz w:val="20"/>
          <w:szCs w:val="20"/>
        </w:rPr>
        <w:t>generated</w:t>
      </w:r>
      <w:commentRangeStart w:id="0"/>
      <w:r w:rsidR="00990191" w:rsidRPr="004C3565">
        <w:rPr>
          <w:rFonts w:ascii="Calibri" w:eastAsia="SimSun" w:hAnsi="Calibri" w:cs="Calibri"/>
          <w:color w:val="EE0000"/>
          <w:sz w:val="20"/>
          <w:szCs w:val="20"/>
        </w:rPr>
        <w:t> </w:t>
      </w:r>
      <w:r w:rsidR="00515CE5" w:rsidRPr="004C3565">
        <w:rPr>
          <w:rFonts w:ascii="Calibri" w:eastAsia="SimSun" w:hAnsi="Calibri" w:cs="Calibri"/>
          <w:color w:val="EE0000"/>
          <w:sz w:val="20"/>
          <w:szCs w:val="20"/>
        </w:rPr>
        <w:t>$45</w:t>
      </w:r>
      <w:r w:rsidR="00990191" w:rsidRPr="004C3565">
        <w:rPr>
          <w:rFonts w:ascii="Calibri" w:eastAsia="SimSun" w:hAnsi="Calibri" w:cs="Calibri"/>
          <w:color w:val="EE0000"/>
          <w:sz w:val="20"/>
          <w:szCs w:val="20"/>
        </w:rPr>
        <w:t>0K</w:t>
      </w:r>
      <w:commentRangeEnd w:id="0"/>
      <w:r w:rsidRPr="004C3565">
        <w:rPr>
          <w:rStyle w:val="CommentReference"/>
          <w:rFonts w:ascii="Calibri" w:eastAsia="SimSun" w:hAnsi="Calibri" w:cs="Calibri"/>
          <w:color w:val="EE0000"/>
          <w:sz w:val="20"/>
          <w:szCs w:val="20"/>
        </w:rPr>
        <w:commentReference w:id="0"/>
      </w:r>
      <w:r w:rsidR="00990191" w:rsidRPr="004C3565">
        <w:rPr>
          <w:rFonts w:ascii="Calibri" w:eastAsia="SimSun" w:hAnsi="Calibri" w:cs="Calibri"/>
          <w:color w:val="EE0000"/>
          <w:sz w:val="20"/>
          <w:szCs w:val="20"/>
        </w:rPr>
        <w:t xml:space="preserve"> revenue </w:t>
      </w:r>
      <w:r w:rsidR="00990191" w:rsidRPr="2260A79D">
        <w:rPr>
          <w:rFonts w:ascii="Calibri" w:eastAsia="SimSun" w:hAnsi="Calibri" w:cs="Calibri"/>
          <w:sz w:val="20"/>
          <w:szCs w:val="20"/>
        </w:rPr>
        <w:t>with 276% YoY growth, derived from 12 Purchase Orders across 4 LoB (FS Channel Sales, R&amp;D, Care and iCloud) in China.</w:t>
      </w:r>
    </w:p>
    <w:p w14:paraId="65B3BC62" w14:textId="5EAEF803" w:rsidR="008C6F50" w:rsidRPr="0060593D" w:rsidRDefault="00092403" w:rsidP="00515CE5">
      <w:pPr>
        <w:spacing w:beforeLines="50" w:before="120"/>
        <w:rPr>
          <w:rFonts w:ascii="Calibri" w:eastAsia="SimSun" w:hAnsi="Calibri" w:cs="Calibri"/>
          <w:sz w:val="20"/>
          <w:szCs w:val="20"/>
        </w:rPr>
      </w:pPr>
      <w:r w:rsidRPr="0060593D">
        <w:rPr>
          <w:rFonts w:ascii="Calibri" w:eastAsia="SimSun" w:hAnsi="Calibri" w:cs="Calibri" w:hint="eastAsia"/>
          <w:b/>
          <w:bCs/>
          <w:sz w:val="20"/>
          <w:szCs w:val="20"/>
        </w:rPr>
        <w:t>Revised the</w:t>
      </w:r>
      <w:r w:rsidR="000A0B50" w:rsidRPr="0060593D">
        <w:rPr>
          <w:rFonts w:ascii="Calibri" w:eastAsia="SimSun" w:hAnsi="Calibri" w:cs="Calibri" w:hint="eastAsia"/>
          <w:b/>
          <w:bCs/>
          <w:sz w:val="20"/>
          <w:szCs w:val="20"/>
        </w:rPr>
        <w:t xml:space="preserve"> account</w:t>
      </w:r>
      <w:r w:rsidRPr="0060593D">
        <w:rPr>
          <w:rFonts w:ascii="Calibri" w:eastAsia="SimSun" w:hAnsi="Calibri" w:cs="Calibri" w:hint="eastAsia"/>
          <w:b/>
          <w:bCs/>
          <w:sz w:val="20"/>
          <w:szCs w:val="20"/>
        </w:rPr>
        <w:t xml:space="preserve"> strategy</w:t>
      </w:r>
      <w:r w:rsidR="00515CE5">
        <w:rPr>
          <w:rFonts w:ascii="Calibri" w:eastAsia="SimSun" w:hAnsi="Calibri" w:cs="Calibri" w:hint="eastAsia"/>
          <w:b/>
          <w:bCs/>
          <w:sz w:val="20"/>
          <w:szCs w:val="20"/>
        </w:rPr>
        <w:t xml:space="preserve">: </w:t>
      </w:r>
      <w:r w:rsidR="009A00D0" w:rsidRPr="0060593D">
        <w:rPr>
          <w:rFonts w:ascii="Calibri" w:eastAsia="SimSun" w:hAnsi="Calibri" w:cs="Calibri"/>
          <w:sz w:val="20"/>
          <w:szCs w:val="20"/>
        </w:rPr>
        <w:t>Because we can’t to secure FS global procurement support for signing the CSPPA, we are trying to get help from FS China key stakeholders to advocate to the FS global procurement team to accelerate progress. Meanwhile, we believe AI is the customer's major workload with high growth potential over the next 3-5 years, rather than iCloud. We continue to engage in the customer's GenAI projects to earn their trust in AWS's full-stack GenAI capabilities.</w:t>
      </w:r>
    </w:p>
    <w:p w14:paraId="2CC60A1F" w14:textId="4709F1A8" w:rsidR="00706D78" w:rsidRDefault="007F5079" w:rsidP="00515CE5">
      <w:pPr>
        <w:spacing w:beforeLines="50" w:before="120"/>
        <w:rPr>
          <w:rFonts w:ascii="Calibri" w:eastAsia="SimSun" w:hAnsi="Calibri" w:cs="Calibri"/>
          <w:sz w:val="20"/>
          <w:szCs w:val="20"/>
        </w:rPr>
      </w:pPr>
      <w:r w:rsidRPr="0060593D">
        <w:rPr>
          <w:rFonts w:ascii="Calibri" w:eastAsia="SimSun" w:hAnsi="Calibri" w:cs="Calibri" w:hint="eastAsia"/>
          <w:b/>
          <w:bCs/>
          <w:sz w:val="20"/>
          <w:szCs w:val="20"/>
        </w:rPr>
        <w:t xml:space="preserve">LoB </w:t>
      </w:r>
      <w:r w:rsidRPr="0060593D">
        <w:rPr>
          <w:rFonts w:ascii="Calibri" w:eastAsia="SimSun" w:hAnsi="Calibri" w:cs="Calibri"/>
          <w:b/>
          <w:bCs/>
          <w:sz w:val="20"/>
          <w:szCs w:val="20"/>
        </w:rPr>
        <w:t>coverage</w:t>
      </w:r>
      <w:r w:rsidRPr="0060593D">
        <w:rPr>
          <w:rFonts w:ascii="Calibri" w:eastAsia="SimSun" w:hAnsi="Calibri" w:cs="Calibri" w:hint="eastAsia"/>
          <w:b/>
          <w:bCs/>
          <w:sz w:val="20"/>
          <w:szCs w:val="20"/>
        </w:rPr>
        <w:t xml:space="preserve">: </w:t>
      </w:r>
      <w:r w:rsidR="00706D78" w:rsidRPr="0060593D">
        <w:rPr>
          <w:rFonts w:ascii="Calibri" w:eastAsia="SimSun" w:hAnsi="Calibri" w:cs="Calibri" w:hint="eastAsia"/>
          <w:b/>
          <w:bCs/>
          <w:sz w:val="20"/>
          <w:szCs w:val="20"/>
        </w:rPr>
        <w:t xml:space="preserve"> </w:t>
      </w:r>
      <w:r w:rsidR="009C53D8" w:rsidRPr="0060593D">
        <w:rPr>
          <w:rFonts w:ascii="Calibri" w:eastAsia="SimSun" w:hAnsi="Calibri" w:cs="Calibri"/>
          <w:sz w:val="20"/>
          <w:szCs w:val="20"/>
        </w:rPr>
        <w:t>A significant breakthrough came when the AWS GCR FS China team participated in FS China's annual critical NPI (New Product Introduction) event for the first time via the AI training platform (AI Coach) for FS GC's channel sales LoB in October 2025. The AI Coach platform gained FS CEO Tim Cook's interest during his October 2025 China visit. Tim also initiated plans to expand the solution globally. This achievement not only elevated the FS GC Channel Sales team's internal reputation but also deepened AWS GCR's trusted partnership with the client, who expressed their appreciation through a formal thank-you letter.</w:t>
      </w:r>
    </w:p>
    <w:p w14:paraId="213E11F8" w14:textId="4FFFC16F" w:rsidR="003E3B33" w:rsidRPr="0060593D" w:rsidRDefault="003E3B33" w:rsidP="00515CE5">
      <w:pPr>
        <w:spacing w:beforeLines="50" w:before="120"/>
        <w:rPr>
          <w:rFonts w:ascii="Calibri" w:eastAsia="SimSun" w:hAnsi="Calibri" w:cs="Calibri"/>
          <w:sz w:val="20"/>
          <w:szCs w:val="20"/>
        </w:rPr>
      </w:pPr>
      <w:r w:rsidRPr="2260A79D">
        <w:rPr>
          <w:rFonts w:ascii="Calibri" w:eastAsia="SimSun" w:hAnsi="Calibri" w:cs="Calibri"/>
          <w:b/>
          <w:bCs/>
          <w:sz w:val="20"/>
          <w:szCs w:val="20"/>
        </w:rPr>
        <w:t xml:space="preserve">Customer and competitor </w:t>
      </w:r>
      <w:r w:rsidR="1CD3048C" w:rsidRPr="2260A79D">
        <w:rPr>
          <w:rFonts w:ascii="Calibri" w:eastAsia="SimSun" w:hAnsi="Calibri" w:cs="Calibri"/>
          <w:b/>
          <w:bCs/>
          <w:sz w:val="20"/>
          <w:szCs w:val="20"/>
        </w:rPr>
        <w:t>study:</w:t>
      </w:r>
      <w:r w:rsidRPr="2260A79D">
        <w:rPr>
          <w:rFonts w:ascii="Calibri" w:eastAsia="SimSun" w:hAnsi="Calibri" w:cs="Calibri"/>
          <w:b/>
          <w:bCs/>
          <w:sz w:val="20"/>
          <w:szCs w:val="20"/>
        </w:rPr>
        <w:t xml:space="preserve"> </w:t>
      </w:r>
      <w:r w:rsidRPr="2260A79D">
        <w:rPr>
          <w:rFonts w:ascii="Calibri" w:eastAsia="SimSun" w:hAnsi="Calibri" w:cs="Calibri"/>
          <w:sz w:val="20"/>
          <w:szCs w:val="20"/>
        </w:rPr>
        <w:t xml:space="preserve">We have identified the major influence map and the major strategy and </w:t>
      </w:r>
      <w:r w:rsidR="77CBDBC9" w:rsidRPr="2260A79D">
        <w:rPr>
          <w:rFonts w:ascii="Calibri" w:eastAsia="SimSun" w:hAnsi="Calibri" w:cs="Calibri"/>
          <w:sz w:val="20"/>
          <w:szCs w:val="20"/>
        </w:rPr>
        <w:t>issues of</w:t>
      </w:r>
      <w:r w:rsidRPr="2260A79D">
        <w:rPr>
          <w:rFonts w:ascii="Calibri" w:eastAsia="SimSun" w:hAnsi="Calibri" w:cs="Calibri"/>
          <w:sz w:val="20"/>
          <w:szCs w:val="20"/>
        </w:rPr>
        <w:t xml:space="preserve"> AliCLoud. Meanwhile, figure out the customer’s procurement process and project landing journey.</w:t>
      </w:r>
    </w:p>
    <w:p w14:paraId="768F9545" w14:textId="476FBE01" w:rsidR="00A019A2" w:rsidRPr="00A019A2" w:rsidRDefault="00A019A2" w:rsidP="00515CE5">
      <w:pPr>
        <w:spacing w:beforeLines="50" w:before="120"/>
        <w:rPr>
          <w:rFonts w:ascii="Calibri" w:eastAsia="SimSun" w:hAnsi="Calibri" w:cs="Calibri"/>
          <w:b/>
          <w:bCs/>
          <w:sz w:val="20"/>
          <w:szCs w:val="20"/>
        </w:rPr>
      </w:pPr>
      <w:r w:rsidRPr="00A019A2">
        <w:rPr>
          <w:rFonts w:ascii="Calibri" w:eastAsia="SimSun" w:hAnsi="Calibri" w:cs="Calibri"/>
          <w:b/>
          <w:bCs/>
          <w:sz w:val="20"/>
          <w:szCs w:val="20"/>
        </w:rPr>
        <w:t> Key Bloker &amp; Risk </w:t>
      </w:r>
    </w:p>
    <w:p w14:paraId="7D5E745E" w14:textId="1A4A00A1" w:rsidR="00A019A2" w:rsidRPr="00A019A2" w:rsidRDefault="006429D9" w:rsidP="00A019A2">
      <w:pPr>
        <w:rPr>
          <w:sz w:val="20"/>
          <w:szCs w:val="20"/>
        </w:rPr>
      </w:pPr>
      <w:r w:rsidRPr="0060593D">
        <w:rPr>
          <w:sz w:val="20"/>
          <w:szCs w:val="20"/>
        </w:rPr>
        <w:t xml:space="preserve">AWS GCR has not obtained the </w:t>
      </w:r>
      <w:r w:rsidRPr="007D1887">
        <w:rPr>
          <w:color w:val="EE0000"/>
          <w:sz w:val="20"/>
          <w:szCs w:val="20"/>
        </w:rPr>
        <w:t>"AWS@FS" supplier qualification</w:t>
      </w:r>
      <w:r w:rsidRPr="0060593D">
        <w:rPr>
          <w:rFonts w:hint="eastAsia"/>
          <w:sz w:val="20"/>
          <w:szCs w:val="20"/>
        </w:rPr>
        <w:t xml:space="preserve">. </w:t>
      </w:r>
      <w:r w:rsidRPr="0060593D">
        <w:rPr>
          <w:sz w:val="20"/>
          <w:szCs w:val="20"/>
        </w:rPr>
        <w:t xml:space="preserve">Due to this compliance challenge, the current </w:t>
      </w:r>
      <w:r w:rsidRPr="0060593D">
        <w:rPr>
          <w:rFonts w:hint="eastAsia"/>
          <w:sz w:val="20"/>
          <w:szCs w:val="20"/>
        </w:rPr>
        <w:t xml:space="preserve">H20 </w:t>
      </w:r>
      <w:r w:rsidRPr="0060593D">
        <w:rPr>
          <w:sz w:val="20"/>
          <w:szCs w:val="20"/>
        </w:rPr>
        <w:t>workloads face the risk of migration to Ali Cloud anytime</w:t>
      </w:r>
      <w:r w:rsidRPr="0060593D">
        <w:rPr>
          <w:rFonts w:hint="eastAsia"/>
          <w:sz w:val="20"/>
          <w:szCs w:val="20"/>
        </w:rPr>
        <w:t xml:space="preserve"> in Q1 2026</w:t>
      </w:r>
      <w:r w:rsidRPr="0060593D">
        <w:rPr>
          <w:sz w:val="20"/>
          <w:szCs w:val="20"/>
        </w:rPr>
        <w:t>. Additionally, if FS</w:t>
      </w:r>
      <w:r w:rsidRPr="0060593D">
        <w:rPr>
          <w:rFonts w:hint="eastAsia"/>
          <w:sz w:val="20"/>
          <w:szCs w:val="20"/>
        </w:rPr>
        <w:t xml:space="preserve"> China</w:t>
      </w:r>
      <w:r w:rsidRPr="0060593D">
        <w:rPr>
          <w:sz w:val="20"/>
          <w:szCs w:val="20"/>
        </w:rPr>
        <w:t>'s Apple Intelligence confirm partnership with Ali Cloud, it will be another obstacle to AWS-FS collaboration in China.</w:t>
      </w:r>
      <w:r w:rsidR="00A019A2" w:rsidRPr="00A019A2">
        <w:rPr>
          <w:sz w:val="20"/>
          <w:szCs w:val="20"/>
        </w:rPr>
        <w:t> </w:t>
      </w:r>
    </w:p>
    <w:p w14:paraId="25B2C8E4" w14:textId="672213E4" w:rsidR="00337BC3" w:rsidRPr="00515CE5" w:rsidRDefault="00D41E97" w:rsidP="00FE0976">
      <w:pPr>
        <w:pStyle w:val="Heading1"/>
        <w:rPr>
          <w:sz w:val="40"/>
          <w:szCs w:val="40"/>
        </w:rPr>
      </w:pPr>
      <w:r w:rsidRPr="00515CE5">
        <w:rPr>
          <w:color w:val="3D87F5"/>
          <w:sz w:val="40"/>
          <w:szCs w:val="40"/>
        </w:rPr>
        <w:t>1. Customer Overview </w:t>
      </w:r>
    </w:p>
    <w:p w14:paraId="56D1A52C" w14:textId="52537560" w:rsidR="00337BC3" w:rsidRPr="0060593D" w:rsidRDefault="25435A84">
      <w:pPr>
        <w:pStyle w:val="Heading2"/>
      </w:pPr>
      <w:r w:rsidRPr="0060593D">
        <w:t>1.1 Customer Profile Summary</w:t>
      </w:r>
    </w:p>
    <w:p w14:paraId="65A0CC84" w14:textId="47A327F7" w:rsidR="00464D1C" w:rsidRPr="0060593D" w:rsidRDefault="191C5502" w:rsidP="187E358C">
      <w:pPr>
        <w:rPr>
          <w:sz w:val="20"/>
          <w:szCs w:val="20"/>
        </w:rPr>
      </w:pPr>
      <w:r w:rsidRPr="0060593D">
        <w:rPr>
          <w:sz w:val="20"/>
          <w:szCs w:val="20"/>
        </w:rPr>
        <w:t>Fruitstand (FS) is the world's largest consumer electronics and ecosystem services company, with a $4 trillion market capitalization ranking 2nd globally. Through its integrated "Devices + Software + Services" model, FS has built a robust ecosystem powering approximately 2.35</w:t>
      </w:r>
      <w:r w:rsidR="3DBDDA3C" w:rsidRPr="0060593D">
        <w:rPr>
          <w:sz w:val="20"/>
          <w:szCs w:val="20"/>
        </w:rPr>
        <w:t>B of active</w:t>
      </w:r>
      <w:r w:rsidRPr="0060593D">
        <w:rPr>
          <w:sz w:val="20"/>
          <w:szCs w:val="20"/>
        </w:rPr>
        <w:t xml:space="preserve"> devices. The company's competitive advantage </w:t>
      </w:r>
      <w:r w:rsidRPr="0060593D">
        <w:rPr>
          <w:sz w:val="20"/>
          <w:szCs w:val="20"/>
        </w:rPr>
        <w:lastRenderedPageBreak/>
        <w:t>comes from 1) innovative hardware products that serve as customer entry points, 2) a tightly integrated ecosystem leveraging X OS, proprietary silicon (A/M series) and subscription-based services, 3) a highly efficient global supply chain.</w:t>
      </w:r>
    </w:p>
    <w:p w14:paraId="76690A67" w14:textId="47531991" w:rsidR="00373E54" w:rsidRPr="0060593D" w:rsidRDefault="001972DE" w:rsidP="00464D1C">
      <w:pPr>
        <w:rPr>
          <w:rFonts w:cstheme="minorHAnsi"/>
          <w:i/>
          <w:iCs/>
          <w:sz w:val="20"/>
          <w:szCs w:val="20"/>
        </w:rPr>
      </w:pPr>
      <w:r w:rsidRPr="0060593D">
        <w:rPr>
          <w:sz w:val="20"/>
          <w:szCs w:val="20"/>
        </w:rPr>
        <w:t>FS operates on a fiscal year running from the last Saturday of September through the following year's last Saturday of September.</w:t>
      </w:r>
      <w:r w:rsidRPr="0060593D">
        <w:rPr>
          <w:rFonts w:hint="eastAsia"/>
          <w:sz w:val="20"/>
          <w:szCs w:val="20"/>
        </w:rPr>
        <w:t xml:space="preserve"> </w:t>
      </w:r>
      <w:r w:rsidR="00D37D32" w:rsidRPr="0060593D">
        <w:rPr>
          <w:rFonts w:cstheme="minorHAnsi"/>
          <w:sz w:val="20"/>
          <w:szCs w:val="20"/>
        </w:rPr>
        <w:t>In FY2025, FS achieved $416B in revenue (+6% YoY) with $195B gross profit (46.9% gross margin). Sales were primarily through indirect channels (60%) vs. direct sales (40%</w:t>
      </w:r>
      <w:r w:rsidR="00060BEE" w:rsidRPr="0060593D">
        <w:rPr>
          <w:rFonts w:cstheme="minorHAnsi"/>
          <w:sz w:val="20"/>
          <w:szCs w:val="20"/>
        </w:rPr>
        <w:t xml:space="preserve">). The iPhone contributed 50.4% ($209.6 </w:t>
      </w:r>
      <w:r w:rsidR="00060BEE" w:rsidRPr="0060593D">
        <w:rPr>
          <w:rFonts w:cstheme="minorHAnsi" w:hint="eastAsia"/>
          <w:sz w:val="20"/>
          <w:szCs w:val="20"/>
        </w:rPr>
        <w:t>B</w:t>
      </w:r>
      <w:r w:rsidR="00060BEE" w:rsidRPr="0060593D">
        <w:rPr>
          <w:rFonts w:cstheme="minorHAnsi"/>
          <w:sz w:val="20"/>
          <w:szCs w:val="20"/>
        </w:rPr>
        <w:t xml:space="preserve">) of total revenue, while Services accounted for 42% ($82 </w:t>
      </w:r>
      <w:r w:rsidR="00060BEE" w:rsidRPr="0060593D">
        <w:rPr>
          <w:rFonts w:cstheme="minorHAnsi" w:hint="eastAsia"/>
          <w:sz w:val="20"/>
          <w:szCs w:val="20"/>
        </w:rPr>
        <w:t>B</w:t>
      </w:r>
      <w:r w:rsidR="00060BEE" w:rsidRPr="0060593D">
        <w:rPr>
          <w:rFonts w:cstheme="minorHAnsi"/>
          <w:sz w:val="20"/>
          <w:szCs w:val="20"/>
        </w:rPr>
        <w:t>) of gross profit.</w:t>
      </w:r>
      <w:r w:rsidR="00373E54" w:rsidRPr="0060593D">
        <w:rPr>
          <w:rFonts w:cstheme="minorHAnsi" w:hint="eastAsia"/>
          <w:sz w:val="20"/>
          <w:szCs w:val="20"/>
        </w:rPr>
        <w:t xml:space="preserve"> </w:t>
      </w:r>
      <w:r w:rsidR="00373E54" w:rsidRPr="0060593D">
        <w:rPr>
          <w:rFonts w:cstheme="minorHAnsi"/>
          <w:sz w:val="20"/>
          <w:szCs w:val="20"/>
        </w:rPr>
        <w:t>FS's sales regions are divided into 5 areas:</w:t>
      </w:r>
      <w:r w:rsidR="00373E54" w:rsidRPr="0060593D">
        <w:rPr>
          <w:rFonts w:cstheme="minorHAnsi" w:hint="eastAsia"/>
          <w:sz w:val="20"/>
          <w:szCs w:val="20"/>
        </w:rPr>
        <w:t xml:space="preserve"> </w:t>
      </w:r>
      <w:r w:rsidR="00373E54" w:rsidRPr="0060593D">
        <w:rPr>
          <w:rFonts w:cstheme="minorHAnsi"/>
          <w:sz w:val="20"/>
          <w:szCs w:val="20"/>
        </w:rPr>
        <w:t>Americas 43%, Europe 2</w:t>
      </w:r>
      <w:r w:rsidR="00373E54" w:rsidRPr="0060593D">
        <w:rPr>
          <w:rFonts w:cstheme="minorHAnsi" w:hint="eastAsia"/>
          <w:sz w:val="20"/>
          <w:szCs w:val="20"/>
        </w:rPr>
        <w:t>7</w:t>
      </w:r>
      <w:r w:rsidR="00373E54" w:rsidRPr="0060593D">
        <w:rPr>
          <w:rFonts w:cstheme="minorHAnsi"/>
          <w:sz w:val="20"/>
          <w:szCs w:val="20"/>
        </w:rPr>
        <w:t xml:space="preserve">%, </w:t>
      </w:r>
      <w:r w:rsidR="00373E54" w:rsidRPr="00596F34">
        <w:rPr>
          <w:rFonts w:cstheme="minorHAnsi"/>
          <w:b/>
          <w:bCs/>
          <w:color w:val="EE0000"/>
          <w:sz w:val="20"/>
          <w:szCs w:val="20"/>
        </w:rPr>
        <w:t>Greater China 1</w:t>
      </w:r>
      <w:r w:rsidR="00373E54" w:rsidRPr="00596F34">
        <w:rPr>
          <w:rFonts w:cstheme="minorHAnsi" w:hint="eastAsia"/>
          <w:b/>
          <w:bCs/>
          <w:color w:val="EE0000"/>
          <w:sz w:val="20"/>
          <w:szCs w:val="20"/>
        </w:rPr>
        <w:t>5</w:t>
      </w:r>
      <w:r w:rsidR="00373E54" w:rsidRPr="00596F34">
        <w:rPr>
          <w:rFonts w:cstheme="minorHAnsi"/>
          <w:b/>
          <w:bCs/>
          <w:color w:val="EE0000"/>
          <w:sz w:val="20"/>
          <w:szCs w:val="20"/>
        </w:rPr>
        <w:t>%</w:t>
      </w:r>
      <w:r w:rsidR="00373E54" w:rsidRPr="00596F34">
        <w:rPr>
          <w:rFonts w:cstheme="minorHAnsi"/>
          <w:color w:val="EE0000"/>
          <w:sz w:val="20"/>
          <w:szCs w:val="20"/>
        </w:rPr>
        <w:t xml:space="preserve">, </w:t>
      </w:r>
      <w:r w:rsidR="00373E54" w:rsidRPr="0060593D">
        <w:rPr>
          <w:rFonts w:cstheme="minorHAnsi"/>
          <w:sz w:val="20"/>
          <w:szCs w:val="20"/>
        </w:rPr>
        <w:t xml:space="preserve">Japan </w:t>
      </w:r>
      <w:r w:rsidR="00373E54" w:rsidRPr="0060593D">
        <w:rPr>
          <w:rFonts w:cstheme="minorHAnsi" w:hint="eastAsia"/>
          <w:sz w:val="20"/>
          <w:szCs w:val="20"/>
        </w:rPr>
        <w:t>7</w:t>
      </w:r>
      <w:r w:rsidR="00373E54" w:rsidRPr="0060593D">
        <w:rPr>
          <w:rFonts w:cstheme="minorHAnsi"/>
          <w:sz w:val="20"/>
          <w:szCs w:val="20"/>
        </w:rPr>
        <w:t>%, Rest of Asia Pacific 8%.</w:t>
      </w:r>
      <w:r w:rsidR="00373E54" w:rsidRPr="0060593D">
        <w:t xml:space="preserve"> </w:t>
      </w:r>
      <w:r w:rsidR="00373E54" w:rsidRPr="0060593D">
        <w:rPr>
          <w:rFonts w:cstheme="minorHAnsi"/>
          <w:sz w:val="20"/>
          <w:szCs w:val="20"/>
        </w:rPr>
        <w:t xml:space="preserve">Notably, </w:t>
      </w:r>
      <w:r w:rsidR="00373E54" w:rsidRPr="0060593D">
        <w:rPr>
          <w:rFonts w:cstheme="minorHAnsi" w:hint="eastAsia"/>
          <w:b/>
          <w:bCs/>
          <w:sz w:val="20"/>
          <w:szCs w:val="20"/>
        </w:rPr>
        <w:t>G</w:t>
      </w:r>
      <w:r w:rsidR="00373E54" w:rsidRPr="0060593D">
        <w:rPr>
          <w:rFonts w:cstheme="minorHAnsi"/>
          <w:b/>
          <w:bCs/>
          <w:sz w:val="20"/>
          <w:szCs w:val="20"/>
        </w:rPr>
        <w:t>reater China</w:t>
      </w:r>
      <w:r w:rsidR="00373E54" w:rsidRPr="0060593D">
        <w:rPr>
          <w:rFonts w:cstheme="minorHAnsi" w:hint="eastAsia"/>
          <w:b/>
          <w:bCs/>
          <w:sz w:val="20"/>
          <w:szCs w:val="20"/>
        </w:rPr>
        <w:t xml:space="preserve"> region</w:t>
      </w:r>
      <w:r w:rsidR="00373E54" w:rsidRPr="0060593D">
        <w:rPr>
          <w:rFonts w:cstheme="minorHAnsi"/>
          <w:sz w:val="20"/>
          <w:szCs w:val="20"/>
        </w:rPr>
        <w:t xml:space="preserve"> was the only </w:t>
      </w:r>
      <w:r w:rsidR="00373E54" w:rsidRPr="0060593D">
        <w:rPr>
          <w:rFonts w:cstheme="minorHAnsi" w:hint="eastAsia"/>
          <w:sz w:val="20"/>
          <w:szCs w:val="20"/>
        </w:rPr>
        <w:t xml:space="preserve">one </w:t>
      </w:r>
      <w:r w:rsidR="00373E54" w:rsidRPr="0060593D">
        <w:rPr>
          <w:rFonts w:cstheme="minorHAnsi"/>
          <w:sz w:val="20"/>
          <w:szCs w:val="20"/>
        </w:rPr>
        <w:t>experiencing consecutive revenue decline</w:t>
      </w:r>
      <w:r w:rsidR="00373E54" w:rsidRPr="0060593D">
        <w:rPr>
          <w:rFonts w:cstheme="minorHAnsi" w:hint="eastAsia"/>
          <w:sz w:val="20"/>
          <w:szCs w:val="20"/>
        </w:rPr>
        <w:t>,</w:t>
      </w:r>
      <w:r w:rsidR="00373E54" w:rsidRPr="0060593D">
        <w:rPr>
          <w:rFonts w:ascii="Noto Sans" w:hAnsi="Noto Sans" w:cs="Noto Sans"/>
          <w:color w:val="24292F"/>
          <w:sz w:val="21"/>
          <w:szCs w:val="21"/>
        </w:rPr>
        <w:t xml:space="preserve"> </w:t>
      </w:r>
      <w:r w:rsidR="00373E54" w:rsidRPr="0060593D">
        <w:rPr>
          <w:rFonts w:cstheme="minorHAnsi"/>
          <w:sz w:val="20"/>
          <w:szCs w:val="20"/>
        </w:rPr>
        <w:t xml:space="preserve">dropping from </w:t>
      </w:r>
      <w:r w:rsidR="00373E54" w:rsidRPr="0060593D">
        <w:rPr>
          <w:rFonts w:cstheme="minorHAnsi" w:hint="eastAsia"/>
          <w:sz w:val="20"/>
          <w:szCs w:val="20"/>
        </w:rPr>
        <w:t xml:space="preserve">$73B(FY23) to </w:t>
      </w:r>
      <w:r w:rsidR="00373E54" w:rsidRPr="0060593D">
        <w:rPr>
          <w:rFonts w:cstheme="minorHAnsi"/>
          <w:sz w:val="20"/>
          <w:szCs w:val="20"/>
        </w:rPr>
        <w:t>$67B</w:t>
      </w:r>
      <w:r w:rsidR="00373E54" w:rsidRPr="0060593D">
        <w:rPr>
          <w:rFonts w:cstheme="minorHAnsi" w:hint="eastAsia"/>
          <w:sz w:val="20"/>
          <w:szCs w:val="20"/>
        </w:rPr>
        <w:t xml:space="preserve"> (FY24, -8% YoY)</w:t>
      </w:r>
      <w:r w:rsidR="00373E54" w:rsidRPr="0060593D">
        <w:rPr>
          <w:rFonts w:cstheme="minorHAnsi"/>
          <w:sz w:val="20"/>
          <w:szCs w:val="20"/>
        </w:rPr>
        <w:t xml:space="preserve"> </w:t>
      </w:r>
      <w:r w:rsidR="00373E54" w:rsidRPr="0060593D">
        <w:rPr>
          <w:rFonts w:cstheme="minorHAnsi" w:hint="eastAsia"/>
          <w:sz w:val="20"/>
          <w:szCs w:val="20"/>
        </w:rPr>
        <w:t xml:space="preserve">and further </w:t>
      </w:r>
      <w:r w:rsidR="00373E54" w:rsidRPr="0060593D">
        <w:rPr>
          <w:rFonts w:cstheme="minorHAnsi"/>
          <w:sz w:val="20"/>
          <w:szCs w:val="20"/>
        </w:rPr>
        <w:t>to $64B (FY25</w:t>
      </w:r>
      <w:r w:rsidR="00373E54" w:rsidRPr="0060593D">
        <w:rPr>
          <w:rFonts w:cstheme="minorHAnsi" w:hint="eastAsia"/>
          <w:sz w:val="20"/>
          <w:szCs w:val="20"/>
        </w:rPr>
        <w:t xml:space="preserve">, </w:t>
      </w:r>
      <w:r w:rsidR="00373E54" w:rsidRPr="0060593D">
        <w:rPr>
          <w:rFonts w:cstheme="minorHAnsi"/>
          <w:sz w:val="20"/>
          <w:szCs w:val="20"/>
        </w:rPr>
        <w:t>-4%</w:t>
      </w:r>
      <w:r w:rsidR="00373E54" w:rsidRPr="0060593D">
        <w:rPr>
          <w:rFonts w:cstheme="minorHAnsi" w:hint="eastAsia"/>
          <w:sz w:val="20"/>
          <w:szCs w:val="20"/>
        </w:rPr>
        <w:t xml:space="preserve"> YoY</w:t>
      </w:r>
      <w:r w:rsidR="00373E54" w:rsidRPr="0060593D">
        <w:rPr>
          <w:rFonts w:cstheme="minorHAnsi"/>
          <w:sz w:val="20"/>
          <w:szCs w:val="20"/>
        </w:rPr>
        <w:t>)</w:t>
      </w:r>
      <w:r w:rsidR="00373E54" w:rsidRPr="0060593D">
        <w:rPr>
          <w:rFonts w:cstheme="minorHAnsi" w:hint="eastAsia"/>
          <w:sz w:val="20"/>
          <w:szCs w:val="20"/>
        </w:rPr>
        <w:t xml:space="preserve">. </w:t>
      </w:r>
      <w:r w:rsidR="00373E54" w:rsidRPr="0060593D">
        <w:rPr>
          <w:rFonts w:cstheme="minorHAnsi"/>
          <w:sz w:val="20"/>
          <w:szCs w:val="20"/>
        </w:rPr>
        <w:t>Relevant data can be found on the table below or </w:t>
      </w:r>
      <w:hyperlink w:anchor="_6.3_Financial_Overview" w:history="1">
        <w:r w:rsidR="004A5680" w:rsidRPr="0060593D">
          <w:rPr>
            <w:rStyle w:val="Hyperlink"/>
            <w:rFonts w:cstheme="minorHAnsi" w:hint="eastAsia"/>
            <w:i/>
            <w:iCs/>
            <w:sz w:val="20"/>
            <w:szCs w:val="20"/>
          </w:rPr>
          <w:t>refer to Appendix 6.3. Financial Overview for further details</w:t>
        </w:r>
      </w:hyperlink>
    </w:p>
    <w:tbl>
      <w:tblPr>
        <w:tblStyle w:val="TableGrid"/>
        <w:tblpPr w:leftFromText="180" w:rightFromText="180" w:vertAnchor="text" w:tblpY="75"/>
        <w:tblW w:w="9351" w:type="dxa"/>
        <w:tblLook w:val="04A0" w:firstRow="1" w:lastRow="0" w:firstColumn="1" w:lastColumn="0" w:noHBand="0" w:noVBand="1"/>
      </w:tblPr>
      <w:tblGrid>
        <w:gridCol w:w="1129"/>
        <w:gridCol w:w="3969"/>
        <w:gridCol w:w="1418"/>
        <w:gridCol w:w="1417"/>
        <w:gridCol w:w="1418"/>
      </w:tblGrid>
      <w:tr w:rsidR="00D37D32" w:rsidRPr="0060593D" w14:paraId="57BB8C1A" w14:textId="77777777" w:rsidTr="00D37D32">
        <w:trPr>
          <w:trHeight w:val="276"/>
        </w:trPr>
        <w:tc>
          <w:tcPr>
            <w:tcW w:w="1129" w:type="dxa"/>
            <w:shd w:val="clear" w:color="auto" w:fill="D0CECE" w:themeFill="background2" w:themeFillShade="E6"/>
            <w:noWrap/>
            <w:vAlign w:val="center"/>
            <w:hideMark/>
          </w:tcPr>
          <w:p w14:paraId="71AD8979" w14:textId="77777777" w:rsidR="00D37D32" w:rsidRPr="0060593D" w:rsidRDefault="00D37D32" w:rsidP="00D37D32">
            <w:pPr>
              <w:jc w:val="center"/>
              <w:rPr>
                <w:rFonts w:cstheme="minorHAnsi"/>
                <w:b/>
                <w:bCs/>
                <w:sz w:val="16"/>
                <w:szCs w:val="16"/>
              </w:rPr>
            </w:pPr>
            <w:r w:rsidRPr="0060593D">
              <w:rPr>
                <w:rFonts w:cstheme="minorHAnsi" w:hint="eastAsia"/>
                <w:b/>
                <w:bCs/>
                <w:sz w:val="16"/>
                <w:szCs w:val="16"/>
              </w:rPr>
              <w:t>Category</w:t>
            </w:r>
          </w:p>
        </w:tc>
        <w:tc>
          <w:tcPr>
            <w:tcW w:w="3969" w:type="dxa"/>
            <w:shd w:val="clear" w:color="auto" w:fill="D0CECE" w:themeFill="background2" w:themeFillShade="E6"/>
            <w:noWrap/>
            <w:vAlign w:val="center"/>
            <w:hideMark/>
          </w:tcPr>
          <w:p w14:paraId="297FD195" w14:textId="77777777" w:rsidR="00D37D32" w:rsidRPr="0060593D" w:rsidRDefault="00D37D32" w:rsidP="00D37D32">
            <w:pPr>
              <w:jc w:val="center"/>
              <w:rPr>
                <w:rFonts w:cstheme="minorHAnsi"/>
                <w:b/>
                <w:bCs/>
                <w:sz w:val="16"/>
                <w:szCs w:val="16"/>
              </w:rPr>
            </w:pPr>
            <w:r w:rsidRPr="0060593D">
              <w:rPr>
                <w:rFonts w:cstheme="minorHAnsi" w:hint="eastAsia"/>
                <w:b/>
                <w:bCs/>
                <w:sz w:val="16"/>
                <w:szCs w:val="16"/>
              </w:rPr>
              <w:t>Products/Services</w:t>
            </w:r>
          </w:p>
        </w:tc>
        <w:tc>
          <w:tcPr>
            <w:tcW w:w="1418" w:type="dxa"/>
            <w:shd w:val="clear" w:color="auto" w:fill="D0CECE" w:themeFill="background2" w:themeFillShade="E6"/>
            <w:noWrap/>
            <w:vAlign w:val="center"/>
            <w:hideMark/>
          </w:tcPr>
          <w:p w14:paraId="279806E4" w14:textId="13FFA4D2" w:rsidR="00D37D32" w:rsidRPr="0060593D" w:rsidRDefault="00D37D32" w:rsidP="00D37D32">
            <w:pPr>
              <w:jc w:val="center"/>
              <w:rPr>
                <w:rFonts w:cstheme="minorHAnsi"/>
                <w:b/>
                <w:bCs/>
                <w:sz w:val="16"/>
                <w:szCs w:val="16"/>
              </w:rPr>
            </w:pPr>
            <w:r w:rsidRPr="0060593D">
              <w:rPr>
                <w:rFonts w:cstheme="minorHAnsi" w:hint="eastAsia"/>
                <w:b/>
                <w:bCs/>
                <w:sz w:val="16"/>
                <w:szCs w:val="16"/>
              </w:rPr>
              <w:t>FY</w:t>
            </w:r>
            <w:r w:rsidRPr="0060593D">
              <w:rPr>
                <w:rFonts w:cstheme="minorHAnsi"/>
                <w:b/>
                <w:bCs/>
                <w:sz w:val="16"/>
                <w:szCs w:val="16"/>
              </w:rPr>
              <w:t>2</w:t>
            </w:r>
            <w:r w:rsidRPr="0060593D">
              <w:rPr>
                <w:rFonts w:cstheme="minorHAnsi" w:hint="eastAsia"/>
                <w:b/>
                <w:bCs/>
                <w:sz w:val="16"/>
                <w:szCs w:val="16"/>
              </w:rPr>
              <w:t>5</w:t>
            </w:r>
            <w:r w:rsidRPr="0060593D">
              <w:rPr>
                <w:rFonts w:cstheme="minorHAnsi"/>
                <w:b/>
                <w:bCs/>
                <w:sz w:val="16"/>
                <w:szCs w:val="16"/>
              </w:rPr>
              <w:t xml:space="preserve"> Rev.</w:t>
            </w:r>
            <w:r w:rsidRPr="0060593D">
              <w:rPr>
                <w:rFonts w:cstheme="minorHAnsi" w:hint="eastAsia"/>
                <w:b/>
                <w:bCs/>
                <w:sz w:val="16"/>
                <w:szCs w:val="16"/>
              </w:rPr>
              <w:t>$ B</w:t>
            </w:r>
          </w:p>
        </w:tc>
        <w:tc>
          <w:tcPr>
            <w:tcW w:w="1417" w:type="dxa"/>
            <w:shd w:val="clear" w:color="auto" w:fill="D0CECE" w:themeFill="background2" w:themeFillShade="E6"/>
            <w:noWrap/>
            <w:vAlign w:val="center"/>
            <w:hideMark/>
          </w:tcPr>
          <w:p w14:paraId="0E4D106E" w14:textId="72E9F241" w:rsidR="00D37D32" w:rsidRPr="0060593D" w:rsidRDefault="00D37D32" w:rsidP="00D37D32">
            <w:pPr>
              <w:pStyle w:val="ListParagraph"/>
              <w:ind w:left="0"/>
              <w:jc w:val="center"/>
              <w:rPr>
                <w:rFonts w:cstheme="minorHAnsi"/>
                <w:b/>
                <w:bCs/>
                <w:sz w:val="16"/>
                <w:szCs w:val="16"/>
              </w:rPr>
            </w:pPr>
            <w:r w:rsidRPr="0060593D">
              <w:rPr>
                <w:rFonts w:cstheme="minorHAnsi" w:hint="eastAsia"/>
                <w:b/>
                <w:bCs/>
                <w:sz w:val="16"/>
                <w:szCs w:val="16"/>
              </w:rPr>
              <w:t>FY 25 Gross $B</w:t>
            </w:r>
          </w:p>
        </w:tc>
        <w:tc>
          <w:tcPr>
            <w:tcW w:w="1418" w:type="dxa"/>
            <w:shd w:val="clear" w:color="auto" w:fill="D0CECE" w:themeFill="background2" w:themeFillShade="E6"/>
            <w:vAlign w:val="center"/>
          </w:tcPr>
          <w:p w14:paraId="3D7BF6E5" w14:textId="77777777" w:rsidR="00D37D32" w:rsidRPr="0060593D" w:rsidRDefault="00D37D32" w:rsidP="00D37D32">
            <w:pPr>
              <w:jc w:val="center"/>
              <w:rPr>
                <w:rFonts w:cstheme="minorHAnsi"/>
                <w:b/>
                <w:bCs/>
                <w:sz w:val="16"/>
                <w:szCs w:val="16"/>
              </w:rPr>
            </w:pPr>
            <w:r w:rsidRPr="0060593D">
              <w:rPr>
                <w:rFonts w:cstheme="minorHAnsi" w:hint="eastAsia"/>
                <w:b/>
                <w:bCs/>
                <w:sz w:val="16"/>
                <w:szCs w:val="16"/>
              </w:rPr>
              <w:t>Gross Margin</w:t>
            </w:r>
          </w:p>
        </w:tc>
      </w:tr>
      <w:tr w:rsidR="00D37D32" w:rsidRPr="0060593D" w14:paraId="63F4B05C" w14:textId="77777777" w:rsidTr="00D37D32">
        <w:trPr>
          <w:trHeight w:val="276"/>
        </w:trPr>
        <w:tc>
          <w:tcPr>
            <w:tcW w:w="1129" w:type="dxa"/>
            <w:vMerge w:val="restart"/>
            <w:noWrap/>
            <w:vAlign w:val="center"/>
          </w:tcPr>
          <w:p w14:paraId="50FAA446" w14:textId="77777777" w:rsidR="00D37D32" w:rsidRPr="0060593D" w:rsidRDefault="00D37D32" w:rsidP="00D37D32">
            <w:pPr>
              <w:jc w:val="center"/>
              <w:rPr>
                <w:rFonts w:cstheme="minorHAnsi"/>
                <w:b/>
                <w:bCs/>
                <w:sz w:val="16"/>
                <w:szCs w:val="16"/>
              </w:rPr>
            </w:pPr>
            <w:r w:rsidRPr="0060593D">
              <w:rPr>
                <w:rFonts w:cstheme="minorHAnsi" w:hint="eastAsia"/>
                <w:b/>
                <w:bCs/>
                <w:sz w:val="16"/>
                <w:szCs w:val="16"/>
              </w:rPr>
              <w:t>Devices</w:t>
            </w:r>
          </w:p>
        </w:tc>
        <w:tc>
          <w:tcPr>
            <w:tcW w:w="3969" w:type="dxa"/>
            <w:noWrap/>
            <w:vAlign w:val="center"/>
          </w:tcPr>
          <w:p w14:paraId="3A7D01AC" w14:textId="77777777" w:rsidR="00D37D32" w:rsidRPr="0060593D" w:rsidRDefault="00D37D32" w:rsidP="00D37D32">
            <w:pPr>
              <w:rPr>
                <w:rFonts w:cstheme="minorHAnsi"/>
                <w:sz w:val="16"/>
                <w:szCs w:val="16"/>
              </w:rPr>
            </w:pPr>
            <w:r w:rsidRPr="0060593D">
              <w:rPr>
                <w:rFonts w:cstheme="minorHAnsi"/>
                <w:b/>
                <w:bCs/>
                <w:sz w:val="16"/>
                <w:szCs w:val="16"/>
              </w:rPr>
              <w:t>Smartphone</w:t>
            </w:r>
            <w:r w:rsidRPr="0060593D">
              <w:rPr>
                <w:rFonts w:cstheme="minorHAnsi" w:hint="eastAsia"/>
                <w:sz w:val="16"/>
                <w:szCs w:val="16"/>
              </w:rPr>
              <w:t>: iPhone</w:t>
            </w:r>
          </w:p>
        </w:tc>
        <w:tc>
          <w:tcPr>
            <w:tcW w:w="1418" w:type="dxa"/>
            <w:noWrap/>
            <w:vAlign w:val="center"/>
          </w:tcPr>
          <w:p w14:paraId="68B60111" w14:textId="77777777" w:rsidR="00D37D32" w:rsidRPr="0060593D" w:rsidRDefault="00D37D32" w:rsidP="00D37D32">
            <w:pPr>
              <w:jc w:val="right"/>
              <w:rPr>
                <w:rFonts w:cstheme="minorHAnsi"/>
                <w:sz w:val="16"/>
                <w:szCs w:val="16"/>
              </w:rPr>
            </w:pPr>
            <w:r w:rsidRPr="0060593D">
              <w:rPr>
                <w:rFonts w:cstheme="minorHAnsi" w:hint="eastAsia"/>
                <w:sz w:val="16"/>
                <w:szCs w:val="16"/>
              </w:rPr>
              <w:t>$209.6B (50.4%)</w:t>
            </w:r>
          </w:p>
        </w:tc>
        <w:tc>
          <w:tcPr>
            <w:tcW w:w="1417" w:type="dxa"/>
            <w:noWrap/>
            <w:vAlign w:val="center"/>
          </w:tcPr>
          <w:p w14:paraId="2953E45C" w14:textId="77777777" w:rsidR="00D37D32" w:rsidRPr="0060593D" w:rsidRDefault="00D37D32" w:rsidP="00D37D32">
            <w:pPr>
              <w:jc w:val="right"/>
              <w:rPr>
                <w:rFonts w:cstheme="minorHAnsi"/>
                <w:sz w:val="16"/>
                <w:szCs w:val="16"/>
              </w:rPr>
            </w:pPr>
            <w:r w:rsidRPr="0060593D">
              <w:rPr>
                <w:rFonts w:cstheme="minorHAnsi" w:hint="eastAsia"/>
                <w:sz w:val="16"/>
                <w:szCs w:val="16"/>
              </w:rPr>
              <w:t>$</w:t>
            </w:r>
            <w:r w:rsidRPr="0060593D">
              <w:rPr>
                <w:rFonts w:cstheme="minorHAnsi"/>
                <w:sz w:val="16"/>
                <w:szCs w:val="16"/>
              </w:rPr>
              <w:t>77</w:t>
            </w:r>
            <w:r w:rsidRPr="0060593D">
              <w:rPr>
                <w:rFonts w:cstheme="minorHAnsi" w:hint="eastAsia"/>
                <w:sz w:val="16"/>
                <w:szCs w:val="16"/>
              </w:rPr>
              <w:t>B (39%)</w:t>
            </w:r>
          </w:p>
        </w:tc>
        <w:tc>
          <w:tcPr>
            <w:tcW w:w="1418" w:type="dxa"/>
            <w:vMerge w:val="restart"/>
            <w:vAlign w:val="center"/>
          </w:tcPr>
          <w:p w14:paraId="126C6894" w14:textId="77777777" w:rsidR="00D37D32" w:rsidRPr="0060593D" w:rsidRDefault="00D37D32" w:rsidP="00D37D32">
            <w:pPr>
              <w:jc w:val="center"/>
              <w:rPr>
                <w:rFonts w:cstheme="minorHAnsi"/>
                <w:sz w:val="16"/>
                <w:szCs w:val="16"/>
              </w:rPr>
            </w:pPr>
            <w:r w:rsidRPr="0060593D">
              <w:rPr>
                <w:rFonts w:cstheme="minorHAnsi" w:hint="eastAsia"/>
                <w:sz w:val="16"/>
                <w:szCs w:val="16"/>
              </w:rPr>
              <w:t>37%*</w:t>
            </w:r>
          </w:p>
        </w:tc>
      </w:tr>
      <w:tr w:rsidR="00D37D32" w:rsidRPr="0060593D" w14:paraId="750D5D2F" w14:textId="77777777" w:rsidTr="00D37D32">
        <w:trPr>
          <w:trHeight w:val="276"/>
        </w:trPr>
        <w:tc>
          <w:tcPr>
            <w:tcW w:w="1129" w:type="dxa"/>
            <w:vMerge/>
            <w:noWrap/>
            <w:vAlign w:val="center"/>
          </w:tcPr>
          <w:p w14:paraId="3D1E94E9" w14:textId="77777777" w:rsidR="00D37D32" w:rsidRPr="0060593D" w:rsidRDefault="00D37D32" w:rsidP="00D37D32">
            <w:pPr>
              <w:jc w:val="center"/>
              <w:rPr>
                <w:rFonts w:cstheme="minorHAnsi"/>
                <w:b/>
                <w:bCs/>
                <w:sz w:val="16"/>
                <w:szCs w:val="16"/>
              </w:rPr>
            </w:pPr>
          </w:p>
        </w:tc>
        <w:tc>
          <w:tcPr>
            <w:tcW w:w="3969" w:type="dxa"/>
            <w:noWrap/>
            <w:vAlign w:val="center"/>
          </w:tcPr>
          <w:p w14:paraId="5943802A" w14:textId="77777777" w:rsidR="00D37D32" w:rsidRPr="0060593D" w:rsidRDefault="00D37D32" w:rsidP="00D37D32">
            <w:pPr>
              <w:rPr>
                <w:rFonts w:cstheme="minorHAnsi"/>
                <w:sz w:val="16"/>
                <w:szCs w:val="16"/>
              </w:rPr>
            </w:pPr>
            <w:r w:rsidRPr="0060593D">
              <w:rPr>
                <w:rFonts w:cstheme="minorHAnsi"/>
                <w:b/>
                <w:bCs/>
                <w:sz w:val="16"/>
                <w:szCs w:val="16"/>
              </w:rPr>
              <w:t>Personal Computer</w:t>
            </w:r>
            <w:r w:rsidRPr="0060593D">
              <w:rPr>
                <w:rFonts w:cstheme="minorHAnsi"/>
                <w:sz w:val="16"/>
                <w:szCs w:val="16"/>
              </w:rPr>
              <w:t>:</w:t>
            </w:r>
            <w:r w:rsidRPr="0060593D">
              <w:rPr>
                <w:rFonts w:cstheme="minorHAnsi" w:hint="eastAsia"/>
                <w:sz w:val="16"/>
                <w:szCs w:val="16"/>
              </w:rPr>
              <w:t xml:space="preserve"> </w:t>
            </w:r>
            <w:r w:rsidRPr="0060593D">
              <w:rPr>
                <w:rFonts w:cstheme="minorHAnsi"/>
                <w:sz w:val="16"/>
                <w:szCs w:val="16"/>
              </w:rPr>
              <w:t>MacBook Air</w:t>
            </w:r>
            <w:r w:rsidRPr="0060593D">
              <w:rPr>
                <w:rFonts w:cstheme="minorHAnsi" w:hint="eastAsia"/>
                <w:sz w:val="16"/>
                <w:szCs w:val="16"/>
              </w:rPr>
              <w:t xml:space="preserve">/ </w:t>
            </w:r>
            <w:r w:rsidRPr="0060593D">
              <w:rPr>
                <w:rFonts w:cstheme="minorHAnsi"/>
                <w:sz w:val="16"/>
                <w:szCs w:val="16"/>
              </w:rPr>
              <w:t>Pro</w:t>
            </w:r>
            <w:r w:rsidRPr="0060593D">
              <w:rPr>
                <w:rFonts w:cstheme="minorHAnsi" w:hint="eastAsia"/>
                <w:sz w:val="16"/>
                <w:szCs w:val="16"/>
              </w:rPr>
              <w:t xml:space="preserve"> |</w:t>
            </w:r>
            <w:r w:rsidRPr="0060593D">
              <w:rPr>
                <w:rFonts w:cstheme="minorHAnsi"/>
                <w:sz w:val="16"/>
                <w:szCs w:val="16"/>
              </w:rPr>
              <w:t>iMac</w:t>
            </w:r>
            <w:r w:rsidRPr="0060593D">
              <w:rPr>
                <w:rFonts w:cstheme="minorHAnsi" w:hint="eastAsia"/>
                <w:sz w:val="16"/>
                <w:szCs w:val="16"/>
              </w:rPr>
              <w:t xml:space="preserve"> |</w:t>
            </w:r>
            <w:r w:rsidRPr="0060593D">
              <w:rPr>
                <w:rFonts w:cstheme="minorHAnsi"/>
                <w:sz w:val="16"/>
                <w:szCs w:val="16"/>
              </w:rPr>
              <w:t xml:space="preserve"> </w:t>
            </w:r>
          </w:p>
          <w:p w14:paraId="0D98BD14" w14:textId="77777777" w:rsidR="00D37D32" w:rsidRPr="0060593D" w:rsidRDefault="00D37D32" w:rsidP="00D37D32">
            <w:pPr>
              <w:rPr>
                <w:rFonts w:cstheme="minorHAnsi"/>
                <w:sz w:val="16"/>
                <w:szCs w:val="16"/>
              </w:rPr>
            </w:pPr>
            <w:r w:rsidRPr="0060593D">
              <w:rPr>
                <w:rFonts w:cstheme="minorHAnsi"/>
                <w:sz w:val="16"/>
                <w:szCs w:val="16"/>
              </w:rPr>
              <w:t xml:space="preserve">Mac </w:t>
            </w:r>
            <w:r w:rsidRPr="0060593D">
              <w:rPr>
                <w:rFonts w:cstheme="minorHAnsi" w:hint="eastAsia"/>
                <w:sz w:val="16"/>
                <w:szCs w:val="16"/>
              </w:rPr>
              <w:t>m</w:t>
            </w:r>
            <w:r w:rsidRPr="0060593D">
              <w:rPr>
                <w:rFonts w:cstheme="minorHAnsi"/>
                <w:sz w:val="16"/>
                <w:szCs w:val="16"/>
              </w:rPr>
              <w:t>ini</w:t>
            </w:r>
            <w:r w:rsidRPr="0060593D">
              <w:rPr>
                <w:rFonts w:cstheme="minorHAnsi" w:hint="eastAsia"/>
                <w:sz w:val="16"/>
                <w:szCs w:val="16"/>
              </w:rPr>
              <w:t>/</w:t>
            </w:r>
            <w:r w:rsidRPr="0060593D">
              <w:rPr>
                <w:rFonts w:cstheme="minorHAnsi"/>
                <w:sz w:val="16"/>
                <w:szCs w:val="16"/>
              </w:rPr>
              <w:t>Studio</w:t>
            </w:r>
            <w:r w:rsidRPr="0060593D">
              <w:rPr>
                <w:rFonts w:cstheme="minorHAnsi" w:hint="eastAsia"/>
                <w:sz w:val="16"/>
                <w:szCs w:val="16"/>
              </w:rPr>
              <w:t>/</w:t>
            </w:r>
            <w:r w:rsidRPr="0060593D">
              <w:rPr>
                <w:rFonts w:cstheme="minorHAnsi"/>
                <w:sz w:val="16"/>
                <w:szCs w:val="16"/>
              </w:rPr>
              <w:t>Pro</w:t>
            </w:r>
            <w:r w:rsidRPr="0060593D">
              <w:rPr>
                <w:rFonts w:cstheme="minorHAnsi" w:hint="eastAsia"/>
                <w:sz w:val="16"/>
                <w:szCs w:val="16"/>
              </w:rPr>
              <w:t xml:space="preserve"> | Display</w:t>
            </w:r>
          </w:p>
        </w:tc>
        <w:tc>
          <w:tcPr>
            <w:tcW w:w="1418" w:type="dxa"/>
            <w:noWrap/>
            <w:vAlign w:val="center"/>
          </w:tcPr>
          <w:p w14:paraId="379A585F" w14:textId="77777777" w:rsidR="00D37D32" w:rsidRPr="0060593D" w:rsidRDefault="00D37D32" w:rsidP="00D37D32">
            <w:pPr>
              <w:jc w:val="right"/>
              <w:rPr>
                <w:rFonts w:cstheme="minorHAnsi"/>
                <w:sz w:val="16"/>
                <w:szCs w:val="16"/>
              </w:rPr>
            </w:pPr>
            <w:r w:rsidRPr="0060593D">
              <w:rPr>
                <w:rFonts w:cstheme="minorHAnsi" w:hint="eastAsia"/>
                <w:sz w:val="16"/>
                <w:szCs w:val="16"/>
              </w:rPr>
              <w:t>$33.7B (8.1%)</w:t>
            </w:r>
          </w:p>
        </w:tc>
        <w:tc>
          <w:tcPr>
            <w:tcW w:w="1417" w:type="dxa"/>
            <w:noWrap/>
            <w:vAlign w:val="center"/>
          </w:tcPr>
          <w:p w14:paraId="373CFF84" w14:textId="77777777" w:rsidR="00D37D32" w:rsidRPr="0060593D" w:rsidRDefault="00D37D32" w:rsidP="00D37D32">
            <w:pPr>
              <w:jc w:val="right"/>
              <w:rPr>
                <w:rFonts w:cstheme="minorHAnsi"/>
                <w:sz w:val="16"/>
                <w:szCs w:val="16"/>
              </w:rPr>
            </w:pPr>
            <w:r w:rsidRPr="0060593D">
              <w:rPr>
                <w:rFonts w:cstheme="minorHAnsi" w:hint="eastAsia"/>
                <w:sz w:val="16"/>
                <w:szCs w:val="16"/>
              </w:rPr>
              <w:t>$</w:t>
            </w:r>
            <w:r w:rsidRPr="0060593D">
              <w:rPr>
                <w:rFonts w:cstheme="minorHAnsi"/>
                <w:sz w:val="16"/>
                <w:szCs w:val="16"/>
              </w:rPr>
              <w:t>10</w:t>
            </w:r>
            <w:r w:rsidRPr="0060593D">
              <w:rPr>
                <w:rFonts w:cstheme="minorHAnsi" w:hint="eastAsia"/>
                <w:sz w:val="16"/>
                <w:szCs w:val="16"/>
              </w:rPr>
              <w:t>B (5%)</w:t>
            </w:r>
          </w:p>
        </w:tc>
        <w:tc>
          <w:tcPr>
            <w:tcW w:w="1418" w:type="dxa"/>
            <w:vMerge/>
            <w:vAlign w:val="center"/>
          </w:tcPr>
          <w:p w14:paraId="3A233DF9" w14:textId="77777777" w:rsidR="00D37D32" w:rsidRPr="0060593D" w:rsidRDefault="00D37D32" w:rsidP="00D37D32">
            <w:pPr>
              <w:jc w:val="center"/>
              <w:rPr>
                <w:rFonts w:cstheme="minorHAnsi"/>
                <w:sz w:val="16"/>
                <w:szCs w:val="16"/>
              </w:rPr>
            </w:pPr>
          </w:p>
        </w:tc>
      </w:tr>
      <w:tr w:rsidR="00D37D32" w:rsidRPr="0060593D" w14:paraId="48418DAA" w14:textId="77777777" w:rsidTr="00D37D32">
        <w:trPr>
          <w:trHeight w:val="276"/>
        </w:trPr>
        <w:tc>
          <w:tcPr>
            <w:tcW w:w="1129" w:type="dxa"/>
            <w:vMerge/>
            <w:noWrap/>
            <w:vAlign w:val="center"/>
          </w:tcPr>
          <w:p w14:paraId="1CBCCB36" w14:textId="77777777" w:rsidR="00D37D32" w:rsidRPr="0060593D" w:rsidRDefault="00D37D32" w:rsidP="00D37D32">
            <w:pPr>
              <w:jc w:val="center"/>
              <w:rPr>
                <w:rFonts w:cstheme="minorHAnsi"/>
                <w:b/>
                <w:bCs/>
                <w:sz w:val="16"/>
                <w:szCs w:val="16"/>
              </w:rPr>
            </w:pPr>
          </w:p>
        </w:tc>
        <w:tc>
          <w:tcPr>
            <w:tcW w:w="3969" w:type="dxa"/>
            <w:noWrap/>
            <w:vAlign w:val="center"/>
          </w:tcPr>
          <w:p w14:paraId="11CCA944" w14:textId="77777777" w:rsidR="00D37D32" w:rsidRPr="0060593D" w:rsidRDefault="00D37D32" w:rsidP="00D37D32">
            <w:pPr>
              <w:rPr>
                <w:rFonts w:cstheme="minorHAnsi"/>
                <w:sz w:val="16"/>
                <w:szCs w:val="16"/>
              </w:rPr>
            </w:pPr>
            <w:r w:rsidRPr="0060593D">
              <w:rPr>
                <w:rFonts w:cstheme="minorHAnsi"/>
                <w:b/>
                <w:bCs/>
                <w:sz w:val="16"/>
                <w:szCs w:val="16"/>
              </w:rPr>
              <w:t>Tablet</w:t>
            </w:r>
            <w:r w:rsidRPr="0060593D">
              <w:rPr>
                <w:rFonts w:cstheme="minorHAnsi" w:hint="eastAsia"/>
                <w:b/>
                <w:bCs/>
                <w:sz w:val="16"/>
                <w:szCs w:val="16"/>
              </w:rPr>
              <w:t xml:space="preserve">: </w:t>
            </w:r>
            <w:r w:rsidRPr="0060593D">
              <w:rPr>
                <w:rFonts w:cstheme="minorHAnsi" w:hint="eastAsia"/>
                <w:sz w:val="16"/>
                <w:szCs w:val="16"/>
              </w:rPr>
              <w:t>iPad Mini/Air/Pro | Pencil | Keyboard</w:t>
            </w:r>
          </w:p>
        </w:tc>
        <w:tc>
          <w:tcPr>
            <w:tcW w:w="1418" w:type="dxa"/>
            <w:noWrap/>
            <w:vAlign w:val="center"/>
          </w:tcPr>
          <w:p w14:paraId="73865697" w14:textId="77777777" w:rsidR="00D37D32" w:rsidRPr="0060593D" w:rsidRDefault="00D37D32" w:rsidP="00D37D32">
            <w:pPr>
              <w:jc w:val="right"/>
              <w:rPr>
                <w:rFonts w:cstheme="minorHAnsi"/>
                <w:sz w:val="16"/>
                <w:szCs w:val="16"/>
              </w:rPr>
            </w:pPr>
            <w:r w:rsidRPr="0060593D">
              <w:rPr>
                <w:rFonts w:cstheme="minorHAnsi" w:hint="eastAsia"/>
                <w:sz w:val="16"/>
                <w:szCs w:val="16"/>
              </w:rPr>
              <w:t>$28B (6.7%)</w:t>
            </w:r>
          </w:p>
        </w:tc>
        <w:tc>
          <w:tcPr>
            <w:tcW w:w="1417" w:type="dxa"/>
            <w:noWrap/>
            <w:vAlign w:val="center"/>
          </w:tcPr>
          <w:p w14:paraId="03B4C43D" w14:textId="77777777" w:rsidR="00D37D32" w:rsidRPr="0060593D" w:rsidRDefault="00D37D32" w:rsidP="00D37D32">
            <w:pPr>
              <w:jc w:val="right"/>
              <w:rPr>
                <w:rFonts w:cstheme="minorHAnsi"/>
                <w:sz w:val="16"/>
                <w:szCs w:val="16"/>
              </w:rPr>
            </w:pPr>
            <w:r w:rsidRPr="0060593D">
              <w:rPr>
                <w:rFonts w:cstheme="minorHAnsi" w:hint="eastAsia"/>
                <w:sz w:val="16"/>
                <w:szCs w:val="16"/>
              </w:rPr>
              <w:t>$</w:t>
            </w:r>
            <w:r w:rsidRPr="0060593D">
              <w:rPr>
                <w:rFonts w:cstheme="minorHAnsi"/>
                <w:sz w:val="16"/>
                <w:szCs w:val="16"/>
              </w:rPr>
              <w:t>12</w:t>
            </w:r>
            <w:r w:rsidRPr="0060593D">
              <w:rPr>
                <w:rFonts w:cstheme="minorHAnsi" w:hint="eastAsia"/>
                <w:sz w:val="16"/>
                <w:szCs w:val="16"/>
              </w:rPr>
              <w:t>B (6%)</w:t>
            </w:r>
          </w:p>
        </w:tc>
        <w:tc>
          <w:tcPr>
            <w:tcW w:w="1418" w:type="dxa"/>
            <w:vMerge/>
            <w:vAlign w:val="center"/>
          </w:tcPr>
          <w:p w14:paraId="48D9027F" w14:textId="77777777" w:rsidR="00D37D32" w:rsidRPr="0060593D" w:rsidRDefault="00D37D32" w:rsidP="00D37D32">
            <w:pPr>
              <w:jc w:val="center"/>
              <w:rPr>
                <w:rFonts w:cstheme="minorHAnsi"/>
                <w:sz w:val="16"/>
                <w:szCs w:val="16"/>
              </w:rPr>
            </w:pPr>
          </w:p>
        </w:tc>
      </w:tr>
      <w:tr w:rsidR="00D37D32" w:rsidRPr="0060593D" w14:paraId="63A3700C" w14:textId="77777777" w:rsidTr="00D37D32">
        <w:trPr>
          <w:trHeight w:val="276"/>
        </w:trPr>
        <w:tc>
          <w:tcPr>
            <w:tcW w:w="1129" w:type="dxa"/>
            <w:vMerge/>
            <w:noWrap/>
            <w:vAlign w:val="center"/>
          </w:tcPr>
          <w:p w14:paraId="15E49032" w14:textId="77777777" w:rsidR="00D37D32" w:rsidRPr="0060593D" w:rsidRDefault="00D37D32" w:rsidP="00D37D32">
            <w:pPr>
              <w:jc w:val="center"/>
              <w:rPr>
                <w:rFonts w:cstheme="minorHAnsi"/>
                <w:b/>
                <w:bCs/>
                <w:sz w:val="16"/>
                <w:szCs w:val="16"/>
              </w:rPr>
            </w:pPr>
          </w:p>
        </w:tc>
        <w:tc>
          <w:tcPr>
            <w:tcW w:w="3969" w:type="dxa"/>
            <w:noWrap/>
            <w:vAlign w:val="center"/>
          </w:tcPr>
          <w:p w14:paraId="7C7C950B" w14:textId="77777777" w:rsidR="00D37D32" w:rsidRPr="0060593D" w:rsidRDefault="00D37D32" w:rsidP="00D37D32">
            <w:pPr>
              <w:rPr>
                <w:rFonts w:cstheme="minorHAnsi"/>
                <w:b/>
                <w:bCs/>
                <w:sz w:val="16"/>
                <w:szCs w:val="16"/>
              </w:rPr>
            </w:pPr>
            <w:r w:rsidRPr="0060593D">
              <w:rPr>
                <w:rFonts w:cstheme="minorHAnsi"/>
                <w:b/>
                <w:bCs/>
                <w:sz w:val="16"/>
                <w:szCs w:val="16"/>
              </w:rPr>
              <w:t>Wearables</w:t>
            </w:r>
            <w:r w:rsidRPr="0060593D">
              <w:rPr>
                <w:rFonts w:cstheme="minorHAnsi" w:hint="eastAsia"/>
                <w:b/>
                <w:bCs/>
                <w:sz w:val="16"/>
                <w:szCs w:val="16"/>
              </w:rPr>
              <w:t xml:space="preserve">, </w:t>
            </w:r>
            <w:r w:rsidRPr="0060593D">
              <w:rPr>
                <w:rFonts w:cstheme="minorHAnsi"/>
                <w:b/>
                <w:bCs/>
                <w:sz w:val="16"/>
                <w:szCs w:val="16"/>
              </w:rPr>
              <w:t>Home &amp; Accessories</w:t>
            </w:r>
            <w:r w:rsidRPr="0060593D">
              <w:rPr>
                <w:rFonts w:cstheme="minorHAnsi" w:hint="eastAsia"/>
                <w:b/>
                <w:bCs/>
                <w:sz w:val="16"/>
                <w:szCs w:val="16"/>
              </w:rPr>
              <w:t>:</w:t>
            </w:r>
            <w:r w:rsidRPr="0060593D">
              <w:rPr>
                <w:rFonts w:cstheme="minorHAnsi"/>
                <w:sz w:val="16"/>
                <w:szCs w:val="16"/>
              </w:rPr>
              <w:t xml:space="preserve"> Apple Watch</w:t>
            </w:r>
            <w:r w:rsidRPr="0060593D">
              <w:rPr>
                <w:rFonts w:cstheme="minorHAnsi" w:hint="eastAsia"/>
                <w:sz w:val="16"/>
                <w:szCs w:val="16"/>
              </w:rPr>
              <w:t xml:space="preserve"> | </w:t>
            </w:r>
            <w:r w:rsidRPr="0060593D">
              <w:rPr>
                <w:rFonts w:cstheme="minorHAnsi"/>
                <w:sz w:val="16"/>
                <w:szCs w:val="16"/>
              </w:rPr>
              <w:t>AirPods</w:t>
            </w:r>
            <w:r w:rsidRPr="0060593D">
              <w:rPr>
                <w:rFonts w:cstheme="minorHAnsi" w:hint="eastAsia"/>
                <w:sz w:val="16"/>
                <w:szCs w:val="16"/>
              </w:rPr>
              <w:t xml:space="preserve"> | </w:t>
            </w:r>
            <w:r w:rsidRPr="0060593D">
              <w:rPr>
                <w:rFonts w:cstheme="minorHAnsi"/>
                <w:sz w:val="16"/>
                <w:szCs w:val="16"/>
              </w:rPr>
              <w:t>Apple TV</w:t>
            </w:r>
            <w:r w:rsidRPr="0060593D">
              <w:rPr>
                <w:rFonts w:cstheme="minorHAnsi" w:hint="eastAsia"/>
                <w:sz w:val="16"/>
                <w:szCs w:val="16"/>
              </w:rPr>
              <w:t xml:space="preserve"> |</w:t>
            </w:r>
            <w:r w:rsidRPr="0060593D">
              <w:rPr>
                <w:rFonts w:cstheme="minorHAnsi"/>
                <w:sz w:val="16"/>
                <w:szCs w:val="16"/>
              </w:rPr>
              <w:t xml:space="preserve"> HomePod</w:t>
            </w:r>
            <w:r w:rsidRPr="0060593D">
              <w:rPr>
                <w:rFonts w:cstheme="minorHAnsi" w:hint="eastAsia"/>
                <w:sz w:val="16"/>
                <w:szCs w:val="16"/>
              </w:rPr>
              <w:t xml:space="preserve"> |</w:t>
            </w:r>
            <w:r w:rsidRPr="0060593D">
              <w:rPr>
                <w:rFonts w:cstheme="minorHAnsi"/>
                <w:sz w:val="16"/>
                <w:szCs w:val="16"/>
              </w:rPr>
              <w:t>Apple Vision Pro</w:t>
            </w:r>
            <w:r w:rsidRPr="0060593D">
              <w:rPr>
                <w:rFonts w:cstheme="minorHAnsi" w:hint="eastAsia"/>
                <w:sz w:val="16"/>
                <w:szCs w:val="16"/>
              </w:rPr>
              <w:t xml:space="preserve">| </w:t>
            </w:r>
            <w:r w:rsidRPr="0060593D">
              <w:rPr>
                <w:rFonts w:cstheme="minorHAnsi"/>
                <w:sz w:val="16"/>
                <w:szCs w:val="16"/>
              </w:rPr>
              <w:t>Accessories</w:t>
            </w:r>
          </w:p>
        </w:tc>
        <w:tc>
          <w:tcPr>
            <w:tcW w:w="1418" w:type="dxa"/>
            <w:noWrap/>
            <w:vAlign w:val="center"/>
          </w:tcPr>
          <w:p w14:paraId="526EC0C1" w14:textId="77777777" w:rsidR="00D37D32" w:rsidRPr="0060593D" w:rsidRDefault="00D37D32" w:rsidP="00D37D32">
            <w:pPr>
              <w:jc w:val="right"/>
              <w:rPr>
                <w:rFonts w:cstheme="minorHAnsi"/>
                <w:sz w:val="16"/>
                <w:szCs w:val="16"/>
              </w:rPr>
            </w:pPr>
            <w:r w:rsidRPr="0060593D">
              <w:rPr>
                <w:rFonts w:cstheme="minorHAnsi" w:hint="eastAsia"/>
                <w:sz w:val="16"/>
                <w:szCs w:val="16"/>
              </w:rPr>
              <w:t>$35.7B (8.6%)</w:t>
            </w:r>
          </w:p>
        </w:tc>
        <w:tc>
          <w:tcPr>
            <w:tcW w:w="1417" w:type="dxa"/>
            <w:noWrap/>
            <w:vAlign w:val="center"/>
          </w:tcPr>
          <w:p w14:paraId="7DE58C65" w14:textId="77777777" w:rsidR="00D37D32" w:rsidRPr="0060593D" w:rsidRDefault="00D37D32" w:rsidP="00D37D32">
            <w:pPr>
              <w:jc w:val="right"/>
              <w:rPr>
                <w:rFonts w:cstheme="minorHAnsi"/>
                <w:sz w:val="16"/>
                <w:szCs w:val="16"/>
              </w:rPr>
            </w:pPr>
            <w:r w:rsidRPr="0060593D">
              <w:rPr>
                <w:rFonts w:cstheme="minorHAnsi"/>
                <w:sz w:val="16"/>
                <w:szCs w:val="16"/>
              </w:rPr>
              <w:t>13</w:t>
            </w:r>
            <w:r w:rsidRPr="0060593D">
              <w:rPr>
                <w:rFonts w:cstheme="minorHAnsi" w:hint="eastAsia"/>
                <w:sz w:val="16"/>
                <w:szCs w:val="16"/>
              </w:rPr>
              <w:t>B (6%)</w:t>
            </w:r>
          </w:p>
        </w:tc>
        <w:tc>
          <w:tcPr>
            <w:tcW w:w="1418" w:type="dxa"/>
            <w:vMerge/>
            <w:vAlign w:val="center"/>
          </w:tcPr>
          <w:p w14:paraId="6A47E830" w14:textId="77777777" w:rsidR="00D37D32" w:rsidRPr="0060593D" w:rsidRDefault="00D37D32" w:rsidP="00D37D32">
            <w:pPr>
              <w:jc w:val="center"/>
              <w:rPr>
                <w:rFonts w:cstheme="minorHAnsi"/>
                <w:sz w:val="16"/>
                <w:szCs w:val="16"/>
              </w:rPr>
            </w:pPr>
          </w:p>
        </w:tc>
      </w:tr>
      <w:tr w:rsidR="00D37D32" w:rsidRPr="0060593D" w14:paraId="1173157E" w14:textId="77777777" w:rsidTr="00D37D32">
        <w:trPr>
          <w:trHeight w:val="276"/>
        </w:trPr>
        <w:tc>
          <w:tcPr>
            <w:tcW w:w="1129" w:type="dxa"/>
            <w:noWrap/>
            <w:vAlign w:val="center"/>
            <w:hideMark/>
          </w:tcPr>
          <w:p w14:paraId="100E6ACF" w14:textId="77777777" w:rsidR="00D37D32" w:rsidRPr="0060593D" w:rsidRDefault="00D37D32" w:rsidP="00D37D32">
            <w:pPr>
              <w:jc w:val="center"/>
              <w:rPr>
                <w:rFonts w:cstheme="minorHAnsi"/>
                <w:b/>
                <w:bCs/>
                <w:sz w:val="16"/>
                <w:szCs w:val="16"/>
              </w:rPr>
            </w:pPr>
            <w:r w:rsidRPr="0060593D">
              <w:rPr>
                <w:rFonts w:cstheme="minorHAnsi" w:hint="eastAsia"/>
                <w:b/>
                <w:bCs/>
                <w:sz w:val="16"/>
                <w:szCs w:val="16"/>
              </w:rPr>
              <w:t>Software</w:t>
            </w:r>
          </w:p>
        </w:tc>
        <w:tc>
          <w:tcPr>
            <w:tcW w:w="3969" w:type="dxa"/>
            <w:noWrap/>
            <w:vAlign w:val="center"/>
            <w:hideMark/>
          </w:tcPr>
          <w:p w14:paraId="142430A3" w14:textId="77777777" w:rsidR="00D37D32" w:rsidRPr="0060593D" w:rsidRDefault="00D37D32" w:rsidP="00D37D32">
            <w:pPr>
              <w:rPr>
                <w:rFonts w:cstheme="minorHAnsi"/>
                <w:sz w:val="16"/>
                <w:szCs w:val="16"/>
              </w:rPr>
            </w:pPr>
            <w:r w:rsidRPr="0060593D">
              <w:rPr>
                <w:rFonts w:cstheme="minorHAnsi" w:hint="eastAsia"/>
                <w:sz w:val="16"/>
                <w:szCs w:val="16"/>
              </w:rPr>
              <w:t>iOS, macOS, iPadOS, watchOS, visionOS</w:t>
            </w:r>
            <w:r w:rsidRPr="0060593D">
              <w:rPr>
                <w:rFonts w:cstheme="minorHAnsi"/>
                <w:sz w:val="16"/>
                <w:szCs w:val="16"/>
              </w:rPr>
              <w:t>,</w:t>
            </w:r>
            <w:r w:rsidRPr="0060593D">
              <w:rPr>
                <w:rFonts w:cstheme="minorHAnsi" w:hint="eastAsia"/>
                <w:sz w:val="16"/>
                <w:szCs w:val="16"/>
              </w:rPr>
              <w:t xml:space="preserve"> tvOS</w:t>
            </w:r>
            <w:r w:rsidRPr="0060593D">
              <w:rPr>
                <w:rFonts w:cstheme="minorHAnsi"/>
                <w:sz w:val="16"/>
                <w:szCs w:val="16"/>
              </w:rPr>
              <w:t>…</w:t>
            </w:r>
          </w:p>
        </w:tc>
        <w:tc>
          <w:tcPr>
            <w:tcW w:w="1418" w:type="dxa"/>
            <w:noWrap/>
            <w:vAlign w:val="center"/>
            <w:hideMark/>
          </w:tcPr>
          <w:p w14:paraId="4B6AA1D9" w14:textId="77777777" w:rsidR="00D37D32" w:rsidRPr="0060593D" w:rsidRDefault="00D37D32" w:rsidP="00D37D32">
            <w:pPr>
              <w:jc w:val="right"/>
              <w:rPr>
                <w:rFonts w:cstheme="minorHAnsi"/>
                <w:sz w:val="16"/>
                <w:szCs w:val="16"/>
              </w:rPr>
            </w:pPr>
            <w:r w:rsidRPr="0060593D">
              <w:rPr>
                <w:rFonts w:cstheme="minorHAnsi" w:hint="eastAsia"/>
                <w:sz w:val="16"/>
                <w:szCs w:val="16"/>
              </w:rPr>
              <w:t>NA</w:t>
            </w:r>
          </w:p>
        </w:tc>
        <w:tc>
          <w:tcPr>
            <w:tcW w:w="1417" w:type="dxa"/>
            <w:noWrap/>
            <w:vAlign w:val="center"/>
            <w:hideMark/>
          </w:tcPr>
          <w:p w14:paraId="54CFEA5B" w14:textId="77777777" w:rsidR="00D37D32" w:rsidRPr="0060593D" w:rsidRDefault="00D37D32" w:rsidP="00D37D32">
            <w:pPr>
              <w:jc w:val="right"/>
              <w:rPr>
                <w:rFonts w:cstheme="minorHAnsi"/>
                <w:sz w:val="16"/>
                <w:szCs w:val="16"/>
              </w:rPr>
            </w:pPr>
            <w:r w:rsidRPr="0060593D">
              <w:rPr>
                <w:rFonts w:cstheme="minorHAnsi" w:hint="eastAsia"/>
                <w:sz w:val="16"/>
                <w:szCs w:val="16"/>
              </w:rPr>
              <w:t>NA</w:t>
            </w:r>
          </w:p>
        </w:tc>
        <w:tc>
          <w:tcPr>
            <w:tcW w:w="1418" w:type="dxa"/>
            <w:vAlign w:val="center"/>
          </w:tcPr>
          <w:p w14:paraId="475E8DCF" w14:textId="77777777" w:rsidR="00D37D32" w:rsidRPr="0060593D" w:rsidRDefault="00D37D32" w:rsidP="00D37D32">
            <w:pPr>
              <w:jc w:val="center"/>
              <w:rPr>
                <w:rFonts w:cstheme="minorHAnsi"/>
                <w:sz w:val="16"/>
                <w:szCs w:val="16"/>
              </w:rPr>
            </w:pPr>
            <w:r w:rsidRPr="0060593D">
              <w:rPr>
                <w:rFonts w:cstheme="minorHAnsi" w:hint="eastAsia"/>
                <w:sz w:val="16"/>
                <w:szCs w:val="16"/>
              </w:rPr>
              <w:t>NA</w:t>
            </w:r>
          </w:p>
        </w:tc>
      </w:tr>
      <w:tr w:rsidR="00D37D32" w:rsidRPr="0060593D" w14:paraId="3A5795F2" w14:textId="77777777" w:rsidTr="00D37D32">
        <w:trPr>
          <w:trHeight w:val="276"/>
        </w:trPr>
        <w:tc>
          <w:tcPr>
            <w:tcW w:w="1129" w:type="dxa"/>
            <w:noWrap/>
            <w:vAlign w:val="center"/>
            <w:hideMark/>
          </w:tcPr>
          <w:p w14:paraId="070C4DB5" w14:textId="77777777" w:rsidR="00D37D32" w:rsidRPr="0060593D" w:rsidRDefault="00D37D32" w:rsidP="00D37D32">
            <w:pPr>
              <w:jc w:val="center"/>
              <w:rPr>
                <w:rFonts w:cstheme="minorHAnsi"/>
                <w:b/>
                <w:bCs/>
                <w:sz w:val="16"/>
                <w:szCs w:val="16"/>
              </w:rPr>
            </w:pPr>
            <w:r w:rsidRPr="0060593D">
              <w:rPr>
                <w:rFonts w:cstheme="minorHAnsi" w:hint="eastAsia"/>
                <w:b/>
                <w:bCs/>
                <w:sz w:val="16"/>
                <w:szCs w:val="16"/>
              </w:rPr>
              <w:t>Services</w:t>
            </w:r>
          </w:p>
        </w:tc>
        <w:tc>
          <w:tcPr>
            <w:tcW w:w="3969" w:type="dxa"/>
            <w:noWrap/>
            <w:vAlign w:val="center"/>
            <w:hideMark/>
          </w:tcPr>
          <w:p w14:paraId="7E0DBE70" w14:textId="77777777" w:rsidR="00D37D32" w:rsidRPr="0060593D" w:rsidRDefault="00D37D32" w:rsidP="00D37D32">
            <w:pPr>
              <w:pStyle w:val="ListParagraph"/>
              <w:numPr>
                <w:ilvl w:val="0"/>
                <w:numId w:val="15"/>
              </w:numPr>
              <w:rPr>
                <w:rFonts w:cstheme="minorHAnsi"/>
                <w:sz w:val="16"/>
                <w:szCs w:val="16"/>
              </w:rPr>
            </w:pPr>
            <w:r w:rsidRPr="0060593D">
              <w:rPr>
                <w:rFonts w:cstheme="minorHAnsi"/>
                <w:b/>
                <w:bCs/>
                <w:sz w:val="16"/>
                <w:szCs w:val="16"/>
              </w:rPr>
              <w:t>Advertising</w:t>
            </w:r>
            <w:r w:rsidRPr="0060593D">
              <w:rPr>
                <w:rFonts w:cstheme="minorHAnsi" w:hint="eastAsia"/>
                <w:sz w:val="16"/>
                <w:szCs w:val="16"/>
              </w:rPr>
              <w:t xml:space="preserve"> |</w:t>
            </w:r>
            <w:r w:rsidRPr="0060593D">
              <w:rPr>
                <w:rFonts w:cstheme="minorHAnsi"/>
                <w:sz w:val="16"/>
                <w:szCs w:val="16"/>
              </w:rPr>
              <w:t xml:space="preserve"> </w:t>
            </w:r>
          </w:p>
          <w:p w14:paraId="704FDCE6" w14:textId="77777777" w:rsidR="00D37D32" w:rsidRPr="0060593D" w:rsidRDefault="00D37D32" w:rsidP="00D37D32">
            <w:pPr>
              <w:pStyle w:val="ListParagraph"/>
              <w:numPr>
                <w:ilvl w:val="0"/>
                <w:numId w:val="15"/>
              </w:numPr>
              <w:rPr>
                <w:rFonts w:cstheme="minorHAnsi"/>
                <w:sz w:val="16"/>
                <w:szCs w:val="16"/>
              </w:rPr>
            </w:pPr>
            <w:r w:rsidRPr="0060593D">
              <w:rPr>
                <w:rFonts w:cstheme="minorHAnsi"/>
                <w:b/>
                <w:bCs/>
                <w:sz w:val="16"/>
                <w:szCs w:val="16"/>
              </w:rPr>
              <w:t>AppleCare</w:t>
            </w:r>
            <w:r w:rsidRPr="0060593D">
              <w:rPr>
                <w:rFonts w:cstheme="minorHAnsi" w:hint="eastAsia"/>
                <w:sz w:val="16"/>
                <w:szCs w:val="16"/>
              </w:rPr>
              <w:t xml:space="preserve"> | </w:t>
            </w:r>
          </w:p>
          <w:p w14:paraId="42DA5A77" w14:textId="77777777" w:rsidR="00D37D32" w:rsidRPr="0060593D" w:rsidRDefault="00D37D32" w:rsidP="00D37D32">
            <w:pPr>
              <w:pStyle w:val="ListParagraph"/>
              <w:numPr>
                <w:ilvl w:val="0"/>
                <w:numId w:val="15"/>
              </w:numPr>
              <w:rPr>
                <w:rFonts w:cstheme="minorHAnsi"/>
                <w:sz w:val="16"/>
                <w:szCs w:val="16"/>
              </w:rPr>
            </w:pPr>
            <w:r w:rsidRPr="0060593D">
              <w:rPr>
                <w:rFonts w:cstheme="minorHAnsi"/>
                <w:b/>
                <w:bCs/>
                <w:sz w:val="16"/>
                <w:szCs w:val="16"/>
              </w:rPr>
              <w:t>Cloud Services</w:t>
            </w:r>
            <w:r w:rsidRPr="0060593D">
              <w:rPr>
                <w:rFonts w:cstheme="minorHAnsi"/>
                <w:sz w:val="16"/>
                <w:szCs w:val="16"/>
              </w:rPr>
              <w:t xml:space="preserve"> (iCloud)</w:t>
            </w:r>
            <w:r w:rsidRPr="0060593D">
              <w:rPr>
                <w:rFonts w:cstheme="minorHAnsi" w:hint="eastAsia"/>
                <w:sz w:val="16"/>
                <w:szCs w:val="16"/>
              </w:rPr>
              <w:t xml:space="preserve"> |</w:t>
            </w:r>
            <w:r w:rsidRPr="0060593D">
              <w:rPr>
                <w:rFonts w:cstheme="minorHAnsi"/>
                <w:sz w:val="16"/>
                <w:szCs w:val="16"/>
              </w:rPr>
              <w:t xml:space="preserve"> </w:t>
            </w:r>
          </w:p>
          <w:p w14:paraId="4DCD6B42" w14:textId="77777777" w:rsidR="00D37D32" w:rsidRPr="0060593D" w:rsidRDefault="00D37D32" w:rsidP="00D37D32">
            <w:pPr>
              <w:pStyle w:val="ListParagraph"/>
              <w:numPr>
                <w:ilvl w:val="0"/>
                <w:numId w:val="15"/>
              </w:numPr>
              <w:rPr>
                <w:rFonts w:cstheme="minorHAnsi"/>
                <w:sz w:val="16"/>
                <w:szCs w:val="16"/>
              </w:rPr>
            </w:pPr>
            <w:r w:rsidRPr="0060593D">
              <w:rPr>
                <w:rFonts w:cstheme="minorHAnsi"/>
                <w:b/>
                <w:bCs/>
                <w:sz w:val="16"/>
                <w:szCs w:val="16"/>
              </w:rPr>
              <w:t>Digital Content</w:t>
            </w:r>
            <w:r w:rsidRPr="0060593D">
              <w:rPr>
                <w:rFonts w:cstheme="minorHAnsi"/>
                <w:sz w:val="16"/>
                <w:szCs w:val="16"/>
              </w:rPr>
              <w:t xml:space="preserve"> (App Store, Apple Music, Apple TV+, Apple Arcade, Apple News+, Apple Fitness+)</w:t>
            </w:r>
          </w:p>
          <w:p w14:paraId="5C98AF9F" w14:textId="77777777" w:rsidR="00D37D32" w:rsidRPr="0060593D" w:rsidRDefault="00D37D32" w:rsidP="00D37D32">
            <w:pPr>
              <w:pStyle w:val="ListParagraph"/>
              <w:numPr>
                <w:ilvl w:val="0"/>
                <w:numId w:val="15"/>
              </w:numPr>
              <w:rPr>
                <w:rFonts w:cstheme="minorHAnsi"/>
                <w:sz w:val="16"/>
                <w:szCs w:val="16"/>
              </w:rPr>
            </w:pPr>
            <w:r w:rsidRPr="0060593D">
              <w:rPr>
                <w:rFonts w:cstheme="minorHAnsi"/>
                <w:b/>
                <w:bCs/>
                <w:sz w:val="16"/>
                <w:szCs w:val="16"/>
              </w:rPr>
              <w:t>Payment Services</w:t>
            </w:r>
            <w:r w:rsidRPr="0060593D">
              <w:rPr>
                <w:rFonts w:cstheme="minorHAnsi"/>
                <w:sz w:val="16"/>
                <w:szCs w:val="16"/>
              </w:rPr>
              <w:t xml:space="preserve"> (Apple Card, Apple Pay)</w:t>
            </w:r>
          </w:p>
        </w:tc>
        <w:tc>
          <w:tcPr>
            <w:tcW w:w="1418" w:type="dxa"/>
            <w:noWrap/>
            <w:vAlign w:val="center"/>
            <w:hideMark/>
          </w:tcPr>
          <w:p w14:paraId="68964F22" w14:textId="77777777" w:rsidR="00D37D32" w:rsidRPr="0060593D" w:rsidRDefault="00D37D32" w:rsidP="00D37D32">
            <w:pPr>
              <w:jc w:val="right"/>
              <w:rPr>
                <w:rFonts w:cstheme="minorHAnsi"/>
                <w:sz w:val="16"/>
                <w:szCs w:val="16"/>
              </w:rPr>
            </w:pPr>
            <w:r w:rsidRPr="0060593D">
              <w:rPr>
                <w:rFonts w:cstheme="minorHAnsi" w:hint="eastAsia"/>
                <w:sz w:val="16"/>
                <w:szCs w:val="16"/>
              </w:rPr>
              <w:t>$109.2B (26%)</w:t>
            </w:r>
          </w:p>
        </w:tc>
        <w:tc>
          <w:tcPr>
            <w:tcW w:w="1417" w:type="dxa"/>
            <w:noWrap/>
            <w:vAlign w:val="center"/>
            <w:hideMark/>
          </w:tcPr>
          <w:p w14:paraId="6966CC87" w14:textId="77777777" w:rsidR="00D37D32" w:rsidRPr="0060593D" w:rsidRDefault="00D37D32" w:rsidP="00D37D32">
            <w:pPr>
              <w:jc w:val="right"/>
              <w:rPr>
                <w:rFonts w:cstheme="minorHAnsi"/>
                <w:sz w:val="16"/>
                <w:szCs w:val="16"/>
              </w:rPr>
            </w:pPr>
            <w:r w:rsidRPr="0060593D">
              <w:rPr>
                <w:rFonts w:cstheme="minorHAnsi" w:hint="eastAsia"/>
                <w:sz w:val="16"/>
                <w:szCs w:val="16"/>
              </w:rPr>
              <w:t>$82 B (42%)</w:t>
            </w:r>
          </w:p>
        </w:tc>
        <w:tc>
          <w:tcPr>
            <w:tcW w:w="1418" w:type="dxa"/>
            <w:vAlign w:val="center"/>
          </w:tcPr>
          <w:p w14:paraId="27C13694" w14:textId="77777777" w:rsidR="00D37D32" w:rsidRPr="0060593D" w:rsidRDefault="00D37D32" w:rsidP="00D37D32">
            <w:pPr>
              <w:jc w:val="center"/>
              <w:rPr>
                <w:rFonts w:cstheme="minorHAnsi"/>
                <w:sz w:val="16"/>
                <w:szCs w:val="16"/>
              </w:rPr>
            </w:pPr>
            <w:r w:rsidRPr="0060593D">
              <w:rPr>
                <w:rFonts w:cstheme="minorHAnsi" w:hint="eastAsia"/>
                <w:sz w:val="16"/>
                <w:szCs w:val="16"/>
              </w:rPr>
              <w:t>75%</w:t>
            </w:r>
          </w:p>
        </w:tc>
      </w:tr>
      <w:tr w:rsidR="00D37D32" w:rsidRPr="0060593D" w14:paraId="2686441A" w14:textId="77777777" w:rsidTr="00D37D32">
        <w:trPr>
          <w:trHeight w:val="276"/>
        </w:trPr>
        <w:tc>
          <w:tcPr>
            <w:tcW w:w="1129" w:type="dxa"/>
            <w:shd w:val="clear" w:color="auto" w:fill="D0CECE" w:themeFill="background2" w:themeFillShade="E6"/>
            <w:noWrap/>
            <w:vAlign w:val="center"/>
          </w:tcPr>
          <w:p w14:paraId="4D203802" w14:textId="77777777" w:rsidR="00D37D32" w:rsidRPr="0060593D" w:rsidRDefault="00D37D32" w:rsidP="00D37D32">
            <w:pPr>
              <w:jc w:val="center"/>
              <w:rPr>
                <w:rFonts w:cstheme="minorHAnsi"/>
                <w:b/>
                <w:bCs/>
                <w:sz w:val="16"/>
                <w:szCs w:val="16"/>
              </w:rPr>
            </w:pPr>
            <w:r w:rsidRPr="0060593D">
              <w:rPr>
                <w:rFonts w:cstheme="minorHAnsi" w:hint="eastAsia"/>
                <w:b/>
                <w:bCs/>
                <w:sz w:val="16"/>
                <w:szCs w:val="16"/>
              </w:rPr>
              <w:t>Total</w:t>
            </w:r>
          </w:p>
        </w:tc>
        <w:tc>
          <w:tcPr>
            <w:tcW w:w="3969" w:type="dxa"/>
            <w:shd w:val="clear" w:color="auto" w:fill="D0CECE" w:themeFill="background2" w:themeFillShade="E6"/>
            <w:noWrap/>
            <w:vAlign w:val="center"/>
          </w:tcPr>
          <w:p w14:paraId="68118F6C" w14:textId="77777777" w:rsidR="00D37D32" w:rsidRPr="0060593D" w:rsidRDefault="00D37D32" w:rsidP="00D37D32">
            <w:pPr>
              <w:rPr>
                <w:rFonts w:cstheme="minorHAnsi"/>
                <w:b/>
                <w:bCs/>
                <w:sz w:val="16"/>
                <w:szCs w:val="16"/>
              </w:rPr>
            </w:pPr>
          </w:p>
        </w:tc>
        <w:tc>
          <w:tcPr>
            <w:tcW w:w="1418" w:type="dxa"/>
            <w:shd w:val="clear" w:color="auto" w:fill="D0CECE" w:themeFill="background2" w:themeFillShade="E6"/>
            <w:noWrap/>
            <w:vAlign w:val="center"/>
          </w:tcPr>
          <w:p w14:paraId="04B81541" w14:textId="673FCF6E" w:rsidR="00D37D32" w:rsidRPr="0060593D" w:rsidRDefault="00D37D32" w:rsidP="00D37D32">
            <w:pPr>
              <w:jc w:val="center"/>
              <w:rPr>
                <w:rFonts w:cstheme="minorHAnsi"/>
                <w:b/>
                <w:bCs/>
                <w:sz w:val="16"/>
                <w:szCs w:val="16"/>
              </w:rPr>
            </w:pPr>
            <w:r w:rsidRPr="0060593D">
              <w:rPr>
                <w:rFonts w:cstheme="minorHAnsi" w:hint="eastAsia"/>
                <w:b/>
                <w:bCs/>
                <w:sz w:val="16"/>
                <w:szCs w:val="16"/>
              </w:rPr>
              <w:t>$ 416 B</w:t>
            </w:r>
          </w:p>
        </w:tc>
        <w:tc>
          <w:tcPr>
            <w:tcW w:w="1417" w:type="dxa"/>
            <w:shd w:val="clear" w:color="auto" w:fill="D0CECE" w:themeFill="background2" w:themeFillShade="E6"/>
            <w:noWrap/>
            <w:vAlign w:val="center"/>
          </w:tcPr>
          <w:p w14:paraId="25140B1F" w14:textId="1605ADD1" w:rsidR="00D37D32" w:rsidRPr="0060593D" w:rsidRDefault="00D37D32" w:rsidP="00D37D32">
            <w:pPr>
              <w:jc w:val="center"/>
              <w:rPr>
                <w:rFonts w:cstheme="minorHAnsi"/>
                <w:b/>
                <w:bCs/>
                <w:sz w:val="16"/>
                <w:szCs w:val="16"/>
              </w:rPr>
            </w:pPr>
            <w:r w:rsidRPr="0060593D">
              <w:rPr>
                <w:rFonts w:cstheme="minorHAnsi" w:hint="eastAsia"/>
                <w:b/>
                <w:bCs/>
                <w:sz w:val="16"/>
                <w:szCs w:val="16"/>
              </w:rPr>
              <w:t>$195 B</w:t>
            </w:r>
          </w:p>
        </w:tc>
        <w:tc>
          <w:tcPr>
            <w:tcW w:w="1418" w:type="dxa"/>
            <w:shd w:val="clear" w:color="auto" w:fill="D0CECE" w:themeFill="background2" w:themeFillShade="E6"/>
            <w:vAlign w:val="center"/>
          </w:tcPr>
          <w:p w14:paraId="0CFB7A0F" w14:textId="77777777" w:rsidR="00D37D32" w:rsidRPr="0060593D" w:rsidRDefault="00D37D32" w:rsidP="00D37D32">
            <w:pPr>
              <w:jc w:val="center"/>
              <w:rPr>
                <w:rFonts w:cstheme="minorHAnsi"/>
                <w:b/>
                <w:bCs/>
                <w:sz w:val="16"/>
                <w:szCs w:val="16"/>
              </w:rPr>
            </w:pPr>
            <w:r w:rsidRPr="0060593D">
              <w:rPr>
                <w:rFonts w:cstheme="minorHAnsi" w:hint="eastAsia"/>
                <w:b/>
                <w:bCs/>
                <w:sz w:val="16"/>
                <w:szCs w:val="16"/>
              </w:rPr>
              <w:t>46.9%</w:t>
            </w:r>
          </w:p>
        </w:tc>
      </w:tr>
    </w:tbl>
    <w:p w14:paraId="6278D9EF" w14:textId="219CC33E" w:rsidR="00D37D32" w:rsidRPr="0060593D" w:rsidRDefault="00D37D32">
      <w:pPr>
        <w:rPr>
          <w:rFonts w:cstheme="minorHAnsi"/>
          <w:i/>
          <w:iCs/>
          <w:sz w:val="16"/>
          <w:szCs w:val="16"/>
        </w:rPr>
      </w:pPr>
      <w:r w:rsidRPr="0060593D">
        <w:rPr>
          <w:rFonts w:cstheme="minorHAnsi" w:hint="eastAsia"/>
          <w:i/>
          <w:iCs/>
          <w:sz w:val="16"/>
          <w:szCs w:val="16"/>
        </w:rPr>
        <w:t>*</w:t>
      </w:r>
      <w:r w:rsidRPr="0060593D">
        <w:rPr>
          <w:rFonts w:cstheme="minorHAnsi"/>
          <w:i/>
          <w:iCs/>
          <w:sz w:val="16"/>
          <w:szCs w:val="16"/>
        </w:rPr>
        <w:t>Gross margins split by hardware, software, and services. Hardware and software margins are not separately detailed.</w:t>
      </w:r>
    </w:p>
    <w:p w14:paraId="624CDEA9" w14:textId="688B3E76" w:rsidR="00337BC3" w:rsidRPr="0060593D" w:rsidRDefault="00D41E97">
      <w:pPr>
        <w:pStyle w:val="Heading2"/>
      </w:pPr>
      <w:r w:rsidRPr="0060593D">
        <w:t xml:space="preserve">1.2 Customer </w:t>
      </w:r>
      <w:r w:rsidR="003A3E31" w:rsidRPr="0060593D">
        <w:t>Operation &amp; Customer Stakeholders</w:t>
      </w:r>
    </w:p>
    <w:p w14:paraId="7658D297" w14:textId="0FDF4048" w:rsidR="00B178F2" w:rsidRPr="0060593D" w:rsidRDefault="00EA0634" w:rsidP="001C7602">
      <w:pPr>
        <w:rPr>
          <w:sz w:val="20"/>
          <w:szCs w:val="20"/>
        </w:rPr>
      </w:pPr>
      <w:r w:rsidRPr="0060593D">
        <w:rPr>
          <w:rFonts w:hint="eastAsia"/>
          <w:b/>
          <w:bCs/>
          <w:sz w:val="20"/>
          <w:szCs w:val="20"/>
        </w:rPr>
        <w:t>[</w:t>
      </w:r>
      <w:r w:rsidRPr="0060593D">
        <w:rPr>
          <w:b/>
          <w:bCs/>
          <w:sz w:val="20"/>
          <w:szCs w:val="20"/>
        </w:rPr>
        <w:t>Organizational Structure</w:t>
      </w:r>
      <w:r w:rsidRPr="0060593D">
        <w:rPr>
          <w:rFonts w:hint="eastAsia"/>
          <w:b/>
          <w:bCs/>
          <w:sz w:val="20"/>
          <w:szCs w:val="20"/>
        </w:rPr>
        <w:t>]</w:t>
      </w:r>
      <w:r w:rsidRPr="0060593D">
        <w:rPr>
          <w:rFonts w:hint="eastAsia"/>
          <w:sz w:val="20"/>
          <w:szCs w:val="20"/>
        </w:rPr>
        <w:t xml:space="preserve"> </w:t>
      </w:r>
      <w:r w:rsidR="00936832" w:rsidRPr="0060593D">
        <w:rPr>
          <w:sz w:val="20"/>
          <w:szCs w:val="20"/>
        </w:rPr>
        <w:t xml:space="preserve">Fruitstand operates under a </w:t>
      </w:r>
      <w:r w:rsidR="00936832" w:rsidRPr="0060593D">
        <w:rPr>
          <w:b/>
          <w:bCs/>
          <w:sz w:val="20"/>
          <w:szCs w:val="20"/>
        </w:rPr>
        <w:t>Functional Structure with single Profit &amp; Loss</w:t>
      </w:r>
      <w:r w:rsidR="00936832" w:rsidRPr="0060593D">
        <w:rPr>
          <w:sz w:val="20"/>
          <w:szCs w:val="20"/>
        </w:rPr>
        <w:t xml:space="preserve"> management, comprising 20+ specialized departments (</w:t>
      </w:r>
      <w:hyperlink w:anchor="_6.9.1_FS_Org-X" w:history="1">
        <w:r w:rsidR="004A5680" w:rsidRPr="0060593D">
          <w:rPr>
            <w:rStyle w:val="Hyperlink"/>
            <w:rFonts w:hint="eastAsia"/>
            <w:i/>
            <w:iCs/>
            <w:sz w:val="20"/>
            <w:szCs w:val="20"/>
          </w:rPr>
          <w:t>Refer to appendix 6.9.1 FS Org-X for further details</w:t>
        </w:r>
      </w:hyperlink>
      <w:r w:rsidR="00936832" w:rsidRPr="0060593D">
        <w:rPr>
          <w:sz w:val="20"/>
          <w:szCs w:val="20"/>
        </w:rPr>
        <w:t xml:space="preserve">). </w:t>
      </w:r>
      <w:r w:rsidR="00E93E73" w:rsidRPr="0060593D">
        <w:rPr>
          <w:sz w:val="20"/>
          <w:szCs w:val="20"/>
        </w:rPr>
        <w:t xml:space="preserve">Due to </w:t>
      </w:r>
      <w:r w:rsidR="00E93E73" w:rsidRPr="0060593D">
        <w:rPr>
          <w:b/>
          <w:bCs/>
          <w:sz w:val="20"/>
          <w:szCs w:val="20"/>
        </w:rPr>
        <w:t>strict</w:t>
      </w:r>
      <w:r w:rsidR="00E93E73" w:rsidRPr="0060593D">
        <w:rPr>
          <w:sz w:val="20"/>
          <w:szCs w:val="20"/>
        </w:rPr>
        <w:t xml:space="preserve"> </w:t>
      </w:r>
      <w:r w:rsidR="00E93E73" w:rsidRPr="0060593D">
        <w:rPr>
          <w:b/>
          <w:bCs/>
          <w:sz w:val="20"/>
          <w:szCs w:val="20"/>
        </w:rPr>
        <w:t>confidentiality</w:t>
      </w:r>
      <w:r w:rsidR="00E93E73" w:rsidRPr="0060593D">
        <w:rPr>
          <w:rFonts w:hint="eastAsia"/>
          <w:sz w:val="20"/>
          <w:szCs w:val="20"/>
        </w:rPr>
        <w:t xml:space="preserve"> requirements</w:t>
      </w:r>
      <w:r w:rsidR="00E93E73" w:rsidRPr="0060593D">
        <w:rPr>
          <w:sz w:val="20"/>
          <w:szCs w:val="20"/>
        </w:rPr>
        <w:t xml:space="preserve">, </w:t>
      </w:r>
      <w:r w:rsidR="00E93E73" w:rsidRPr="0060593D">
        <w:rPr>
          <w:b/>
          <w:bCs/>
          <w:sz w:val="20"/>
          <w:szCs w:val="20"/>
        </w:rPr>
        <w:t xml:space="preserve">each </w:t>
      </w:r>
      <w:r w:rsidR="00E93E73" w:rsidRPr="0060593D">
        <w:rPr>
          <w:rFonts w:hint="eastAsia"/>
          <w:b/>
          <w:bCs/>
          <w:sz w:val="20"/>
          <w:szCs w:val="20"/>
        </w:rPr>
        <w:t>LoB</w:t>
      </w:r>
      <w:r w:rsidR="00E93E73" w:rsidRPr="0060593D">
        <w:rPr>
          <w:b/>
          <w:bCs/>
          <w:sz w:val="20"/>
          <w:szCs w:val="20"/>
        </w:rPr>
        <w:t xml:space="preserve"> operates independently</w:t>
      </w:r>
      <w:r w:rsidR="00936832" w:rsidRPr="0060593D">
        <w:rPr>
          <w:sz w:val="20"/>
          <w:szCs w:val="20"/>
        </w:rPr>
        <w:t xml:space="preserve">. </w:t>
      </w:r>
      <w:r w:rsidR="00DF2617" w:rsidRPr="0060593D">
        <w:rPr>
          <w:sz w:val="20"/>
          <w:szCs w:val="20"/>
        </w:rPr>
        <w:t>Correspondingly</w:t>
      </w:r>
      <w:r w:rsidR="00936832" w:rsidRPr="0060593D">
        <w:rPr>
          <w:sz w:val="20"/>
          <w:szCs w:val="20"/>
        </w:rPr>
        <w:t xml:space="preserve">, </w:t>
      </w:r>
      <w:r w:rsidR="00E93E73" w:rsidRPr="0060593D">
        <w:rPr>
          <w:rFonts w:hint="eastAsia"/>
          <w:sz w:val="20"/>
          <w:szCs w:val="20"/>
        </w:rPr>
        <w:t xml:space="preserve">AWS </w:t>
      </w:r>
      <w:r w:rsidR="00936832" w:rsidRPr="0060593D">
        <w:rPr>
          <w:sz w:val="20"/>
          <w:szCs w:val="20"/>
        </w:rPr>
        <w:t>GAM</w:t>
      </w:r>
      <w:r w:rsidR="00E93E73" w:rsidRPr="0060593D">
        <w:rPr>
          <w:rFonts w:hint="eastAsia"/>
          <w:sz w:val="20"/>
          <w:szCs w:val="20"/>
        </w:rPr>
        <w:t xml:space="preserve"> team</w:t>
      </w:r>
      <w:r w:rsidR="00DF2617" w:rsidRPr="0060593D">
        <w:rPr>
          <w:rFonts w:hint="eastAsia"/>
          <w:sz w:val="20"/>
          <w:szCs w:val="20"/>
        </w:rPr>
        <w:t xml:space="preserve"> </w:t>
      </w:r>
      <w:r w:rsidR="00DF2617" w:rsidRPr="0060593D">
        <w:rPr>
          <w:sz w:val="20"/>
          <w:szCs w:val="20"/>
        </w:rPr>
        <w:t>has divided the</w:t>
      </w:r>
      <w:r w:rsidR="00DF2617" w:rsidRPr="0060593D">
        <w:rPr>
          <w:rFonts w:hint="eastAsia"/>
          <w:sz w:val="20"/>
          <w:szCs w:val="20"/>
        </w:rPr>
        <w:t xml:space="preserve"> </w:t>
      </w:r>
      <w:r w:rsidR="00C3786B" w:rsidRPr="0060593D">
        <w:rPr>
          <w:sz w:val="20"/>
          <w:szCs w:val="20"/>
        </w:rPr>
        <w:t>different LoB</w:t>
      </w:r>
      <w:r w:rsidR="00DF2617" w:rsidRPr="0060593D">
        <w:rPr>
          <w:rFonts w:hint="eastAsia"/>
          <w:sz w:val="20"/>
          <w:szCs w:val="20"/>
        </w:rPr>
        <w:t xml:space="preserve"> into </w:t>
      </w:r>
      <w:r w:rsidR="004F0555" w:rsidRPr="0060593D">
        <w:rPr>
          <w:rFonts w:hint="eastAsia"/>
          <w:sz w:val="20"/>
          <w:szCs w:val="20"/>
        </w:rPr>
        <w:t>10</w:t>
      </w:r>
      <w:r w:rsidR="00C3786B" w:rsidRPr="0060593D">
        <w:rPr>
          <w:rFonts w:hint="eastAsia"/>
          <w:sz w:val="20"/>
          <w:szCs w:val="20"/>
        </w:rPr>
        <w:t xml:space="preserve"> </w:t>
      </w:r>
      <w:r w:rsidR="00DF2617" w:rsidRPr="0060593D">
        <w:rPr>
          <w:sz w:val="20"/>
          <w:szCs w:val="20"/>
        </w:rPr>
        <w:t>“Parks”</w:t>
      </w:r>
      <w:r w:rsidR="00DF2617" w:rsidRPr="0060593D">
        <w:rPr>
          <w:rFonts w:hint="eastAsia"/>
          <w:sz w:val="20"/>
          <w:szCs w:val="20"/>
        </w:rPr>
        <w:t>.</w:t>
      </w:r>
      <w:r w:rsidR="00DF2617" w:rsidRPr="0060593D">
        <w:t xml:space="preserve"> </w:t>
      </w:r>
      <w:r w:rsidR="00DF2617" w:rsidRPr="0060593D">
        <w:rPr>
          <w:sz w:val="20"/>
          <w:szCs w:val="20"/>
        </w:rPr>
        <w:t xml:space="preserve">Dedicated </w:t>
      </w:r>
      <w:r w:rsidR="00DF2617" w:rsidRPr="0060593D">
        <w:rPr>
          <w:rFonts w:hint="eastAsia"/>
          <w:sz w:val="20"/>
          <w:szCs w:val="20"/>
        </w:rPr>
        <w:t>GAM</w:t>
      </w:r>
      <w:r w:rsidR="00DF2617" w:rsidRPr="0060593D">
        <w:rPr>
          <w:sz w:val="20"/>
          <w:szCs w:val="20"/>
        </w:rPr>
        <w:t xml:space="preserve"> manage and engage with their assigned “Park”.</w:t>
      </w:r>
      <w:r w:rsidR="00AC561B" w:rsidRPr="0060593D">
        <w:rPr>
          <w:rFonts w:hint="eastAsia"/>
          <w:sz w:val="20"/>
          <w:szCs w:val="20"/>
        </w:rPr>
        <w:t xml:space="preserve"> (</w:t>
      </w:r>
      <w:hyperlink w:anchor="_6.1_Account_Team" w:history="1">
        <w:r w:rsidR="004A5680" w:rsidRPr="0060593D">
          <w:rPr>
            <w:rStyle w:val="Hyperlink"/>
            <w:i/>
            <w:iCs/>
            <w:sz w:val="20"/>
            <w:szCs w:val="20"/>
          </w:rPr>
          <w:t>Refer to appendix 6.1 Account Team for further details</w:t>
        </w:r>
      </w:hyperlink>
      <w:r w:rsidR="00AC561B" w:rsidRPr="0060593D">
        <w:rPr>
          <w:rFonts w:hint="eastAsia"/>
          <w:sz w:val="20"/>
          <w:szCs w:val="20"/>
        </w:rPr>
        <w:t>)</w:t>
      </w:r>
    </w:p>
    <w:p w14:paraId="49EB345A" w14:textId="5D4E3AD5" w:rsidR="005411D3" w:rsidRPr="0060593D" w:rsidRDefault="00EA0634" w:rsidP="003A7D25">
      <w:pPr>
        <w:rPr>
          <w:sz w:val="20"/>
          <w:szCs w:val="20"/>
        </w:rPr>
      </w:pPr>
      <w:r w:rsidRPr="0060593D">
        <w:rPr>
          <w:rFonts w:hint="eastAsia"/>
          <w:b/>
          <w:bCs/>
          <w:sz w:val="20"/>
          <w:szCs w:val="20"/>
        </w:rPr>
        <w:t>[</w:t>
      </w:r>
      <w:r w:rsidRPr="0060593D">
        <w:rPr>
          <w:b/>
          <w:bCs/>
          <w:sz w:val="20"/>
          <w:szCs w:val="20"/>
        </w:rPr>
        <w:t>China Operations</w:t>
      </w:r>
      <w:r w:rsidRPr="0060593D">
        <w:rPr>
          <w:rFonts w:hint="eastAsia"/>
          <w:b/>
          <w:bCs/>
          <w:sz w:val="20"/>
          <w:szCs w:val="20"/>
        </w:rPr>
        <w:t>]</w:t>
      </w:r>
      <w:r w:rsidR="00564DAA" w:rsidRPr="0060593D">
        <w:rPr>
          <w:rFonts w:hint="eastAsia"/>
          <w:sz w:val="20"/>
          <w:szCs w:val="20"/>
        </w:rPr>
        <w:t xml:space="preserve"> </w:t>
      </w:r>
      <w:r w:rsidR="00CE6F88" w:rsidRPr="0060593D">
        <w:rPr>
          <w:rFonts w:cstheme="minorHAnsi"/>
          <w:sz w:val="20"/>
          <w:szCs w:val="20"/>
        </w:rPr>
        <w:t>As of December 202</w:t>
      </w:r>
      <w:r w:rsidR="00CE6F88" w:rsidRPr="0060593D">
        <w:rPr>
          <w:rFonts w:cstheme="minorHAnsi" w:hint="eastAsia"/>
          <w:sz w:val="20"/>
          <w:szCs w:val="20"/>
        </w:rPr>
        <w:t>5</w:t>
      </w:r>
      <w:r w:rsidR="00CE6F88" w:rsidRPr="0060593D">
        <w:rPr>
          <w:rFonts w:cstheme="minorHAnsi"/>
          <w:sz w:val="20"/>
          <w:szCs w:val="20"/>
        </w:rPr>
        <w:t xml:space="preserve">, FS maintains a workforce of 16,000 in China, </w:t>
      </w:r>
      <w:r w:rsidR="00CE6F88" w:rsidRPr="0060593D">
        <w:rPr>
          <w:rFonts w:cstheme="minorHAnsi" w:hint="eastAsia"/>
          <w:sz w:val="20"/>
          <w:szCs w:val="20"/>
        </w:rPr>
        <w:t xml:space="preserve">#13 Entities </w:t>
      </w:r>
      <w:r w:rsidR="00CE6F88" w:rsidRPr="0060593D">
        <w:rPr>
          <w:rFonts w:cstheme="minorHAnsi"/>
          <w:sz w:val="20"/>
          <w:szCs w:val="20"/>
        </w:rPr>
        <w:t>distributed across Shanghai, Beijing, Shenzhen, Suzhou, Chengdu, and Chongqing.</w:t>
      </w:r>
      <w:r w:rsidR="00CE6F88" w:rsidRPr="0060593D">
        <w:rPr>
          <w:rFonts w:cstheme="minorHAnsi" w:hint="eastAsia"/>
          <w:sz w:val="20"/>
          <w:szCs w:val="20"/>
        </w:rPr>
        <w:t xml:space="preserve"> </w:t>
      </w:r>
      <w:r w:rsidR="00563B27" w:rsidRPr="0060593D">
        <w:rPr>
          <w:sz w:val="20"/>
          <w:szCs w:val="20"/>
        </w:rPr>
        <w:t>Fruitstand</w:t>
      </w:r>
      <w:r w:rsidRPr="0060593D">
        <w:rPr>
          <w:rFonts w:hint="eastAsia"/>
          <w:sz w:val="20"/>
          <w:szCs w:val="20"/>
        </w:rPr>
        <w:t xml:space="preserve"> Greater China</w:t>
      </w:r>
      <w:r w:rsidR="00563B27" w:rsidRPr="0060593D">
        <w:rPr>
          <w:sz w:val="20"/>
          <w:szCs w:val="20"/>
        </w:rPr>
        <w:t xml:space="preserve"> establishes most business lines corresponding to overseas </w:t>
      </w:r>
      <w:r w:rsidR="00563B27" w:rsidRPr="0060593D">
        <w:rPr>
          <w:rFonts w:hint="eastAsia"/>
          <w:sz w:val="20"/>
          <w:szCs w:val="20"/>
        </w:rPr>
        <w:t>business unit</w:t>
      </w:r>
      <w:r w:rsidR="00031FDF" w:rsidRPr="0060593D">
        <w:rPr>
          <w:rFonts w:hint="eastAsia"/>
          <w:sz w:val="20"/>
          <w:szCs w:val="20"/>
        </w:rPr>
        <w:t>s</w:t>
      </w:r>
      <w:r w:rsidR="00563B27" w:rsidRPr="0060593D">
        <w:rPr>
          <w:sz w:val="20"/>
          <w:szCs w:val="20"/>
        </w:rPr>
        <w:t>, with each</w:t>
      </w:r>
      <w:r w:rsidR="00563B27" w:rsidRPr="0060593D">
        <w:rPr>
          <w:rFonts w:hint="eastAsia"/>
          <w:sz w:val="20"/>
          <w:szCs w:val="20"/>
        </w:rPr>
        <w:t xml:space="preserve"> FS GC LoB</w:t>
      </w:r>
      <w:r w:rsidR="00563B27" w:rsidRPr="0060593D">
        <w:rPr>
          <w:sz w:val="20"/>
          <w:szCs w:val="20"/>
        </w:rPr>
        <w:t xml:space="preserve"> </w:t>
      </w:r>
      <w:r w:rsidR="00031FDF" w:rsidRPr="0060593D">
        <w:rPr>
          <w:sz w:val="20"/>
          <w:szCs w:val="20"/>
        </w:rPr>
        <w:t>vertically reporting</w:t>
      </w:r>
      <w:r w:rsidR="00563B27" w:rsidRPr="0060593D">
        <w:rPr>
          <w:sz w:val="20"/>
          <w:szCs w:val="20"/>
        </w:rPr>
        <w:t xml:space="preserve"> to respective BU leaders at Cupertino </w:t>
      </w:r>
      <w:r w:rsidR="00563B27" w:rsidRPr="0060593D">
        <w:rPr>
          <w:rFonts w:hint="eastAsia"/>
          <w:sz w:val="20"/>
          <w:szCs w:val="20"/>
        </w:rPr>
        <w:t>HQ</w:t>
      </w:r>
      <w:r w:rsidR="005411D3" w:rsidRPr="0060593D">
        <w:rPr>
          <w:rFonts w:hint="eastAsia"/>
          <w:sz w:val="20"/>
          <w:szCs w:val="20"/>
        </w:rPr>
        <w:t>.</w:t>
      </w:r>
      <w:r w:rsidR="00563B27" w:rsidRPr="0060593D">
        <w:rPr>
          <w:rFonts w:hint="eastAsia"/>
          <w:sz w:val="20"/>
          <w:szCs w:val="20"/>
        </w:rPr>
        <w:t xml:space="preserve"> </w:t>
      </w:r>
      <w:r w:rsidR="00031FDF" w:rsidRPr="0060593D">
        <w:rPr>
          <w:b/>
          <w:bCs/>
          <w:sz w:val="20"/>
          <w:szCs w:val="20"/>
        </w:rPr>
        <w:t>Most</w:t>
      </w:r>
      <w:r w:rsidR="00564DAA" w:rsidRPr="0060593D">
        <w:rPr>
          <w:b/>
          <w:bCs/>
          <w:sz w:val="20"/>
          <w:szCs w:val="20"/>
        </w:rPr>
        <w:t xml:space="preserve"> business-related decisions are </w:t>
      </w:r>
      <w:r w:rsidR="00031FDF" w:rsidRPr="0060593D">
        <w:rPr>
          <w:b/>
          <w:bCs/>
          <w:sz w:val="20"/>
          <w:szCs w:val="20"/>
        </w:rPr>
        <w:t xml:space="preserve">made by overseas </w:t>
      </w:r>
      <w:r w:rsidR="00031FDF" w:rsidRPr="0060593D">
        <w:rPr>
          <w:rFonts w:hint="eastAsia"/>
          <w:b/>
          <w:bCs/>
          <w:sz w:val="20"/>
          <w:szCs w:val="20"/>
        </w:rPr>
        <w:t>BUs</w:t>
      </w:r>
      <w:r w:rsidR="00564DAA" w:rsidRPr="0060593D">
        <w:rPr>
          <w:sz w:val="20"/>
          <w:szCs w:val="20"/>
        </w:rPr>
        <w:t xml:space="preserve">, </w:t>
      </w:r>
      <w:r w:rsidR="00031FDF" w:rsidRPr="0060593D">
        <w:rPr>
          <w:sz w:val="20"/>
          <w:szCs w:val="20"/>
        </w:rPr>
        <w:t>while local teams focus on implementation and support</w:t>
      </w:r>
      <w:r w:rsidR="00564DAA" w:rsidRPr="0060593D">
        <w:rPr>
          <w:sz w:val="20"/>
          <w:szCs w:val="20"/>
        </w:rPr>
        <w:t>.</w:t>
      </w:r>
      <w:r w:rsidR="00564DAA" w:rsidRPr="0060593D">
        <w:rPr>
          <w:b/>
          <w:bCs/>
          <w:sz w:val="20"/>
          <w:szCs w:val="20"/>
        </w:rPr>
        <w:t> Isabel Ge Mah</w:t>
      </w:r>
      <w:r w:rsidR="00564DAA" w:rsidRPr="0060593D">
        <w:rPr>
          <w:rFonts w:hint="eastAsia"/>
          <w:b/>
          <w:bCs/>
          <w:sz w:val="20"/>
          <w:szCs w:val="20"/>
        </w:rPr>
        <w:t xml:space="preserve">e </w:t>
      </w:r>
      <w:r w:rsidR="00564DAA" w:rsidRPr="0060593D">
        <w:rPr>
          <w:b/>
          <w:bCs/>
          <w:sz w:val="20"/>
          <w:szCs w:val="20"/>
        </w:rPr>
        <w:t xml:space="preserve">(Chinese name: </w:t>
      </w:r>
      <w:r w:rsidR="00564DAA" w:rsidRPr="0060593D">
        <w:rPr>
          <w:b/>
          <w:bCs/>
          <w:sz w:val="20"/>
          <w:szCs w:val="20"/>
        </w:rPr>
        <w:t>葛越</w:t>
      </w:r>
      <w:r w:rsidR="00564DAA" w:rsidRPr="0060593D">
        <w:rPr>
          <w:b/>
          <w:bCs/>
          <w:sz w:val="20"/>
          <w:szCs w:val="20"/>
        </w:rPr>
        <w:t>)</w:t>
      </w:r>
      <w:r w:rsidR="00564DAA" w:rsidRPr="0060593D">
        <w:rPr>
          <w:sz w:val="20"/>
          <w:szCs w:val="20"/>
        </w:rPr>
        <w:t>, the vice president and managing director of Greater China, reports to CEO Tim Cook and COO Jeff Williams, leading and coordinating local teams.</w:t>
      </w:r>
      <w:r w:rsidR="005411D3" w:rsidRPr="0060593D">
        <w:rPr>
          <w:rFonts w:hint="eastAsia"/>
          <w:sz w:val="20"/>
          <w:szCs w:val="20"/>
        </w:rPr>
        <w:t xml:space="preserve"> </w:t>
      </w:r>
      <w:r w:rsidR="000266F0" w:rsidRPr="0060593D">
        <w:rPr>
          <w:rFonts w:hint="eastAsia"/>
          <w:sz w:val="20"/>
          <w:szCs w:val="20"/>
        </w:rPr>
        <w:t>(</w:t>
      </w:r>
      <w:hyperlink w:anchor="_6.9.2_FS_GC" w:history="1">
        <w:r w:rsidR="004A5680" w:rsidRPr="0060593D">
          <w:rPr>
            <w:rStyle w:val="Hyperlink"/>
            <w:i/>
            <w:iCs/>
            <w:sz w:val="20"/>
            <w:szCs w:val="20"/>
          </w:rPr>
          <w:t>Refer to appendix 6.9.2 FS GC Org-X for further details</w:t>
        </w:r>
      </w:hyperlink>
      <w:r w:rsidR="000266F0" w:rsidRPr="0060593D">
        <w:rPr>
          <w:rFonts w:hint="eastAsia"/>
          <w:sz w:val="20"/>
          <w:szCs w:val="20"/>
        </w:rPr>
        <w:t>)</w:t>
      </w:r>
      <w:r w:rsidR="00AF33B2" w:rsidRPr="0060593D">
        <w:rPr>
          <w:rFonts w:hint="eastAsia"/>
          <w:sz w:val="20"/>
          <w:szCs w:val="20"/>
        </w:rPr>
        <w:t xml:space="preserve">. </w:t>
      </w:r>
      <w:r w:rsidR="00AF33B2" w:rsidRPr="0060593D">
        <w:rPr>
          <w:sz w:val="20"/>
          <w:szCs w:val="20"/>
        </w:rPr>
        <w:t>Meanwhile</w:t>
      </w:r>
      <w:r w:rsidR="00AF33B2" w:rsidRPr="0060593D">
        <w:rPr>
          <w:rFonts w:hint="eastAsia"/>
          <w:sz w:val="20"/>
          <w:szCs w:val="20"/>
        </w:rPr>
        <w:t xml:space="preserve">, we have identify the </w:t>
      </w:r>
      <w:r w:rsidR="00AF33B2" w:rsidRPr="0060593D">
        <w:rPr>
          <w:sz w:val="20"/>
          <w:szCs w:val="20"/>
        </w:rPr>
        <w:t>influence</w:t>
      </w:r>
      <w:r w:rsidR="00AF33B2" w:rsidRPr="0060593D">
        <w:rPr>
          <w:rFonts w:hint="eastAsia"/>
          <w:sz w:val="20"/>
          <w:szCs w:val="20"/>
        </w:rPr>
        <w:t xml:space="preserve"> map as:</w:t>
      </w:r>
    </w:p>
    <w:p w14:paraId="64D35B65" w14:textId="571EDE13" w:rsidR="00837D65" w:rsidRPr="0060593D" w:rsidRDefault="00837D65" w:rsidP="003A7D25">
      <w:pPr>
        <w:rPr>
          <w:b/>
          <w:bCs/>
          <w:sz w:val="20"/>
          <w:szCs w:val="20"/>
        </w:rPr>
      </w:pPr>
      <w:r w:rsidRPr="0060593D">
        <w:rPr>
          <w:noProof/>
        </w:rPr>
        <w:lastRenderedPageBreak/>
        <w:drawing>
          <wp:inline distT="0" distB="0" distL="0" distR="0" wp14:anchorId="563A5080" wp14:editId="70578EFE">
            <wp:extent cx="5814260" cy="3092704"/>
            <wp:effectExtent l="0" t="0" r="0" b="0"/>
            <wp:docPr id="18131292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93876" name="图片 1904693876"/>
                    <pic:cNvPicPr/>
                  </pic:nvPicPr>
                  <pic:blipFill rotWithShape="1">
                    <a:blip r:embed="rId17" cstate="print">
                      <a:extLst>
                        <a:ext uri="{28A0092B-C50C-407E-A947-70E740481C1C}">
                          <a14:useLocalDpi xmlns:a14="http://schemas.microsoft.com/office/drawing/2010/main" val="0"/>
                        </a:ext>
                      </a:extLst>
                    </a:blip>
                    <a:srcRect l="25176" t="39476" r="4992" b="14577"/>
                    <a:stretch>
                      <a:fillRect/>
                    </a:stretch>
                  </pic:blipFill>
                  <pic:spPr bwMode="auto">
                    <a:xfrm>
                      <a:off x="0" y="0"/>
                      <a:ext cx="5890413" cy="3133211"/>
                    </a:xfrm>
                    <a:prstGeom prst="rect">
                      <a:avLst/>
                    </a:prstGeom>
                    <a:ln>
                      <a:noFill/>
                    </a:ln>
                    <a:extLst>
                      <a:ext uri="{53640926-AAD7-44D8-BBD7-CCE9431645EC}">
                        <a14:shadowObscured xmlns:a14="http://schemas.microsoft.com/office/drawing/2010/main"/>
                      </a:ext>
                    </a:extLst>
                  </pic:spPr>
                </pic:pic>
              </a:graphicData>
            </a:graphic>
          </wp:inline>
        </w:drawing>
      </w:r>
    </w:p>
    <w:p w14:paraId="21FCB8C4" w14:textId="7A6DF879" w:rsidR="000948AF" w:rsidRPr="0060593D" w:rsidRDefault="00EA0634" w:rsidP="003A7D25">
      <w:pPr>
        <w:rPr>
          <w:sz w:val="20"/>
          <w:szCs w:val="20"/>
        </w:rPr>
      </w:pPr>
      <w:r w:rsidRPr="0060593D">
        <w:rPr>
          <w:rFonts w:hint="eastAsia"/>
          <w:b/>
          <w:bCs/>
          <w:sz w:val="20"/>
          <w:szCs w:val="20"/>
        </w:rPr>
        <w:t>[</w:t>
      </w:r>
      <w:r w:rsidRPr="0060593D">
        <w:rPr>
          <w:b/>
          <w:bCs/>
          <w:sz w:val="20"/>
          <w:szCs w:val="20"/>
        </w:rPr>
        <w:t>iCloud China Operations</w:t>
      </w:r>
      <w:r w:rsidRPr="0060593D">
        <w:rPr>
          <w:rFonts w:hint="eastAsia"/>
          <w:b/>
          <w:bCs/>
          <w:sz w:val="20"/>
          <w:szCs w:val="20"/>
        </w:rPr>
        <w:t xml:space="preserve">] </w:t>
      </w:r>
      <w:r w:rsidR="00AC561B" w:rsidRPr="0060593D">
        <w:rPr>
          <w:b/>
          <w:bCs/>
          <w:sz w:val="20"/>
          <w:szCs w:val="20"/>
        </w:rPr>
        <w:t>iCloud</w:t>
      </w:r>
      <w:r w:rsidR="00AC561B" w:rsidRPr="0060593D">
        <w:rPr>
          <w:sz w:val="20"/>
          <w:szCs w:val="20"/>
        </w:rPr>
        <w:t xml:space="preserve"> is Fruitstand China's largest workload and the only business unit using the Service Ownership and Responsibility (SOR) model in China mainland. </w:t>
      </w:r>
      <w:r w:rsidR="000A153F" w:rsidRPr="0060593D">
        <w:rPr>
          <w:rFonts w:hint="eastAsia"/>
          <w:sz w:val="20"/>
          <w:szCs w:val="20"/>
        </w:rPr>
        <w:t xml:space="preserve">Fruitstand operated iCloud independently from 2013 to 2019. </w:t>
      </w:r>
      <w:r w:rsidR="007E0699" w:rsidRPr="0060593D">
        <w:rPr>
          <w:rFonts w:hint="eastAsia"/>
          <w:sz w:val="20"/>
          <w:szCs w:val="20"/>
        </w:rPr>
        <w:t xml:space="preserve">To meet compliance requirements, Fruitstand transitioned to the SOR model in 2019, </w:t>
      </w:r>
      <w:r w:rsidR="007E0699" w:rsidRPr="00596F34">
        <w:rPr>
          <w:rFonts w:hint="eastAsia"/>
          <w:color w:val="EE0000"/>
          <w:sz w:val="20"/>
          <w:szCs w:val="20"/>
        </w:rPr>
        <w:t xml:space="preserve">operating iCloud in China through GCBD (Guizhou Cloud and Big Data Group, </w:t>
      </w:r>
      <w:r w:rsidR="007E0699" w:rsidRPr="00596F34">
        <w:rPr>
          <w:rFonts w:hint="eastAsia"/>
          <w:color w:val="EE0000"/>
          <w:sz w:val="20"/>
          <w:szCs w:val="20"/>
        </w:rPr>
        <w:t>云上贵州</w:t>
      </w:r>
      <w:r w:rsidR="007E0699" w:rsidRPr="0060593D">
        <w:rPr>
          <w:rFonts w:hint="eastAsia"/>
          <w:sz w:val="20"/>
          <w:szCs w:val="20"/>
        </w:rPr>
        <w:t xml:space="preserve">) </w:t>
      </w:r>
      <w:r w:rsidR="007E0699" w:rsidRPr="00596F34">
        <w:rPr>
          <w:rFonts w:hint="eastAsia"/>
          <w:color w:val="EE0000"/>
          <w:sz w:val="20"/>
          <w:szCs w:val="20"/>
        </w:rPr>
        <w:t>and its subsidiary AIPO (</w:t>
      </w:r>
      <w:r w:rsidR="007E0699" w:rsidRPr="00596F34">
        <w:rPr>
          <w:rFonts w:hint="eastAsia"/>
          <w:color w:val="EE0000"/>
          <w:sz w:val="20"/>
          <w:szCs w:val="20"/>
        </w:rPr>
        <w:t>云上艾珀</w:t>
      </w:r>
      <w:r w:rsidR="007E0699" w:rsidRPr="00596F34">
        <w:rPr>
          <w:rFonts w:hint="eastAsia"/>
          <w:color w:val="EE0000"/>
          <w:sz w:val="20"/>
          <w:szCs w:val="20"/>
        </w:rPr>
        <w:t>),</w:t>
      </w:r>
      <w:r w:rsidR="007E0699" w:rsidRPr="0060593D">
        <w:rPr>
          <w:rFonts w:hint="eastAsia"/>
          <w:sz w:val="20"/>
          <w:szCs w:val="20"/>
        </w:rPr>
        <w:t xml:space="preserve"> with GCBD/AIPO as the state-owned company holding partial dec</w:t>
      </w:r>
      <w:r w:rsidR="007E0699" w:rsidRPr="0060593D">
        <w:rPr>
          <w:sz w:val="20"/>
          <w:szCs w:val="20"/>
        </w:rPr>
        <w:t>ision-making authority and final approval for third-party service contracts.</w:t>
      </w:r>
    </w:p>
    <w:p w14:paraId="01741B5D" w14:textId="603C5EFE" w:rsidR="00B178F2" w:rsidRPr="0060593D" w:rsidRDefault="00B178F2" w:rsidP="003A7D25">
      <w:pPr>
        <w:rPr>
          <w:sz w:val="20"/>
          <w:szCs w:val="20"/>
        </w:rPr>
      </w:pPr>
    </w:p>
    <w:p w14:paraId="277B378F" w14:textId="04E69D0A" w:rsidR="002256E9" w:rsidRPr="0060593D" w:rsidRDefault="2F9E902E" w:rsidP="2BF3302B">
      <w:pPr>
        <w:rPr>
          <w:sz w:val="20"/>
          <w:szCs w:val="20"/>
        </w:rPr>
      </w:pPr>
      <w:r w:rsidRPr="0060593D">
        <w:rPr>
          <w:b/>
          <w:bCs/>
          <w:sz w:val="20"/>
          <w:szCs w:val="20"/>
        </w:rPr>
        <w:t xml:space="preserve">[Engagement Status] </w:t>
      </w:r>
      <w:r w:rsidR="1A379B29" w:rsidRPr="0060593D">
        <w:rPr>
          <w:b/>
          <w:bCs/>
          <w:sz w:val="20"/>
          <w:szCs w:val="20"/>
        </w:rPr>
        <w:t>Fruitstand</w:t>
      </w:r>
      <w:r w:rsidR="6C276B6E" w:rsidRPr="0060593D">
        <w:rPr>
          <w:b/>
          <w:bCs/>
          <w:sz w:val="20"/>
          <w:szCs w:val="20"/>
        </w:rPr>
        <w:t xml:space="preserve"> </w:t>
      </w:r>
      <w:r w:rsidR="4EFE6F0D" w:rsidRPr="0060593D">
        <w:rPr>
          <w:b/>
          <w:bCs/>
          <w:sz w:val="20"/>
          <w:szCs w:val="20"/>
        </w:rPr>
        <w:t>China</w:t>
      </w:r>
      <w:r w:rsidR="1A379B29" w:rsidRPr="0060593D">
        <w:rPr>
          <w:b/>
          <w:bCs/>
          <w:sz w:val="20"/>
          <w:szCs w:val="20"/>
        </w:rPr>
        <w:t xml:space="preserve"> account</w:t>
      </w:r>
      <w:r w:rsidR="6C276B6E" w:rsidRPr="0060593D">
        <w:rPr>
          <w:b/>
          <w:bCs/>
          <w:sz w:val="20"/>
          <w:szCs w:val="20"/>
        </w:rPr>
        <w:t xml:space="preserve"> </w:t>
      </w:r>
      <w:r w:rsidR="6C276B6E" w:rsidRPr="0060593D">
        <w:rPr>
          <w:sz w:val="20"/>
          <w:szCs w:val="20"/>
        </w:rPr>
        <w:t xml:space="preserve">can be approached as </w:t>
      </w:r>
      <w:r w:rsidR="4EFE6F0D" w:rsidRPr="0060593D">
        <w:rPr>
          <w:sz w:val="20"/>
          <w:szCs w:val="20"/>
        </w:rPr>
        <w:t>a high potential</w:t>
      </w:r>
      <w:r w:rsidR="6C276B6E" w:rsidRPr="0060593D">
        <w:rPr>
          <w:sz w:val="20"/>
          <w:szCs w:val="20"/>
        </w:rPr>
        <w:t xml:space="preserve"> account comprising multiple independent </w:t>
      </w:r>
      <w:r w:rsidRPr="0060593D">
        <w:rPr>
          <w:sz w:val="20"/>
          <w:szCs w:val="20"/>
        </w:rPr>
        <w:t>“</w:t>
      </w:r>
      <w:r w:rsidR="6C276B6E" w:rsidRPr="0060593D">
        <w:rPr>
          <w:sz w:val="20"/>
          <w:szCs w:val="20"/>
        </w:rPr>
        <w:t>greenfield</w:t>
      </w:r>
      <w:r w:rsidR="1A379B29" w:rsidRPr="0060593D">
        <w:rPr>
          <w:sz w:val="20"/>
          <w:szCs w:val="20"/>
        </w:rPr>
        <w:t xml:space="preserve"> </w:t>
      </w:r>
      <w:r w:rsidR="6C276B6E" w:rsidRPr="0060593D">
        <w:rPr>
          <w:sz w:val="20"/>
          <w:szCs w:val="20"/>
        </w:rPr>
        <w:t>accounts</w:t>
      </w:r>
      <w:r w:rsidR="1A379B29" w:rsidRPr="0060593D">
        <w:rPr>
          <w:sz w:val="20"/>
          <w:szCs w:val="20"/>
        </w:rPr>
        <w:t>”</w:t>
      </w:r>
      <w:r w:rsidR="6C276B6E" w:rsidRPr="0060593D">
        <w:rPr>
          <w:sz w:val="20"/>
          <w:szCs w:val="20"/>
        </w:rPr>
        <w:t xml:space="preserve">. </w:t>
      </w:r>
      <w:r w:rsidR="67311176" w:rsidRPr="0060593D">
        <w:rPr>
          <w:sz w:val="20"/>
          <w:szCs w:val="20"/>
        </w:rPr>
        <w:t>Currently</w:t>
      </w:r>
      <w:r w:rsidR="67311176" w:rsidRPr="00596F34">
        <w:rPr>
          <w:color w:val="EE0000"/>
          <w:sz w:val="20"/>
          <w:szCs w:val="20"/>
        </w:rPr>
        <w:t xml:space="preserve">, #4 LoBs are using AWS China Regions: Channel Sales, R&amp;D, Care and </w:t>
      </w:r>
      <w:r w:rsidR="47D033FA" w:rsidRPr="00596F34">
        <w:rPr>
          <w:color w:val="EE0000"/>
          <w:sz w:val="20"/>
          <w:szCs w:val="20"/>
        </w:rPr>
        <w:t>iCloud(AIPO)</w:t>
      </w:r>
      <w:r w:rsidR="67311176" w:rsidRPr="0060593D">
        <w:rPr>
          <w:sz w:val="20"/>
          <w:szCs w:val="20"/>
        </w:rPr>
        <w:t xml:space="preserve">. Additionally, we have established direct connections with #2 LoBs, Internet Service, WPC departments. </w:t>
      </w:r>
      <w:r w:rsidR="5AA19B6A" w:rsidRPr="0060593D">
        <w:rPr>
          <w:rFonts w:ascii="Calibri" w:eastAsia="Calibri" w:hAnsi="Calibri" w:cs="Calibri"/>
          <w:sz w:val="20"/>
          <w:szCs w:val="20"/>
        </w:rPr>
        <w:t xml:space="preserve">However, IS&amp;T's engagement is blocked because AWS@FS qualification depends on CSPPA execution first. IS&amp;T dept. requires this qualification to establish clear collaboration objectives before initiating any discussions. </w:t>
      </w:r>
      <w:r w:rsidR="67311176" w:rsidRPr="0060593D">
        <w:rPr>
          <w:sz w:val="20"/>
          <w:szCs w:val="20"/>
        </w:rPr>
        <w:t xml:space="preserve">While we are </w:t>
      </w:r>
      <w:r w:rsidR="007321E9" w:rsidRPr="0060593D">
        <w:rPr>
          <w:sz w:val="20"/>
          <w:szCs w:val="20"/>
        </w:rPr>
        <w:t>exploring various ways to reach the remaining LoBs</w:t>
      </w:r>
      <w:r w:rsidR="6C276B6E" w:rsidRPr="0060593D">
        <w:rPr>
          <w:sz w:val="20"/>
          <w:szCs w:val="20"/>
        </w:rPr>
        <w:t xml:space="preserve">. </w:t>
      </w:r>
      <w:r w:rsidR="60878080" w:rsidRPr="0060593D">
        <w:rPr>
          <w:b/>
          <w:bCs/>
          <w:sz w:val="20"/>
          <w:szCs w:val="20"/>
        </w:rPr>
        <w:t>The figure below lists</w:t>
      </w:r>
      <w:r w:rsidR="60878080" w:rsidRPr="0060593D">
        <w:rPr>
          <w:sz w:val="20"/>
          <w:szCs w:val="20"/>
        </w:rPr>
        <w:t xml:space="preserve"> the main stakeholders of the core business lines in China, stakeholders out of China are marked</w:t>
      </w:r>
      <w:r w:rsidR="60878080" w:rsidRPr="0060593D">
        <w:rPr>
          <w:b/>
          <w:bCs/>
          <w:sz w:val="20"/>
          <w:szCs w:val="20"/>
        </w:rPr>
        <w:t xml:space="preserve"> in orange.</w:t>
      </w:r>
      <w:r w:rsidR="29443025" w:rsidRPr="0060593D">
        <w:t xml:space="preserve"> </w:t>
      </w:r>
      <w:r w:rsidR="29443025" w:rsidRPr="0060593D">
        <w:rPr>
          <w:sz w:val="20"/>
          <w:szCs w:val="20"/>
        </w:rPr>
        <w:t>Business lines report vertically to global units, which make key decisions. Local teams handle implementation. The procurement department serves as the sole critical focal point for obtaining AWS@FS supplier status.</w:t>
      </w:r>
      <w:r w:rsidR="6423BED6" w:rsidRPr="0060593D">
        <w:rPr>
          <w:sz w:val="20"/>
          <w:szCs w:val="20"/>
        </w:rPr>
        <w:t xml:space="preserve"> (</w:t>
      </w:r>
      <w:hyperlink w:anchor="_6.9.2.2_Customer_Key" w:history="1">
        <w:r w:rsidR="6423BED6" w:rsidRPr="0060593D">
          <w:rPr>
            <w:rStyle w:val="Hyperlink"/>
            <w:i/>
            <w:iCs/>
            <w:sz w:val="20"/>
            <w:szCs w:val="20"/>
          </w:rPr>
          <w:t>refer to Appendix 6.9.2.1 Customer Key Executive Coverage Status</w:t>
        </w:r>
      </w:hyperlink>
      <w:r w:rsidR="6423BED6" w:rsidRPr="0060593D">
        <w:rPr>
          <w:sz w:val="20"/>
          <w:szCs w:val="20"/>
        </w:rPr>
        <w:t>)</w:t>
      </w:r>
      <w:bookmarkStart w:id="2" w:name="_1.3_Market/Industry_Overview"/>
      <w:bookmarkEnd w:id="2"/>
    </w:p>
    <w:p w14:paraId="6F48CA47" w14:textId="77777777" w:rsidR="001972DE" w:rsidRPr="0060593D" w:rsidRDefault="001972DE" w:rsidP="002256E9">
      <w:pPr>
        <w:rPr>
          <w:b/>
          <w:bCs/>
          <w:sz w:val="20"/>
          <w:szCs w:val="20"/>
        </w:rPr>
      </w:pPr>
    </w:p>
    <w:p w14:paraId="5B53D4FF" w14:textId="0394E1DF" w:rsidR="00DB495F" w:rsidRPr="0060593D" w:rsidRDefault="027A96C3" w:rsidP="2BF3302B">
      <w:r w:rsidRPr="0060593D">
        <w:rPr>
          <w:b/>
          <w:bCs/>
          <w:sz w:val="20"/>
          <w:szCs w:val="20"/>
        </w:rPr>
        <w:t>[Cloud Services Procurement Process]</w:t>
      </w:r>
      <w:r w:rsidRPr="0060593D">
        <w:rPr>
          <w:rFonts w:ascii="Amazon Ember" w:hAnsi="Amazon Ember" w:cs="Amazon Ember"/>
          <w:color w:val="000000"/>
          <w:sz w:val="21"/>
          <w:szCs w:val="21"/>
          <w:shd w:val="clear" w:color="auto" w:fill="FFFFFF"/>
        </w:rPr>
        <w:t xml:space="preserve"> </w:t>
      </w:r>
      <w:r w:rsidRPr="0060593D">
        <w:rPr>
          <w:sz w:val="20"/>
          <w:szCs w:val="20"/>
        </w:rPr>
        <w:t xml:space="preserve">FS maintains strict supplier management standards through its Cupertino-based procurement organization, which oversees supply chain management, quality control, compliance, and sustainability. </w:t>
      </w:r>
      <w:r w:rsidR="41046D0C" w:rsidRPr="0060593D">
        <w:rPr>
          <w:sz w:val="20"/>
          <w:szCs w:val="20"/>
        </w:rPr>
        <w:t>FS's cloud services procurement involves</w:t>
      </w:r>
      <w:r w:rsidR="41046D0C" w:rsidRPr="0060593D">
        <w:rPr>
          <w:b/>
          <w:bCs/>
          <w:sz w:val="20"/>
          <w:szCs w:val="20"/>
        </w:rPr>
        <w:t xml:space="preserve"> five central teams</w:t>
      </w:r>
      <w:r w:rsidR="41046D0C" w:rsidRPr="0060593D">
        <w:rPr>
          <w:sz w:val="20"/>
          <w:szCs w:val="20"/>
        </w:rPr>
        <w:t xml:space="preserve">: Procurement, Finance, Cloud Infrastructure Business Operations (CIBO), Application Security Engineering (ASE), and Cloud Tech. </w:t>
      </w:r>
      <w:r w:rsidR="41046D0C" w:rsidRPr="0060593D">
        <w:rPr>
          <w:b/>
          <w:bCs/>
          <w:sz w:val="20"/>
          <w:szCs w:val="20"/>
        </w:rPr>
        <w:t>Procurement serves as the only entry point</w:t>
      </w:r>
      <w:r w:rsidR="7C7E292F" w:rsidRPr="0060593D">
        <w:rPr>
          <w:sz w:val="20"/>
          <w:szCs w:val="20"/>
        </w:rPr>
        <w:t>,</w:t>
      </w:r>
      <w:r w:rsidR="7C7E292F" w:rsidRPr="0060593D">
        <w:t xml:space="preserve"> </w:t>
      </w:r>
      <w:r w:rsidR="7C7E292F" w:rsidRPr="0060593D">
        <w:rPr>
          <w:sz w:val="20"/>
          <w:szCs w:val="20"/>
        </w:rPr>
        <w:t>with neither Procurement nor Cloud Tech maintaining dedicated personnel in China</w:t>
      </w:r>
      <w:r w:rsidR="41046D0C" w:rsidRPr="0060593D">
        <w:rPr>
          <w:sz w:val="20"/>
          <w:szCs w:val="20"/>
        </w:rPr>
        <w:t xml:space="preserve">. </w:t>
      </w:r>
      <w:r w:rsidR="60B14C7E" w:rsidRPr="0060593D">
        <w:rPr>
          <w:rFonts w:ascii="Calibri" w:eastAsia="Calibri" w:hAnsi="Calibri" w:cs="Calibri"/>
          <w:sz w:val="20"/>
          <w:szCs w:val="20"/>
        </w:rPr>
        <w:t>Even after CSPPA execution, onboarding typically requires</w:t>
      </w:r>
      <w:r w:rsidR="41046D0C" w:rsidRPr="0060593D">
        <w:rPr>
          <w:sz w:val="20"/>
          <w:szCs w:val="20"/>
        </w:rPr>
        <w:t xml:space="preserve"> 6-9 months </w:t>
      </w:r>
      <w:r w:rsidR="435B08C6" w:rsidRPr="0060593D">
        <w:rPr>
          <w:rFonts w:ascii="Calibri" w:eastAsia="Calibri" w:hAnsi="Calibri" w:cs="Calibri"/>
          <w:sz w:val="20"/>
          <w:szCs w:val="20"/>
        </w:rPr>
        <w:t>to build and validate the AWS@FS platform through the Cloud Tech department</w:t>
      </w:r>
      <w:r w:rsidR="5139DE6D" w:rsidRPr="0060593D">
        <w:rPr>
          <w:rFonts w:ascii="Calibri" w:eastAsia="Calibri" w:hAnsi="Calibri" w:cs="Calibri"/>
          <w:sz w:val="20"/>
          <w:szCs w:val="20"/>
        </w:rPr>
        <w:t>.</w:t>
      </w:r>
      <w:r w:rsidR="00C7441C" w:rsidRPr="0060593D">
        <w:rPr>
          <w:rFonts w:ascii="Calibri" w:hAnsi="Calibri" w:cs="Calibri" w:hint="eastAsia"/>
          <w:sz w:val="20"/>
          <w:szCs w:val="20"/>
        </w:rPr>
        <w:t xml:space="preserve"> The detail </w:t>
      </w:r>
      <w:r w:rsidR="006A29D8" w:rsidRPr="0060593D">
        <w:rPr>
          <w:rFonts w:ascii="Calibri" w:hAnsi="Calibri" w:cs="Calibri"/>
          <w:sz w:val="20"/>
          <w:szCs w:val="20"/>
        </w:rPr>
        <w:t>procumbent</w:t>
      </w:r>
      <w:r w:rsidR="006A29D8" w:rsidRPr="0060593D">
        <w:rPr>
          <w:rFonts w:ascii="Calibri" w:hAnsi="Calibri" w:cs="Calibri" w:hint="eastAsia"/>
          <w:sz w:val="20"/>
          <w:szCs w:val="20"/>
        </w:rPr>
        <w:t xml:space="preserve"> process</w:t>
      </w:r>
      <w:r w:rsidR="00EA5C2B" w:rsidRPr="0060593D">
        <w:rPr>
          <w:rFonts w:ascii="Calibri" w:hAnsi="Calibri" w:cs="Calibri" w:hint="eastAsia"/>
          <w:sz w:val="20"/>
          <w:szCs w:val="20"/>
        </w:rPr>
        <w:t xml:space="preserve">: </w:t>
      </w:r>
      <w:r w:rsidR="60B4CF1D" w:rsidRPr="0060593D">
        <w:rPr>
          <w:sz w:val="20"/>
          <w:szCs w:val="20"/>
        </w:rPr>
        <w:t>(</w:t>
      </w:r>
      <w:hyperlink w:anchor="_6.9.3_FS_Central" w:history="1">
        <w:r w:rsidR="60B4CF1D" w:rsidRPr="0060593D">
          <w:rPr>
            <w:rStyle w:val="Hyperlink"/>
            <w:i/>
            <w:iCs/>
            <w:sz w:val="20"/>
            <w:szCs w:val="20"/>
          </w:rPr>
          <w:t>refer to Appendix 6.9.3 FS Central Team Org-X</w:t>
        </w:r>
      </w:hyperlink>
      <w:r w:rsidR="60B4CF1D" w:rsidRPr="0060593D">
        <w:rPr>
          <w:sz w:val="20"/>
          <w:szCs w:val="20"/>
        </w:rPr>
        <w:t>)</w:t>
      </w:r>
    </w:p>
    <w:p w14:paraId="1F00C3BC" w14:textId="7EF3D089" w:rsidR="00DB495F" w:rsidRPr="0060593D" w:rsidRDefault="00DB495F" w:rsidP="2BF3302B">
      <w:pPr>
        <w:rPr>
          <w:sz w:val="20"/>
          <w:szCs w:val="20"/>
        </w:rPr>
      </w:pPr>
    </w:p>
    <w:p w14:paraId="3E6CCAB4" w14:textId="03AD6EC3" w:rsidR="00DB495F" w:rsidRPr="0060593D" w:rsidRDefault="246A9558" w:rsidP="2BF3302B">
      <w:pPr>
        <w:rPr>
          <w:sz w:val="20"/>
          <w:szCs w:val="20"/>
        </w:rPr>
      </w:pPr>
      <w:r w:rsidRPr="0060593D">
        <w:rPr>
          <w:b/>
          <w:bCs/>
          <w:sz w:val="20"/>
          <w:szCs w:val="20"/>
        </w:rPr>
        <w:t xml:space="preserve">[AWS@FS Qualification Status and Compliance Risk] </w:t>
      </w:r>
      <w:r w:rsidR="64CC4FF9" w:rsidRPr="0060593D">
        <w:rPr>
          <w:sz w:val="20"/>
          <w:szCs w:val="20"/>
        </w:rPr>
        <w:t>At present, NWCD and Sinnet have been added to FS's supplier directory. However, AWS GCR</w:t>
      </w:r>
      <w:r w:rsidR="64CC4FF9" w:rsidRPr="0060593D">
        <w:rPr>
          <w:rFonts w:ascii="Noto Sans" w:hAnsi="Noto Sans" w:cs="Noto Sans"/>
          <w:color w:val="24292F"/>
          <w:sz w:val="21"/>
          <w:szCs w:val="21"/>
        </w:rPr>
        <w:t xml:space="preserve"> </w:t>
      </w:r>
      <w:r w:rsidR="64CC4FF9" w:rsidRPr="0060593D">
        <w:rPr>
          <w:sz w:val="20"/>
          <w:szCs w:val="20"/>
        </w:rPr>
        <w:t xml:space="preserve">has not yet attained AWS@FS qualification within FS China's Cloud Tech portal, where only Ali@FS holds this status. Once AWS GCR </w:t>
      </w:r>
      <w:r w:rsidR="4626B73C" w:rsidRPr="0060593D">
        <w:rPr>
          <w:sz w:val="20"/>
          <w:szCs w:val="20"/>
        </w:rPr>
        <w:t>obtains</w:t>
      </w:r>
      <w:r w:rsidR="64CC4FF9" w:rsidRPr="0060593D">
        <w:rPr>
          <w:sz w:val="20"/>
          <w:szCs w:val="20"/>
        </w:rPr>
        <w:t xml:space="preserve"> the AWS@FS qualification, LoB can directly request resources through the Cloud Tech Portal with unified payment processing.</w:t>
      </w:r>
      <w:r w:rsidR="64CC4FF9" w:rsidRPr="0060593D">
        <w:t xml:space="preserve"> </w:t>
      </w:r>
      <w:r w:rsidR="64CC4FF9" w:rsidRPr="0060593D">
        <w:rPr>
          <w:sz w:val="20"/>
          <w:szCs w:val="20"/>
        </w:rPr>
        <w:t xml:space="preserve">Conversely, without AWS@FS qualification in China, LoB must individually request POs from Procurement to pay cloud bills on a case-by-case </w:t>
      </w:r>
      <w:r w:rsidR="64CC4FF9" w:rsidRPr="0060593D">
        <w:rPr>
          <w:sz w:val="20"/>
          <w:szCs w:val="20"/>
        </w:rPr>
        <w:lastRenderedPageBreak/>
        <w:t>basis. This approach not only increases commercial complexity but also creates compliance risks, with potential mandatory migration to Ali Cloud at any time.</w:t>
      </w:r>
    </w:p>
    <w:p w14:paraId="48956D5A" w14:textId="77777777" w:rsidR="00337BC3" w:rsidRPr="0060593D" w:rsidRDefault="00D41E97">
      <w:pPr>
        <w:pStyle w:val="Heading2"/>
      </w:pPr>
      <w:bookmarkStart w:id="3" w:name="_1.3_Market/Industry_Overview_1"/>
      <w:bookmarkEnd w:id="3"/>
      <w:r w:rsidRPr="0060593D">
        <w:t>1.3 Market/Industry Overview </w:t>
      </w:r>
    </w:p>
    <w:p w14:paraId="002DB655" w14:textId="16BA8A55" w:rsidR="00337BC3" w:rsidRPr="0060593D" w:rsidRDefault="00836742">
      <w:pPr>
        <w:rPr>
          <w:sz w:val="20"/>
          <w:szCs w:val="20"/>
        </w:rPr>
      </w:pPr>
      <w:r w:rsidRPr="0060593D">
        <w:rPr>
          <w:sz w:val="20"/>
          <w:szCs w:val="20"/>
        </w:rPr>
        <w:t xml:space="preserve">As the world's second-largest company by market capitalization and a global multinational enterprise, </w:t>
      </w:r>
      <w:r w:rsidRPr="0060593D">
        <w:rPr>
          <w:rFonts w:hint="eastAsia"/>
          <w:sz w:val="20"/>
          <w:szCs w:val="20"/>
        </w:rPr>
        <w:t>FS</w:t>
      </w:r>
      <w:r w:rsidRPr="0060593D">
        <w:rPr>
          <w:sz w:val="20"/>
          <w:szCs w:val="20"/>
        </w:rPr>
        <w:t xml:space="preserve"> faces a complex operating environment characterized by both significant pressures and strategic opportunities.</w:t>
      </w:r>
      <w:r w:rsidR="00DB757F" w:rsidRPr="0060593D">
        <w:t xml:space="preserve"> </w:t>
      </w:r>
      <w:r w:rsidR="00DB757F" w:rsidRPr="0060593D">
        <w:rPr>
          <w:sz w:val="20"/>
          <w:szCs w:val="20"/>
        </w:rPr>
        <w:t>According to PESTEC framework analysis</w:t>
      </w:r>
      <w:r w:rsidR="00DB757F" w:rsidRPr="0060593D">
        <w:rPr>
          <w:rFonts w:hint="eastAsia"/>
          <w:sz w:val="20"/>
          <w:szCs w:val="20"/>
        </w:rPr>
        <w:t xml:space="preserve"> as below:</w:t>
      </w:r>
    </w:p>
    <w:p w14:paraId="574EF63D" w14:textId="59C65DD5" w:rsidR="0046225B" w:rsidRPr="0060593D" w:rsidRDefault="00DB757F" w:rsidP="006B7731">
      <w:pPr>
        <w:pStyle w:val="ListParagraph"/>
        <w:numPr>
          <w:ilvl w:val="0"/>
          <w:numId w:val="16"/>
        </w:numPr>
        <w:rPr>
          <w:sz w:val="20"/>
          <w:szCs w:val="20"/>
        </w:rPr>
      </w:pPr>
      <w:r w:rsidRPr="0060593D">
        <w:rPr>
          <w:b/>
          <w:bCs/>
          <w:sz w:val="20"/>
          <w:szCs w:val="20"/>
        </w:rPr>
        <w:t>Political</w:t>
      </w:r>
      <w:r w:rsidRPr="0060593D">
        <w:rPr>
          <w:sz w:val="20"/>
          <w:szCs w:val="20"/>
        </w:rPr>
        <w:t xml:space="preserve">: </w:t>
      </w:r>
      <w:r w:rsidR="0074495B" w:rsidRPr="0060593D">
        <w:rPr>
          <w:rFonts w:hint="eastAsia"/>
          <w:sz w:val="20"/>
          <w:szCs w:val="20"/>
        </w:rPr>
        <w:t>1</w:t>
      </w:r>
      <w:r w:rsidR="0046225B" w:rsidRPr="0060593D">
        <w:rPr>
          <w:rFonts w:hint="eastAsia"/>
          <w:sz w:val="20"/>
          <w:szCs w:val="20"/>
        </w:rPr>
        <w:t>)</w:t>
      </w:r>
      <w:r w:rsidRPr="0060593D">
        <w:rPr>
          <w:sz w:val="20"/>
          <w:szCs w:val="20"/>
        </w:rPr>
        <w:t xml:space="preserve"> </w:t>
      </w:r>
      <w:r w:rsidR="0046225B" w:rsidRPr="0060593D">
        <w:rPr>
          <w:sz w:val="20"/>
          <w:szCs w:val="20"/>
        </w:rPr>
        <w:t xml:space="preserve">US-China trade war has led to continuously increasing supply chain and tariff costs. In </w:t>
      </w:r>
      <w:r w:rsidR="0046225B" w:rsidRPr="0060593D">
        <w:rPr>
          <w:rFonts w:hint="eastAsia"/>
          <w:sz w:val="20"/>
          <w:szCs w:val="20"/>
        </w:rPr>
        <w:t>FY</w:t>
      </w:r>
      <w:r w:rsidR="0046225B" w:rsidRPr="0060593D">
        <w:rPr>
          <w:sz w:val="20"/>
          <w:szCs w:val="20"/>
        </w:rPr>
        <w:t xml:space="preserve">25 Q3 alone, tariff costs increased by approximately </w:t>
      </w:r>
      <w:r w:rsidR="0046225B" w:rsidRPr="0060593D">
        <w:rPr>
          <w:rFonts w:hint="eastAsia"/>
          <w:sz w:val="20"/>
          <w:szCs w:val="20"/>
        </w:rPr>
        <w:t>$</w:t>
      </w:r>
      <w:r w:rsidR="0046225B" w:rsidRPr="0060593D">
        <w:rPr>
          <w:sz w:val="20"/>
          <w:szCs w:val="20"/>
        </w:rPr>
        <w:t xml:space="preserve">900 </w:t>
      </w:r>
      <w:r w:rsidR="0046225B" w:rsidRPr="0060593D">
        <w:rPr>
          <w:rFonts w:hint="eastAsia"/>
          <w:sz w:val="20"/>
          <w:szCs w:val="20"/>
        </w:rPr>
        <w:t>M</w:t>
      </w:r>
      <w:r w:rsidR="0046225B" w:rsidRPr="0060593D">
        <w:rPr>
          <w:sz w:val="20"/>
          <w:szCs w:val="20"/>
        </w:rPr>
        <w:t>.</w:t>
      </w:r>
      <w:r w:rsidR="0074495B" w:rsidRPr="0060593D">
        <w:rPr>
          <w:rFonts w:hint="eastAsia"/>
          <w:sz w:val="20"/>
          <w:szCs w:val="20"/>
        </w:rPr>
        <w:t xml:space="preserve"> 2) </w:t>
      </w:r>
      <w:r w:rsidR="0074495B" w:rsidRPr="0060593D">
        <w:rPr>
          <w:sz w:val="20"/>
          <w:szCs w:val="20"/>
        </w:rPr>
        <w:t>Antitrust reviews from multiple countries threaten the ecosystem barriers related to the</w:t>
      </w:r>
      <w:r w:rsidR="0074495B" w:rsidRPr="0060593D">
        <w:rPr>
          <w:rFonts w:hint="eastAsia"/>
          <w:sz w:val="20"/>
          <w:szCs w:val="20"/>
        </w:rPr>
        <w:t xml:space="preserve"> </w:t>
      </w:r>
      <w:r w:rsidR="0074495B" w:rsidRPr="0060593D">
        <w:rPr>
          <w:sz w:val="20"/>
          <w:szCs w:val="20"/>
        </w:rPr>
        <w:t>high-margin App Store, leading not only to reduced Apple Store commissions but also to massive fines.</w:t>
      </w:r>
    </w:p>
    <w:p w14:paraId="3FD4F7E0" w14:textId="06B316F2" w:rsidR="0046225B" w:rsidRPr="0060593D" w:rsidRDefault="00DB757F" w:rsidP="006B7731">
      <w:pPr>
        <w:pStyle w:val="ListParagraph"/>
        <w:numPr>
          <w:ilvl w:val="0"/>
          <w:numId w:val="16"/>
        </w:numPr>
        <w:rPr>
          <w:sz w:val="20"/>
          <w:szCs w:val="20"/>
        </w:rPr>
      </w:pPr>
      <w:r w:rsidRPr="0060593D">
        <w:rPr>
          <w:b/>
          <w:bCs/>
          <w:sz w:val="20"/>
          <w:szCs w:val="20"/>
        </w:rPr>
        <w:t>Economic</w:t>
      </w:r>
      <w:r w:rsidRPr="0060593D">
        <w:rPr>
          <w:sz w:val="20"/>
          <w:szCs w:val="20"/>
        </w:rPr>
        <w:t xml:space="preserve">: </w:t>
      </w:r>
      <w:r w:rsidR="003B3E6B" w:rsidRPr="0060593D">
        <w:rPr>
          <w:rFonts w:hint="eastAsia"/>
          <w:sz w:val="20"/>
          <w:szCs w:val="20"/>
        </w:rPr>
        <w:t xml:space="preserve">1) </w:t>
      </w:r>
      <w:r w:rsidR="003B3E6B" w:rsidRPr="0060593D">
        <w:rPr>
          <w:sz w:val="20"/>
          <w:szCs w:val="20"/>
        </w:rPr>
        <w:t>Revenue is heavily concentrated in iPhone sales (50.4% of total)</w:t>
      </w:r>
      <w:r w:rsidR="003B3E6B" w:rsidRPr="0060593D">
        <w:rPr>
          <w:rFonts w:hint="eastAsia"/>
          <w:sz w:val="20"/>
          <w:szCs w:val="20"/>
        </w:rPr>
        <w:t>. A</w:t>
      </w:r>
      <w:r w:rsidR="003B3E6B" w:rsidRPr="0060593D">
        <w:rPr>
          <w:sz w:val="20"/>
          <w:szCs w:val="20"/>
        </w:rPr>
        <w:t xml:space="preserve">ny significant decline in smartphone sales would substantially impact overall revenue. </w:t>
      </w:r>
      <w:r w:rsidR="003B3E6B" w:rsidRPr="0060593D">
        <w:rPr>
          <w:rFonts w:hint="eastAsia"/>
          <w:sz w:val="20"/>
          <w:szCs w:val="20"/>
        </w:rPr>
        <w:t xml:space="preserve">2) </w:t>
      </w:r>
      <w:r w:rsidR="003B3E6B" w:rsidRPr="0060593D">
        <w:rPr>
          <w:sz w:val="20"/>
          <w:szCs w:val="20"/>
        </w:rPr>
        <w:t xml:space="preserve">Economic pressures affect high-end product purchase demand and </w:t>
      </w:r>
      <w:r w:rsidR="009D39D5" w:rsidRPr="0060593D">
        <w:rPr>
          <w:sz w:val="20"/>
          <w:szCs w:val="20"/>
        </w:rPr>
        <w:t xml:space="preserve">average </w:t>
      </w:r>
      <w:r w:rsidR="003B3E6B" w:rsidRPr="0060593D">
        <w:rPr>
          <w:sz w:val="20"/>
          <w:szCs w:val="20"/>
        </w:rPr>
        <w:t>extend replacement</w:t>
      </w:r>
      <w:r w:rsidR="009D39D5" w:rsidRPr="0060593D">
        <w:rPr>
          <w:rFonts w:hint="eastAsia"/>
          <w:sz w:val="20"/>
          <w:szCs w:val="20"/>
        </w:rPr>
        <w:t xml:space="preserve"> device</w:t>
      </w:r>
      <w:r w:rsidR="003B3E6B" w:rsidRPr="0060593D">
        <w:rPr>
          <w:sz w:val="20"/>
          <w:szCs w:val="20"/>
        </w:rPr>
        <w:t xml:space="preserve"> cycles</w:t>
      </w:r>
      <w:r w:rsidR="009D39D5" w:rsidRPr="0060593D">
        <w:rPr>
          <w:rFonts w:hint="eastAsia"/>
          <w:sz w:val="20"/>
          <w:szCs w:val="20"/>
        </w:rPr>
        <w:t xml:space="preserve"> to 3+ years</w:t>
      </w:r>
      <w:r w:rsidR="0046225B" w:rsidRPr="0060593D">
        <w:rPr>
          <w:rFonts w:hint="eastAsia"/>
          <w:sz w:val="20"/>
          <w:szCs w:val="20"/>
        </w:rPr>
        <w:t>.</w:t>
      </w:r>
    </w:p>
    <w:p w14:paraId="22ADED92" w14:textId="4924EC57" w:rsidR="0046225B" w:rsidRPr="0060593D" w:rsidRDefault="00DB757F" w:rsidP="006B7731">
      <w:pPr>
        <w:pStyle w:val="ListParagraph"/>
        <w:numPr>
          <w:ilvl w:val="0"/>
          <w:numId w:val="16"/>
        </w:numPr>
        <w:rPr>
          <w:sz w:val="20"/>
          <w:szCs w:val="20"/>
        </w:rPr>
      </w:pPr>
      <w:r w:rsidRPr="0060593D">
        <w:rPr>
          <w:b/>
          <w:bCs/>
          <w:sz w:val="20"/>
          <w:szCs w:val="20"/>
        </w:rPr>
        <w:t>Social</w:t>
      </w:r>
      <w:r w:rsidRPr="0060593D">
        <w:rPr>
          <w:sz w:val="20"/>
          <w:szCs w:val="20"/>
        </w:rPr>
        <w:t xml:space="preserve">: </w:t>
      </w:r>
      <w:r w:rsidR="009D39D5" w:rsidRPr="0060593D">
        <w:rPr>
          <w:sz w:val="20"/>
          <w:szCs w:val="20"/>
        </w:rPr>
        <w:t>Growing consumer concerns over privacy and data tracking persist, with Apple fined €98.6M in Italy for privacy policy abuse in 2024-2025</w:t>
      </w:r>
      <w:r w:rsidR="009D39D5" w:rsidRPr="0060593D">
        <w:rPr>
          <w:rFonts w:hint="eastAsia"/>
          <w:sz w:val="20"/>
          <w:szCs w:val="20"/>
        </w:rPr>
        <w:t>.</w:t>
      </w:r>
    </w:p>
    <w:p w14:paraId="2D0EB790" w14:textId="4F306003" w:rsidR="0094740A" w:rsidRPr="0060593D" w:rsidRDefault="00DB757F" w:rsidP="006B7731">
      <w:pPr>
        <w:pStyle w:val="ListParagraph"/>
        <w:numPr>
          <w:ilvl w:val="0"/>
          <w:numId w:val="16"/>
        </w:numPr>
        <w:rPr>
          <w:sz w:val="20"/>
          <w:szCs w:val="20"/>
        </w:rPr>
      </w:pPr>
      <w:r w:rsidRPr="0060593D">
        <w:rPr>
          <w:b/>
          <w:bCs/>
          <w:sz w:val="20"/>
          <w:szCs w:val="20"/>
        </w:rPr>
        <w:t>Technological</w:t>
      </w:r>
      <w:r w:rsidRPr="0060593D">
        <w:rPr>
          <w:sz w:val="20"/>
          <w:szCs w:val="20"/>
        </w:rPr>
        <w:t xml:space="preserve">: </w:t>
      </w:r>
      <w:r w:rsidR="009D39D5" w:rsidRPr="0060593D">
        <w:rPr>
          <w:sz w:val="20"/>
          <w:szCs w:val="20"/>
        </w:rPr>
        <w:t>Lagging Microsoft and Google in generative AI capabilities, creating competitive disadvantages in AI innovation.</w:t>
      </w:r>
    </w:p>
    <w:p w14:paraId="6D656783" w14:textId="77777777" w:rsidR="0094740A" w:rsidRPr="0060593D" w:rsidRDefault="00DB757F" w:rsidP="006B7731">
      <w:pPr>
        <w:pStyle w:val="ListParagraph"/>
        <w:numPr>
          <w:ilvl w:val="0"/>
          <w:numId w:val="16"/>
        </w:numPr>
        <w:rPr>
          <w:sz w:val="20"/>
          <w:szCs w:val="20"/>
        </w:rPr>
      </w:pPr>
      <w:r w:rsidRPr="0060593D">
        <w:rPr>
          <w:b/>
          <w:bCs/>
          <w:sz w:val="20"/>
          <w:szCs w:val="20"/>
        </w:rPr>
        <w:t>Environmental</w:t>
      </w:r>
      <w:r w:rsidRPr="0060593D">
        <w:rPr>
          <w:sz w:val="20"/>
          <w:szCs w:val="20"/>
        </w:rPr>
        <w:t>: Committed to carbon neutrality by 2030 (60% emissions reduction achieved)</w:t>
      </w:r>
    </w:p>
    <w:p w14:paraId="1A7286AC" w14:textId="3CE7AB3E" w:rsidR="00DB757F" w:rsidRPr="0060593D" w:rsidRDefault="00DB757F" w:rsidP="006B7731">
      <w:pPr>
        <w:pStyle w:val="ListParagraph"/>
        <w:numPr>
          <w:ilvl w:val="0"/>
          <w:numId w:val="16"/>
        </w:numPr>
        <w:rPr>
          <w:sz w:val="20"/>
          <w:szCs w:val="20"/>
        </w:rPr>
      </w:pPr>
      <w:r w:rsidRPr="0060593D">
        <w:rPr>
          <w:b/>
          <w:bCs/>
          <w:sz w:val="20"/>
          <w:szCs w:val="20"/>
        </w:rPr>
        <w:t>Competitive</w:t>
      </w:r>
      <w:r w:rsidRPr="0060593D">
        <w:rPr>
          <w:sz w:val="20"/>
          <w:szCs w:val="20"/>
        </w:rPr>
        <w:t xml:space="preserve">: Intense </w:t>
      </w:r>
      <w:r w:rsidR="0094740A" w:rsidRPr="0060593D">
        <w:rPr>
          <w:sz w:val="20"/>
          <w:szCs w:val="20"/>
        </w:rPr>
        <w:t xml:space="preserve">competition </w:t>
      </w:r>
      <w:r w:rsidRPr="0060593D">
        <w:rPr>
          <w:sz w:val="20"/>
          <w:szCs w:val="20"/>
        </w:rPr>
        <w:t xml:space="preserve">with </w:t>
      </w:r>
      <w:r w:rsidR="00C174F8" w:rsidRPr="0060593D">
        <w:rPr>
          <w:sz w:val="20"/>
          <w:szCs w:val="20"/>
        </w:rPr>
        <w:t>Samsung</w:t>
      </w:r>
      <w:r w:rsidR="00C174F8" w:rsidRPr="0060593D">
        <w:rPr>
          <w:rFonts w:hint="eastAsia"/>
          <w:sz w:val="20"/>
          <w:szCs w:val="20"/>
        </w:rPr>
        <w:t xml:space="preserve">, </w:t>
      </w:r>
      <w:r w:rsidRPr="0060593D">
        <w:rPr>
          <w:sz w:val="20"/>
          <w:szCs w:val="20"/>
        </w:rPr>
        <w:t>Google, Microsoft</w:t>
      </w:r>
      <w:r w:rsidR="00C174F8" w:rsidRPr="0060593D">
        <w:rPr>
          <w:rFonts w:hint="eastAsia"/>
          <w:sz w:val="20"/>
          <w:szCs w:val="20"/>
        </w:rPr>
        <w:t xml:space="preserve"> and</w:t>
      </w:r>
      <w:r w:rsidRPr="0060593D">
        <w:rPr>
          <w:sz w:val="20"/>
          <w:szCs w:val="20"/>
        </w:rPr>
        <w:t xml:space="preserve"> </w:t>
      </w:r>
      <w:r w:rsidR="0094740A" w:rsidRPr="0060593D">
        <w:rPr>
          <w:rFonts w:hint="eastAsia"/>
          <w:sz w:val="20"/>
          <w:szCs w:val="20"/>
        </w:rPr>
        <w:t xml:space="preserve">Amazon </w:t>
      </w:r>
      <w:r w:rsidRPr="0060593D">
        <w:rPr>
          <w:sz w:val="20"/>
          <w:szCs w:val="20"/>
        </w:rPr>
        <w:t>across hardware, software, and services</w:t>
      </w:r>
      <w:r w:rsidR="0094740A" w:rsidRPr="0060593D">
        <w:rPr>
          <w:rFonts w:hint="eastAsia"/>
          <w:sz w:val="20"/>
          <w:szCs w:val="20"/>
        </w:rPr>
        <w:t>.</w:t>
      </w:r>
    </w:p>
    <w:p w14:paraId="790F5401" w14:textId="1F5083AA" w:rsidR="00CB27B1" w:rsidRPr="0060593D" w:rsidRDefault="00557DC8">
      <w:pPr>
        <w:rPr>
          <w:sz w:val="20"/>
          <w:szCs w:val="20"/>
        </w:rPr>
      </w:pPr>
      <w:r w:rsidRPr="0060593D">
        <w:rPr>
          <w:sz w:val="20"/>
          <w:szCs w:val="20"/>
        </w:rPr>
        <w:t>Given that 50</w:t>
      </w:r>
      <w:r w:rsidR="002E613F" w:rsidRPr="0060593D">
        <w:rPr>
          <w:rFonts w:hint="eastAsia"/>
          <w:sz w:val="20"/>
          <w:szCs w:val="20"/>
        </w:rPr>
        <w:t>.4</w:t>
      </w:r>
      <w:r w:rsidRPr="0060593D">
        <w:rPr>
          <w:sz w:val="20"/>
          <w:szCs w:val="20"/>
        </w:rPr>
        <w:t xml:space="preserve">% of </w:t>
      </w:r>
      <w:r w:rsidRPr="0060593D">
        <w:rPr>
          <w:rFonts w:hint="eastAsia"/>
          <w:sz w:val="20"/>
          <w:szCs w:val="20"/>
        </w:rPr>
        <w:t>FS</w:t>
      </w:r>
      <w:r w:rsidR="002D3E1E" w:rsidRPr="0060593D">
        <w:rPr>
          <w:sz w:val="20"/>
          <w:szCs w:val="20"/>
        </w:rPr>
        <w:t>’</w:t>
      </w:r>
      <w:r w:rsidR="002D3E1E" w:rsidRPr="0060593D">
        <w:rPr>
          <w:rFonts w:hint="eastAsia"/>
          <w:sz w:val="20"/>
          <w:szCs w:val="20"/>
        </w:rPr>
        <w:t>s</w:t>
      </w:r>
      <w:r w:rsidRPr="0060593D">
        <w:rPr>
          <w:rFonts w:hint="eastAsia"/>
          <w:sz w:val="20"/>
          <w:szCs w:val="20"/>
        </w:rPr>
        <w:t xml:space="preserve"> </w:t>
      </w:r>
      <w:r w:rsidRPr="0060593D">
        <w:rPr>
          <w:sz w:val="20"/>
          <w:szCs w:val="20"/>
        </w:rPr>
        <w:t>revenue from iPhones</w:t>
      </w:r>
      <w:r w:rsidRPr="0060593D">
        <w:rPr>
          <w:rFonts w:hint="eastAsia"/>
          <w:sz w:val="20"/>
          <w:szCs w:val="20"/>
        </w:rPr>
        <w:t>.</w:t>
      </w:r>
      <w:r w:rsidRPr="0060593D">
        <w:rPr>
          <w:rFonts w:ascii="-apple-system" w:hAnsi="-apple-system"/>
          <w:shd w:val="clear" w:color="auto" w:fill="FFFFFF"/>
        </w:rPr>
        <w:t xml:space="preserve"> </w:t>
      </w:r>
      <w:r w:rsidRPr="0060593D">
        <w:rPr>
          <w:sz w:val="20"/>
          <w:szCs w:val="20"/>
        </w:rPr>
        <w:t>As the top global smartphone leader, it made $232</w:t>
      </w:r>
      <w:r w:rsidR="00CA0D57" w:rsidRPr="0060593D">
        <w:rPr>
          <w:rFonts w:hint="eastAsia"/>
          <w:sz w:val="20"/>
          <w:szCs w:val="20"/>
        </w:rPr>
        <w:t xml:space="preserve">B </w:t>
      </w:r>
      <w:r w:rsidRPr="0060593D">
        <w:rPr>
          <w:sz w:val="20"/>
          <w:szCs w:val="20"/>
        </w:rPr>
        <w:t>in 2024, which is 42% of the total $478</w:t>
      </w:r>
      <w:r w:rsidR="00CA0D57" w:rsidRPr="0060593D">
        <w:rPr>
          <w:rFonts w:hint="eastAsia"/>
          <w:sz w:val="20"/>
          <w:szCs w:val="20"/>
        </w:rPr>
        <w:t>B</w:t>
      </w:r>
      <w:r w:rsidRPr="0060593D">
        <w:rPr>
          <w:sz w:val="20"/>
          <w:szCs w:val="20"/>
        </w:rPr>
        <w:t xml:space="preserve"> market.</w:t>
      </w:r>
      <w:r w:rsidR="00DB71C4" w:rsidRPr="0060593D">
        <w:t xml:space="preserve"> </w:t>
      </w:r>
      <w:r w:rsidR="00DB71C4" w:rsidRPr="0060593D">
        <w:rPr>
          <w:sz w:val="20"/>
          <w:szCs w:val="20"/>
        </w:rPr>
        <w:t xml:space="preserve">For detailed smartphone market analysis, </w:t>
      </w:r>
      <w:r w:rsidR="00DB71C4" w:rsidRPr="0060593D">
        <w:rPr>
          <w:rFonts w:hint="eastAsia"/>
          <w:sz w:val="20"/>
          <w:szCs w:val="20"/>
        </w:rPr>
        <w:t>pls</w:t>
      </w:r>
      <w:r w:rsidR="00BF7372" w:rsidRPr="0060593D">
        <w:rPr>
          <w:sz w:val="20"/>
          <w:szCs w:val="20"/>
        </w:rPr>
        <w:t xml:space="preserve"> refer to </w:t>
      </w:r>
      <w:hyperlink w:anchor="_6.9.5_2024_Global" w:history="1">
        <w:r w:rsidR="00F82D59" w:rsidRPr="0060593D">
          <w:rPr>
            <w:rStyle w:val="Hyperlink"/>
            <w:i/>
            <w:iCs/>
            <w:sz w:val="20"/>
            <w:szCs w:val="20"/>
          </w:rPr>
          <w:t>appendix 6.9.5 2024 Global and Chinese Smartphone Market Overview</w:t>
        </w:r>
      </w:hyperlink>
      <w:r w:rsidR="00CA0D57" w:rsidRPr="0060593D">
        <w:rPr>
          <w:rFonts w:hint="eastAsia"/>
          <w:sz w:val="20"/>
          <w:szCs w:val="20"/>
        </w:rPr>
        <w:t>.</w:t>
      </w:r>
    </w:p>
    <w:p w14:paraId="74B87FBE" w14:textId="55727DC7" w:rsidR="00337BC3" w:rsidRPr="00515CE5" w:rsidRDefault="00D41E97">
      <w:pPr>
        <w:pStyle w:val="Heading1"/>
        <w:rPr>
          <w:sz w:val="40"/>
          <w:szCs w:val="40"/>
        </w:rPr>
      </w:pPr>
      <w:r w:rsidRPr="00515CE5">
        <w:rPr>
          <w:color w:val="3D87F5"/>
          <w:sz w:val="40"/>
          <w:szCs w:val="40"/>
        </w:rPr>
        <w:t>2. Customer Growth Strategy </w:t>
      </w:r>
    </w:p>
    <w:p w14:paraId="506B16AF" w14:textId="74A47FB1" w:rsidR="00063EA1" w:rsidRPr="0060593D" w:rsidRDefault="271EFB1B" w:rsidP="00B94572">
      <w:pPr>
        <w:pStyle w:val="Heading2"/>
      </w:pPr>
      <w:bookmarkStart w:id="4" w:name="_2.1_Customer’s_Business"/>
      <w:bookmarkEnd w:id="4"/>
      <w:r w:rsidRPr="0060593D">
        <w:t>2.1 Customer’s Business Priorities and Strategy</w:t>
      </w:r>
    </w:p>
    <w:p w14:paraId="2C93A69A" w14:textId="2787A02A" w:rsidR="64AC42A7" w:rsidRPr="0060593D" w:rsidRDefault="64AC42A7" w:rsidP="03599D6C">
      <w:r w:rsidRPr="0060593D">
        <w:rPr>
          <w:rFonts w:ascii="Calibri" w:eastAsia="Calibri" w:hAnsi="Calibri" w:cs="Calibri"/>
          <w:sz w:val="20"/>
          <w:szCs w:val="20"/>
        </w:rPr>
        <w:t xml:space="preserve">To address the above outlined challenges, risks, and uncertainties factors in section </w:t>
      </w:r>
      <w:hyperlink r:id="rId18" w:anchor="_1.3_Market/Industry_Overview_1">
        <w:r w:rsidRPr="0060593D">
          <w:rPr>
            <w:rStyle w:val="Hyperlink"/>
            <w:rFonts w:ascii="Calibri" w:eastAsia="Calibri" w:hAnsi="Calibri" w:cs="Calibri"/>
            <w:color w:val="0563C1"/>
            <w:sz w:val="20"/>
            <w:szCs w:val="20"/>
          </w:rPr>
          <w:t>1.3 Market/Industry Overview</w:t>
        </w:r>
      </w:hyperlink>
      <w:r w:rsidRPr="0060593D">
        <w:rPr>
          <w:rFonts w:ascii="Calibri" w:eastAsia="Calibri" w:hAnsi="Calibri" w:cs="Calibri"/>
          <w:sz w:val="20"/>
          <w:szCs w:val="20"/>
        </w:rPr>
        <w:t>, Among FS's multiple strategic priorities,</w:t>
      </w:r>
      <w:r w:rsidRPr="0060593D">
        <w:rPr>
          <w:rFonts w:ascii="Calibri" w:eastAsia="Calibri" w:hAnsi="Calibri" w:cs="Calibri"/>
          <w:b/>
          <w:bCs/>
          <w:sz w:val="20"/>
          <w:szCs w:val="20"/>
        </w:rPr>
        <w:t xml:space="preserve"> </w:t>
      </w:r>
      <w:r w:rsidR="74DBDD29" w:rsidRPr="0060593D">
        <w:rPr>
          <w:rFonts w:ascii="Calibri" w:eastAsia="Calibri" w:hAnsi="Calibri" w:cs="Calibri"/>
          <w:b/>
          <w:bCs/>
          <w:sz w:val="20"/>
          <w:szCs w:val="20"/>
        </w:rPr>
        <w:t>three</w:t>
      </w:r>
      <w:r w:rsidRPr="0060593D">
        <w:rPr>
          <w:rFonts w:ascii="Calibri" w:eastAsia="Calibri" w:hAnsi="Calibri" w:cs="Calibri"/>
          <w:b/>
          <w:bCs/>
          <w:sz w:val="20"/>
          <w:szCs w:val="20"/>
        </w:rPr>
        <w:t xml:space="preserve"> are most critical</w:t>
      </w:r>
      <w:r w:rsidRPr="0060593D">
        <w:rPr>
          <w:rFonts w:ascii="Calibri" w:eastAsia="Calibri" w:hAnsi="Calibri" w:cs="Calibri"/>
          <w:sz w:val="20"/>
          <w:szCs w:val="20"/>
        </w:rPr>
        <w:t>:</w:t>
      </w:r>
    </w:p>
    <w:p w14:paraId="72E1B0BC" w14:textId="48D54CD5" w:rsidR="36AF9732" w:rsidRPr="0060593D" w:rsidRDefault="36AF9732" w:rsidP="187E358C">
      <w:pPr>
        <w:pStyle w:val="ListParagraph"/>
        <w:numPr>
          <w:ilvl w:val="0"/>
          <w:numId w:val="17"/>
        </w:numPr>
        <w:rPr>
          <w:b/>
          <w:bCs/>
          <w:sz w:val="20"/>
          <w:szCs w:val="20"/>
        </w:rPr>
      </w:pPr>
      <w:r w:rsidRPr="0060593D">
        <w:rPr>
          <w:b/>
          <w:bCs/>
          <w:sz w:val="20"/>
          <w:szCs w:val="20"/>
        </w:rPr>
        <w:t xml:space="preserve">Accelerate AI R&amp;D: </w:t>
      </w:r>
      <w:r w:rsidRPr="0060593D">
        <w:rPr>
          <w:sz w:val="20"/>
          <w:szCs w:val="20"/>
        </w:rPr>
        <w:t>1) Invest $500B in US over 4 years including AI infrastructure,</w:t>
      </w:r>
      <w:r w:rsidRPr="0060593D">
        <w:t xml:space="preserve"> </w:t>
      </w:r>
      <w:r w:rsidRPr="0060593D">
        <w:rPr>
          <w:sz w:val="20"/>
          <w:szCs w:val="20"/>
        </w:rPr>
        <w:t>custom silicon etc.; 2) Integrate AI across all product lines; 3) Partner with ChatGPT</w:t>
      </w:r>
      <w:r w:rsidRPr="0060593D">
        <w:t xml:space="preserve"> </w:t>
      </w:r>
      <w:r w:rsidRPr="0060593D">
        <w:rPr>
          <w:sz w:val="20"/>
          <w:szCs w:val="20"/>
        </w:rPr>
        <w:t>and evaluate Gemini/Claude to enhance Apple Intelligence via hybrid on-device &amp; Private Cloud Compute architecture plus selective 3</w:t>
      </w:r>
      <w:r w:rsidRPr="0060593D">
        <w:rPr>
          <w:sz w:val="20"/>
          <w:szCs w:val="20"/>
          <w:vertAlign w:val="superscript"/>
        </w:rPr>
        <w:t>rd</w:t>
      </w:r>
      <w:r w:rsidRPr="0060593D">
        <w:rPr>
          <w:sz w:val="20"/>
          <w:szCs w:val="20"/>
        </w:rPr>
        <w:t xml:space="preserve"> APIs. 4) Accelerating the launch of </w:t>
      </w:r>
      <w:r w:rsidRPr="00876A80">
        <w:rPr>
          <w:color w:val="EE0000"/>
          <w:sz w:val="20"/>
          <w:szCs w:val="20"/>
        </w:rPr>
        <w:t xml:space="preserve">Apple Intelligence </w:t>
      </w:r>
      <w:r w:rsidRPr="0060593D">
        <w:rPr>
          <w:sz w:val="20"/>
          <w:szCs w:val="20"/>
        </w:rPr>
        <w:t>in China.</w:t>
      </w:r>
    </w:p>
    <w:p w14:paraId="5A8982F1" w14:textId="4D17F1AE" w:rsidR="009D747E" w:rsidRPr="0060593D" w:rsidRDefault="3ED577BA" w:rsidP="006B7731">
      <w:pPr>
        <w:pStyle w:val="ListParagraph"/>
        <w:numPr>
          <w:ilvl w:val="0"/>
          <w:numId w:val="17"/>
        </w:numPr>
        <w:rPr>
          <w:b/>
          <w:bCs/>
          <w:sz w:val="20"/>
          <w:szCs w:val="20"/>
        </w:rPr>
      </w:pPr>
      <w:r w:rsidRPr="0060593D">
        <w:rPr>
          <w:b/>
          <w:bCs/>
          <w:sz w:val="20"/>
          <w:szCs w:val="20"/>
        </w:rPr>
        <w:t>Services ecosystem revenue growth</w:t>
      </w:r>
      <w:r w:rsidR="65674E25" w:rsidRPr="0060593D">
        <w:rPr>
          <w:b/>
          <w:bCs/>
          <w:sz w:val="20"/>
          <w:szCs w:val="20"/>
        </w:rPr>
        <w:t xml:space="preserve">: </w:t>
      </w:r>
      <w:r w:rsidR="65674E25" w:rsidRPr="0060593D">
        <w:rPr>
          <w:sz w:val="20"/>
          <w:szCs w:val="20"/>
        </w:rPr>
        <w:t>FS aims for over 8% growth in FY26, maintaining 100-200M annual active device growth within its 2.35B device ecosystem. While FS is expanding into healthcare, home entertainment, and financial services, with focus on high-growth markets like India.</w:t>
      </w:r>
    </w:p>
    <w:p w14:paraId="687134D6" w14:textId="77777777" w:rsidR="009D747E" w:rsidRPr="0060593D" w:rsidRDefault="009D747E" w:rsidP="006B7731">
      <w:pPr>
        <w:pStyle w:val="ListParagraph"/>
        <w:numPr>
          <w:ilvl w:val="0"/>
          <w:numId w:val="17"/>
        </w:numPr>
        <w:rPr>
          <w:b/>
          <w:bCs/>
          <w:sz w:val="20"/>
          <w:szCs w:val="20"/>
        </w:rPr>
      </w:pPr>
      <w:r w:rsidRPr="0060593D">
        <w:rPr>
          <w:b/>
          <w:bCs/>
          <w:sz w:val="20"/>
          <w:szCs w:val="20"/>
        </w:rPr>
        <w:t>Supply Chain Diversification:</w:t>
      </w:r>
      <w:r w:rsidRPr="0060593D">
        <w:rPr>
          <w:sz w:val="20"/>
          <w:szCs w:val="20"/>
        </w:rPr>
        <w:t xml:space="preserve"> FS implements a "China+N" manufacturing strategy to balance geopolitical risk and supply capacity. By 2027, FS targets 25% iPhone production in India, 40% AirPods and 30% MacBook production in Vietnam, while maintaining China as the primary manufacturing hub and core market.</w:t>
      </w:r>
    </w:p>
    <w:p w14:paraId="066E2F5D" w14:textId="77777777" w:rsidR="009D747E" w:rsidRPr="0060593D" w:rsidRDefault="009D747E" w:rsidP="009D747E">
      <w:pPr>
        <w:rPr>
          <w:rFonts w:cstheme="minorHAnsi"/>
          <w:b/>
          <w:bCs/>
          <w:sz w:val="20"/>
          <w:szCs w:val="20"/>
        </w:rPr>
      </w:pPr>
    </w:p>
    <w:p w14:paraId="08C9DCE2" w14:textId="77777777" w:rsidR="00CE6F88" w:rsidRPr="0060593D" w:rsidRDefault="009D747E" w:rsidP="009D747E">
      <w:pPr>
        <w:rPr>
          <w:rFonts w:cstheme="minorHAnsi"/>
          <w:sz w:val="20"/>
          <w:szCs w:val="20"/>
        </w:rPr>
      </w:pPr>
      <w:r w:rsidRPr="0060593D">
        <w:rPr>
          <w:rFonts w:hint="eastAsia"/>
          <w:b/>
          <w:bCs/>
          <w:sz w:val="20"/>
          <w:szCs w:val="20"/>
        </w:rPr>
        <w:t>[</w:t>
      </w:r>
      <w:r w:rsidRPr="0060593D">
        <w:rPr>
          <w:b/>
          <w:bCs/>
          <w:sz w:val="20"/>
          <w:szCs w:val="20"/>
        </w:rPr>
        <w:t>FS</w:t>
      </w:r>
      <w:r w:rsidRPr="0060593D">
        <w:rPr>
          <w:rFonts w:hint="eastAsia"/>
          <w:b/>
          <w:bCs/>
          <w:sz w:val="20"/>
          <w:szCs w:val="20"/>
        </w:rPr>
        <w:t xml:space="preserve"> Greater</w:t>
      </w:r>
      <w:r w:rsidRPr="0060593D">
        <w:rPr>
          <w:b/>
          <w:bCs/>
          <w:sz w:val="20"/>
          <w:szCs w:val="20"/>
        </w:rPr>
        <w:t xml:space="preserve"> China's importance and strategy</w:t>
      </w:r>
      <w:r w:rsidRPr="0060593D">
        <w:rPr>
          <w:rFonts w:hint="eastAsia"/>
          <w:b/>
          <w:bCs/>
          <w:sz w:val="20"/>
          <w:szCs w:val="20"/>
        </w:rPr>
        <w:t xml:space="preserve">] </w:t>
      </w:r>
      <w:r w:rsidRPr="0060593D">
        <w:rPr>
          <w:rFonts w:cstheme="minorHAnsi"/>
          <w:sz w:val="20"/>
          <w:szCs w:val="20"/>
        </w:rPr>
        <w:t>As of December 202</w:t>
      </w:r>
      <w:r w:rsidRPr="0060593D">
        <w:rPr>
          <w:rFonts w:cstheme="minorHAnsi" w:hint="eastAsia"/>
          <w:sz w:val="20"/>
          <w:szCs w:val="20"/>
        </w:rPr>
        <w:t>5</w:t>
      </w:r>
      <w:r w:rsidRPr="0060593D">
        <w:rPr>
          <w:rFonts w:cstheme="minorHAnsi"/>
          <w:sz w:val="20"/>
          <w:szCs w:val="20"/>
        </w:rPr>
        <w:t xml:space="preserve">, FS maintains a workforce of 16,000 in China, </w:t>
      </w:r>
      <w:r w:rsidRPr="0060593D">
        <w:rPr>
          <w:rFonts w:cstheme="minorHAnsi" w:hint="eastAsia"/>
          <w:sz w:val="20"/>
          <w:szCs w:val="20"/>
        </w:rPr>
        <w:t xml:space="preserve">#13 Entities </w:t>
      </w:r>
      <w:r w:rsidRPr="0060593D">
        <w:rPr>
          <w:rFonts w:cstheme="minorHAnsi"/>
          <w:sz w:val="20"/>
          <w:szCs w:val="20"/>
        </w:rPr>
        <w:t>distributed across Shanghai, Beijing, Shenzhen, Suzhou, Chengdu, and Chongqing.</w:t>
      </w:r>
      <w:r w:rsidRPr="0060593D">
        <w:rPr>
          <w:rFonts w:cstheme="minorHAnsi" w:hint="eastAsia"/>
          <w:sz w:val="20"/>
          <w:szCs w:val="20"/>
        </w:rPr>
        <w:t xml:space="preserve"> </w:t>
      </w:r>
      <w:r w:rsidRPr="0060593D">
        <w:rPr>
          <w:rFonts w:cstheme="minorHAnsi"/>
          <w:sz w:val="20"/>
          <w:szCs w:val="20"/>
        </w:rPr>
        <w:t>China is of strategic importance to FS in</w:t>
      </w:r>
      <w:r w:rsidRPr="0060593D">
        <w:rPr>
          <w:rFonts w:cstheme="minorHAnsi"/>
          <w:b/>
          <w:bCs/>
          <w:sz w:val="20"/>
          <w:szCs w:val="20"/>
        </w:rPr>
        <w:t xml:space="preserve"> two key aspects</w:t>
      </w:r>
      <w:r w:rsidRPr="0060593D">
        <w:rPr>
          <w:rFonts w:cstheme="minorHAnsi"/>
          <w:sz w:val="20"/>
          <w:szCs w:val="20"/>
        </w:rPr>
        <w:t xml:space="preserve">: </w:t>
      </w:r>
      <w:r w:rsidRPr="0060593D">
        <w:rPr>
          <w:rFonts w:cstheme="minorHAnsi" w:hint="eastAsia"/>
          <w:sz w:val="20"/>
          <w:szCs w:val="20"/>
        </w:rPr>
        <w:t>1) A</w:t>
      </w:r>
      <w:r w:rsidRPr="0060593D">
        <w:rPr>
          <w:rFonts w:cstheme="minorHAnsi"/>
          <w:sz w:val="20"/>
          <w:szCs w:val="20"/>
        </w:rPr>
        <w:t xml:space="preserve">s </w:t>
      </w:r>
      <w:r w:rsidRPr="0060593D">
        <w:rPr>
          <w:rFonts w:cstheme="minorHAnsi"/>
          <w:b/>
          <w:bCs/>
          <w:sz w:val="20"/>
          <w:szCs w:val="20"/>
        </w:rPr>
        <w:t>the third-largest sales market</w:t>
      </w:r>
      <w:r w:rsidRPr="0060593D">
        <w:rPr>
          <w:rFonts w:cstheme="minorHAnsi"/>
          <w:sz w:val="20"/>
          <w:szCs w:val="20"/>
        </w:rPr>
        <w:t xml:space="preserve"> ($64 billion in FY25, representing 15.5% of global revenue)</w:t>
      </w:r>
      <w:r w:rsidRPr="0060593D">
        <w:rPr>
          <w:rFonts w:cstheme="minorHAnsi" w:hint="eastAsia"/>
          <w:sz w:val="20"/>
          <w:szCs w:val="20"/>
        </w:rPr>
        <w:t>. 2) A</w:t>
      </w:r>
      <w:r w:rsidRPr="0060593D">
        <w:rPr>
          <w:rFonts w:cstheme="minorHAnsi"/>
          <w:sz w:val="20"/>
          <w:szCs w:val="20"/>
        </w:rPr>
        <w:t xml:space="preserve">s </w:t>
      </w:r>
      <w:r w:rsidRPr="0060593D">
        <w:rPr>
          <w:rFonts w:cstheme="minorHAnsi"/>
          <w:b/>
          <w:bCs/>
          <w:sz w:val="20"/>
          <w:szCs w:val="20"/>
        </w:rPr>
        <w:t>the primary supply chain hub</w:t>
      </w:r>
      <w:r w:rsidRPr="0060593D">
        <w:rPr>
          <w:rFonts w:cstheme="minorHAnsi"/>
          <w:sz w:val="20"/>
          <w:szCs w:val="20"/>
        </w:rPr>
        <w:t xml:space="preserve">, where over 80% of suppliers operate, accounting for 44% of direct procurement spending. </w:t>
      </w:r>
    </w:p>
    <w:p w14:paraId="4C1BBBE1" w14:textId="0A4EB6DC" w:rsidR="009D747E" w:rsidRPr="0060593D" w:rsidRDefault="009D747E" w:rsidP="009D747E">
      <w:pPr>
        <w:rPr>
          <w:rFonts w:cstheme="minorHAnsi"/>
          <w:sz w:val="20"/>
          <w:szCs w:val="20"/>
        </w:rPr>
      </w:pPr>
      <w:r w:rsidRPr="0060593D">
        <w:rPr>
          <w:rFonts w:cstheme="minorHAnsi" w:hint="eastAsia"/>
          <w:sz w:val="20"/>
          <w:szCs w:val="20"/>
        </w:rPr>
        <w:t xml:space="preserve">For </w:t>
      </w:r>
      <w:r w:rsidRPr="0060593D">
        <w:rPr>
          <w:rFonts w:cstheme="minorHAnsi"/>
          <w:sz w:val="20"/>
          <w:szCs w:val="20"/>
        </w:rPr>
        <w:t xml:space="preserve">balance geopolitical risk and supply capacity, FS implements </w:t>
      </w:r>
      <w:r w:rsidRPr="0060593D">
        <w:rPr>
          <w:rFonts w:cstheme="minorHAnsi" w:hint="eastAsia"/>
          <w:sz w:val="20"/>
          <w:szCs w:val="20"/>
        </w:rPr>
        <w:t>the</w:t>
      </w:r>
      <w:r w:rsidRPr="0060593D">
        <w:rPr>
          <w:rFonts w:cstheme="minorHAnsi"/>
          <w:sz w:val="20"/>
          <w:szCs w:val="20"/>
        </w:rPr>
        <w:t xml:space="preserve"> "China+N" manufacturing strategy. By 2027, FS targets 25% iPhone production in </w:t>
      </w:r>
      <w:r w:rsidRPr="00876A80">
        <w:rPr>
          <w:rFonts w:cstheme="minorHAnsi"/>
          <w:color w:val="EE0000"/>
          <w:sz w:val="20"/>
          <w:szCs w:val="20"/>
        </w:rPr>
        <w:t>India</w:t>
      </w:r>
      <w:r w:rsidRPr="0060593D">
        <w:rPr>
          <w:rFonts w:cstheme="minorHAnsi"/>
          <w:sz w:val="20"/>
          <w:szCs w:val="20"/>
        </w:rPr>
        <w:t xml:space="preserve">, 40% AirPods and 30% MacBook production in </w:t>
      </w:r>
      <w:r w:rsidRPr="00876A80">
        <w:rPr>
          <w:rFonts w:cstheme="minorHAnsi"/>
          <w:color w:val="EE0000"/>
          <w:sz w:val="20"/>
          <w:szCs w:val="20"/>
        </w:rPr>
        <w:t>Vietnam</w:t>
      </w:r>
      <w:r w:rsidRPr="0060593D">
        <w:rPr>
          <w:rFonts w:cstheme="minorHAnsi"/>
          <w:sz w:val="20"/>
          <w:szCs w:val="20"/>
        </w:rPr>
        <w:t>, while maintaining China as the primary manufacturing hub and core market.</w:t>
      </w:r>
    </w:p>
    <w:p w14:paraId="5F039050" w14:textId="7441E91B" w:rsidR="009D747E" w:rsidRPr="0060593D" w:rsidRDefault="009D747E" w:rsidP="009D747E">
      <w:r w:rsidRPr="0060593D">
        <w:rPr>
          <w:rFonts w:cstheme="minorHAnsi"/>
          <w:sz w:val="20"/>
          <w:szCs w:val="20"/>
        </w:rPr>
        <w:lastRenderedPageBreak/>
        <w:t>Furthermore</w:t>
      </w:r>
      <w:r w:rsidRPr="0060593D">
        <w:rPr>
          <w:rFonts w:cstheme="minorHAnsi" w:hint="eastAsia"/>
          <w:sz w:val="20"/>
          <w:szCs w:val="20"/>
        </w:rPr>
        <w:t xml:space="preserve">, </w:t>
      </w:r>
      <w:r w:rsidRPr="0060593D">
        <w:rPr>
          <w:rFonts w:cstheme="minorHAnsi"/>
          <w:sz w:val="20"/>
          <w:szCs w:val="20"/>
        </w:rPr>
        <w:t>FS is aggressively accelerating the launch of Apple Intelligence in China to improve device sales and service subscriptions in the B2C market and penetrate the B2B market. According to recent reports, FS is negotiating regulatory approval with the Cyberspace Administration of China (CAC</w:t>
      </w:r>
      <w:r w:rsidRPr="0060593D">
        <w:rPr>
          <w:rFonts w:cstheme="minorHAnsi" w:hint="eastAsia"/>
          <w:sz w:val="20"/>
          <w:szCs w:val="20"/>
        </w:rPr>
        <w:t xml:space="preserve">, </w:t>
      </w:r>
      <w:r w:rsidRPr="0060593D">
        <w:rPr>
          <w:rFonts w:cstheme="minorHAnsi" w:hint="eastAsia"/>
          <w:sz w:val="20"/>
          <w:szCs w:val="20"/>
        </w:rPr>
        <w:t>中国网信办</w:t>
      </w:r>
      <w:r w:rsidRPr="0060593D">
        <w:rPr>
          <w:rFonts w:cstheme="minorHAnsi"/>
          <w:sz w:val="20"/>
          <w:szCs w:val="20"/>
        </w:rPr>
        <w:t>) and partnering</w:t>
      </w:r>
      <w:r w:rsidR="00CE6F88" w:rsidRPr="0060593D">
        <w:rPr>
          <w:rFonts w:cstheme="minorHAnsi" w:hint="eastAsia"/>
          <w:sz w:val="20"/>
          <w:szCs w:val="20"/>
        </w:rPr>
        <w:t xml:space="preserve"> </w:t>
      </w:r>
      <w:r w:rsidRPr="0060593D">
        <w:rPr>
          <w:rFonts w:cstheme="minorHAnsi"/>
          <w:sz w:val="20"/>
          <w:szCs w:val="20"/>
        </w:rPr>
        <w:t>with local firms like Alibaba and Baidu to enter the Chinese market</w:t>
      </w:r>
      <w:r w:rsidRPr="0060593D">
        <w:rPr>
          <w:rFonts w:cstheme="minorHAnsi" w:hint="eastAsia"/>
          <w:sz w:val="20"/>
          <w:szCs w:val="20"/>
        </w:rPr>
        <w:t xml:space="preserve"> </w:t>
      </w:r>
      <w:r w:rsidRPr="0060593D">
        <w:rPr>
          <w:rFonts w:hint="eastAsia"/>
        </w:rPr>
        <w:t>(</w:t>
      </w:r>
      <w:hyperlink w:anchor="_6.9.4_Related_reports" w:history="1">
        <w:r w:rsidR="00325CC0" w:rsidRPr="0060593D">
          <w:rPr>
            <w:rStyle w:val="Hyperlink"/>
            <w:rFonts w:cstheme="minorHAnsi"/>
            <w:i/>
            <w:iCs/>
            <w:sz w:val="20"/>
            <w:szCs w:val="20"/>
          </w:rPr>
          <w:t>Refer to appendix 6.9.4 for related reports</w:t>
        </w:r>
      </w:hyperlink>
      <w:r w:rsidRPr="0060593D">
        <w:rPr>
          <w:rFonts w:cstheme="minorHAnsi" w:hint="eastAsia"/>
          <w:sz w:val="20"/>
          <w:szCs w:val="20"/>
        </w:rPr>
        <w:t>).</w:t>
      </w:r>
    </w:p>
    <w:p w14:paraId="11C96B92" w14:textId="77777777" w:rsidR="002D3E1E" w:rsidRPr="0060593D" w:rsidRDefault="002D3E1E" w:rsidP="009D747E">
      <w:pPr>
        <w:rPr>
          <w:b/>
          <w:bCs/>
          <w:sz w:val="20"/>
          <w:szCs w:val="20"/>
        </w:rPr>
      </w:pPr>
    </w:p>
    <w:p w14:paraId="7C0FD7BE" w14:textId="198E9041" w:rsidR="009D747E" w:rsidRPr="0060593D" w:rsidRDefault="009D747E" w:rsidP="009D747E">
      <w:pPr>
        <w:rPr>
          <w:b/>
          <w:bCs/>
          <w:sz w:val="20"/>
          <w:szCs w:val="20"/>
        </w:rPr>
      </w:pPr>
      <w:r w:rsidRPr="0060593D">
        <w:rPr>
          <w:rFonts w:hint="eastAsia"/>
          <w:b/>
          <w:bCs/>
          <w:sz w:val="20"/>
          <w:szCs w:val="20"/>
        </w:rPr>
        <w:t>[</w:t>
      </w:r>
      <w:r w:rsidR="004A5680" w:rsidRPr="0060593D">
        <w:rPr>
          <w:b/>
          <w:bCs/>
          <w:sz w:val="20"/>
          <w:szCs w:val="20"/>
        </w:rPr>
        <w:t>AWS Growth Opportunities</w:t>
      </w:r>
      <w:r w:rsidR="004A5680" w:rsidRPr="0060593D">
        <w:rPr>
          <w:rFonts w:hint="eastAsia"/>
          <w:b/>
          <w:bCs/>
          <w:sz w:val="20"/>
          <w:szCs w:val="20"/>
        </w:rPr>
        <w:t xml:space="preserve"> a</w:t>
      </w:r>
      <w:r w:rsidR="004A5680" w:rsidRPr="0060593D">
        <w:rPr>
          <w:b/>
          <w:bCs/>
          <w:sz w:val="20"/>
          <w:szCs w:val="20"/>
        </w:rPr>
        <w:t>ligned with FS China Strategy</w:t>
      </w:r>
      <w:r w:rsidRPr="0060593D">
        <w:rPr>
          <w:rFonts w:hint="eastAsia"/>
          <w:b/>
          <w:bCs/>
          <w:sz w:val="20"/>
          <w:szCs w:val="20"/>
        </w:rPr>
        <w:t>]</w:t>
      </w:r>
    </w:p>
    <w:p w14:paraId="06D48638" w14:textId="77777777" w:rsidR="009D747E" w:rsidRPr="0060593D" w:rsidRDefault="009D747E" w:rsidP="006B7731">
      <w:pPr>
        <w:pStyle w:val="ListParagraph"/>
        <w:numPr>
          <w:ilvl w:val="0"/>
          <w:numId w:val="18"/>
        </w:numPr>
        <w:rPr>
          <w:b/>
          <w:bCs/>
          <w:sz w:val="20"/>
          <w:szCs w:val="20"/>
        </w:rPr>
      </w:pPr>
      <w:r w:rsidRPr="0060593D">
        <w:rPr>
          <w:b/>
          <w:bCs/>
          <w:sz w:val="20"/>
          <w:szCs w:val="20"/>
        </w:rPr>
        <w:t xml:space="preserve">Aligned with </w:t>
      </w:r>
      <w:r w:rsidRPr="0060593D">
        <w:rPr>
          <w:rFonts w:hint="eastAsia"/>
          <w:b/>
          <w:bCs/>
          <w:sz w:val="20"/>
          <w:szCs w:val="20"/>
        </w:rPr>
        <w:t>FS</w:t>
      </w:r>
      <w:r w:rsidRPr="0060593D">
        <w:rPr>
          <w:b/>
          <w:bCs/>
          <w:sz w:val="20"/>
          <w:szCs w:val="20"/>
        </w:rPr>
        <w:t>'s AI strategy</w:t>
      </w:r>
      <w:r w:rsidRPr="0060593D">
        <w:rPr>
          <w:rFonts w:hint="eastAsia"/>
          <w:b/>
          <w:bCs/>
          <w:sz w:val="20"/>
          <w:szCs w:val="20"/>
        </w:rPr>
        <w:t xml:space="preserve">: </w:t>
      </w:r>
      <w:r w:rsidRPr="00876A80">
        <w:rPr>
          <w:color w:val="EE0000"/>
          <w:sz w:val="20"/>
          <w:szCs w:val="20"/>
        </w:rPr>
        <w:t>Comprehensive</w:t>
      </w:r>
      <w:r w:rsidRPr="00876A80">
        <w:rPr>
          <w:rFonts w:hint="eastAsia"/>
          <w:color w:val="EE0000"/>
          <w:sz w:val="20"/>
          <w:szCs w:val="20"/>
        </w:rPr>
        <w:t xml:space="preserve"> AI</w:t>
      </w:r>
      <w:r w:rsidRPr="00876A80">
        <w:rPr>
          <w:color w:val="EE0000"/>
          <w:sz w:val="20"/>
          <w:szCs w:val="20"/>
        </w:rPr>
        <w:t xml:space="preserve"> Infrastructure and Solution Support</w:t>
      </w:r>
      <w:r w:rsidRPr="0060593D">
        <w:rPr>
          <w:rFonts w:hint="eastAsia"/>
          <w:sz w:val="20"/>
          <w:szCs w:val="20"/>
        </w:rPr>
        <w:t xml:space="preserve">, </w:t>
      </w:r>
      <w:r w:rsidRPr="0060593D">
        <w:rPr>
          <w:b/>
          <w:bCs/>
          <w:sz w:val="20"/>
          <w:szCs w:val="20"/>
        </w:rPr>
        <w:t>1)</w:t>
      </w:r>
      <w:r w:rsidRPr="0060593D">
        <w:rPr>
          <w:sz w:val="20"/>
          <w:szCs w:val="20"/>
        </w:rPr>
        <w:t xml:space="preserve"> </w:t>
      </w:r>
      <w:r w:rsidRPr="0060593D">
        <w:rPr>
          <w:rFonts w:hint="eastAsia"/>
          <w:sz w:val="20"/>
          <w:szCs w:val="20"/>
        </w:rPr>
        <w:t>P</w:t>
      </w:r>
      <w:r w:rsidRPr="0060593D">
        <w:rPr>
          <w:sz w:val="20"/>
          <w:szCs w:val="20"/>
        </w:rPr>
        <w:t>rovide cost-effective</w:t>
      </w:r>
      <w:r w:rsidRPr="0060593D">
        <w:rPr>
          <w:rFonts w:hint="eastAsia"/>
          <w:sz w:val="20"/>
          <w:szCs w:val="20"/>
        </w:rPr>
        <w:t xml:space="preserve"> </w:t>
      </w:r>
      <w:r w:rsidRPr="0060593D">
        <w:rPr>
          <w:sz w:val="20"/>
          <w:szCs w:val="20"/>
        </w:rPr>
        <w:t xml:space="preserve">GPU </w:t>
      </w:r>
      <w:r w:rsidRPr="0060593D">
        <w:rPr>
          <w:rFonts w:hint="eastAsia"/>
          <w:sz w:val="20"/>
          <w:szCs w:val="20"/>
        </w:rPr>
        <w:t>instance</w:t>
      </w:r>
      <w:r w:rsidRPr="0060593D">
        <w:rPr>
          <w:sz w:val="20"/>
          <w:szCs w:val="20"/>
        </w:rPr>
        <w:t xml:space="preserve"> (A10, A100, H20, H200) in AWS</w:t>
      </w:r>
      <w:r w:rsidRPr="0060593D">
        <w:rPr>
          <w:rFonts w:hint="eastAsia"/>
          <w:sz w:val="20"/>
          <w:szCs w:val="20"/>
        </w:rPr>
        <w:t xml:space="preserve"> GCR</w:t>
      </w:r>
      <w:r w:rsidRPr="0060593D">
        <w:rPr>
          <w:sz w:val="20"/>
          <w:szCs w:val="20"/>
        </w:rPr>
        <w:t xml:space="preserve">; </w:t>
      </w:r>
      <w:r w:rsidRPr="0060593D">
        <w:rPr>
          <w:b/>
          <w:bCs/>
          <w:sz w:val="20"/>
          <w:szCs w:val="20"/>
        </w:rPr>
        <w:t>2)</w:t>
      </w:r>
      <w:r w:rsidRPr="0060593D">
        <w:rPr>
          <w:sz w:val="20"/>
          <w:szCs w:val="20"/>
        </w:rPr>
        <w:t xml:space="preserve"> Deliver tailored AI consulting and implementation services </w:t>
      </w:r>
      <w:r w:rsidRPr="0060593D">
        <w:rPr>
          <w:rFonts w:hint="eastAsia"/>
          <w:sz w:val="20"/>
          <w:szCs w:val="20"/>
        </w:rPr>
        <w:t>aligned with</w:t>
      </w:r>
      <w:r w:rsidRPr="0060593D">
        <w:rPr>
          <w:sz w:val="20"/>
          <w:szCs w:val="20"/>
        </w:rPr>
        <w:t xml:space="preserve"> each LoB's KPI requirements, leveraging AI Partner solutions, AI Lab, and ProServe </w:t>
      </w:r>
      <w:r w:rsidRPr="0060593D">
        <w:rPr>
          <w:rFonts w:hint="eastAsia"/>
          <w:sz w:val="20"/>
          <w:szCs w:val="20"/>
        </w:rPr>
        <w:t>resources</w:t>
      </w:r>
      <w:r w:rsidRPr="0060593D">
        <w:rPr>
          <w:sz w:val="20"/>
          <w:szCs w:val="20"/>
        </w:rPr>
        <w:t>.</w:t>
      </w:r>
    </w:p>
    <w:p w14:paraId="222DBEEE" w14:textId="77777777" w:rsidR="009D747E" w:rsidRPr="0060593D" w:rsidRDefault="009D747E" w:rsidP="006B7731">
      <w:pPr>
        <w:pStyle w:val="ListParagraph"/>
        <w:numPr>
          <w:ilvl w:val="0"/>
          <w:numId w:val="18"/>
        </w:numPr>
        <w:rPr>
          <w:b/>
          <w:bCs/>
          <w:sz w:val="20"/>
          <w:szCs w:val="20"/>
        </w:rPr>
      </w:pPr>
      <w:r w:rsidRPr="0060593D">
        <w:rPr>
          <w:b/>
          <w:bCs/>
          <w:sz w:val="20"/>
          <w:szCs w:val="20"/>
        </w:rPr>
        <w:t>Aligned with FS's revenue growth strategy: 1)</w:t>
      </w:r>
      <w:r w:rsidRPr="0060593D">
        <w:rPr>
          <w:sz w:val="20"/>
          <w:szCs w:val="20"/>
        </w:rPr>
        <w:t xml:space="preserve"> Advance joint GTM ecosystem collaboration between FS GC and AWS GCR targeting 2B enterprise customers; </w:t>
      </w:r>
      <w:r w:rsidRPr="0060593D">
        <w:rPr>
          <w:b/>
          <w:bCs/>
          <w:sz w:val="20"/>
          <w:szCs w:val="20"/>
        </w:rPr>
        <w:t>2)</w:t>
      </w:r>
      <w:r w:rsidRPr="0060593D">
        <w:rPr>
          <w:sz w:val="20"/>
          <w:szCs w:val="20"/>
        </w:rPr>
        <w:t xml:space="preserve"> Leverage AWS APN &amp; AWS AI solutions to improve conversion rates at 2C retail stores</w:t>
      </w:r>
      <w:r w:rsidRPr="0060593D">
        <w:rPr>
          <w:b/>
          <w:bCs/>
          <w:sz w:val="20"/>
          <w:szCs w:val="20"/>
        </w:rPr>
        <w:t>. 3)</w:t>
      </w:r>
      <w:r w:rsidRPr="0060593D">
        <w:rPr>
          <w:sz w:val="20"/>
          <w:szCs w:val="20"/>
        </w:rPr>
        <w:t xml:space="preserve"> Promote the launch of EC2 </w:t>
      </w:r>
      <w:r w:rsidRPr="00876A80">
        <w:rPr>
          <w:color w:val="EE0000"/>
          <w:sz w:val="20"/>
          <w:szCs w:val="20"/>
        </w:rPr>
        <w:t xml:space="preserve">Mac Mini </w:t>
      </w:r>
      <w:r w:rsidRPr="0060593D">
        <w:rPr>
          <w:sz w:val="20"/>
          <w:szCs w:val="20"/>
        </w:rPr>
        <w:t>instances in AWS GCR to strengthen the ecosystem partnership, while enhancing AWS GCR service differentiation and attracting macOS developers.</w:t>
      </w:r>
    </w:p>
    <w:p w14:paraId="4CBDE6E3" w14:textId="69D6081A" w:rsidR="00337BC3" w:rsidRPr="0060593D" w:rsidRDefault="00D41E97" w:rsidP="00B94572">
      <w:pPr>
        <w:pStyle w:val="Heading2"/>
        <w:rPr>
          <w:color w:val="999898"/>
        </w:rPr>
      </w:pPr>
      <w:r w:rsidRPr="0060593D">
        <w:t>2.2 AWS Customer Relationship Summary</w:t>
      </w:r>
    </w:p>
    <w:p w14:paraId="6429B38B" w14:textId="7B3C09CB" w:rsidR="00536742" w:rsidRPr="0060593D" w:rsidRDefault="00BE4C4A" w:rsidP="00F23EC8">
      <w:pPr>
        <w:rPr>
          <w:color w:val="24292F"/>
          <w:sz w:val="20"/>
          <w:szCs w:val="20"/>
        </w:rPr>
      </w:pPr>
      <w:r w:rsidRPr="0060593D">
        <w:rPr>
          <w:sz w:val="20"/>
          <w:szCs w:val="20"/>
        </w:rPr>
        <w:t xml:space="preserve">The AWS global Fruitstand account is managed within AWSI Strategic Account BU. Led by </w:t>
      </w:r>
      <w:r w:rsidRPr="00876A80">
        <w:rPr>
          <w:color w:val="EE0000"/>
          <w:sz w:val="20"/>
          <w:szCs w:val="20"/>
        </w:rPr>
        <w:t>Tunc Kirli</w:t>
      </w:r>
      <w:r w:rsidRPr="0060593D">
        <w:rPr>
          <w:sz w:val="20"/>
          <w:szCs w:val="20"/>
        </w:rPr>
        <w:t xml:space="preserve">, the account team comprises </w:t>
      </w:r>
      <w:r w:rsidRPr="00876A80">
        <w:rPr>
          <w:color w:val="EE0000"/>
          <w:sz w:val="20"/>
          <w:szCs w:val="20"/>
        </w:rPr>
        <w:t>2 managers, 9 BDs, and 7 SAs</w:t>
      </w:r>
      <w:r w:rsidRPr="0060593D">
        <w:rPr>
          <w:sz w:val="20"/>
          <w:szCs w:val="20"/>
        </w:rPr>
        <w:t>. Fruitstand is organized into 10 “</w:t>
      </w:r>
      <w:r w:rsidRPr="0060593D">
        <w:rPr>
          <w:rFonts w:hint="eastAsia"/>
          <w:sz w:val="20"/>
          <w:szCs w:val="20"/>
        </w:rPr>
        <w:t>Parks</w:t>
      </w:r>
      <w:r w:rsidRPr="0060593D">
        <w:rPr>
          <w:sz w:val="20"/>
          <w:szCs w:val="20"/>
        </w:rPr>
        <w:t xml:space="preserve">” covering different lines of business, with BDs assigned to specific </w:t>
      </w:r>
      <w:r w:rsidRPr="0060593D">
        <w:rPr>
          <w:rFonts w:hint="eastAsia"/>
          <w:sz w:val="20"/>
          <w:szCs w:val="20"/>
        </w:rPr>
        <w:t>Parks</w:t>
      </w:r>
      <w:r w:rsidRPr="0060593D">
        <w:rPr>
          <w:sz w:val="20"/>
          <w:szCs w:val="20"/>
        </w:rPr>
        <w:t>.</w:t>
      </w:r>
      <w:r w:rsidR="00536742" w:rsidRPr="0060593D">
        <w:rPr>
          <w:sz w:val="20"/>
          <w:szCs w:val="20"/>
        </w:rPr>
        <w:t xml:space="preserve"> Among the parks, </w:t>
      </w:r>
      <w:r w:rsidR="00536742" w:rsidRPr="00876A80">
        <w:rPr>
          <w:color w:val="EE0000"/>
          <w:sz w:val="20"/>
          <w:szCs w:val="20"/>
        </w:rPr>
        <w:t xml:space="preserve">Rainier led by Ovidio Calvo </w:t>
      </w:r>
      <w:r w:rsidR="00536742" w:rsidRPr="0060593D">
        <w:rPr>
          <w:sz w:val="20"/>
          <w:szCs w:val="20"/>
        </w:rPr>
        <w:t>is responsible for China topics, incl. China EA, PPA, and iCloud China landing workload. </w:t>
      </w:r>
      <w:r w:rsidR="00536742" w:rsidRPr="0060593D">
        <w:rPr>
          <w:b/>
          <w:bCs/>
          <w:color w:val="24292F"/>
          <w:sz w:val="20"/>
          <w:szCs w:val="20"/>
        </w:rPr>
        <w:t>In China</w:t>
      </w:r>
      <w:r w:rsidR="00536742" w:rsidRPr="0060593D">
        <w:rPr>
          <w:color w:val="24292F"/>
          <w:sz w:val="20"/>
          <w:szCs w:val="20"/>
        </w:rPr>
        <w:t>, we rebuilt a new account team</w:t>
      </w:r>
      <w:r w:rsidR="00536742" w:rsidRPr="0060593D">
        <w:rPr>
          <w:rFonts w:hint="eastAsia"/>
          <w:color w:val="24292F"/>
          <w:sz w:val="20"/>
          <w:szCs w:val="20"/>
        </w:rPr>
        <w:t xml:space="preserve"> under Peter Cai</w:t>
      </w:r>
      <w:r w:rsidR="00536742" w:rsidRPr="0060593D">
        <w:rPr>
          <w:color w:val="24292F"/>
          <w:sz w:val="20"/>
          <w:szCs w:val="20"/>
        </w:rPr>
        <w:t xml:space="preserve"> in 2025 to drive business development in China and maintain regular communication with GAM and local customers.</w:t>
      </w:r>
      <w:r w:rsidR="006D67DD" w:rsidRPr="0060593D">
        <w:rPr>
          <w:rFonts w:hint="eastAsia"/>
          <w:color w:val="24292F"/>
          <w:sz w:val="20"/>
          <w:szCs w:val="20"/>
        </w:rPr>
        <w:t xml:space="preserve"> </w:t>
      </w:r>
      <w:r w:rsidR="006D67DD" w:rsidRPr="0060593D">
        <w:rPr>
          <w:sz w:val="20"/>
          <w:szCs w:val="20"/>
        </w:rPr>
        <w:t>(</w:t>
      </w:r>
      <w:hyperlink w:anchor="_6.1_Account_Team">
        <w:r w:rsidR="006D67DD" w:rsidRPr="0060593D">
          <w:rPr>
            <w:rStyle w:val="Hyperlink"/>
            <w:i/>
            <w:sz w:val="20"/>
            <w:szCs w:val="20"/>
          </w:rPr>
          <w:t>refer to appendix 6.1 Account Team</w:t>
        </w:r>
      </w:hyperlink>
      <w:r w:rsidR="006D67DD" w:rsidRPr="0060593D">
        <w:rPr>
          <w:sz w:val="20"/>
          <w:szCs w:val="20"/>
        </w:rPr>
        <w:t>)</w:t>
      </w:r>
    </w:p>
    <w:p w14:paraId="1BC1E006" w14:textId="77777777" w:rsidR="00AB0FA8" w:rsidRPr="0060593D" w:rsidRDefault="00F23EC8" w:rsidP="00F23EC8">
      <w:pPr>
        <w:rPr>
          <w:sz w:val="20"/>
          <w:szCs w:val="20"/>
        </w:rPr>
      </w:pPr>
      <w:r w:rsidRPr="0060593D">
        <w:rPr>
          <w:rFonts w:hint="eastAsia"/>
          <w:b/>
          <w:bCs/>
          <w:sz w:val="20"/>
          <w:szCs w:val="20"/>
        </w:rPr>
        <w:t>[History Relationship]</w:t>
      </w:r>
      <w:r w:rsidRPr="0060593D">
        <w:rPr>
          <w:rFonts w:hint="eastAsia"/>
          <w:sz w:val="20"/>
          <w:szCs w:val="20"/>
        </w:rPr>
        <w:t xml:space="preserve"> </w:t>
      </w:r>
    </w:p>
    <w:p w14:paraId="28A6F210" w14:textId="41E22568" w:rsidR="00F23EC8" w:rsidRPr="0060593D" w:rsidRDefault="00F23EC8" w:rsidP="00F23EC8">
      <w:pPr>
        <w:rPr>
          <w:sz w:val="20"/>
          <w:szCs w:val="20"/>
        </w:rPr>
      </w:pPr>
      <w:r w:rsidRPr="0060593D">
        <w:rPr>
          <w:rFonts w:hint="eastAsia"/>
          <w:b/>
          <w:bCs/>
          <w:sz w:val="20"/>
          <w:szCs w:val="20"/>
        </w:rPr>
        <w:t>For AWS Global</w:t>
      </w:r>
      <w:r w:rsidRPr="0060593D">
        <w:rPr>
          <w:rFonts w:hint="eastAsia"/>
          <w:sz w:val="20"/>
          <w:szCs w:val="20"/>
        </w:rPr>
        <w:t xml:space="preserve">, </w:t>
      </w:r>
      <w:r w:rsidRPr="0060593D">
        <w:rPr>
          <w:sz w:val="20"/>
          <w:szCs w:val="20"/>
        </w:rPr>
        <w:t xml:space="preserve">Fruitstand </w:t>
      </w:r>
      <w:r w:rsidRPr="00876A80">
        <w:rPr>
          <w:color w:val="EE0000"/>
          <w:sz w:val="20"/>
          <w:szCs w:val="20"/>
        </w:rPr>
        <w:t xml:space="preserve">signed a $6.9 </w:t>
      </w:r>
      <w:r w:rsidRPr="00876A80">
        <w:rPr>
          <w:rFonts w:hint="eastAsia"/>
          <w:color w:val="EE0000"/>
          <w:sz w:val="20"/>
          <w:szCs w:val="20"/>
        </w:rPr>
        <w:t>Bn/5Y</w:t>
      </w:r>
      <w:r w:rsidRPr="00876A80">
        <w:rPr>
          <w:color w:val="EE0000"/>
          <w:sz w:val="20"/>
          <w:szCs w:val="20"/>
        </w:rPr>
        <w:t xml:space="preserve"> PPA </w:t>
      </w:r>
      <w:r w:rsidRPr="0060593D">
        <w:rPr>
          <w:b/>
          <w:bCs/>
          <w:sz w:val="20"/>
          <w:szCs w:val="20"/>
        </w:rPr>
        <w:t>(excluding GCR)</w:t>
      </w:r>
      <w:r w:rsidRPr="0060593D">
        <w:rPr>
          <w:sz w:val="20"/>
          <w:szCs w:val="20"/>
        </w:rPr>
        <w:t xml:space="preserve"> as AWS's </w:t>
      </w:r>
      <w:r w:rsidRPr="0060593D">
        <w:rPr>
          <w:rFonts w:hint="eastAsia"/>
          <w:sz w:val="20"/>
          <w:szCs w:val="20"/>
        </w:rPr>
        <w:t xml:space="preserve">3XL </w:t>
      </w:r>
      <w:r w:rsidRPr="0060593D">
        <w:rPr>
          <w:sz w:val="20"/>
          <w:szCs w:val="20"/>
        </w:rPr>
        <w:t xml:space="preserve">strategic global customer in December 2021. </w:t>
      </w:r>
      <w:r w:rsidR="003E6DE8" w:rsidRPr="0060593D">
        <w:rPr>
          <w:sz w:val="20"/>
          <w:szCs w:val="20"/>
        </w:rPr>
        <w:t>In 2024, negotiations are underway for</w:t>
      </w:r>
      <w:r w:rsidR="003E6DE8" w:rsidRPr="0060593D">
        <w:rPr>
          <w:b/>
          <w:bCs/>
          <w:sz w:val="20"/>
          <w:szCs w:val="20"/>
        </w:rPr>
        <w:t xml:space="preserve"> a new CSPPA covering the China region</w:t>
      </w:r>
      <w:r w:rsidR="003E6DE8" w:rsidRPr="0060593D">
        <w:rPr>
          <w:sz w:val="20"/>
          <w:szCs w:val="20"/>
        </w:rPr>
        <w:t xml:space="preserve">; however, the signing timeline remains uncertain due to ongoing discussions around </w:t>
      </w:r>
      <w:r w:rsidR="003E6DE8" w:rsidRPr="0060593D">
        <w:rPr>
          <w:rFonts w:hint="eastAsia"/>
          <w:sz w:val="20"/>
          <w:szCs w:val="20"/>
        </w:rPr>
        <w:t>spending</w:t>
      </w:r>
      <w:r w:rsidR="003E6DE8" w:rsidRPr="0060593D">
        <w:rPr>
          <w:sz w:val="20"/>
          <w:szCs w:val="20"/>
        </w:rPr>
        <w:t xml:space="preserve"> commitment terms.</w:t>
      </w:r>
    </w:p>
    <w:p w14:paraId="79147609" w14:textId="77777777" w:rsidR="000253E4" w:rsidRPr="0060593D" w:rsidRDefault="00F23EC8" w:rsidP="000253E4">
      <w:pPr>
        <w:rPr>
          <w:sz w:val="20"/>
          <w:szCs w:val="20"/>
        </w:rPr>
      </w:pPr>
      <w:r w:rsidRPr="0060593D">
        <w:rPr>
          <w:b/>
          <w:bCs/>
          <w:sz w:val="20"/>
          <w:szCs w:val="20"/>
        </w:rPr>
        <w:t xml:space="preserve">For AWS </w:t>
      </w:r>
      <w:r w:rsidRPr="0060593D">
        <w:rPr>
          <w:rFonts w:hint="eastAsia"/>
          <w:b/>
          <w:bCs/>
          <w:sz w:val="20"/>
          <w:szCs w:val="20"/>
        </w:rPr>
        <w:t>GCR</w:t>
      </w:r>
      <w:r w:rsidRPr="0060593D">
        <w:rPr>
          <w:sz w:val="20"/>
          <w:szCs w:val="20"/>
        </w:rPr>
        <w:t xml:space="preserve">, </w:t>
      </w:r>
      <w:r w:rsidR="000253E4" w:rsidRPr="0060593D">
        <w:rPr>
          <w:sz w:val="20"/>
          <w:szCs w:val="20"/>
        </w:rPr>
        <w:t>NWCD and Sinnet have been added to FS's supplier</w:t>
      </w:r>
      <w:r w:rsidR="000253E4" w:rsidRPr="0060593D">
        <w:rPr>
          <w:rFonts w:hint="eastAsia"/>
          <w:sz w:val="20"/>
          <w:szCs w:val="20"/>
        </w:rPr>
        <w:t xml:space="preserve"> </w:t>
      </w:r>
      <w:r w:rsidR="000253E4" w:rsidRPr="0060593D">
        <w:rPr>
          <w:sz w:val="20"/>
          <w:szCs w:val="20"/>
        </w:rPr>
        <w:t>directory. However, AWS</w:t>
      </w:r>
      <w:r w:rsidR="000253E4" w:rsidRPr="0060593D">
        <w:rPr>
          <w:rFonts w:hint="eastAsia"/>
          <w:sz w:val="20"/>
          <w:szCs w:val="20"/>
        </w:rPr>
        <w:t xml:space="preserve"> GCR</w:t>
      </w:r>
      <w:r w:rsidR="000253E4" w:rsidRPr="0060593D">
        <w:rPr>
          <w:rFonts w:ascii="Noto Sans" w:hAnsi="Noto Sans" w:cs="Noto Sans"/>
          <w:color w:val="24292F"/>
          <w:sz w:val="21"/>
          <w:szCs w:val="21"/>
        </w:rPr>
        <w:t xml:space="preserve"> </w:t>
      </w:r>
      <w:r w:rsidR="000253E4" w:rsidRPr="0060593D">
        <w:rPr>
          <w:sz w:val="20"/>
          <w:szCs w:val="20"/>
        </w:rPr>
        <w:t>has not yet attained AWS@FS qualification within FS China's Cloud Tech portal, where only Ali@FS holds this status.</w:t>
      </w:r>
      <w:r w:rsidR="000253E4" w:rsidRPr="0060593D">
        <w:rPr>
          <w:rFonts w:hint="eastAsia"/>
          <w:sz w:val="20"/>
          <w:szCs w:val="20"/>
        </w:rPr>
        <w:t xml:space="preserve"> </w:t>
      </w:r>
    </w:p>
    <w:p w14:paraId="6E393325" w14:textId="0719851E" w:rsidR="000253E4" w:rsidRPr="0060593D" w:rsidRDefault="000253E4" w:rsidP="000253E4">
      <w:pPr>
        <w:rPr>
          <w:sz w:val="20"/>
          <w:szCs w:val="20"/>
        </w:rPr>
      </w:pPr>
      <w:r w:rsidRPr="0060593D">
        <w:rPr>
          <w:b/>
          <w:bCs/>
          <w:sz w:val="20"/>
          <w:szCs w:val="20"/>
        </w:rPr>
        <w:t>Without AWS@FS qualification, existing workloads deployed on AWS GCR face imminent migration risk to Ali Cloud, while severely limiting our engagement with FS China LoBs and restricting large-scale cloud service collaboration</w:t>
      </w:r>
      <w:r w:rsidRPr="0060593D">
        <w:rPr>
          <w:sz w:val="20"/>
          <w:szCs w:val="20"/>
        </w:rPr>
        <w:t xml:space="preserve">. Currently, we can only collaborate with limited FS GC LoBs on occasional, special project requirements through individual PO applications, creating operational complexity for FS LoBs. </w:t>
      </w:r>
      <w:r w:rsidRPr="0060593D">
        <w:rPr>
          <w:b/>
          <w:bCs/>
          <w:sz w:val="20"/>
          <w:szCs w:val="20"/>
        </w:rPr>
        <w:t>Obtaining AWS@FS qualification has become the top priority for AWS GCR.</w:t>
      </w:r>
    </w:p>
    <w:p w14:paraId="06B0F17D" w14:textId="646D6B08" w:rsidR="00723BC0" w:rsidRPr="0060593D" w:rsidRDefault="00723BC0" w:rsidP="00F23EC8">
      <w:pPr>
        <w:rPr>
          <w:sz w:val="20"/>
          <w:szCs w:val="20"/>
        </w:rPr>
      </w:pPr>
      <w:r w:rsidRPr="0060593D">
        <w:rPr>
          <w:b/>
          <w:bCs/>
          <w:sz w:val="20"/>
          <w:szCs w:val="20"/>
        </w:rPr>
        <w:t>To support the new CSPPA signing and accelerate AWS@FS qualification progress</w:t>
      </w:r>
      <w:r w:rsidRPr="0060593D">
        <w:rPr>
          <w:sz w:val="20"/>
          <w:szCs w:val="20"/>
        </w:rPr>
        <w:t xml:space="preserve">, </w:t>
      </w:r>
      <w:r w:rsidR="009F5F00" w:rsidRPr="0060593D">
        <w:rPr>
          <w:rFonts w:hint="eastAsia"/>
          <w:sz w:val="20"/>
          <w:szCs w:val="20"/>
        </w:rPr>
        <w:t xml:space="preserve">1) </w:t>
      </w:r>
      <w:r w:rsidRPr="0060593D">
        <w:rPr>
          <w:sz w:val="20"/>
          <w:szCs w:val="20"/>
        </w:rPr>
        <w:t xml:space="preserve">we strengthened communication with AWS Global GAM in 2025. Following a formal meeting between </w:t>
      </w:r>
      <w:r w:rsidRPr="0060593D">
        <w:rPr>
          <w:rFonts w:hint="eastAsia"/>
          <w:sz w:val="20"/>
          <w:szCs w:val="20"/>
        </w:rPr>
        <w:t>GB GM Danffer Ni</w:t>
      </w:r>
      <w:r w:rsidRPr="0060593D">
        <w:rPr>
          <w:sz w:val="20"/>
          <w:szCs w:val="20"/>
        </w:rPr>
        <w:t xml:space="preserve"> and the GAM team in February, we established a monthly sync mechanism. </w:t>
      </w:r>
      <w:r w:rsidR="009F5F00" w:rsidRPr="0060593D">
        <w:rPr>
          <w:rFonts w:hint="eastAsia"/>
          <w:sz w:val="20"/>
          <w:szCs w:val="20"/>
        </w:rPr>
        <w:t xml:space="preserve">2) </w:t>
      </w:r>
      <w:r w:rsidR="004330A0" w:rsidRPr="0060593D">
        <w:rPr>
          <w:sz w:val="20"/>
          <w:szCs w:val="20"/>
        </w:rPr>
        <w:t xml:space="preserve">while </w:t>
      </w:r>
      <w:r w:rsidR="009F5F00" w:rsidRPr="0060593D">
        <w:rPr>
          <w:sz w:val="20"/>
          <w:szCs w:val="20"/>
        </w:rPr>
        <w:t>actively exploring multiple paths to reach customer decision-makers, driving more business opportunities and POs. We will leverage FS GC requirements and POs as evidence, providing feedback to FS Procurement via GAM to raise awareness and accelerate AWS@FS qualification acquisition in China</w:t>
      </w:r>
      <w:r w:rsidR="004330A0" w:rsidRPr="0060593D">
        <w:rPr>
          <w:sz w:val="20"/>
          <w:szCs w:val="20"/>
        </w:rPr>
        <w:t xml:space="preserve">, </w:t>
      </w:r>
      <w:r w:rsidR="009F5F00" w:rsidRPr="0060593D">
        <w:rPr>
          <w:rFonts w:hint="eastAsia"/>
          <w:sz w:val="20"/>
          <w:szCs w:val="20"/>
        </w:rPr>
        <w:t xml:space="preserve">3) </w:t>
      </w:r>
      <w:r w:rsidR="004330A0" w:rsidRPr="0060593D">
        <w:rPr>
          <w:sz w:val="20"/>
          <w:szCs w:val="20"/>
        </w:rPr>
        <w:t>we also leveraged marketing events such as re:Invent to create more engagement opportunities with FS Health, Channel Sales, and Payment teams.</w:t>
      </w:r>
    </w:p>
    <w:p w14:paraId="19E3DB50" w14:textId="7A76D3BC" w:rsidR="00F23EC8" w:rsidRPr="0060593D" w:rsidRDefault="00F23EC8" w:rsidP="00F23EC8">
      <w:pPr>
        <w:rPr>
          <w:b/>
          <w:bCs/>
          <w:sz w:val="20"/>
          <w:szCs w:val="20"/>
        </w:rPr>
      </w:pPr>
      <w:r w:rsidRPr="0060593D">
        <w:rPr>
          <w:rFonts w:hint="eastAsia"/>
          <w:b/>
          <w:bCs/>
          <w:sz w:val="20"/>
          <w:szCs w:val="20"/>
        </w:rPr>
        <w:t>[History Revenue</w:t>
      </w:r>
      <w:r w:rsidRPr="0060593D">
        <w:rPr>
          <w:b/>
          <w:bCs/>
          <w:sz w:val="20"/>
          <w:szCs w:val="20"/>
        </w:rPr>
        <w:t>]</w:t>
      </w:r>
    </w:p>
    <w:p w14:paraId="0EC3E353" w14:textId="53E407DD" w:rsidR="00F23EC8" w:rsidRPr="0060593D" w:rsidRDefault="00F23EC8" w:rsidP="00F23EC8">
      <w:pPr>
        <w:rPr>
          <w:sz w:val="20"/>
          <w:szCs w:val="20"/>
        </w:rPr>
      </w:pPr>
      <w:r w:rsidRPr="0060593D">
        <w:rPr>
          <w:sz w:val="20"/>
          <w:szCs w:val="20"/>
        </w:rPr>
        <w:t xml:space="preserve">The annual </w:t>
      </w:r>
      <w:r w:rsidR="009F5F00" w:rsidRPr="0060593D">
        <w:rPr>
          <w:sz w:val="20"/>
          <w:szCs w:val="20"/>
        </w:rPr>
        <w:t>revenues (</w:t>
      </w:r>
      <w:r w:rsidR="00372BCD" w:rsidRPr="0060593D">
        <w:rPr>
          <w:rFonts w:hint="eastAsia"/>
          <w:sz w:val="20"/>
          <w:szCs w:val="20"/>
        </w:rPr>
        <w:t>after ID Exception</w:t>
      </w:r>
      <w:r w:rsidRPr="0060593D">
        <w:rPr>
          <w:rFonts w:hint="eastAsia"/>
          <w:sz w:val="20"/>
          <w:szCs w:val="20"/>
        </w:rPr>
        <w:t>)</w:t>
      </w:r>
      <w:r w:rsidRPr="0060593D">
        <w:rPr>
          <w:sz w:val="20"/>
          <w:szCs w:val="20"/>
        </w:rPr>
        <w:t xml:space="preserve"> for the AWS Fruitstand China account over the last </w:t>
      </w:r>
      <w:r w:rsidR="00372BCD" w:rsidRPr="0060593D">
        <w:rPr>
          <w:rFonts w:hint="eastAsia"/>
          <w:sz w:val="20"/>
          <w:szCs w:val="20"/>
        </w:rPr>
        <w:t>7</w:t>
      </w:r>
      <w:r w:rsidRPr="0060593D">
        <w:rPr>
          <w:sz w:val="20"/>
          <w:szCs w:val="20"/>
        </w:rPr>
        <w:t xml:space="preserve"> years are as follows: </w:t>
      </w:r>
      <w:r w:rsidR="0007214A" w:rsidRPr="0060593D">
        <w:rPr>
          <w:rFonts w:hint="eastAsia"/>
          <w:sz w:val="20"/>
          <w:szCs w:val="20"/>
        </w:rPr>
        <w:t>(</w:t>
      </w:r>
      <w:hyperlink w:anchor="_6.9.6_History_revenue:" w:history="1">
        <w:r w:rsidR="00325CC0" w:rsidRPr="0060593D">
          <w:rPr>
            <w:rStyle w:val="Hyperlink"/>
            <w:i/>
            <w:iCs/>
            <w:sz w:val="20"/>
            <w:szCs w:val="20"/>
          </w:rPr>
          <w:t>refer to Appendix 6.9.6 Fruitstand China History Revenue</w:t>
        </w:r>
      </w:hyperlink>
      <w:r w:rsidR="0007214A" w:rsidRPr="0060593D">
        <w:rPr>
          <w:rFonts w:hint="eastAsia"/>
          <w:sz w:val="20"/>
          <w:szCs w:val="20"/>
        </w:rPr>
        <w:t>)</w:t>
      </w:r>
      <w:r w:rsidRPr="0060593D">
        <w:rPr>
          <w:sz w:val="20"/>
          <w:szCs w:val="20"/>
        </w:rPr>
        <w:t xml:space="preserve"> </w:t>
      </w:r>
    </w:p>
    <w:p w14:paraId="70F83F12" w14:textId="6876A3A8" w:rsidR="00D2509C" w:rsidRPr="0060593D" w:rsidRDefault="0007214A" w:rsidP="008A014E">
      <w:pPr>
        <w:rPr>
          <w:sz w:val="20"/>
          <w:szCs w:val="20"/>
        </w:rPr>
      </w:pPr>
      <w:r w:rsidRPr="0060593D">
        <w:rPr>
          <w:noProof/>
        </w:rPr>
        <w:lastRenderedPageBreak/>
        <w:drawing>
          <wp:inline distT="0" distB="0" distL="0" distR="0" wp14:anchorId="72F69415" wp14:editId="06D805EF">
            <wp:extent cx="4069080" cy="1751648"/>
            <wp:effectExtent l="0" t="0" r="7620" b="1270"/>
            <wp:docPr id="100777433" name="图表 1">
              <a:extLst xmlns:a="http://schemas.openxmlformats.org/drawingml/2006/main">
                <a:ext uri="{FF2B5EF4-FFF2-40B4-BE49-F238E27FC236}">
                  <a16:creationId xmlns:a16="http://schemas.microsoft.com/office/drawing/2014/main" id="{77882848-8E93-9CE2-88BF-D8DE9C2369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645EDEC2" w14:textId="1593CDC8" w:rsidR="004C7736" w:rsidRPr="0060593D" w:rsidRDefault="008A014E" w:rsidP="008A014E">
      <w:pPr>
        <w:rPr>
          <w:sz w:val="20"/>
          <w:szCs w:val="20"/>
        </w:rPr>
      </w:pPr>
      <w:r w:rsidRPr="0060593D">
        <w:rPr>
          <w:sz w:val="20"/>
          <w:szCs w:val="20"/>
        </w:rPr>
        <w:t>By Q4 2025, FS China's revenue reached</w:t>
      </w:r>
      <w:r w:rsidRPr="0060593D">
        <w:rPr>
          <w:b/>
          <w:bCs/>
          <w:sz w:val="20"/>
          <w:szCs w:val="20"/>
        </w:rPr>
        <w:t xml:space="preserve"> $500K (30% in GCR post-ID Exception) with 276% YoY growth</w:t>
      </w:r>
      <w:r w:rsidR="00B973EC" w:rsidRPr="0060593D">
        <w:rPr>
          <w:b/>
          <w:bCs/>
          <w:sz w:val="20"/>
          <w:szCs w:val="20"/>
        </w:rPr>
        <w:t>,</w:t>
      </w:r>
      <w:r w:rsidR="00B973EC" w:rsidRPr="0060593D">
        <w:rPr>
          <w:rFonts w:ascii="Amazon Ember" w:hAnsi="Amazon Ember" w:cs="Amazon Ember"/>
          <w:b/>
          <w:bCs/>
          <w:color w:val="000000"/>
          <w:sz w:val="21"/>
          <w:szCs w:val="21"/>
          <w:shd w:val="clear" w:color="auto" w:fill="FFFFFF"/>
        </w:rPr>
        <w:t xml:space="preserve"> </w:t>
      </w:r>
      <w:r w:rsidR="00B973EC" w:rsidRPr="0060593D">
        <w:rPr>
          <w:b/>
          <w:bCs/>
          <w:sz w:val="20"/>
          <w:szCs w:val="20"/>
        </w:rPr>
        <w:t xml:space="preserve">across </w:t>
      </w:r>
      <w:r w:rsidR="009F5F00" w:rsidRPr="0060593D">
        <w:rPr>
          <w:b/>
          <w:bCs/>
          <w:sz w:val="20"/>
          <w:szCs w:val="20"/>
        </w:rPr>
        <w:t>4</w:t>
      </w:r>
      <w:r w:rsidR="00B973EC" w:rsidRPr="0060593D">
        <w:rPr>
          <w:b/>
          <w:bCs/>
          <w:sz w:val="20"/>
          <w:szCs w:val="20"/>
        </w:rPr>
        <w:t xml:space="preserve"> </w:t>
      </w:r>
      <w:r w:rsidR="004C7736" w:rsidRPr="0060593D">
        <w:rPr>
          <w:b/>
          <w:bCs/>
          <w:sz w:val="20"/>
          <w:szCs w:val="20"/>
        </w:rPr>
        <w:t>LoBs (</w:t>
      </w:r>
      <w:r w:rsidR="00B973EC" w:rsidRPr="0060593D">
        <w:rPr>
          <w:b/>
          <w:bCs/>
          <w:sz w:val="20"/>
          <w:szCs w:val="20"/>
        </w:rPr>
        <w:t>Channel Sales, RnD, Care</w:t>
      </w:r>
      <w:r w:rsidR="009F5F00" w:rsidRPr="0060593D">
        <w:rPr>
          <w:b/>
          <w:bCs/>
          <w:sz w:val="20"/>
          <w:szCs w:val="20"/>
        </w:rPr>
        <w:t xml:space="preserve"> and iCloud</w:t>
      </w:r>
      <w:r w:rsidR="00B973EC" w:rsidRPr="0060593D">
        <w:rPr>
          <w:b/>
          <w:bCs/>
          <w:sz w:val="20"/>
          <w:szCs w:val="20"/>
        </w:rPr>
        <w:t>) and 1</w:t>
      </w:r>
      <w:r w:rsidR="60B69B0D" w:rsidRPr="0060593D">
        <w:rPr>
          <w:b/>
          <w:bCs/>
          <w:sz w:val="20"/>
          <w:szCs w:val="20"/>
        </w:rPr>
        <w:t>2</w:t>
      </w:r>
      <w:r w:rsidR="00B973EC" w:rsidRPr="0060593D">
        <w:rPr>
          <w:b/>
          <w:bCs/>
          <w:sz w:val="20"/>
          <w:szCs w:val="20"/>
        </w:rPr>
        <w:t xml:space="preserve"> PO</w:t>
      </w:r>
      <w:r w:rsidR="004C7736" w:rsidRPr="0060593D">
        <w:rPr>
          <w:b/>
          <w:bCs/>
          <w:sz w:val="20"/>
          <w:szCs w:val="20"/>
        </w:rPr>
        <w:t>s</w:t>
      </w:r>
      <w:r w:rsidRPr="0060593D">
        <w:rPr>
          <w:sz w:val="20"/>
          <w:szCs w:val="20"/>
        </w:rPr>
        <w:t>.</w:t>
      </w:r>
      <w:r w:rsidR="004C7736" w:rsidRPr="0060593D">
        <w:rPr>
          <w:sz w:val="20"/>
          <w:szCs w:val="20"/>
        </w:rPr>
        <w:t xml:space="preserve"> </w:t>
      </w:r>
      <w:hyperlink w:anchor="_6.9.7_Existing_workload" w:history="1">
        <w:r w:rsidR="004C7736" w:rsidRPr="0060593D">
          <w:rPr>
            <w:rStyle w:val="Hyperlink"/>
            <w:i/>
            <w:iCs/>
            <w:sz w:val="20"/>
            <w:szCs w:val="20"/>
          </w:rPr>
          <w:t>refer to appendix 6.9.7 Existing workload instruction</w:t>
        </w:r>
      </w:hyperlink>
    </w:p>
    <w:tbl>
      <w:tblPr>
        <w:tblStyle w:val="TableGrid"/>
        <w:tblW w:w="0" w:type="auto"/>
        <w:tblLook w:val="04A0" w:firstRow="1" w:lastRow="0" w:firstColumn="1" w:lastColumn="0" w:noHBand="0" w:noVBand="1"/>
      </w:tblPr>
      <w:tblGrid>
        <w:gridCol w:w="927"/>
        <w:gridCol w:w="1817"/>
        <w:gridCol w:w="1079"/>
        <w:gridCol w:w="1244"/>
        <w:gridCol w:w="1266"/>
        <w:gridCol w:w="3017"/>
      </w:tblGrid>
      <w:tr w:rsidR="004C7736" w:rsidRPr="0060593D" w14:paraId="15AC5EE9" w14:textId="77777777" w:rsidTr="009B6D6E">
        <w:trPr>
          <w:trHeight w:val="276"/>
        </w:trPr>
        <w:tc>
          <w:tcPr>
            <w:tcW w:w="927" w:type="dxa"/>
            <w:shd w:val="clear" w:color="auto" w:fill="D9D9D9" w:themeFill="background1" w:themeFillShade="D9"/>
            <w:noWrap/>
            <w:vAlign w:val="center"/>
            <w:hideMark/>
          </w:tcPr>
          <w:p w14:paraId="3B06DB96" w14:textId="77777777" w:rsidR="004C7736" w:rsidRPr="0060593D" w:rsidRDefault="004C7736" w:rsidP="007418B0">
            <w:pPr>
              <w:jc w:val="center"/>
              <w:rPr>
                <w:b/>
                <w:bCs/>
                <w:sz w:val="20"/>
                <w:szCs w:val="20"/>
              </w:rPr>
            </w:pPr>
            <w:r w:rsidRPr="0060593D">
              <w:rPr>
                <w:rFonts w:hint="eastAsia"/>
                <w:b/>
                <w:bCs/>
                <w:sz w:val="20"/>
                <w:szCs w:val="20"/>
              </w:rPr>
              <w:t>LoB</w:t>
            </w:r>
          </w:p>
        </w:tc>
        <w:tc>
          <w:tcPr>
            <w:tcW w:w="1817" w:type="dxa"/>
            <w:shd w:val="clear" w:color="auto" w:fill="D9D9D9" w:themeFill="background1" w:themeFillShade="D9"/>
            <w:noWrap/>
            <w:vAlign w:val="center"/>
            <w:hideMark/>
          </w:tcPr>
          <w:p w14:paraId="1122CDAE" w14:textId="77777777" w:rsidR="004C7736" w:rsidRPr="0060593D" w:rsidRDefault="004C7736" w:rsidP="007418B0">
            <w:pPr>
              <w:jc w:val="center"/>
              <w:rPr>
                <w:b/>
                <w:bCs/>
                <w:sz w:val="20"/>
                <w:szCs w:val="20"/>
              </w:rPr>
            </w:pPr>
            <w:r w:rsidRPr="0060593D">
              <w:rPr>
                <w:rFonts w:hint="eastAsia"/>
                <w:b/>
                <w:bCs/>
                <w:sz w:val="20"/>
                <w:szCs w:val="20"/>
              </w:rPr>
              <w:t>workload</w:t>
            </w:r>
          </w:p>
        </w:tc>
        <w:tc>
          <w:tcPr>
            <w:tcW w:w="1079" w:type="dxa"/>
            <w:shd w:val="clear" w:color="auto" w:fill="D9D9D9" w:themeFill="background1" w:themeFillShade="D9"/>
            <w:noWrap/>
            <w:vAlign w:val="center"/>
            <w:hideMark/>
          </w:tcPr>
          <w:p w14:paraId="7F394AEC" w14:textId="77777777" w:rsidR="004C7736" w:rsidRPr="0060593D" w:rsidRDefault="004C7736" w:rsidP="007418B0">
            <w:pPr>
              <w:jc w:val="center"/>
              <w:rPr>
                <w:b/>
                <w:bCs/>
                <w:sz w:val="20"/>
                <w:szCs w:val="20"/>
              </w:rPr>
            </w:pPr>
            <w:r w:rsidRPr="0060593D">
              <w:rPr>
                <w:rFonts w:hint="eastAsia"/>
                <w:b/>
                <w:bCs/>
                <w:sz w:val="20"/>
                <w:szCs w:val="20"/>
              </w:rPr>
              <w:t>ARR K</w:t>
            </w:r>
          </w:p>
          <w:p w14:paraId="53FC4136" w14:textId="77777777" w:rsidR="004C7736" w:rsidRPr="0060593D" w:rsidRDefault="004C7736" w:rsidP="007418B0">
            <w:pPr>
              <w:jc w:val="center"/>
              <w:rPr>
                <w:sz w:val="20"/>
                <w:szCs w:val="20"/>
              </w:rPr>
            </w:pPr>
            <w:r w:rsidRPr="0060593D">
              <w:rPr>
                <w:sz w:val="20"/>
                <w:szCs w:val="20"/>
              </w:rPr>
              <w:t>A</w:t>
            </w:r>
            <w:r w:rsidRPr="0060593D">
              <w:rPr>
                <w:rFonts w:hint="eastAsia"/>
                <w:sz w:val="20"/>
                <w:szCs w:val="20"/>
              </w:rPr>
              <w:t>fter ITA</w:t>
            </w:r>
          </w:p>
        </w:tc>
        <w:tc>
          <w:tcPr>
            <w:tcW w:w="1244" w:type="dxa"/>
            <w:shd w:val="clear" w:color="auto" w:fill="D9D9D9" w:themeFill="background1" w:themeFillShade="D9"/>
            <w:noWrap/>
            <w:vAlign w:val="center"/>
            <w:hideMark/>
          </w:tcPr>
          <w:p w14:paraId="0F5E89AA" w14:textId="77777777" w:rsidR="004C7736" w:rsidRPr="0060593D" w:rsidRDefault="004C7736" w:rsidP="007418B0">
            <w:pPr>
              <w:jc w:val="center"/>
              <w:rPr>
                <w:b/>
                <w:bCs/>
                <w:sz w:val="20"/>
                <w:szCs w:val="20"/>
              </w:rPr>
            </w:pPr>
            <w:r w:rsidRPr="0060593D">
              <w:rPr>
                <w:rFonts w:hint="eastAsia"/>
                <w:b/>
                <w:bCs/>
                <w:sz w:val="20"/>
                <w:szCs w:val="20"/>
              </w:rPr>
              <w:t>AWS Services</w:t>
            </w:r>
          </w:p>
        </w:tc>
        <w:tc>
          <w:tcPr>
            <w:tcW w:w="1266" w:type="dxa"/>
            <w:shd w:val="clear" w:color="auto" w:fill="D9D9D9" w:themeFill="background1" w:themeFillShade="D9"/>
            <w:noWrap/>
            <w:vAlign w:val="center"/>
            <w:hideMark/>
          </w:tcPr>
          <w:p w14:paraId="38D3F874" w14:textId="77777777" w:rsidR="004C7736" w:rsidRPr="0060593D" w:rsidRDefault="004C7736" w:rsidP="007418B0">
            <w:pPr>
              <w:jc w:val="center"/>
              <w:rPr>
                <w:b/>
                <w:bCs/>
                <w:sz w:val="20"/>
                <w:szCs w:val="20"/>
              </w:rPr>
            </w:pPr>
            <w:r w:rsidRPr="0060593D">
              <w:rPr>
                <w:rFonts w:hint="eastAsia"/>
                <w:b/>
                <w:bCs/>
                <w:sz w:val="20"/>
                <w:szCs w:val="20"/>
              </w:rPr>
              <w:t>related APNs</w:t>
            </w:r>
          </w:p>
        </w:tc>
        <w:tc>
          <w:tcPr>
            <w:tcW w:w="3017" w:type="dxa"/>
            <w:shd w:val="clear" w:color="auto" w:fill="D9D9D9" w:themeFill="background1" w:themeFillShade="D9"/>
            <w:noWrap/>
            <w:vAlign w:val="center"/>
            <w:hideMark/>
          </w:tcPr>
          <w:p w14:paraId="36EF4EBC" w14:textId="77777777" w:rsidR="004C7736" w:rsidRPr="0060593D" w:rsidRDefault="004C7736" w:rsidP="007418B0">
            <w:pPr>
              <w:jc w:val="center"/>
              <w:rPr>
                <w:b/>
                <w:bCs/>
                <w:sz w:val="20"/>
                <w:szCs w:val="20"/>
              </w:rPr>
            </w:pPr>
            <w:r w:rsidRPr="0060593D">
              <w:rPr>
                <w:rFonts w:hint="eastAsia"/>
                <w:b/>
                <w:bCs/>
                <w:sz w:val="20"/>
                <w:szCs w:val="20"/>
              </w:rPr>
              <w:t>Why AWS</w:t>
            </w:r>
          </w:p>
        </w:tc>
      </w:tr>
      <w:tr w:rsidR="004C7736" w:rsidRPr="0060593D" w14:paraId="48DC2178" w14:textId="77777777" w:rsidTr="007418B0">
        <w:trPr>
          <w:trHeight w:val="1380"/>
        </w:trPr>
        <w:tc>
          <w:tcPr>
            <w:tcW w:w="927" w:type="dxa"/>
            <w:vMerge w:val="restart"/>
            <w:noWrap/>
            <w:vAlign w:val="center"/>
            <w:hideMark/>
          </w:tcPr>
          <w:p w14:paraId="10C1D79B" w14:textId="77777777" w:rsidR="004C7736" w:rsidRPr="0060593D" w:rsidRDefault="004C7736" w:rsidP="007418B0">
            <w:pPr>
              <w:rPr>
                <w:sz w:val="18"/>
                <w:szCs w:val="18"/>
              </w:rPr>
            </w:pPr>
            <w:r w:rsidRPr="0060593D">
              <w:rPr>
                <w:rFonts w:hint="eastAsia"/>
                <w:sz w:val="18"/>
                <w:szCs w:val="18"/>
              </w:rPr>
              <w:t>Channel Sales</w:t>
            </w:r>
          </w:p>
        </w:tc>
        <w:tc>
          <w:tcPr>
            <w:tcW w:w="1817" w:type="dxa"/>
            <w:noWrap/>
            <w:vAlign w:val="center"/>
            <w:hideMark/>
          </w:tcPr>
          <w:p w14:paraId="7779094E" w14:textId="77777777" w:rsidR="004C7736" w:rsidRPr="0060593D" w:rsidRDefault="004C7736" w:rsidP="007418B0">
            <w:pPr>
              <w:rPr>
                <w:sz w:val="18"/>
                <w:szCs w:val="18"/>
              </w:rPr>
            </w:pPr>
            <w:r w:rsidRPr="0060593D">
              <w:rPr>
                <w:rFonts w:hint="eastAsia"/>
                <w:sz w:val="18"/>
                <w:szCs w:val="18"/>
              </w:rPr>
              <w:t>AI Coach LLM+RAG</w:t>
            </w:r>
          </w:p>
        </w:tc>
        <w:tc>
          <w:tcPr>
            <w:tcW w:w="1079" w:type="dxa"/>
            <w:noWrap/>
            <w:vAlign w:val="center"/>
            <w:hideMark/>
          </w:tcPr>
          <w:p w14:paraId="7966F7C8" w14:textId="77777777" w:rsidR="004C7736" w:rsidRPr="0060593D" w:rsidRDefault="004C7736" w:rsidP="007418B0">
            <w:pPr>
              <w:jc w:val="center"/>
              <w:rPr>
                <w:sz w:val="18"/>
                <w:szCs w:val="18"/>
              </w:rPr>
            </w:pPr>
            <w:r w:rsidRPr="0060593D">
              <w:rPr>
                <w:rFonts w:hint="eastAsia"/>
                <w:sz w:val="18"/>
                <w:szCs w:val="18"/>
              </w:rPr>
              <w:t>200</w:t>
            </w:r>
          </w:p>
        </w:tc>
        <w:tc>
          <w:tcPr>
            <w:tcW w:w="1244" w:type="dxa"/>
            <w:noWrap/>
            <w:vAlign w:val="center"/>
            <w:hideMark/>
          </w:tcPr>
          <w:p w14:paraId="7E3CBCFF" w14:textId="77777777" w:rsidR="004C7736" w:rsidRPr="0060593D" w:rsidRDefault="004C7736" w:rsidP="007418B0">
            <w:pPr>
              <w:rPr>
                <w:sz w:val="18"/>
                <w:szCs w:val="18"/>
              </w:rPr>
            </w:pPr>
            <w:r w:rsidRPr="0060593D">
              <w:rPr>
                <w:rFonts w:hint="eastAsia"/>
                <w:sz w:val="18"/>
                <w:szCs w:val="18"/>
              </w:rPr>
              <w:t>H20/A100/T4</w:t>
            </w:r>
          </w:p>
        </w:tc>
        <w:tc>
          <w:tcPr>
            <w:tcW w:w="1266" w:type="dxa"/>
            <w:noWrap/>
            <w:vAlign w:val="center"/>
            <w:hideMark/>
          </w:tcPr>
          <w:p w14:paraId="7B2B80E3" w14:textId="77777777" w:rsidR="004C7736" w:rsidRPr="0060593D" w:rsidRDefault="004C7736" w:rsidP="007418B0">
            <w:pPr>
              <w:rPr>
                <w:sz w:val="18"/>
                <w:szCs w:val="18"/>
              </w:rPr>
            </w:pPr>
            <w:r w:rsidRPr="0060593D">
              <w:rPr>
                <w:rFonts w:hint="eastAsia"/>
                <w:sz w:val="18"/>
                <w:szCs w:val="18"/>
              </w:rPr>
              <w:t>NA</w:t>
            </w:r>
          </w:p>
        </w:tc>
        <w:tc>
          <w:tcPr>
            <w:tcW w:w="3017" w:type="dxa"/>
            <w:vAlign w:val="center"/>
            <w:hideMark/>
          </w:tcPr>
          <w:p w14:paraId="4EFC8737" w14:textId="7432F087" w:rsidR="004C7736" w:rsidRPr="0060593D" w:rsidRDefault="004C7736" w:rsidP="007418B0">
            <w:pPr>
              <w:rPr>
                <w:sz w:val="18"/>
                <w:szCs w:val="18"/>
              </w:rPr>
            </w:pPr>
            <w:r w:rsidRPr="0060593D">
              <w:rPr>
                <w:rFonts w:hint="eastAsia"/>
                <w:sz w:val="18"/>
                <w:szCs w:val="18"/>
              </w:rPr>
              <w:t xml:space="preserve">C2C, </w:t>
            </w:r>
            <w:r w:rsidRPr="0060593D">
              <w:rPr>
                <w:rFonts w:hint="eastAsia"/>
                <w:sz w:val="18"/>
                <w:szCs w:val="18"/>
              </w:rPr>
              <w:br/>
            </w:r>
            <w:r w:rsidRPr="0060593D">
              <w:rPr>
                <w:sz w:val="18"/>
                <w:szCs w:val="18"/>
              </w:rPr>
              <w:t>1. Operator’s</w:t>
            </w:r>
            <w:r w:rsidRPr="0060593D">
              <w:rPr>
                <w:rFonts w:hint="eastAsia"/>
                <w:sz w:val="18"/>
                <w:szCs w:val="18"/>
              </w:rPr>
              <w:t xml:space="preserve"> AWS usage habits.</w:t>
            </w:r>
            <w:r w:rsidRPr="0060593D">
              <w:rPr>
                <w:rFonts w:hint="eastAsia"/>
                <w:sz w:val="18"/>
                <w:szCs w:val="18"/>
              </w:rPr>
              <w:br/>
            </w:r>
            <w:r w:rsidRPr="0060593D">
              <w:rPr>
                <w:sz w:val="18"/>
                <w:szCs w:val="18"/>
              </w:rPr>
              <w:t>2. Cost</w:t>
            </w:r>
            <w:r w:rsidRPr="0060593D">
              <w:rPr>
                <w:rFonts w:hint="eastAsia"/>
                <w:sz w:val="18"/>
                <w:szCs w:val="18"/>
              </w:rPr>
              <w:t>-effective provision of H2O critical resources.</w:t>
            </w:r>
            <w:r w:rsidRPr="0060593D">
              <w:rPr>
                <w:rFonts w:hint="eastAsia"/>
                <w:sz w:val="18"/>
                <w:szCs w:val="18"/>
              </w:rPr>
              <w:br/>
            </w:r>
            <w:r w:rsidRPr="0060593D">
              <w:rPr>
                <w:sz w:val="18"/>
                <w:szCs w:val="18"/>
              </w:rPr>
              <w:t xml:space="preserve">3. </w:t>
            </w:r>
            <w:r w:rsidRPr="0060593D">
              <w:rPr>
                <w:rFonts w:hint="eastAsia"/>
                <w:sz w:val="18"/>
                <w:szCs w:val="18"/>
              </w:rPr>
              <w:t>Ali cannot complete the network configuration in the short term.</w:t>
            </w:r>
          </w:p>
        </w:tc>
      </w:tr>
      <w:tr w:rsidR="004C7736" w:rsidRPr="0060593D" w14:paraId="06A3AE05" w14:textId="77777777" w:rsidTr="007418B0">
        <w:trPr>
          <w:trHeight w:val="276"/>
        </w:trPr>
        <w:tc>
          <w:tcPr>
            <w:tcW w:w="927" w:type="dxa"/>
            <w:vMerge/>
            <w:vAlign w:val="center"/>
            <w:hideMark/>
          </w:tcPr>
          <w:p w14:paraId="3FFCE64A" w14:textId="77777777" w:rsidR="004C7736" w:rsidRPr="0060593D" w:rsidRDefault="004C7736" w:rsidP="007418B0">
            <w:pPr>
              <w:rPr>
                <w:sz w:val="18"/>
                <w:szCs w:val="18"/>
              </w:rPr>
            </w:pPr>
          </w:p>
        </w:tc>
        <w:tc>
          <w:tcPr>
            <w:tcW w:w="1817" w:type="dxa"/>
            <w:noWrap/>
            <w:vAlign w:val="center"/>
            <w:hideMark/>
          </w:tcPr>
          <w:p w14:paraId="641B7BB9" w14:textId="77777777" w:rsidR="004C7736" w:rsidRPr="0060593D" w:rsidRDefault="004C7736" w:rsidP="007418B0">
            <w:pPr>
              <w:rPr>
                <w:sz w:val="18"/>
                <w:szCs w:val="18"/>
              </w:rPr>
            </w:pPr>
            <w:r w:rsidRPr="0060593D">
              <w:rPr>
                <w:rFonts w:hint="eastAsia"/>
                <w:sz w:val="18"/>
                <w:szCs w:val="18"/>
              </w:rPr>
              <w:t>Digital Human</w:t>
            </w:r>
          </w:p>
        </w:tc>
        <w:tc>
          <w:tcPr>
            <w:tcW w:w="1079" w:type="dxa"/>
            <w:noWrap/>
            <w:vAlign w:val="center"/>
            <w:hideMark/>
          </w:tcPr>
          <w:p w14:paraId="0D66560E" w14:textId="77777777" w:rsidR="004C7736" w:rsidRPr="0060593D" w:rsidRDefault="004C7736" w:rsidP="007418B0">
            <w:pPr>
              <w:jc w:val="center"/>
              <w:rPr>
                <w:sz w:val="18"/>
                <w:szCs w:val="18"/>
              </w:rPr>
            </w:pPr>
            <w:r w:rsidRPr="0060593D">
              <w:rPr>
                <w:rFonts w:hint="eastAsia"/>
                <w:sz w:val="18"/>
                <w:szCs w:val="18"/>
              </w:rPr>
              <w:t>150</w:t>
            </w:r>
          </w:p>
        </w:tc>
        <w:tc>
          <w:tcPr>
            <w:tcW w:w="1244" w:type="dxa"/>
            <w:noWrap/>
            <w:vAlign w:val="center"/>
            <w:hideMark/>
          </w:tcPr>
          <w:p w14:paraId="2A001581" w14:textId="77777777" w:rsidR="004C7736" w:rsidRPr="0060593D" w:rsidRDefault="004C7736" w:rsidP="007418B0">
            <w:pPr>
              <w:rPr>
                <w:sz w:val="18"/>
                <w:szCs w:val="18"/>
              </w:rPr>
            </w:pPr>
            <w:r w:rsidRPr="0060593D">
              <w:rPr>
                <w:rFonts w:hint="eastAsia"/>
                <w:sz w:val="18"/>
                <w:szCs w:val="18"/>
              </w:rPr>
              <w:t>MP2P ZITZO</w:t>
            </w:r>
          </w:p>
        </w:tc>
        <w:tc>
          <w:tcPr>
            <w:tcW w:w="1266" w:type="dxa"/>
            <w:noWrap/>
            <w:vAlign w:val="center"/>
            <w:hideMark/>
          </w:tcPr>
          <w:p w14:paraId="6045B51A" w14:textId="77777777" w:rsidR="004C7736" w:rsidRPr="0060593D" w:rsidRDefault="004C7736" w:rsidP="007418B0">
            <w:pPr>
              <w:rPr>
                <w:sz w:val="18"/>
                <w:szCs w:val="18"/>
              </w:rPr>
            </w:pPr>
            <w:r w:rsidRPr="0060593D">
              <w:rPr>
                <w:rFonts w:hint="eastAsia"/>
                <w:sz w:val="18"/>
                <w:szCs w:val="18"/>
              </w:rPr>
              <w:t>ZITZO/Hudao</w:t>
            </w:r>
          </w:p>
        </w:tc>
        <w:tc>
          <w:tcPr>
            <w:tcW w:w="3017" w:type="dxa"/>
            <w:noWrap/>
            <w:vAlign w:val="center"/>
            <w:hideMark/>
          </w:tcPr>
          <w:p w14:paraId="6D418BF9" w14:textId="77777777" w:rsidR="004C7736" w:rsidRPr="0060593D" w:rsidRDefault="004C7736" w:rsidP="007418B0">
            <w:pPr>
              <w:rPr>
                <w:sz w:val="18"/>
                <w:szCs w:val="18"/>
              </w:rPr>
            </w:pPr>
            <w:r w:rsidRPr="0060593D">
              <w:rPr>
                <w:rFonts w:hint="eastAsia"/>
                <w:sz w:val="18"/>
                <w:szCs w:val="18"/>
              </w:rPr>
              <w:t>C2C, Cost-effective APN solution</w:t>
            </w:r>
          </w:p>
        </w:tc>
      </w:tr>
      <w:tr w:rsidR="004C7736" w:rsidRPr="0060593D" w14:paraId="27A3730D" w14:textId="77777777" w:rsidTr="007418B0">
        <w:trPr>
          <w:trHeight w:val="276"/>
        </w:trPr>
        <w:tc>
          <w:tcPr>
            <w:tcW w:w="927" w:type="dxa"/>
            <w:noWrap/>
            <w:vAlign w:val="center"/>
            <w:hideMark/>
          </w:tcPr>
          <w:p w14:paraId="5057B248" w14:textId="77777777" w:rsidR="004C7736" w:rsidRPr="0060593D" w:rsidRDefault="004C7736" w:rsidP="007418B0">
            <w:pPr>
              <w:rPr>
                <w:sz w:val="18"/>
                <w:szCs w:val="18"/>
              </w:rPr>
            </w:pPr>
            <w:r w:rsidRPr="0060593D">
              <w:rPr>
                <w:rFonts w:hint="eastAsia"/>
                <w:sz w:val="18"/>
                <w:szCs w:val="18"/>
              </w:rPr>
              <w:t>RnD</w:t>
            </w:r>
          </w:p>
        </w:tc>
        <w:tc>
          <w:tcPr>
            <w:tcW w:w="1817" w:type="dxa"/>
            <w:noWrap/>
            <w:vAlign w:val="center"/>
            <w:hideMark/>
          </w:tcPr>
          <w:p w14:paraId="4F5F6466" w14:textId="77777777" w:rsidR="004C7736" w:rsidRPr="0060593D" w:rsidRDefault="004C7736" w:rsidP="007418B0">
            <w:pPr>
              <w:rPr>
                <w:sz w:val="18"/>
                <w:szCs w:val="18"/>
              </w:rPr>
            </w:pPr>
            <w:r w:rsidRPr="0060593D">
              <w:rPr>
                <w:rFonts w:hint="eastAsia"/>
                <w:sz w:val="18"/>
                <w:szCs w:val="18"/>
              </w:rPr>
              <w:t>Global unified data transfer testing</w:t>
            </w:r>
          </w:p>
        </w:tc>
        <w:tc>
          <w:tcPr>
            <w:tcW w:w="1079" w:type="dxa"/>
            <w:noWrap/>
            <w:vAlign w:val="center"/>
            <w:hideMark/>
          </w:tcPr>
          <w:p w14:paraId="199B7AA5" w14:textId="77777777" w:rsidR="004C7736" w:rsidRPr="0060593D" w:rsidRDefault="004C7736" w:rsidP="007418B0">
            <w:pPr>
              <w:jc w:val="center"/>
              <w:rPr>
                <w:sz w:val="18"/>
                <w:szCs w:val="18"/>
              </w:rPr>
            </w:pPr>
            <w:r w:rsidRPr="0060593D">
              <w:rPr>
                <w:rFonts w:hint="eastAsia"/>
                <w:sz w:val="18"/>
                <w:szCs w:val="18"/>
              </w:rPr>
              <w:t>50</w:t>
            </w:r>
          </w:p>
        </w:tc>
        <w:tc>
          <w:tcPr>
            <w:tcW w:w="1244" w:type="dxa"/>
            <w:noWrap/>
            <w:vAlign w:val="center"/>
            <w:hideMark/>
          </w:tcPr>
          <w:p w14:paraId="7CBCBA65" w14:textId="77777777" w:rsidR="004C7736" w:rsidRPr="0060593D" w:rsidRDefault="004C7736" w:rsidP="007418B0">
            <w:pPr>
              <w:rPr>
                <w:sz w:val="18"/>
                <w:szCs w:val="18"/>
              </w:rPr>
            </w:pPr>
            <w:r w:rsidRPr="0060593D">
              <w:rPr>
                <w:rFonts w:hint="eastAsia"/>
                <w:sz w:val="18"/>
                <w:szCs w:val="18"/>
              </w:rPr>
              <w:t>EC2 | DTO</w:t>
            </w:r>
          </w:p>
        </w:tc>
        <w:tc>
          <w:tcPr>
            <w:tcW w:w="1266" w:type="dxa"/>
            <w:noWrap/>
            <w:vAlign w:val="center"/>
            <w:hideMark/>
          </w:tcPr>
          <w:p w14:paraId="6F47A635" w14:textId="77777777" w:rsidR="004C7736" w:rsidRPr="0060593D" w:rsidRDefault="004C7736" w:rsidP="007418B0">
            <w:pPr>
              <w:rPr>
                <w:sz w:val="18"/>
                <w:szCs w:val="18"/>
              </w:rPr>
            </w:pPr>
            <w:r w:rsidRPr="0060593D">
              <w:rPr>
                <w:rFonts w:hint="eastAsia"/>
                <w:sz w:val="18"/>
                <w:szCs w:val="18"/>
              </w:rPr>
              <w:t>NA</w:t>
            </w:r>
          </w:p>
        </w:tc>
        <w:tc>
          <w:tcPr>
            <w:tcW w:w="3017" w:type="dxa"/>
            <w:noWrap/>
            <w:vAlign w:val="center"/>
            <w:hideMark/>
          </w:tcPr>
          <w:p w14:paraId="2AC0204A" w14:textId="77777777" w:rsidR="004C7736" w:rsidRPr="0060593D" w:rsidRDefault="004C7736" w:rsidP="007418B0">
            <w:pPr>
              <w:rPr>
                <w:sz w:val="18"/>
                <w:szCs w:val="18"/>
              </w:rPr>
            </w:pPr>
            <w:r w:rsidRPr="0060593D">
              <w:rPr>
                <w:rFonts w:hint="eastAsia"/>
                <w:sz w:val="18"/>
                <w:szCs w:val="18"/>
              </w:rPr>
              <w:t>G2C, Global consistency requirements.</w:t>
            </w:r>
          </w:p>
        </w:tc>
      </w:tr>
      <w:tr w:rsidR="004C7736" w:rsidRPr="0060593D" w14:paraId="7544A608" w14:textId="77777777" w:rsidTr="007418B0">
        <w:trPr>
          <w:trHeight w:val="276"/>
        </w:trPr>
        <w:tc>
          <w:tcPr>
            <w:tcW w:w="927" w:type="dxa"/>
            <w:noWrap/>
            <w:vAlign w:val="center"/>
            <w:hideMark/>
          </w:tcPr>
          <w:p w14:paraId="44818E18" w14:textId="77777777" w:rsidR="004C7736" w:rsidRPr="0060593D" w:rsidRDefault="004C7736" w:rsidP="007418B0">
            <w:pPr>
              <w:rPr>
                <w:sz w:val="18"/>
                <w:szCs w:val="18"/>
              </w:rPr>
            </w:pPr>
            <w:r w:rsidRPr="0060593D">
              <w:rPr>
                <w:rFonts w:hint="eastAsia"/>
                <w:sz w:val="18"/>
                <w:szCs w:val="18"/>
              </w:rPr>
              <w:t>Care</w:t>
            </w:r>
          </w:p>
        </w:tc>
        <w:tc>
          <w:tcPr>
            <w:tcW w:w="1817" w:type="dxa"/>
            <w:noWrap/>
            <w:vAlign w:val="center"/>
            <w:hideMark/>
          </w:tcPr>
          <w:p w14:paraId="3934F66D" w14:textId="77777777" w:rsidR="004C7736" w:rsidRPr="0060593D" w:rsidRDefault="004C7736" w:rsidP="007418B0">
            <w:pPr>
              <w:rPr>
                <w:sz w:val="18"/>
                <w:szCs w:val="18"/>
              </w:rPr>
            </w:pPr>
            <w:r w:rsidRPr="0060593D">
              <w:rPr>
                <w:rFonts w:hint="eastAsia"/>
                <w:sz w:val="18"/>
                <w:szCs w:val="18"/>
              </w:rPr>
              <w:t>APJ Care-ServiceOne</w:t>
            </w:r>
          </w:p>
        </w:tc>
        <w:tc>
          <w:tcPr>
            <w:tcW w:w="1079" w:type="dxa"/>
            <w:noWrap/>
            <w:vAlign w:val="center"/>
            <w:hideMark/>
          </w:tcPr>
          <w:p w14:paraId="3FDE86EB" w14:textId="77777777" w:rsidR="004C7736" w:rsidRPr="0060593D" w:rsidRDefault="004C7736" w:rsidP="007418B0">
            <w:pPr>
              <w:jc w:val="center"/>
              <w:rPr>
                <w:sz w:val="18"/>
                <w:szCs w:val="18"/>
              </w:rPr>
            </w:pPr>
            <w:r w:rsidRPr="0060593D">
              <w:rPr>
                <w:rFonts w:hint="eastAsia"/>
                <w:sz w:val="18"/>
                <w:szCs w:val="18"/>
              </w:rPr>
              <w:t>30</w:t>
            </w:r>
          </w:p>
        </w:tc>
        <w:tc>
          <w:tcPr>
            <w:tcW w:w="1244" w:type="dxa"/>
            <w:noWrap/>
            <w:vAlign w:val="center"/>
            <w:hideMark/>
          </w:tcPr>
          <w:p w14:paraId="56EABE9C" w14:textId="77777777" w:rsidR="004C7736" w:rsidRPr="0060593D" w:rsidRDefault="004C7736" w:rsidP="007418B0">
            <w:pPr>
              <w:rPr>
                <w:sz w:val="18"/>
                <w:szCs w:val="18"/>
              </w:rPr>
            </w:pPr>
            <w:r w:rsidRPr="0060593D">
              <w:rPr>
                <w:rFonts w:hint="eastAsia"/>
                <w:sz w:val="18"/>
                <w:szCs w:val="18"/>
              </w:rPr>
              <w:t>EC2 | RDS</w:t>
            </w:r>
          </w:p>
        </w:tc>
        <w:tc>
          <w:tcPr>
            <w:tcW w:w="1266" w:type="dxa"/>
            <w:noWrap/>
            <w:vAlign w:val="center"/>
            <w:hideMark/>
          </w:tcPr>
          <w:p w14:paraId="069F4D54" w14:textId="77777777" w:rsidR="004C7736" w:rsidRPr="0060593D" w:rsidRDefault="004C7736" w:rsidP="007418B0">
            <w:pPr>
              <w:rPr>
                <w:sz w:val="18"/>
                <w:szCs w:val="18"/>
              </w:rPr>
            </w:pPr>
            <w:r w:rsidRPr="0060593D">
              <w:rPr>
                <w:rFonts w:hint="eastAsia"/>
                <w:sz w:val="18"/>
                <w:szCs w:val="18"/>
              </w:rPr>
              <w:t>ServiceOne</w:t>
            </w:r>
          </w:p>
        </w:tc>
        <w:tc>
          <w:tcPr>
            <w:tcW w:w="3017" w:type="dxa"/>
            <w:noWrap/>
            <w:vAlign w:val="center"/>
            <w:hideMark/>
          </w:tcPr>
          <w:p w14:paraId="28663D26" w14:textId="77777777" w:rsidR="004C7736" w:rsidRPr="0060593D" w:rsidRDefault="004C7736" w:rsidP="007418B0">
            <w:pPr>
              <w:rPr>
                <w:sz w:val="18"/>
                <w:szCs w:val="18"/>
              </w:rPr>
            </w:pPr>
            <w:r w:rsidRPr="0060593D">
              <w:rPr>
                <w:rFonts w:hint="eastAsia"/>
                <w:sz w:val="18"/>
                <w:szCs w:val="18"/>
              </w:rPr>
              <w:t>C2G, AWS is the preferred choice.</w:t>
            </w:r>
          </w:p>
        </w:tc>
      </w:tr>
      <w:tr w:rsidR="004C7736" w:rsidRPr="0060593D" w14:paraId="074774EC" w14:textId="77777777" w:rsidTr="007418B0">
        <w:trPr>
          <w:trHeight w:val="276"/>
        </w:trPr>
        <w:tc>
          <w:tcPr>
            <w:tcW w:w="927" w:type="dxa"/>
            <w:noWrap/>
            <w:vAlign w:val="center"/>
            <w:hideMark/>
          </w:tcPr>
          <w:p w14:paraId="65A268D4" w14:textId="77777777" w:rsidR="004C7736" w:rsidRPr="0060593D" w:rsidRDefault="004C7736" w:rsidP="007418B0">
            <w:pPr>
              <w:rPr>
                <w:sz w:val="18"/>
                <w:szCs w:val="18"/>
              </w:rPr>
            </w:pPr>
            <w:r w:rsidRPr="0060593D">
              <w:rPr>
                <w:rFonts w:hint="eastAsia"/>
                <w:sz w:val="18"/>
                <w:szCs w:val="18"/>
              </w:rPr>
              <w:t>AIPO</w:t>
            </w:r>
          </w:p>
        </w:tc>
        <w:tc>
          <w:tcPr>
            <w:tcW w:w="1817" w:type="dxa"/>
            <w:noWrap/>
            <w:vAlign w:val="center"/>
            <w:hideMark/>
          </w:tcPr>
          <w:p w14:paraId="229C8AD3" w14:textId="77777777" w:rsidR="004C7736" w:rsidRPr="0060593D" w:rsidRDefault="004C7736" w:rsidP="007418B0">
            <w:pPr>
              <w:rPr>
                <w:sz w:val="18"/>
                <w:szCs w:val="18"/>
              </w:rPr>
            </w:pPr>
            <w:r w:rsidRPr="0060593D">
              <w:rPr>
                <w:rFonts w:hint="eastAsia"/>
                <w:sz w:val="18"/>
                <w:szCs w:val="18"/>
              </w:rPr>
              <w:t>iCloud control Engineering</w:t>
            </w:r>
          </w:p>
        </w:tc>
        <w:tc>
          <w:tcPr>
            <w:tcW w:w="1079" w:type="dxa"/>
            <w:noWrap/>
            <w:vAlign w:val="center"/>
            <w:hideMark/>
          </w:tcPr>
          <w:p w14:paraId="6A867327" w14:textId="77777777" w:rsidR="004C7736" w:rsidRPr="0060593D" w:rsidRDefault="004C7736" w:rsidP="007418B0">
            <w:pPr>
              <w:jc w:val="center"/>
              <w:rPr>
                <w:sz w:val="18"/>
                <w:szCs w:val="18"/>
              </w:rPr>
            </w:pPr>
            <w:r w:rsidRPr="0060593D">
              <w:rPr>
                <w:rFonts w:hint="eastAsia"/>
                <w:sz w:val="18"/>
                <w:szCs w:val="18"/>
              </w:rPr>
              <w:t>70</w:t>
            </w:r>
          </w:p>
        </w:tc>
        <w:tc>
          <w:tcPr>
            <w:tcW w:w="1244" w:type="dxa"/>
            <w:vAlign w:val="center"/>
            <w:hideMark/>
          </w:tcPr>
          <w:p w14:paraId="42FC8957" w14:textId="77777777" w:rsidR="004C7736" w:rsidRPr="0060593D" w:rsidRDefault="004C7736" w:rsidP="007418B0">
            <w:pPr>
              <w:rPr>
                <w:sz w:val="18"/>
                <w:szCs w:val="18"/>
              </w:rPr>
            </w:pPr>
            <w:r w:rsidRPr="0060593D">
              <w:rPr>
                <w:rFonts w:hint="eastAsia"/>
                <w:sz w:val="18"/>
                <w:szCs w:val="18"/>
              </w:rPr>
              <w:t>Route 53</w:t>
            </w:r>
          </w:p>
        </w:tc>
        <w:tc>
          <w:tcPr>
            <w:tcW w:w="1266" w:type="dxa"/>
            <w:noWrap/>
            <w:vAlign w:val="center"/>
            <w:hideMark/>
          </w:tcPr>
          <w:p w14:paraId="6D2DB734" w14:textId="77777777" w:rsidR="004C7736" w:rsidRPr="0060593D" w:rsidRDefault="004C7736" w:rsidP="007418B0">
            <w:pPr>
              <w:rPr>
                <w:sz w:val="18"/>
                <w:szCs w:val="18"/>
              </w:rPr>
            </w:pPr>
            <w:r w:rsidRPr="0060593D">
              <w:rPr>
                <w:rFonts w:hint="eastAsia"/>
                <w:sz w:val="18"/>
                <w:szCs w:val="18"/>
              </w:rPr>
              <w:t>NA</w:t>
            </w:r>
          </w:p>
        </w:tc>
        <w:tc>
          <w:tcPr>
            <w:tcW w:w="3017" w:type="dxa"/>
            <w:noWrap/>
            <w:vAlign w:val="center"/>
            <w:hideMark/>
          </w:tcPr>
          <w:p w14:paraId="0DDA359D" w14:textId="77777777" w:rsidR="004C7736" w:rsidRPr="0060593D" w:rsidRDefault="004C7736" w:rsidP="007418B0">
            <w:pPr>
              <w:rPr>
                <w:sz w:val="18"/>
                <w:szCs w:val="18"/>
              </w:rPr>
            </w:pPr>
            <w:r w:rsidRPr="0060593D">
              <w:rPr>
                <w:rFonts w:hint="eastAsia"/>
                <w:sz w:val="18"/>
                <w:szCs w:val="18"/>
              </w:rPr>
              <w:t>C2C, Early-stage project initiated in 2018</w:t>
            </w:r>
          </w:p>
        </w:tc>
      </w:tr>
    </w:tbl>
    <w:p w14:paraId="766BFC5B" w14:textId="0881F553" w:rsidR="008A014E" w:rsidRPr="0060593D" w:rsidRDefault="004C7736" w:rsidP="008A014E">
      <w:pPr>
        <w:rPr>
          <w:sz w:val="20"/>
          <w:szCs w:val="20"/>
        </w:rPr>
      </w:pPr>
      <w:r w:rsidRPr="0060593D">
        <w:rPr>
          <w:rFonts w:hint="eastAsia"/>
          <w:sz w:val="20"/>
          <w:szCs w:val="20"/>
        </w:rPr>
        <w:t xml:space="preserve">FS GC </w:t>
      </w:r>
      <w:r w:rsidRPr="0060593D">
        <w:rPr>
          <w:sz w:val="20"/>
          <w:szCs w:val="20"/>
        </w:rPr>
        <w:t xml:space="preserve">Channel Sales accounts for $350K (70% of total revenue), representing both the primary source of revenue and the highest risk workload. </w:t>
      </w:r>
      <w:r w:rsidR="007517BC" w:rsidRPr="0060593D">
        <w:rPr>
          <w:rFonts w:hint="eastAsia"/>
          <w:b/>
          <w:bCs/>
          <w:sz w:val="20"/>
          <w:szCs w:val="20"/>
        </w:rPr>
        <w:t>W</w:t>
      </w:r>
      <w:r w:rsidR="007517BC" w:rsidRPr="0060593D">
        <w:rPr>
          <w:b/>
          <w:bCs/>
          <w:sz w:val="20"/>
          <w:szCs w:val="20"/>
        </w:rPr>
        <w:t>ithout AWS@FS qualification in the Cloud Tech Portal, these workloads face potential mandatory migration to Alibaba Cloud at any time</w:t>
      </w:r>
      <w:r w:rsidR="007517BC" w:rsidRPr="0060593D">
        <w:rPr>
          <w:sz w:val="20"/>
          <w:szCs w:val="20"/>
        </w:rPr>
        <w:t>.</w:t>
      </w:r>
    </w:p>
    <w:p w14:paraId="7352C7B4" w14:textId="4BF6466B" w:rsidR="00CB7923" w:rsidRPr="0060593D" w:rsidRDefault="00CB7923" w:rsidP="008A014E">
      <w:pPr>
        <w:rPr>
          <w:sz w:val="20"/>
          <w:szCs w:val="20"/>
        </w:rPr>
      </w:pPr>
      <w:r w:rsidRPr="0060593D">
        <w:rPr>
          <w:rFonts w:hint="eastAsia"/>
          <w:sz w:val="20"/>
          <w:szCs w:val="20"/>
        </w:rPr>
        <w:t>[</w:t>
      </w:r>
      <w:r w:rsidRPr="0060593D">
        <w:rPr>
          <w:rFonts w:hint="eastAsia"/>
          <w:b/>
          <w:bCs/>
          <w:sz w:val="20"/>
          <w:szCs w:val="20"/>
        </w:rPr>
        <w:t xml:space="preserve">Key </w:t>
      </w:r>
      <w:r w:rsidRPr="0060593D">
        <w:rPr>
          <w:b/>
          <w:bCs/>
          <w:sz w:val="20"/>
          <w:szCs w:val="20"/>
        </w:rPr>
        <w:t>Progress</w:t>
      </w:r>
      <w:r w:rsidRPr="0060593D">
        <w:rPr>
          <w:rFonts w:hint="eastAsia"/>
          <w:sz w:val="20"/>
          <w:szCs w:val="20"/>
        </w:rPr>
        <w:t>]</w:t>
      </w:r>
    </w:p>
    <w:p w14:paraId="275492CC" w14:textId="3FBFF6B7" w:rsidR="00AA44E3" w:rsidRPr="0060593D" w:rsidRDefault="00AA44E3" w:rsidP="00CB7923">
      <w:pPr>
        <w:pStyle w:val="ListParagraph"/>
        <w:numPr>
          <w:ilvl w:val="1"/>
          <w:numId w:val="30"/>
        </w:numPr>
        <w:rPr>
          <w:sz w:val="20"/>
          <w:szCs w:val="20"/>
        </w:rPr>
      </w:pPr>
      <w:r w:rsidRPr="0060593D">
        <w:rPr>
          <w:rFonts w:hint="eastAsia"/>
          <w:sz w:val="20"/>
          <w:szCs w:val="20"/>
        </w:rPr>
        <w:t xml:space="preserve">As a </w:t>
      </w:r>
      <w:r w:rsidR="008A014E" w:rsidRPr="0060593D">
        <w:rPr>
          <w:sz w:val="20"/>
          <w:szCs w:val="20"/>
        </w:rPr>
        <w:t xml:space="preserve">significant breakthrough came with the AWS GCR FS China team's </w:t>
      </w:r>
      <w:r w:rsidR="008A014E" w:rsidRPr="0060593D">
        <w:rPr>
          <w:rFonts w:hint="eastAsia"/>
          <w:sz w:val="20"/>
          <w:szCs w:val="20"/>
        </w:rPr>
        <w:t>first</w:t>
      </w:r>
      <w:r w:rsidR="008A014E" w:rsidRPr="0060593D">
        <w:rPr>
          <w:sz w:val="20"/>
          <w:szCs w:val="20"/>
        </w:rPr>
        <w:t xml:space="preserve"> participation in FS China's annual critical NPI</w:t>
      </w:r>
      <w:r w:rsidR="008A014E" w:rsidRPr="0060593D">
        <w:rPr>
          <w:rFonts w:hint="eastAsia"/>
          <w:sz w:val="20"/>
          <w:szCs w:val="20"/>
        </w:rPr>
        <w:t xml:space="preserve"> </w:t>
      </w:r>
      <w:r w:rsidR="008A014E" w:rsidRPr="0060593D">
        <w:rPr>
          <w:sz w:val="20"/>
          <w:szCs w:val="20"/>
        </w:rPr>
        <w:t>(New Product Introduction</w:t>
      </w:r>
      <w:r w:rsidR="008A014E" w:rsidRPr="0060593D">
        <w:rPr>
          <w:rFonts w:hint="eastAsia"/>
          <w:sz w:val="20"/>
          <w:szCs w:val="20"/>
        </w:rPr>
        <w:t>) event</w:t>
      </w:r>
      <w:r w:rsidR="008A014E" w:rsidRPr="0060593D">
        <w:rPr>
          <w:sz w:val="20"/>
          <w:szCs w:val="20"/>
        </w:rPr>
        <w:t xml:space="preserve"> via </w:t>
      </w:r>
      <w:r w:rsidR="008A014E" w:rsidRPr="0060593D">
        <w:rPr>
          <w:rFonts w:hint="eastAsia"/>
          <w:sz w:val="20"/>
          <w:szCs w:val="20"/>
        </w:rPr>
        <w:t>the</w:t>
      </w:r>
      <w:r w:rsidR="008A014E" w:rsidRPr="0060593D">
        <w:rPr>
          <w:sz w:val="20"/>
          <w:szCs w:val="20"/>
        </w:rPr>
        <w:t xml:space="preserve"> AI training platform</w:t>
      </w:r>
      <w:r w:rsidR="00625E5C" w:rsidRPr="0060593D">
        <w:rPr>
          <w:rFonts w:hint="eastAsia"/>
          <w:sz w:val="20"/>
          <w:szCs w:val="20"/>
        </w:rPr>
        <w:t xml:space="preserve"> (AI Coach)</w:t>
      </w:r>
      <w:r w:rsidR="008A014E" w:rsidRPr="0060593D">
        <w:rPr>
          <w:sz w:val="20"/>
          <w:szCs w:val="20"/>
        </w:rPr>
        <w:t xml:space="preserve"> for</w:t>
      </w:r>
      <w:r w:rsidR="008A014E" w:rsidRPr="0060593D">
        <w:rPr>
          <w:b/>
          <w:bCs/>
          <w:sz w:val="20"/>
          <w:szCs w:val="20"/>
        </w:rPr>
        <w:t xml:space="preserve"> FS GC's channel sales</w:t>
      </w:r>
      <w:r w:rsidR="004C7736" w:rsidRPr="0060593D">
        <w:rPr>
          <w:rFonts w:hint="eastAsia"/>
          <w:b/>
          <w:bCs/>
          <w:sz w:val="20"/>
          <w:szCs w:val="20"/>
        </w:rPr>
        <w:t xml:space="preserve"> LoB</w:t>
      </w:r>
      <w:r w:rsidR="008A014E" w:rsidRPr="0060593D">
        <w:rPr>
          <w:sz w:val="20"/>
          <w:szCs w:val="20"/>
        </w:rPr>
        <w:t xml:space="preserve">. The 50-minute event attracted 16,000 attendees, with </w:t>
      </w:r>
      <w:r w:rsidR="008A014E" w:rsidRPr="0060593D">
        <w:rPr>
          <w:rFonts w:hint="eastAsia"/>
          <w:sz w:val="20"/>
          <w:szCs w:val="20"/>
        </w:rPr>
        <w:t>AWS GCR</w:t>
      </w:r>
      <w:r w:rsidR="008A014E" w:rsidRPr="0060593D">
        <w:rPr>
          <w:sz w:val="20"/>
          <w:szCs w:val="20"/>
        </w:rPr>
        <w:t xml:space="preserve"> SA, SSO, and CSM providing full support. The AI training system handled approximately 160</w:t>
      </w:r>
      <w:r w:rsidR="00B973EC" w:rsidRPr="0060593D">
        <w:rPr>
          <w:rFonts w:hint="eastAsia"/>
          <w:sz w:val="20"/>
          <w:szCs w:val="20"/>
        </w:rPr>
        <w:t>,000</w:t>
      </w:r>
      <w:r w:rsidR="008A014E" w:rsidRPr="0060593D">
        <w:rPr>
          <w:sz w:val="20"/>
          <w:szCs w:val="20"/>
        </w:rPr>
        <w:t xml:space="preserve"> online Q&amp;As with a 100% response rate</w:t>
      </w:r>
      <w:r w:rsidR="00625E5C" w:rsidRPr="0060593D">
        <w:rPr>
          <w:rFonts w:hint="eastAsia"/>
          <w:sz w:val="20"/>
          <w:szCs w:val="20"/>
        </w:rPr>
        <w:t xml:space="preserve">. </w:t>
      </w:r>
      <w:r w:rsidR="00625E5C" w:rsidRPr="0060593D">
        <w:rPr>
          <w:sz w:val="20"/>
          <w:szCs w:val="20"/>
        </w:rPr>
        <w:t xml:space="preserve">The platform integrates </w:t>
      </w:r>
      <w:r w:rsidR="00625E5C" w:rsidRPr="0060593D">
        <w:rPr>
          <w:rFonts w:hint="eastAsia"/>
          <w:sz w:val="20"/>
          <w:szCs w:val="20"/>
        </w:rPr>
        <w:t xml:space="preserve">aws marketplace </w:t>
      </w:r>
      <w:r w:rsidR="00625E5C" w:rsidRPr="0060593D">
        <w:rPr>
          <w:sz w:val="20"/>
          <w:szCs w:val="20"/>
        </w:rPr>
        <w:t>H20 and AWS partner digital human solutions from APN partners</w:t>
      </w:r>
      <w:r w:rsidR="00625E5C" w:rsidRPr="0060593D">
        <w:rPr>
          <w:rFonts w:hint="eastAsia"/>
        </w:rPr>
        <w:t xml:space="preserve"> </w:t>
      </w:r>
      <w:r w:rsidR="00625E5C" w:rsidRPr="0060593D">
        <w:rPr>
          <w:rFonts w:hint="eastAsia"/>
          <w:sz w:val="20"/>
          <w:szCs w:val="20"/>
        </w:rPr>
        <w:t>ZITZO (</w:t>
      </w:r>
      <w:r w:rsidR="00625E5C" w:rsidRPr="0060593D">
        <w:rPr>
          <w:rFonts w:hint="eastAsia"/>
          <w:sz w:val="18"/>
          <w:szCs w:val="18"/>
        </w:rPr>
        <w:t>集之互动</w:t>
      </w:r>
      <w:r w:rsidR="00625E5C" w:rsidRPr="0060593D">
        <w:rPr>
          <w:rFonts w:hint="eastAsia"/>
          <w:sz w:val="20"/>
          <w:szCs w:val="20"/>
        </w:rPr>
        <w:t>) and IMS(</w:t>
      </w:r>
      <w:r w:rsidR="00625E5C" w:rsidRPr="0060593D">
        <w:rPr>
          <w:rFonts w:hint="eastAsia"/>
          <w:sz w:val="18"/>
          <w:szCs w:val="18"/>
        </w:rPr>
        <w:t>天下秀</w:t>
      </w:r>
      <w:r w:rsidR="00625E5C" w:rsidRPr="0060593D">
        <w:rPr>
          <w:rFonts w:hint="eastAsia"/>
          <w:sz w:val="20"/>
          <w:szCs w:val="20"/>
        </w:rPr>
        <w:t>) etc</w:t>
      </w:r>
      <w:r w:rsidR="00625E5C" w:rsidRPr="0060593D">
        <w:rPr>
          <w:sz w:val="20"/>
          <w:szCs w:val="20"/>
        </w:rPr>
        <w:t>.</w:t>
      </w:r>
      <w:r w:rsidRPr="0060593D">
        <w:rPr>
          <w:rFonts w:hint="eastAsia"/>
          <w:sz w:val="20"/>
          <w:szCs w:val="20"/>
        </w:rPr>
        <w:t xml:space="preserve"> </w:t>
      </w:r>
      <w:r w:rsidR="00BB3BB0" w:rsidRPr="0060593D">
        <w:rPr>
          <w:sz w:val="20"/>
          <w:szCs w:val="20"/>
        </w:rPr>
        <w:t xml:space="preserve">The </w:t>
      </w:r>
      <w:r w:rsidR="00BB3BB0" w:rsidRPr="0060593D">
        <w:rPr>
          <w:rFonts w:hint="eastAsia"/>
          <w:sz w:val="20"/>
          <w:szCs w:val="20"/>
        </w:rPr>
        <w:t xml:space="preserve">2025 NPI </w:t>
      </w:r>
      <w:r w:rsidR="00BB3BB0" w:rsidRPr="0060593D">
        <w:rPr>
          <w:sz w:val="20"/>
          <w:szCs w:val="20"/>
        </w:rPr>
        <w:t xml:space="preserve">event's success and innovative approach earned recognition from FS CEO Tim Cook during his October 2025 China visit, who initiated plans to expand the solution globally. This achievement not only elevated the FS GC </w:t>
      </w:r>
      <w:r w:rsidR="00BB3BB0" w:rsidRPr="0060593D">
        <w:rPr>
          <w:rFonts w:hint="eastAsia"/>
          <w:sz w:val="20"/>
          <w:szCs w:val="20"/>
        </w:rPr>
        <w:t>Channel Sales team</w:t>
      </w:r>
      <w:r w:rsidR="00BB3BB0" w:rsidRPr="0060593D">
        <w:rPr>
          <w:sz w:val="20"/>
          <w:szCs w:val="20"/>
        </w:rPr>
        <w:t xml:space="preserve">'s internal reputation but also deepened AWS GCR's trusted partnership with the </w:t>
      </w:r>
      <w:r w:rsidR="00BB3BB0" w:rsidRPr="0060593D">
        <w:rPr>
          <w:rFonts w:hint="eastAsia"/>
          <w:sz w:val="20"/>
          <w:szCs w:val="20"/>
        </w:rPr>
        <w:t>client</w:t>
      </w:r>
      <w:r w:rsidR="00BB3BB0" w:rsidRPr="0060593D">
        <w:rPr>
          <w:sz w:val="20"/>
          <w:szCs w:val="20"/>
        </w:rPr>
        <w:t>, who expressed their appreciation through a formal thank-you letter.</w:t>
      </w:r>
    </w:p>
    <w:p w14:paraId="3D895704" w14:textId="5CEFA638" w:rsidR="009B6D6E" w:rsidRPr="0060593D" w:rsidRDefault="00AA44E3" w:rsidP="00CB7923">
      <w:pPr>
        <w:pStyle w:val="ListParagraph"/>
        <w:numPr>
          <w:ilvl w:val="1"/>
          <w:numId w:val="30"/>
        </w:numPr>
        <w:rPr>
          <w:sz w:val="20"/>
          <w:szCs w:val="20"/>
        </w:rPr>
      </w:pPr>
      <w:r w:rsidRPr="0060593D">
        <w:rPr>
          <w:rFonts w:hint="eastAsia"/>
          <w:sz w:val="20"/>
          <w:szCs w:val="20"/>
        </w:rPr>
        <w:t>I</w:t>
      </w:r>
      <w:r w:rsidR="00F23EC8" w:rsidRPr="0060593D">
        <w:rPr>
          <w:sz w:val="20"/>
          <w:szCs w:val="20"/>
        </w:rPr>
        <w:t xml:space="preserve">n 2025Q1, we supported the </w:t>
      </w:r>
      <w:r w:rsidR="00F23EC8" w:rsidRPr="0060593D">
        <w:rPr>
          <w:b/>
          <w:bCs/>
          <w:sz w:val="20"/>
          <w:szCs w:val="20"/>
        </w:rPr>
        <w:t>Care</w:t>
      </w:r>
      <w:r w:rsidR="00F23EC8" w:rsidRPr="0060593D">
        <w:rPr>
          <w:sz w:val="20"/>
          <w:szCs w:val="20"/>
        </w:rPr>
        <w:t xml:space="preserve"> LoB Go-APJ project, expanding a local China initiative to overseas markets using </w:t>
      </w:r>
      <w:r w:rsidR="00F23EC8" w:rsidRPr="00C76B47">
        <w:rPr>
          <w:color w:val="EE0000"/>
          <w:sz w:val="20"/>
          <w:szCs w:val="20"/>
        </w:rPr>
        <w:t>on-premises deployment in China and AWS Cloud for international coverage</w:t>
      </w:r>
      <w:r w:rsidR="00F23EC8" w:rsidRPr="0060593D">
        <w:rPr>
          <w:sz w:val="20"/>
          <w:szCs w:val="20"/>
        </w:rPr>
        <w:t>. This revealed the importance of APN</w:t>
      </w:r>
      <w:r w:rsidR="00517C87" w:rsidRPr="0060593D">
        <w:rPr>
          <w:rFonts w:hint="eastAsia"/>
          <w:sz w:val="20"/>
          <w:szCs w:val="20"/>
        </w:rPr>
        <w:t xml:space="preserve"> </w:t>
      </w:r>
      <w:hyperlink r:id="rId20" w:history="1">
        <w:r w:rsidR="00517C87" w:rsidRPr="0060593D">
          <w:rPr>
            <w:rStyle w:val="Hyperlink"/>
            <w:sz w:val="20"/>
            <w:szCs w:val="20"/>
          </w:rPr>
          <w:t>ServiceOne Global Holdings Limited</w:t>
        </w:r>
      </w:hyperlink>
      <w:r w:rsidR="00F23EC8" w:rsidRPr="0060593D">
        <w:rPr>
          <w:sz w:val="20"/>
          <w:szCs w:val="20"/>
        </w:rPr>
        <w:t xml:space="preserve"> in delivering non-iCloud workloads through Fruitstand partners.</w:t>
      </w:r>
    </w:p>
    <w:p w14:paraId="2C4F7C91" w14:textId="77777777" w:rsidR="00337BC3" w:rsidRPr="0060593D" w:rsidRDefault="00D41E97">
      <w:pPr>
        <w:pStyle w:val="Heading2"/>
      </w:pPr>
      <w:r w:rsidRPr="0060593D">
        <w:t>2.3 AWS Competitive Landscape</w:t>
      </w:r>
    </w:p>
    <w:p w14:paraId="60023050" w14:textId="3E595A08" w:rsidR="006006ED" w:rsidRPr="0060593D" w:rsidRDefault="007B4959" w:rsidP="6443C352">
      <w:pPr>
        <w:rPr>
          <w:sz w:val="20"/>
          <w:szCs w:val="20"/>
        </w:rPr>
      </w:pPr>
      <w:r w:rsidRPr="0060593D">
        <w:rPr>
          <w:sz w:val="20"/>
          <w:szCs w:val="20"/>
        </w:rPr>
        <w:t>[</w:t>
      </w:r>
      <w:r w:rsidRPr="0060593D">
        <w:rPr>
          <w:b/>
          <w:bCs/>
          <w:sz w:val="20"/>
          <w:szCs w:val="20"/>
        </w:rPr>
        <w:t>Overview</w:t>
      </w:r>
      <w:r w:rsidRPr="0060593D">
        <w:rPr>
          <w:sz w:val="20"/>
          <w:szCs w:val="20"/>
        </w:rPr>
        <w:t xml:space="preserve">] Based on current understanding, FS has a $300M total addressable spend (TAS) in China. Due to the specific SOR operation model of iCloud business and its business sizing, we will conduct </w:t>
      </w:r>
      <w:r w:rsidR="4C3C29CC" w:rsidRPr="0060593D">
        <w:rPr>
          <w:sz w:val="20"/>
          <w:szCs w:val="20"/>
        </w:rPr>
        <w:t>landscape</w:t>
      </w:r>
      <w:r w:rsidRPr="0060593D">
        <w:rPr>
          <w:sz w:val="20"/>
          <w:szCs w:val="20"/>
        </w:rPr>
        <w:t xml:space="preserve"> analysis in 2 parts: iCloud related ($200M TAS) and non-iCloud related workloads ($100M TAS). </w:t>
      </w:r>
      <w:r w:rsidR="005175A5" w:rsidRPr="0060593D">
        <w:rPr>
          <w:sz w:val="20"/>
          <w:szCs w:val="20"/>
        </w:rPr>
        <w:t xml:space="preserve">Currently, AWS GCR captures </w:t>
      </w:r>
      <w:r w:rsidR="719CE804" w:rsidRPr="0060593D">
        <w:rPr>
          <w:b/>
          <w:bCs/>
          <w:sz w:val="20"/>
          <w:szCs w:val="20"/>
        </w:rPr>
        <w:t>$500K ARR (30% in GCR post-ID Exception) with 276% YoY growth</w:t>
      </w:r>
      <w:r w:rsidR="005175A5" w:rsidRPr="0060593D">
        <w:rPr>
          <w:sz w:val="20"/>
          <w:szCs w:val="20"/>
        </w:rPr>
        <w:t>, representing less than 1% of FS China's $300M TAS.</w:t>
      </w:r>
      <w:r w:rsidR="002350C3" w:rsidRPr="0060593D">
        <w:rPr>
          <w:sz w:val="20"/>
          <w:szCs w:val="20"/>
        </w:rPr>
        <w:t xml:space="preserve"> </w:t>
      </w:r>
    </w:p>
    <w:p w14:paraId="49705BDA" w14:textId="545C8DE9" w:rsidR="003E63AE" w:rsidRPr="0060593D" w:rsidRDefault="005175A5" w:rsidP="2BF3302B">
      <w:r w:rsidRPr="0060593D">
        <w:rPr>
          <w:sz w:val="20"/>
          <w:szCs w:val="20"/>
        </w:rPr>
        <w:t>W</w:t>
      </w:r>
      <w:r w:rsidR="002350C3" w:rsidRPr="0060593D">
        <w:rPr>
          <w:sz w:val="20"/>
          <w:szCs w:val="20"/>
        </w:rPr>
        <w:t xml:space="preserve">e </w:t>
      </w:r>
      <w:r w:rsidRPr="0060593D">
        <w:rPr>
          <w:sz w:val="20"/>
          <w:szCs w:val="20"/>
        </w:rPr>
        <w:t xml:space="preserve">are pursuing strategic growth opportunities targeting $60M over 30 months following the new CSPPA </w:t>
      </w:r>
      <w:r w:rsidR="00EE4AE8" w:rsidRPr="0060593D">
        <w:rPr>
          <w:sz w:val="20"/>
          <w:szCs w:val="20"/>
        </w:rPr>
        <w:t>signing</w:t>
      </w:r>
      <w:r w:rsidR="002350C3" w:rsidRPr="0060593D">
        <w:rPr>
          <w:sz w:val="20"/>
          <w:szCs w:val="20"/>
        </w:rPr>
        <w:t xml:space="preserve">. </w:t>
      </w:r>
      <w:r w:rsidR="247D6348" w:rsidRPr="0060593D">
        <w:rPr>
          <w:rFonts w:ascii="Calibri" w:eastAsia="Calibri" w:hAnsi="Calibri" w:cs="Calibri"/>
          <w:sz w:val="20"/>
          <w:szCs w:val="20"/>
        </w:rPr>
        <w:t xml:space="preserve">with a new AI partnership evolution from infrastructure to solutions to GTM ecosystem. </w:t>
      </w:r>
      <w:r w:rsidR="002350C3" w:rsidRPr="0060593D">
        <w:rPr>
          <w:sz w:val="20"/>
          <w:szCs w:val="20"/>
        </w:rPr>
        <w:t xml:space="preserve">This expansion leverages </w:t>
      </w:r>
      <w:r w:rsidR="002350C3" w:rsidRPr="0060593D">
        <w:rPr>
          <w:sz w:val="20"/>
          <w:szCs w:val="20"/>
        </w:rPr>
        <w:lastRenderedPageBreak/>
        <w:t xml:space="preserve">both 1) enterprise workload migration to </w:t>
      </w:r>
      <w:r w:rsidRPr="0060593D">
        <w:rPr>
          <w:sz w:val="20"/>
          <w:szCs w:val="20"/>
        </w:rPr>
        <w:t>align</w:t>
      </w:r>
      <w:r w:rsidR="002350C3" w:rsidRPr="0060593D">
        <w:rPr>
          <w:sz w:val="20"/>
          <w:szCs w:val="20"/>
        </w:rPr>
        <w:t xml:space="preserve"> with FS's global consistency standards</w:t>
      </w:r>
      <w:r w:rsidR="1250739B" w:rsidRPr="0060593D">
        <w:rPr>
          <w:sz w:val="20"/>
          <w:szCs w:val="20"/>
        </w:rPr>
        <w:t xml:space="preserve">. </w:t>
      </w:r>
      <w:r w:rsidR="1250739B" w:rsidRPr="0060593D">
        <w:rPr>
          <w:rFonts w:ascii="Calibri" w:eastAsia="Calibri" w:hAnsi="Calibri" w:cs="Calibri"/>
          <w:sz w:val="20"/>
          <w:szCs w:val="20"/>
        </w:rPr>
        <w:t>2) Align with FS’s AI-First strategic, driving innovative workloads that unlock new opportunities beyond traditional iCloud. Establish a</w:t>
      </w:r>
      <w:r w:rsidR="1250739B" w:rsidRPr="0060593D">
        <w:rPr>
          <w:rFonts w:ascii="Calibri" w:eastAsia="Calibri" w:hAnsi="Calibri" w:cs="Calibri"/>
        </w:rPr>
        <w:t xml:space="preserve"> </w:t>
      </w:r>
      <w:r w:rsidR="1250739B" w:rsidRPr="0060593D">
        <w:rPr>
          <w:rFonts w:ascii="Calibri" w:eastAsia="Calibri" w:hAnsi="Calibri" w:cs="Calibri"/>
          <w:sz w:val="20"/>
          <w:szCs w:val="20"/>
        </w:rPr>
        <w:t>new partnership evolution from infrastructure to solutions to GTM ecosystem. and 3) proposed 300 PiB iCloud deployment through GAM collaboration, contingent on CSPPA execution.</w:t>
      </w:r>
    </w:p>
    <w:p w14:paraId="4FA1D993" w14:textId="4F9746BF" w:rsidR="2BF3302B" w:rsidRPr="0060593D" w:rsidRDefault="2BF3302B" w:rsidP="2BF3302B">
      <w:pPr>
        <w:rPr>
          <w:rFonts w:ascii="Calibri" w:eastAsia="Calibri" w:hAnsi="Calibri" w:cs="Calibri"/>
          <w:sz w:val="20"/>
          <w:szCs w:val="20"/>
        </w:rPr>
      </w:pPr>
    </w:p>
    <w:p w14:paraId="301FEB3B" w14:textId="2C9C760B" w:rsidR="1250739B" w:rsidRPr="0060593D" w:rsidRDefault="1250739B" w:rsidP="2BF3302B">
      <w:pPr>
        <w:rPr>
          <w:rFonts w:ascii="Calibri" w:eastAsia="Calibri" w:hAnsi="Calibri" w:cs="Calibri"/>
          <w:sz w:val="20"/>
          <w:szCs w:val="20"/>
        </w:rPr>
      </w:pPr>
      <w:r w:rsidRPr="0060593D">
        <w:rPr>
          <w:rFonts w:ascii="Calibri" w:eastAsia="Calibri" w:hAnsi="Calibri" w:cs="Calibri"/>
          <w:sz w:val="20"/>
          <w:szCs w:val="20"/>
        </w:rPr>
        <w:t>[</w:t>
      </w:r>
      <w:r w:rsidRPr="0060593D">
        <w:rPr>
          <w:rFonts w:ascii="Calibri" w:eastAsia="Calibri" w:hAnsi="Calibri" w:cs="Calibri"/>
          <w:b/>
          <w:bCs/>
          <w:sz w:val="20"/>
          <w:szCs w:val="20"/>
        </w:rPr>
        <w:t>Key Competitor</w:t>
      </w:r>
      <w:r w:rsidRPr="0060593D">
        <w:rPr>
          <w:rFonts w:ascii="Calibri" w:eastAsia="Calibri" w:hAnsi="Calibri" w:cs="Calibri"/>
          <w:sz w:val="20"/>
          <w:szCs w:val="20"/>
        </w:rPr>
        <w:t>]</w:t>
      </w:r>
      <w:r w:rsidRPr="0060593D">
        <w:rPr>
          <w:rFonts w:ascii="Calibri" w:eastAsia="Calibri" w:hAnsi="Calibri" w:cs="Calibri"/>
        </w:rPr>
        <w:t xml:space="preserve"> </w:t>
      </w:r>
      <w:r w:rsidRPr="0060593D">
        <w:rPr>
          <w:rFonts w:ascii="Calibri" w:eastAsia="Calibri" w:hAnsi="Calibri" w:cs="Calibri"/>
          <w:sz w:val="20"/>
          <w:szCs w:val="20"/>
        </w:rPr>
        <w:t>Ali Cloud remains the primary competitor with three key advantages: 1) Exclusive AWS@FS qualification in China region. 2) Multi-year collaboration foundation on critical applications like iCloud; 3) Active engagement with regulatory agency  (MIIT</w:t>
      </w:r>
      <w:r w:rsidRPr="0060593D">
        <w:rPr>
          <w:rFonts w:ascii="DengXian" w:eastAsia="DengXian" w:hAnsi="DengXian" w:cs="DengXian"/>
          <w:sz w:val="20"/>
          <w:szCs w:val="20"/>
        </w:rPr>
        <w:t>工信部</w:t>
      </w:r>
      <w:r w:rsidRPr="0060593D">
        <w:rPr>
          <w:rFonts w:ascii="Calibri" w:eastAsia="Calibri" w:hAnsi="Calibri" w:cs="Calibri"/>
          <w:sz w:val="20"/>
          <w:szCs w:val="20"/>
        </w:rPr>
        <w:t xml:space="preserve">, CAC </w:t>
      </w:r>
      <w:r w:rsidRPr="0060593D">
        <w:rPr>
          <w:rFonts w:ascii="DengXian" w:eastAsia="DengXian" w:hAnsi="DengXian" w:cs="DengXian"/>
          <w:sz w:val="20"/>
          <w:szCs w:val="20"/>
        </w:rPr>
        <w:t>网信办</w:t>
      </w:r>
      <w:r w:rsidRPr="0060593D">
        <w:rPr>
          <w:rFonts w:ascii="Calibri" w:eastAsia="Calibri" w:hAnsi="Calibri" w:cs="Calibri"/>
          <w:sz w:val="20"/>
          <w:szCs w:val="20"/>
        </w:rPr>
        <w:t xml:space="preserve">) to advance AI infrastructure and solution partnerships aligned with FS's AI-first strategy. </w:t>
      </w:r>
      <w:r w:rsidRPr="0060593D">
        <w:rPr>
          <w:rFonts w:ascii="Calibri" w:eastAsia="Calibri" w:hAnsi="Calibri" w:cs="Calibri"/>
          <w:b/>
          <w:bCs/>
          <w:sz w:val="20"/>
          <w:szCs w:val="20"/>
        </w:rPr>
        <w:t>Conversely</w:t>
      </w:r>
      <w:r w:rsidRPr="0060593D">
        <w:rPr>
          <w:rFonts w:ascii="Calibri" w:eastAsia="Calibri" w:hAnsi="Calibri" w:cs="Calibri"/>
          <w:sz w:val="20"/>
          <w:szCs w:val="20"/>
        </w:rPr>
        <w:t>, network connectivity issues persist for FS GC services due to the absence of dedicated CloudTech management in China, preventing business units like Sales from accessing H20 GPU services.</w:t>
      </w:r>
    </w:p>
    <w:p w14:paraId="06E456A4" w14:textId="10E0FFCC" w:rsidR="003E63AE" w:rsidRPr="0060593D" w:rsidRDefault="52BE2C28" w:rsidP="003E63AE">
      <w:pPr>
        <w:pStyle w:val="Heading3"/>
        <w:rPr>
          <w:sz w:val="20"/>
          <w:szCs w:val="20"/>
        </w:rPr>
      </w:pPr>
      <w:r w:rsidRPr="0060593D">
        <w:rPr>
          <w:sz w:val="20"/>
          <w:szCs w:val="20"/>
        </w:rPr>
        <w:t xml:space="preserve">#1 iCloud related, estimated as $200M </w:t>
      </w:r>
      <w:r w:rsidR="25E7197A" w:rsidRPr="0060593D">
        <w:rPr>
          <w:sz w:val="20"/>
          <w:szCs w:val="20"/>
        </w:rPr>
        <w:t>TAS</w:t>
      </w:r>
      <w:r w:rsidRPr="0060593D">
        <w:rPr>
          <w:sz w:val="20"/>
          <w:szCs w:val="20"/>
        </w:rPr>
        <w:t>.</w:t>
      </w:r>
    </w:p>
    <w:p w14:paraId="00DC93D2" w14:textId="77777777" w:rsidR="003E63AE" w:rsidRPr="0060593D" w:rsidRDefault="003E63AE" w:rsidP="003E63AE">
      <w:pPr>
        <w:rPr>
          <w:sz w:val="20"/>
          <w:szCs w:val="20"/>
        </w:rPr>
      </w:pPr>
      <w:r w:rsidRPr="0060593D">
        <w:rPr>
          <w:sz w:val="20"/>
          <w:szCs w:val="20"/>
        </w:rPr>
        <w:t xml:space="preserve">To comply with Chinese regulations, FS maintains </w:t>
      </w:r>
      <w:r w:rsidRPr="0060593D">
        <w:rPr>
          <w:b/>
          <w:bCs/>
          <w:sz w:val="20"/>
          <w:szCs w:val="20"/>
        </w:rPr>
        <w:t>two iCloud-dedicated data centers</w:t>
      </w:r>
      <w:r w:rsidRPr="0060593D">
        <w:rPr>
          <w:sz w:val="20"/>
          <w:szCs w:val="20"/>
        </w:rPr>
        <w:t xml:space="preserve"> in China </w:t>
      </w:r>
      <w:r w:rsidRPr="000C717B">
        <w:rPr>
          <w:color w:val="EE0000"/>
          <w:sz w:val="20"/>
          <w:szCs w:val="20"/>
        </w:rPr>
        <w:t>- Gui'an (Guizhou) and Wulanchabu (Inner Mongolia)</w:t>
      </w:r>
      <w:r w:rsidRPr="0060593D">
        <w:rPr>
          <w:sz w:val="20"/>
          <w:szCs w:val="20"/>
        </w:rPr>
        <w:t>. While FS retains facility ownership, GCBD/AIPO manages operations at both locations.</w:t>
      </w:r>
    </w:p>
    <w:p w14:paraId="291F8248" w14:textId="432D8522" w:rsidR="003E63AE" w:rsidRPr="0060593D" w:rsidRDefault="003E63AE" w:rsidP="003E63AE">
      <w:pPr>
        <w:rPr>
          <w:sz w:val="20"/>
          <w:szCs w:val="20"/>
        </w:rPr>
      </w:pPr>
      <w:r w:rsidRPr="0060593D">
        <w:rPr>
          <w:sz w:val="20"/>
          <w:szCs w:val="20"/>
        </w:rPr>
        <w:t xml:space="preserve">Fruitstand iCloud China operates in a hybrid cloud model. The </w:t>
      </w:r>
      <w:r w:rsidRPr="0060593D">
        <w:rPr>
          <w:b/>
          <w:bCs/>
          <w:sz w:val="20"/>
          <w:szCs w:val="20"/>
        </w:rPr>
        <w:t>self-built data centers</w:t>
      </w:r>
      <w:r w:rsidRPr="0060593D">
        <w:rPr>
          <w:sz w:val="20"/>
          <w:szCs w:val="20"/>
        </w:rPr>
        <w:t xml:space="preserve"> primarily handle workloads related to the iCloud partition and part of the storage as the backup and buffer for the 3rd party storage service providers. </w:t>
      </w:r>
      <w:r w:rsidRPr="000C717B">
        <w:rPr>
          <w:b/>
          <w:bCs/>
          <w:color w:val="EE0000"/>
          <w:sz w:val="20"/>
          <w:szCs w:val="20"/>
        </w:rPr>
        <w:t>Storage capacities are shared with multiple vendors</w:t>
      </w:r>
      <w:r w:rsidRPr="000C717B">
        <w:rPr>
          <w:color w:val="EE0000"/>
          <w:sz w:val="20"/>
          <w:szCs w:val="20"/>
        </w:rPr>
        <w:t xml:space="preserve">: </w:t>
      </w:r>
      <w:r w:rsidRPr="000C717B">
        <w:rPr>
          <w:b/>
          <w:bCs/>
          <w:color w:val="EE0000"/>
          <w:sz w:val="20"/>
          <w:szCs w:val="20"/>
        </w:rPr>
        <w:t>three Telco companies</w:t>
      </w:r>
      <w:r w:rsidRPr="000C717B">
        <w:rPr>
          <w:color w:val="EE0000"/>
          <w:sz w:val="20"/>
          <w:szCs w:val="20"/>
        </w:rPr>
        <w:t xml:space="preserve"> - China Telecom, China Mobile. China Unicom, and </w:t>
      </w:r>
      <w:r w:rsidRPr="000C717B">
        <w:rPr>
          <w:b/>
          <w:bCs/>
          <w:color w:val="EE0000"/>
          <w:sz w:val="20"/>
          <w:szCs w:val="20"/>
        </w:rPr>
        <w:t>three top China local internet companies</w:t>
      </w:r>
      <w:r w:rsidRPr="000C717B">
        <w:rPr>
          <w:color w:val="EE0000"/>
          <w:sz w:val="20"/>
          <w:szCs w:val="20"/>
        </w:rPr>
        <w:t xml:space="preserve"> - Baidu, Ali and Tencent</w:t>
      </w:r>
      <w:r w:rsidRPr="0060593D">
        <w:rPr>
          <w:sz w:val="20"/>
          <w:szCs w:val="20"/>
        </w:rPr>
        <w:t>.  </w:t>
      </w:r>
      <w:r w:rsidRPr="0060593D">
        <w:rPr>
          <w:i/>
          <w:iCs/>
          <w:sz w:val="20"/>
          <w:szCs w:val="20"/>
        </w:rPr>
        <w:t>(</w:t>
      </w:r>
      <w:hyperlink w:anchor="_#1_iCloud_related" w:history="1">
        <w:r w:rsidRPr="0060593D">
          <w:rPr>
            <w:rStyle w:val="Hyperlink"/>
            <w:rFonts w:hint="eastAsia"/>
            <w:i/>
            <w:iCs/>
            <w:sz w:val="20"/>
            <w:szCs w:val="20"/>
          </w:rPr>
          <w:t>Detailed can</w:t>
        </w:r>
        <w:r w:rsidRPr="0060593D">
          <w:rPr>
            <w:rStyle w:val="Hyperlink"/>
            <w:i/>
            <w:iCs/>
            <w:sz w:val="20"/>
            <w:szCs w:val="20"/>
          </w:rPr>
          <w:t xml:space="preserve"> refer to appendix 6.6 Workload Competitions Landscape Simulation Spreadsheets</w:t>
        </w:r>
        <w:r w:rsidRPr="0060593D">
          <w:rPr>
            <w:rStyle w:val="Hyperlink"/>
            <w:rFonts w:hint="eastAsia"/>
            <w:i/>
            <w:iCs/>
            <w:sz w:val="20"/>
            <w:szCs w:val="20"/>
          </w:rPr>
          <w:t xml:space="preserve"> #1</w:t>
        </w:r>
        <w:r w:rsidRPr="0060593D">
          <w:rPr>
            <w:rStyle w:val="Hyperlink"/>
            <w:i/>
            <w:iCs/>
          </w:rPr>
          <w:t xml:space="preserve"> </w:t>
        </w:r>
        <w:r w:rsidRPr="0060593D">
          <w:rPr>
            <w:rStyle w:val="Hyperlink"/>
            <w:i/>
            <w:iCs/>
            <w:sz w:val="20"/>
            <w:szCs w:val="20"/>
          </w:rPr>
          <w:t>iCloud related in GC</w:t>
        </w:r>
      </w:hyperlink>
      <w:r w:rsidRPr="0060593D">
        <w:rPr>
          <w:sz w:val="20"/>
          <w:szCs w:val="20"/>
        </w:rPr>
        <w:t>)</w:t>
      </w:r>
    </w:p>
    <w:p w14:paraId="73E3591C" w14:textId="72AFDCC4" w:rsidR="003E63AE" w:rsidRPr="0060593D" w:rsidRDefault="003E63AE" w:rsidP="003E63AE">
      <w:pPr>
        <w:pStyle w:val="Heading3"/>
        <w:rPr>
          <w:sz w:val="20"/>
          <w:szCs w:val="20"/>
        </w:rPr>
      </w:pPr>
      <w:r w:rsidRPr="0060593D">
        <w:rPr>
          <w:sz w:val="20"/>
          <w:szCs w:val="20"/>
        </w:rPr>
        <w:t xml:space="preserve">#2 Non-iCloud related, estimated </w:t>
      </w:r>
      <w:r w:rsidR="006006ED" w:rsidRPr="0060593D">
        <w:rPr>
          <w:rFonts w:hint="eastAsia"/>
          <w:sz w:val="20"/>
          <w:szCs w:val="20"/>
        </w:rPr>
        <w:t xml:space="preserve">as </w:t>
      </w:r>
      <w:r w:rsidRPr="0060593D">
        <w:rPr>
          <w:sz w:val="20"/>
          <w:szCs w:val="20"/>
        </w:rPr>
        <w:t xml:space="preserve">$100M </w:t>
      </w:r>
      <w:r w:rsidR="006006ED" w:rsidRPr="0060593D">
        <w:rPr>
          <w:rFonts w:hint="eastAsia"/>
          <w:sz w:val="20"/>
          <w:szCs w:val="20"/>
        </w:rPr>
        <w:t>TAS</w:t>
      </w:r>
      <w:r w:rsidRPr="0060593D">
        <w:rPr>
          <w:sz w:val="20"/>
          <w:szCs w:val="20"/>
        </w:rPr>
        <w:t>.</w:t>
      </w:r>
    </w:p>
    <w:p w14:paraId="077866C4" w14:textId="3216FA9B" w:rsidR="003E63AE" w:rsidRPr="0060593D" w:rsidRDefault="003E63AE">
      <w:pPr>
        <w:rPr>
          <w:sz w:val="20"/>
          <w:szCs w:val="20"/>
        </w:rPr>
      </w:pPr>
      <w:r w:rsidRPr="0060593D">
        <w:rPr>
          <w:sz w:val="20"/>
          <w:szCs w:val="20"/>
        </w:rPr>
        <w:t>Currently, the non-iCloud portion of the workload includes Fruitstand's main LoB workloads, such as SAP, Salesforce, payment, R&amp;D, and sales, among others. The TAS for this is estimated to be around $100 million. Based on feedback from the Line of Business and project stakeholders, Fruitstand strictly adheres to the global consistency policy. All procurement processes and compliance management are routed to headquarters, with limited local delegation. (</w:t>
      </w:r>
      <w:hyperlink r:id="rId21" w:anchor="temp:C:QRbc36c2a15d66e49f49a718d4d0" w:history="1">
        <w:r w:rsidRPr="0060593D">
          <w:rPr>
            <w:rStyle w:val="Hyperlink"/>
            <w:i/>
            <w:iCs/>
            <w:sz w:val="20"/>
            <w:szCs w:val="20"/>
          </w:rPr>
          <w:t>Refer to Appendix 6.6 Workload Competitions Landscape Simulation Spreadsheets #2 non-iCloud related</w:t>
        </w:r>
      </w:hyperlink>
      <w:r w:rsidRPr="0060593D">
        <w:rPr>
          <w:sz w:val="20"/>
          <w:szCs w:val="20"/>
        </w:rPr>
        <w:t>)</w:t>
      </w:r>
    </w:p>
    <w:p w14:paraId="42B1FB2C" w14:textId="77777777" w:rsidR="00916F8E" w:rsidRPr="0060593D" w:rsidRDefault="00916F8E">
      <w:pPr>
        <w:rPr>
          <w:sz w:val="20"/>
          <w:szCs w:val="20"/>
        </w:rPr>
      </w:pPr>
    </w:p>
    <w:p w14:paraId="18F48509" w14:textId="04CB6AB8" w:rsidR="00EF74BC" w:rsidRPr="0060593D" w:rsidRDefault="00EF74BC" w:rsidP="00EF74BC">
      <w:pPr>
        <w:rPr>
          <w:sz w:val="20"/>
          <w:szCs w:val="20"/>
        </w:rPr>
      </w:pPr>
      <w:r w:rsidRPr="0060593D">
        <w:rPr>
          <w:rFonts w:hint="eastAsia"/>
          <w:sz w:val="20"/>
          <w:szCs w:val="20"/>
        </w:rPr>
        <w:t>[</w:t>
      </w:r>
      <w:r w:rsidRPr="0060593D">
        <w:rPr>
          <w:b/>
          <w:bCs/>
          <w:sz w:val="20"/>
          <w:szCs w:val="20"/>
        </w:rPr>
        <w:t>Competitive Trends and Market Outlook</w:t>
      </w:r>
      <w:r w:rsidRPr="0060593D">
        <w:rPr>
          <w:rFonts w:hint="eastAsia"/>
          <w:sz w:val="20"/>
          <w:szCs w:val="20"/>
        </w:rPr>
        <w:t xml:space="preserve">] </w:t>
      </w:r>
      <w:r w:rsidRPr="0060593D">
        <w:rPr>
          <w:sz w:val="20"/>
          <w:szCs w:val="20"/>
        </w:rPr>
        <w:t xml:space="preserve">FS China's TAS is projected to grow from $300M to approximately $500M over the next three years, driven by AI service deployment and new applications. However, China's highly competitive cloud market and regulatory requirements position Alibaba Cloud as the primary competitor across </w:t>
      </w:r>
      <w:r w:rsidRPr="0060593D">
        <w:rPr>
          <w:rFonts w:hint="eastAsia"/>
          <w:sz w:val="20"/>
          <w:szCs w:val="20"/>
        </w:rPr>
        <w:t>3</w:t>
      </w:r>
      <w:r w:rsidRPr="0060593D">
        <w:rPr>
          <w:sz w:val="20"/>
          <w:szCs w:val="20"/>
        </w:rPr>
        <w:t xml:space="preserve"> critical areas:</w:t>
      </w:r>
    </w:p>
    <w:p w14:paraId="5E1D16AB" w14:textId="07D9E8ED" w:rsidR="00E131EA" w:rsidRPr="0060593D" w:rsidRDefault="00EF74BC" w:rsidP="00E131EA">
      <w:pPr>
        <w:rPr>
          <w:sz w:val="20"/>
          <w:szCs w:val="20"/>
        </w:rPr>
      </w:pPr>
      <w:r w:rsidRPr="0060593D">
        <w:rPr>
          <w:rFonts w:hint="eastAsia"/>
          <w:b/>
          <w:bCs/>
          <w:sz w:val="20"/>
          <w:szCs w:val="20"/>
        </w:rPr>
        <w:t>1</w:t>
      </w:r>
      <w:r w:rsidRPr="0060593D">
        <w:rPr>
          <w:b/>
          <w:bCs/>
          <w:sz w:val="20"/>
          <w:szCs w:val="20"/>
        </w:rPr>
        <w:t xml:space="preserve">. </w:t>
      </w:r>
      <w:r w:rsidRPr="0060593D">
        <w:rPr>
          <w:rFonts w:hint="eastAsia"/>
          <w:b/>
          <w:bCs/>
          <w:sz w:val="20"/>
          <w:szCs w:val="20"/>
        </w:rPr>
        <w:t xml:space="preserve">AWS@FS </w:t>
      </w:r>
      <w:r w:rsidRPr="0060593D">
        <w:rPr>
          <w:b/>
          <w:bCs/>
          <w:sz w:val="20"/>
          <w:szCs w:val="20"/>
        </w:rPr>
        <w:t>Qualification:</w:t>
      </w:r>
      <w:r w:rsidRPr="0060593D">
        <w:rPr>
          <w:rFonts w:hint="eastAsia"/>
          <w:sz w:val="20"/>
          <w:szCs w:val="20"/>
        </w:rPr>
        <w:t xml:space="preserve"> </w:t>
      </w:r>
      <w:r w:rsidR="00E131EA" w:rsidRPr="0060593D">
        <w:rPr>
          <w:sz w:val="20"/>
          <w:szCs w:val="20"/>
        </w:rPr>
        <w:t>AWS GCR currently lacks AWS@FS qualification in FS China's Cloud Tech portal (exclusive to Ali@FS), limiting engagement with FS China LoBs and large-scale collaboration. We are pursuing CSPPA signing with GAM support, using existing PO volume to demonstrate qualification necessity to FS headquarters procurement.</w:t>
      </w:r>
    </w:p>
    <w:p w14:paraId="78B9326F" w14:textId="1E206A81" w:rsidR="00E131EA" w:rsidRPr="0060593D" w:rsidRDefault="00E131EA" w:rsidP="00EF74BC">
      <w:pPr>
        <w:rPr>
          <w:sz w:val="20"/>
          <w:szCs w:val="20"/>
        </w:rPr>
      </w:pPr>
      <w:r w:rsidRPr="0060593D">
        <w:rPr>
          <w:rFonts w:hint="eastAsia"/>
          <w:b/>
          <w:bCs/>
          <w:sz w:val="20"/>
          <w:szCs w:val="20"/>
        </w:rPr>
        <w:t>2</w:t>
      </w:r>
      <w:r w:rsidRPr="0060593D">
        <w:rPr>
          <w:b/>
          <w:bCs/>
          <w:sz w:val="20"/>
          <w:szCs w:val="20"/>
        </w:rPr>
        <w:t xml:space="preserve">. iCloud </w:t>
      </w:r>
      <w:r w:rsidRPr="0060593D">
        <w:rPr>
          <w:rFonts w:hint="eastAsia"/>
          <w:b/>
          <w:bCs/>
          <w:sz w:val="20"/>
          <w:szCs w:val="20"/>
        </w:rPr>
        <w:t>collaboration</w:t>
      </w:r>
      <w:r w:rsidRPr="0060593D">
        <w:rPr>
          <w:b/>
          <w:bCs/>
          <w:sz w:val="20"/>
          <w:szCs w:val="20"/>
        </w:rPr>
        <w:t>:</w:t>
      </w:r>
      <w:r w:rsidRPr="0060593D">
        <w:rPr>
          <w:sz w:val="20"/>
          <w:szCs w:val="20"/>
        </w:rPr>
        <w:t> Alibaba Cloud has established a strategic collaboration with AIPO to provide comprehensive cloud computing resources for iCloud operations.</w:t>
      </w:r>
    </w:p>
    <w:p w14:paraId="4D669712" w14:textId="1DAC610F" w:rsidR="0022102E" w:rsidRPr="0060593D" w:rsidRDefault="00E131EA" w:rsidP="005E5D4B">
      <w:pPr>
        <w:rPr>
          <w:sz w:val="20"/>
          <w:szCs w:val="20"/>
        </w:rPr>
      </w:pPr>
      <w:r w:rsidRPr="0060593D">
        <w:rPr>
          <w:rFonts w:hint="eastAsia"/>
          <w:b/>
          <w:bCs/>
          <w:sz w:val="20"/>
          <w:szCs w:val="20"/>
        </w:rPr>
        <w:t>3</w:t>
      </w:r>
      <w:r w:rsidR="00EF74BC" w:rsidRPr="0060593D">
        <w:rPr>
          <w:b/>
          <w:bCs/>
          <w:sz w:val="20"/>
          <w:szCs w:val="20"/>
        </w:rPr>
        <w:t>. AI Strategic Partnership:</w:t>
      </w:r>
      <w:r w:rsidR="00EF74BC" w:rsidRPr="0060593D">
        <w:rPr>
          <w:sz w:val="20"/>
          <w:szCs w:val="20"/>
        </w:rPr>
        <w:t> </w:t>
      </w:r>
      <w:r w:rsidRPr="0060593D">
        <w:rPr>
          <w:rFonts w:hint="eastAsia"/>
          <w:sz w:val="20"/>
          <w:szCs w:val="20"/>
        </w:rPr>
        <w:t>FS is advancing Apple Intelligence deployment in China, negotiating CAC (</w:t>
      </w:r>
      <w:r w:rsidRPr="0060593D">
        <w:rPr>
          <w:rFonts w:hint="eastAsia"/>
          <w:sz w:val="20"/>
          <w:szCs w:val="20"/>
        </w:rPr>
        <w:t>中国网信办</w:t>
      </w:r>
      <w:r w:rsidRPr="0060593D">
        <w:rPr>
          <w:rFonts w:hint="eastAsia"/>
          <w:sz w:val="20"/>
          <w:szCs w:val="20"/>
        </w:rPr>
        <w:t xml:space="preserve">) approval and partnering with Alibaba and Baidu </w:t>
      </w:r>
      <w:r w:rsidRPr="0060593D">
        <w:rPr>
          <w:sz w:val="20"/>
          <w:szCs w:val="20"/>
        </w:rPr>
        <w:t>for market entry</w:t>
      </w:r>
      <w:r w:rsidRPr="0060593D">
        <w:rPr>
          <w:rFonts w:hint="eastAsia"/>
          <w:sz w:val="20"/>
          <w:szCs w:val="20"/>
        </w:rPr>
        <w:t xml:space="preserve">. If Alibaba becomes the </w:t>
      </w:r>
      <w:r w:rsidR="0016207B" w:rsidRPr="0060593D">
        <w:rPr>
          <w:sz w:val="20"/>
          <w:szCs w:val="20"/>
        </w:rPr>
        <w:t>LLM provider and/or AI compute provider</w:t>
      </w:r>
      <w:r w:rsidRPr="0060593D">
        <w:rPr>
          <w:rFonts w:hint="eastAsia"/>
          <w:sz w:val="20"/>
          <w:szCs w:val="20"/>
        </w:rPr>
        <w:t xml:space="preserve"> for Apple Intelligence, this will significantly strengthen their</w:t>
      </w:r>
      <w:r w:rsidRPr="0060593D">
        <w:rPr>
          <w:sz w:val="20"/>
          <w:szCs w:val="20"/>
        </w:rPr>
        <w:t xml:space="preserve"> competitive position.</w:t>
      </w:r>
    </w:p>
    <w:p w14:paraId="3C3A5A83" w14:textId="2BF673DF" w:rsidR="00337BC3" w:rsidRPr="00515CE5" w:rsidRDefault="00D41E97">
      <w:pPr>
        <w:pStyle w:val="Heading1"/>
        <w:rPr>
          <w:color w:val="3D87F5"/>
          <w:sz w:val="40"/>
          <w:szCs w:val="40"/>
        </w:rPr>
      </w:pPr>
      <w:r w:rsidRPr="00515CE5">
        <w:rPr>
          <w:color w:val="3D87F5"/>
          <w:sz w:val="40"/>
          <w:szCs w:val="40"/>
        </w:rPr>
        <w:t>3</w:t>
      </w:r>
      <w:r w:rsidR="00996DF8" w:rsidRPr="00515CE5">
        <w:rPr>
          <w:rFonts w:hint="eastAsia"/>
          <w:color w:val="3D87F5"/>
          <w:sz w:val="40"/>
          <w:szCs w:val="40"/>
        </w:rPr>
        <w:t>.</w:t>
      </w:r>
      <w:r w:rsidRPr="00515CE5">
        <w:rPr>
          <w:color w:val="3D87F5"/>
          <w:sz w:val="40"/>
          <w:szCs w:val="40"/>
        </w:rPr>
        <w:t xml:space="preserve"> AWS Solutions &amp; OneTeam Strategy </w:t>
      </w:r>
    </w:p>
    <w:p w14:paraId="748C24A9" w14:textId="77777777" w:rsidR="00515CE5" w:rsidRDefault="00515CE5" w:rsidP="00515CE5">
      <w:pPr>
        <w:spacing w:after="120"/>
        <w:rPr>
          <w:rFonts w:cstheme="minorHAnsi"/>
          <w:sz w:val="22"/>
          <w:szCs w:val="22"/>
        </w:rPr>
      </w:pPr>
      <w:r w:rsidRPr="00E76EE7">
        <w:rPr>
          <w:rFonts w:cstheme="minorHAnsi"/>
          <w:sz w:val="22"/>
          <w:szCs w:val="22"/>
        </w:rPr>
        <w:t xml:space="preserve">In 2025, we will attempt to make a breakthrough by strengthening collaboration with the Global team and the customer's </w:t>
      </w:r>
      <w:r>
        <w:rPr>
          <w:rFonts w:cstheme="minorHAnsi"/>
          <w:sz w:val="22"/>
          <w:szCs w:val="22"/>
        </w:rPr>
        <w:t>PPA</w:t>
      </w:r>
      <w:r w:rsidRPr="00E76EE7">
        <w:rPr>
          <w:rFonts w:cstheme="minorHAnsi"/>
          <w:sz w:val="22"/>
          <w:szCs w:val="22"/>
        </w:rPr>
        <w:t xml:space="preserve"> procurement. </w:t>
      </w:r>
      <w:r>
        <w:rPr>
          <w:rFonts w:cstheme="minorHAnsi" w:hint="eastAsia"/>
          <w:sz w:val="22"/>
          <w:szCs w:val="22"/>
        </w:rPr>
        <w:t>Meanwhile,</w:t>
      </w:r>
      <w:r>
        <w:rPr>
          <w:rFonts w:cstheme="minorHAnsi"/>
          <w:sz w:val="22"/>
          <w:szCs w:val="22"/>
        </w:rPr>
        <w:t xml:space="preserve"> dive deep local LoB pain point to drive local opportunity development. </w:t>
      </w:r>
      <w:r w:rsidRPr="00E76EE7">
        <w:rPr>
          <w:rFonts w:cstheme="minorHAnsi"/>
          <w:sz w:val="22"/>
          <w:szCs w:val="22"/>
        </w:rPr>
        <w:t xml:space="preserve">With the support of the global team, we had in-depth discussions and analyses on the expansion of Fruitstand’s business in AWS China Regions. We discussed seven Parks and over twenty pipelines, clarifying both short-term and long-term goals. </w:t>
      </w:r>
      <w:r w:rsidRPr="000C717B">
        <w:rPr>
          <w:rFonts w:cstheme="minorHAnsi"/>
          <w:color w:val="EE0000"/>
          <w:sz w:val="22"/>
          <w:szCs w:val="22"/>
        </w:rPr>
        <w:t xml:space="preserve">We identified that iCloud China </w:t>
      </w:r>
      <w:r w:rsidRPr="000C717B">
        <w:rPr>
          <w:rFonts w:cstheme="minorHAnsi"/>
          <w:color w:val="EE0000"/>
          <w:sz w:val="22"/>
          <w:szCs w:val="22"/>
        </w:rPr>
        <w:lastRenderedPageBreak/>
        <w:t>landing and Payment China landing are the top priority workloads</w:t>
      </w:r>
      <w:r w:rsidRPr="00E76EE7">
        <w:rPr>
          <w:rFonts w:cstheme="minorHAnsi"/>
          <w:sz w:val="22"/>
          <w:szCs w:val="22"/>
        </w:rPr>
        <w:t xml:space="preserve">. We also determined that the procurement and Cloud Tech of the client are the key LoBs with which we need to establish and strengthen communication. </w:t>
      </w:r>
    </w:p>
    <w:p w14:paraId="3F674FD8" w14:textId="77777777" w:rsidR="00515CE5" w:rsidRPr="00E76EE7" w:rsidRDefault="00515CE5" w:rsidP="00515CE5">
      <w:pPr>
        <w:pStyle w:val="Heading2"/>
        <w:spacing w:before="0" w:after="120"/>
        <w:rPr>
          <w:rFonts w:asciiTheme="minorHAnsi" w:hAnsiTheme="minorHAnsi" w:cstheme="minorHAnsi"/>
          <w:sz w:val="22"/>
          <w:szCs w:val="22"/>
        </w:rPr>
      </w:pPr>
      <w:r w:rsidRPr="00E76EE7">
        <w:rPr>
          <w:rFonts w:asciiTheme="minorHAnsi" w:hAnsiTheme="minorHAnsi" w:cstheme="minorHAnsi"/>
          <w:sz w:val="22"/>
          <w:szCs w:val="22"/>
        </w:rPr>
        <w:t>AWS Value Proposition </w:t>
      </w:r>
    </w:p>
    <w:p w14:paraId="796EF366" w14:textId="77777777" w:rsidR="00515CE5" w:rsidRPr="00E76EE7" w:rsidRDefault="00515CE5" w:rsidP="00515CE5">
      <w:pPr>
        <w:rPr>
          <w:rFonts w:cstheme="minorHAnsi"/>
          <w:sz w:val="22"/>
          <w:szCs w:val="22"/>
        </w:rPr>
      </w:pPr>
      <w:r w:rsidRPr="00E76EE7">
        <w:rPr>
          <w:rFonts w:cstheme="minorHAnsi"/>
          <w:sz w:val="22"/>
          <w:szCs w:val="22"/>
        </w:rPr>
        <w:t>To support Fruitstand business growth, AWS Fruitstand global account team updates AWS strategy annually and was reviewed by AWS leadership team. Here is the business strategy for AWS from Fruitstand global account team</w:t>
      </w:r>
      <w:r w:rsidRPr="00E76EE7">
        <w:rPr>
          <w:rFonts w:cstheme="minorHAnsi"/>
          <w:sz w:val="22"/>
          <w:szCs w:val="22"/>
        </w:rPr>
        <w:t>：</w:t>
      </w:r>
    </w:p>
    <w:p w14:paraId="307C7968" w14:textId="77777777" w:rsidR="00515CE5" w:rsidRPr="00E76EE7" w:rsidRDefault="00515CE5" w:rsidP="00515CE5">
      <w:pPr>
        <w:pStyle w:val="ListParagraph"/>
        <w:numPr>
          <w:ilvl w:val="0"/>
          <w:numId w:val="9"/>
        </w:numPr>
        <w:rPr>
          <w:rFonts w:cstheme="minorHAnsi"/>
          <w:sz w:val="22"/>
          <w:szCs w:val="22"/>
        </w:rPr>
      </w:pPr>
      <w:r w:rsidRPr="00E76EE7">
        <w:rPr>
          <w:rFonts w:cstheme="minorHAnsi"/>
          <w:sz w:val="22"/>
          <w:szCs w:val="22"/>
        </w:rPr>
        <w:t>Reduce AWS adoption friction to be the easiest and most cost optimized cloud platform.</w:t>
      </w:r>
    </w:p>
    <w:p w14:paraId="324A4D3E" w14:textId="77777777" w:rsidR="00515CE5" w:rsidRPr="00E76EE7" w:rsidRDefault="00515CE5" w:rsidP="00515CE5">
      <w:pPr>
        <w:pStyle w:val="ListParagraph"/>
        <w:numPr>
          <w:ilvl w:val="0"/>
          <w:numId w:val="9"/>
        </w:numPr>
        <w:rPr>
          <w:rFonts w:cstheme="minorHAnsi"/>
          <w:sz w:val="22"/>
          <w:szCs w:val="22"/>
        </w:rPr>
      </w:pPr>
      <w:r w:rsidRPr="00E76EE7">
        <w:rPr>
          <w:rFonts w:cstheme="minorHAnsi"/>
          <w:sz w:val="22"/>
          <w:szCs w:val="22"/>
        </w:rPr>
        <w:t>Innovate with our customers through partnership with AWS service teams.</w:t>
      </w:r>
    </w:p>
    <w:p w14:paraId="678221C8" w14:textId="77777777" w:rsidR="00515CE5" w:rsidRPr="00E76EE7" w:rsidRDefault="00515CE5" w:rsidP="00515CE5">
      <w:pPr>
        <w:pStyle w:val="ListParagraph"/>
        <w:numPr>
          <w:ilvl w:val="0"/>
          <w:numId w:val="9"/>
        </w:numPr>
        <w:rPr>
          <w:rFonts w:cstheme="minorHAnsi"/>
          <w:sz w:val="22"/>
          <w:szCs w:val="22"/>
        </w:rPr>
      </w:pPr>
      <w:r w:rsidRPr="00E76EE7">
        <w:rPr>
          <w:rFonts w:cstheme="minorHAnsi"/>
          <w:sz w:val="22"/>
          <w:szCs w:val="22"/>
        </w:rPr>
        <w:t>Leverage account team scale (and the deep BU engagement it enables) to expand customer relationships at every level and win new workloads.</w:t>
      </w:r>
    </w:p>
    <w:p w14:paraId="0656E2D5" w14:textId="77777777" w:rsidR="00515CE5" w:rsidRPr="00E76EE7" w:rsidRDefault="00515CE5" w:rsidP="00515CE5">
      <w:pPr>
        <w:pStyle w:val="ListParagraph"/>
        <w:numPr>
          <w:ilvl w:val="0"/>
          <w:numId w:val="9"/>
        </w:numPr>
        <w:spacing w:after="120"/>
        <w:ind w:left="714" w:hanging="357"/>
        <w:rPr>
          <w:rFonts w:cstheme="minorHAnsi"/>
          <w:sz w:val="22"/>
          <w:szCs w:val="22"/>
        </w:rPr>
      </w:pPr>
      <w:r w:rsidRPr="00E76EE7">
        <w:rPr>
          <w:rFonts w:cstheme="minorHAnsi"/>
          <w:sz w:val="22"/>
          <w:szCs w:val="22"/>
        </w:rPr>
        <w:t>Deliver results through intentionally crafted account team structure, culture and operational excellence iterated over the years.</w:t>
      </w:r>
    </w:p>
    <w:p w14:paraId="4E48AB71" w14:textId="77777777" w:rsidR="00515CE5" w:rsidRDefault="00515CE5" w:rsidP="00515CE5">
      <w:pPr>
        <w:rPr>
          <w:rFonts w:cstheme="minorHAnsi"/>
          <w:sz w:val="22"/>
          <w:szCs w:val="22"/>
        </w:rPr>
      </w:pPr>
      <w:r w:rsidRPr="00E76EE7">
        <w:rPr>
          <w:rFonts w:cstheme="minorHAnsi"/>
          <w:sz w:val="22"/>
          <w:szCs w:val="22"/>
        </w:rPr>
        <w:t>AWS is committed to enabling Fruitstand's digital transformation in China by combining our global technology leadership with deep local innovation capabilities. Our strategic priorities include:</w:t>
      </w:r>
    </w:p>
    <w:p w14:paraId="54E5F261" w14:textId="77777777" w:rsidR="00515CE5" w:rsidRPr="005E3FD3" w:rsidRDefault="00515CE5" w:rsidP="00515CE5">
      <w:pPr>
        <w:pStyle w:val="ListParagraph"/>
        <w:numPr>
          <w:ilvl w:val="0"/>
          <w:numId w:val="32"/>
        </w:numPr>
        <w:rPr>
          <w:rFonts w:cstheme="minorHAnsi"/>
          <w:sz w:val="22"/>
          <w:szCs w:val="22"/>
        </w:rPr>
      </w:pPr>
      <w:r>
        <w:rPr>
          <w:rFonts w:cstheme="minorHAnsi"/>
          <w:sz w:val="22"/>
          <w:szCs w:val="22"/>
        </w:rPr>
        <w:t>For iCloud:</w:t>
      </w:r>
    </w:p>
    <w:p w14:paraId="14905566" w14:textId="77777777" w:rsidR="00515CE5" w:rsidRPr="00E76EE7" w:rsidRDefault="00515CE5" w:rsidP="00515CE5">
      <w:pPr>
        <w:pStyle w:val="ListParagraph"/>
        <w:numPr>
          <w:ilvl w:val="0"/>
          <w:numId w:val="9"/>
        </w:numPr>
        <w:rPr>
          <w:rFonts w:cstheme="minorHAnsi"/>
          <w:sz w:val="22"/>
          <w:szCs w:val="22"/>
        </w:rPr>
      </w:pPr>
      <w:r w:rsidRPr="00E76EE7">
        <w:rPr>
          <w:rFonts w:cstheme="minorHAnsi"/>
          <w:sz w:val="22"/>
          <w:szCs w:val="22"/>
        </w:rPr>
        <w:t>Deliver consistent global technology standards and service architecture.</w:t>
      </w:r>
    </w:p>
    <w:p w14:paraId="0028DB96" w14:textId="77777777" w:rsidR="00515CE5" w:rsidRDefault="00515CE5" w:rsidP="00515CE5">
      <w:pPr>
        <w:pStyle w:val="ListParagraph"/>
        <w:numPr>
          <w:ilvl w:val="0"/>
          <w:numId w:val="9"/>
        </w:numPr>
        <w:rPr>
          <w:rFonts w:cstheme="minorHAnsi"/>
          <w:sz w:val="22"/>
          <w:szCs w:val="22"/>
        </w:rPr>
      </w:pPr>
      <w:r w:rsidRPr="00E76EE7">
        <w:rPr>
          <w:rFonts w:cstheme="minorHAnsi"/>
          <w:sz w:val="22"/>
          <w:szCs w:val="22"/>
        </w:rPr>
        <w:t xml:space="preserve">Include the China region as part of the Global </w:t>
      </w:r>
      <w:r>
        <w:rPr>
          <w:rFonts w:cstheme="minorHAnsi"/>
          <w:sz w:val="22"/>
          <w:szCs w:val="22"/>
        </w:rPr>
        <w:t>PPA</w:t>
      </w:r>
      <w:r w:rsidRPr="00E76EE7">
        <w:rPr>
          <w:rFonts w:cstheme="minorHAnsi"/>
          <w:sz w:val="22"/>
          <w:szCs w:val="22"/>
        </w:rPr>
        <w:t xml:space="preserve"> with Fruitstand to increase the utilization rate of AWS in the China region.</w:t>
      </w:r>
    </w:p>
    <w:p w14:paraId="3A7CBF71" w14:textId="77777777" w:rsidR="00515CE5" w:rsidRPr="005E3FD3" w:rsidRDefault="00515CE5" w:rsidP="00515CE5">
      <w:pPr>
        <w:pStyle w:val="ListParagraph"/>
        <w:numPr>
          <w:ilvl w:val="0"/>
          <w:numId w:val="32"/>
        </w:numPr>
        <w:rPr>
          <w:rFonts w:cstheme="minorHAnsi"/>
          <w:sz w:val="22"/>
          <w:szCs w:val="22"/>
        </w:rPr>
      </w:pPr>
      <w:r w:rsidRPr="005E3FD3">
        <w:rPr>
          <w:rFonts w:cstheme="minorHAnsi"/>
          <w:sz w:val="22"/>
          <w:szCs w:val="22"/>
        </w:rPr>
        <w:t xml:space="preserve">For </w:t>
      </w:r>
      <w:r>
        <w:rPr>
          <w:rFonts w:cstheme="minorHAnsi"/>
          <w:sz w:val="22"/>
          <w:szCs w:val="22"/>
        </w:rPr>
        <w:t>non-</w:t>
      </w:r>
      <w:r w:rsidRPr="005E3FD3">
        <w:rPr>
          <w:rFonts w:cstheme="minorHAnsi"/>
          <w:sz w:val="22"/>
          <w:szCs w:val="22"/>
        </w:rPr>
        <w:t xml:space="preserve">iCloud </w:t>
      </w:r>
      <w:r>
        <w:rPr>
          <w:rFonts w:cstheme="minorHAnsi"/>
          <w:sz w:val="22"/>
          <w:szCs w:val="22"/>
        </w:rPr>
        <w:t>LoB Business</w:t>
      </w:r>
      <w:r w:rsidRPr="005E3FD3">
        <w:rPr>
          <w:rFonts w:cstheme="minorHAnsi"/>
          <w:sz w:val="22"/>
          <w:szCs w:val="22"/>
        </w:rPr>
        <w:t xml:space="preserve">: </w:t>
      </w:r>
    </w:p>
    <w:p w14:paraId="5EC9237F" w14:textId="77777777" w:rsidR="00515CE5" w:rsidRPr="00E76EE7" w:rsidRDefault="00515CE5" w:rsidP="00515CE5">
      <w:pPr>
        <w:pStyle w:val="ListParagraph"/>
        <w:numPr>
          <w:ilvl w:val="0"/>
          <w:numId w:val="9"/>
        </w:numPr>
        <w:rPr>
          <w:rFonts w:cstheme="minorHAnsi"/>
          <w:sz w:val="22"/>
          <w:szCs w:val="22"/>
        </w:rPr>
      </w:pPr>
      <w:r w:rsidRPr="00E76EE7">
        <w:rPr>
          <w:rFonts w:cstheme="minorHAnsi"/>
          <w:sz w:val="22"/>
          <w:szCs w:val="22"/>
        </w:rPr>
        <w:t>Leverage the local customer team to accelerate the exploration and implementation of non-iCloud business.</w:t>
      </w:r>
    </w:p>
    <w:p w14:paraId="6563B85E" w14:textId="77777777" w:rsidR="00515CE5" w:rsidRPr="00E76EE7" w:rsidRDefault="00515CE5" w:rsidP="00515CE5">
      <w:pPr>
        <w:pStyle w:val="ListParagraph"/>
        <w:numPr>
          <w:ilvl w:val="0"/>
          <w:numId w:val="9"/>
        </w:numPr>
        <w:rPr>
          <w:rFonts w:cstheme="minorHAnsi"/>
          <w:sz w:val="22"/>
          <w:szCs w:val="22"/>
        </w:rPr>
      </w:pPr>
      <w:r w:rsidRPr="00E76EE7">
        <w:rPr>
          <w:rFonts w:cstheme="minorHAnsi"/>
          <w:sz w:val="22"/>
          <w:szCs w:val="22"/>
        </w:rPr>
        <w:t>Establish the GenAI use case for Fruitstand China LoB, demonstrating the innovative value of the local team.</w:t>
      </w:r>
    </w:p>
    <w:p w14:paraId="3DA4EA4E" w14:textId="77777777" w:rsidR="00515CE5" w:rsidRPr="00E76EE7" w:rsidRDefault="00515CE5" w:rsidP="00515CE5">
      <w:pPr>
        <w:pStyle w:val="ListParagraph"/>
        <w:numPr>
          <w:ilvl w:val="0"/>
          <w:numId w:val="9"/>
        </w:numPr>
        <w:spacing w:after="120"/>
        <w:ind w:left="714" w:hanging="357"/>
        <w:rPr>
          <w:rFonts w:cstheme="minorHAnsi"/>
          <w:sz w:val="22"/>
          <w:szCs w:val="22"/>
        </w:rPr>
      </w:pPr>
      <w:r w:rsidRPr="00E76EE7">
        <w:rPr>
          <w:rFonts w:cstheme="minorHAnsi"/>
          <w:sz w:val="22"/>
          <w:szCs w:val="22"/>
        </w:rPr>
        <w:t>Support the customer Lob business-related ecosystem, becoming a strategic partner for the digital transformation of Fruitstand China.</w:t>
      </w:r>
    </w:p>
    <w:p w14:paraId="37CA2109" w14:textId="6F463D56" w:rsidR="00337BC3" w:rsidRPr="00515CE5" w:rsidRDefault="00412DC4">
      <w:pPr>
        <w:pStyle w:val="Heading1"/>
        <w:rPr>
          <w:sz w:val="40"/>
          <w:szCs w:val="40"/>
        </w:rPr>
      </w:pPr>
      <w:r w:rsidRPr="00515CE5">
        <w:rPr>
          <w:rFonts w:hint="eastAsia"/>
          <w:color w:val="3D87F5"/>
          <w:sz w:val="40"/>
          <w:szCs w:val="40"/>
        </w:rPr>
        <w:t>4</w:t>
      </w:r>
      <w:r w:rsidRPr="00515CE5">
        <w:rPr>
          <w:color w:val="3D87F5"/>
          <w:sz w:val="40"/>
          <w:szCs w:val="40"/>
        </w:rPr>
        <w:t>. Actions &amp; Execution</w:t>
      </w:r>
    </w:p>
    <w:p w14:paraId="06FD9DFF" w14:textId="48533F79" w:rsidR="00337BC3" w:rsidRPr="0060593D" w:rsidRDefault="00F22E4B">
      <w:pPr>
        <w:pStyle w:val="Heading2"/>
      </w:pPr>
      <w:bookmarkStart w:id="5" w:name="_4.1_Account_Team"/>
      <w:bookmarkEnd w:id="5"/>
      <w:r w:rsidRPr="0060593D">
        <w:rPr>
          <w:rFonts w:hint="eastAsia"/>
        </w:rPr>
        <w:t>4</w:t>
      </w:r>
      <w:r w:rsidRPr="0060593D">
        <w:t>.</w:t>
      </w:r>
      <w:r w:rsidR="00996DF8" w:rsidRPr="0060593D">
        <w:rPr>
          <w:rFonts w:hint="eastAsia"/>
        </w:rPr>
        <w:t>1</w:t>
      </w:r>
      <w:r w:rsidRPr="0060593D">
        <w:t xml:space="preserve"> Account Team Action Plan </w:t>
      </w:r>
      <w:r w:rsidRPr="0060593D">
        <w:rPr>
          <w:color w:val="B3B3B3"/>
        </w:rPr>
        <w:t>(Full &amp; Lite)</w:t>
      </w:r>
    </w:p>
    <w:p w14:paraId="2E797A60" w14:textId="62F725F2" w:rsidR="00CE71A4" w:rsidRPr="0060593D" w:rsidRDefault="005F4735" w:rsidP="00851432">
      <w:pPr>
        <w:rPr>
          <w:sz w:val="20"/>
          <w:szCs w:val="20"/>
        </w:rPr>
      </w:pPr>
      <w:r w:rsidRPr="0060593D">
        <w:rPr>
          <w:rFonts w:hint="eastAsia"/>
          <w:sz w:val="20"/>
          <w:szCs w:val="20"/>
        </w:rPr>
        <w:t>[</w:t>
      </w:r>
      <w:r w:rsidRPr="0060593D">
        <w:rPr>
          <w:rFonts w:hint="eastAsia"/>
          <w:b/>
          <w:bCs/>
          <w:sz w:val="20"/>
          <w:szCs w:val="20"/>
        </w:rPr>
        <w:t>Target</w:t>
      </w:r>
      <w:r w:rsidRPr="0060593D">
        <w:rPr>
          <w:rFonts w:hint="eastAsia"/>
          <w:sz w:val="20"/>
          <w:szCs w:val="20"/>
        </w:rPr>
        <w:t>]</w:t>
      </w:r>
      <w:r w:rsidRPr="0060593D">
        <w:t xml:space="preserve"> </w:t>
      </w:r>
      <w:r w:rsidRPr="0060593D">
        <w:rPr>
          <w:sz w:val="20"/>
          <w:szCs w:val="20"/>
        </w:rPr>
        <w:t>Based on the Customer Growth Strategy objectives, we set an ambitious target: </w:t>
      </w:r>
      <w:r w:rsidRPr="0060593D">
        <w:rPr>
          <w:b/>
          <w:bCs/>
          <w:sz w:val="20"/>
          <w:szCs w:val="20"/>
        </w:rPr>
        <w:t>capturing 20% of FS China TAS opportunities (60M-100M ARR) within 3-5 years</w:t>
      </w:r>
      <w:r w:rsidRPr="0060593D">
        <w:rPr>
          <w:sz w:val="20"/>
          <w:szCs w:val="20"/>
        </w:rPr>
        <w:t>, as FS China TAS is projected to grow from 300M to 500M during this period.</w:t>
      </w:r>
      <w:r w:rsidRPr="0060593D">
        <w:rPr>
          <w:rFonts w:hint="eastAsia"/>
          <w:sz w:val="20"/>
          <w:szCs w:val="20"/>
        </w:rPr>
        <w:t xml:space="preserve"> </w:t>
      </w:r>
      <w:r w:rsidRPr="0060593D">
        <w:rPr>
          <w:sz w:val="20"/>
          <w:szCs w:val="20"/>
        </w:rPr>
        <w:t>A</w:t>
      </w:r>
      <w:r w:rsidRPr="0060593D">
        <w:rPr>
          <w:rFonts w:hint="eastAsia"/>
          <w:sz w:val="20"/>
          <w:szCs w:val="20"/>
        </w:rPr>
        <w:t xml:space="preserve">nd </w:t>
      </w:r>
      <w:r w:rsidR="00851432" w:rsidRPr="0060593D">
        <w:rPr>
          <w:sz w:val="20"/>
          <w:szCs w:val="20"/>
        </w:rPr>
        <w:t xml:space="preserve">our </w:t>
      </w:r>
      <w:r w:rsidR="00851432" w:rsidRPr="0060593D">
        <w:rPr>
          <w:rFonts w:hint="eastAsia"/>
          <w:sz w:val="20"/>
          <w:szCs w:val="20"/>
        </w:rPr>
        <w:t>1H</w:t>
      </w:r>
      <w:r w:rsidR="00851432" w:rsidRPr="0060593D">
        <w:rPr>
          <w:sz w:val="20"/>
          <w:szCs w:val="20"/>
        </w:rPr>
        <w:t xml:space="preserve"> 2026 actions focus on </w:t>
      </w:r>
      <w:r w:rsidRPr="0060593D">
        <w:rPr>
          <w:rFonts w:hint="eastAsia"/>
          <w:b/>
          <w:bCs/>
          <w:sz w:val="20"/>
          <w:szCs w:val="20"/>
        </w:rPr>
        <w:t>four</w:t>
      </w:r>
      <w:r w:rsidR="00851432" w:rsidRPr="0060593D">
        <w:rPr>
          <w:b/>
          <w:bCs/>
          <w:sz w:val="20"/>
          <w:szCs w:val="20"/>
        </w:rPr>
        <w:t xml:space="preserve"> primary </w:t>
      </w:r>
      <w:r w:rsidRPr="0060593D">
        <w:rPr>
          <w:rFonts w:hint="eastAsia"/>
          <w:b/>
          <w:bCs/>
          <w:sz w:val="20"/>
          <w:szCs w:val="20"/>
        </w:rPr>
        <w:t>action plans</w:t>
      </w:r>
      <w:r w:rsidR="00851432" w:rsidRPr="0060593D">
        <w:rPr>
          <w:sz w:val="20"/>
          <w:szCs w:val="20"/>
        </w:rPr>
        <w:t>:</w:t>
      </w:r>
    </w:p>
    <w:p w14:paraId="3D78340F" w14:textId="6BBFA4A9" w:rsidR="00515CE5" w:rsidRDefault="00851432" w:rsidP="00851432">
      <w:pPr>
        <w:rPr>
          <w:b/>
          <w:bCs/>
          <w:sz w:val="20"/>
          <w:szCs w:val="20"/>
        </w:rPr>
      </w:pPr>
      <w:r w:rsidRPr="0060593D">
        <w:rPr>
          <w:b/>
          <w:bCs/>
          <w:sz w:val="20"/>
          <w:szCs w:val="20"/>
        </w:rPr>
        <w:t>1</w:t>
      </w:r>
      <w:r w:rsidR="005F4735" w:rsidRPr="0060593D">
        <w:rPr>
          <w:rFonts w:hint="eastAsia"/>
          <w:b/>
          <w:bCs/>
          <w:sz w:val="20"/>
          <w:szCs w:val="20"/>
        </w:rPr>
        <w:t xml:space="preserve">. </w:t>
      </w:r>
      <w:r w:rsidR="00515CE5">
        <w:rPr>
          <w:rFonts w:hint="eastAsia"/>
          <w:b/>
          <w:bCs/>
          <w:sz w:val="20"/>
          <w:szCs w:val="20"/>
        </w:rPr>
        <w:t xml:space="preserve">Obtained Local </w:t>
      </w:r>
      <w:r w:rsidR="00515CE5">
        <w:rPr>
          <w:b/>
          <w:bCs/>
          <w:sz w:val="20"/>
          <w:szCs w:val="20"/>
        </w:rPr>
        <w:t>stakeholder</w:t>
      </w:r>
      <w:r w:rsidR="00515CE5">
        <w:rPr>
          <w:rFonts w:hint="eastAsia"/>
          <w:b/>
          <w:bCs/>
          <w:sz w:val="20"/>
          <w:szCs w:val="20"/>
        </w:rPr>
        <w:t xml:space="preserve"> support to </w:t>
      </w:r>
      <w:r w:rsidR="00515CE5">
        <w:rPr>
          <w:b/>
          <w:bCs/>
          <w:sz w:val="20"/>
          <w:szCs w:val="20"/>
        </w:rPr>
        <w:t>escalate</w:t>
      </w:r>
      <w:r w:rsidR="00515CE5">
        <w:rPr>
          <w:rFonts w:hint="eastAsia"/>
          <w:b/>
          <w:bCs/>
          <w:sz w:val="20"/>
          <w:szCs w:val="20"/>
        </w:rPr>
        <w:t xml:space="preserve"> the China requirements to Global</w:t>
      </w:r>
    </w:p>
    <w:p w14:paraId="4C243224" w14:textId="446646BA" w:rsidR="00515CE5" w:rsidRPr="00515CE5" w:rsidRDefault="00515CE5" w:rsidP="00515CE5">
      <w:pPr>
        <w:numPr>
          <w:ilvl w:val="0"/>
          <w:numId w:val="33"/>
        </w:numPr>
        <w:rPr>
          <w:sz w:val="20"/>
          <w:szCs w:val="20"/>
        </w:rPr>
      </w:pPr>
      <w:r w:rsidRPr="00515CE5">
        <w:rPr>
          <w:sz w:val="20"/>
          <w:szCs w:val="20"/>
        </w:rPr>
        <w:t xml:space="preserve">Collect the 2025 POs (#12) and send them to Alan Ping, who </w:t>
      </w:r>
      <w:r>
        <w:rPr>
          <w:rFonts w:hint="eastAsia"/>
          <w:sz w:val="20"/>
          <w:szCs w:val="20"/>
        </w:rPr>
        <w:t xml:space="preserve">is key PM and </w:t>
      </w:r>
      <w:r w:rsidRPr="00515CE5">
        <w:rPr>
          <w:sz w:val="20"/>
          <w:szCs w:val="20"/>
        </w:rPr>
        <w:t>will forward it to FS Global procurement to prove the local requirements.</w:t>
      </w:r>
    </w:p>
    <w:p w14:paraId="23A46579" w14:textId="77777777" w:rsidR="00515CE5" w:rsidRPr="00515CE5" w:rsidRDefault="00515CE5" w:rsidP="00515CE5">
      <w:pPr>
        <w:numPr>
          <w:ilvl w:val="0"/>
          <w:numId w:val="33"/>
        </w:numPr>
        <w:rPr>
          <w:sz w:val="20"/>
          <w:szCs w:val="20"/>
        </w:rPr>
      </w:pPr>
      <w:r w:rsidRPr="00515CE5">
        <w:rPr>
          <w:sz w:val="20"/>
          <w:szCs w:val="20"/>
        </w:rPr>
        <w:t>Engage with FS Sales BU GM for co-selling to earn her trust and escalate the FS China@AWS issue.</w:t>
      </w:r>
    </w:p>
    <w:p w14:paraId="74D596FD" w14:textId="77777777" w:rsidR="00515CE5" w:rsidRPr="00515CE5" w:rsidRDefault="00515CE5" w:rsidP="00515CE5">
      <w:pPr>
        <w:numPr>
          <w:ilvl w:val="0"/>
          <w:numId w:val="33"/>
        </w:numPr>
        <w:rPr>
          <w:sz w:val="20"/>
          <w:szCs w:val="20"/>
        </w:rPr>
      </w:pPr>
      <w:r w:rsidRPr="00515CE5">
        <w:rPr>
          <w:sz w:val="20"/>
          <w:szCs w:val="20"/>
        </w:rPr>
        <w:t>Enabling FS local use to try B200 for Agent fine-tuning by their AWS global account ID</w:t>
      </w:r>
    </w:p>
    <w:p w14:paraId="5FABCA47" w14:textId="368E69DF" w:rsidR="00851432" w:rsidRPr="003E3B33" w:rsidRDefault="003E3B33" w:rsidP="003E3B33">
      <w:pPr>
        <w:rPr>
          <w:b/>
          <w:bCs/>
          <w:sz w:val="20"/>
          <w:szCs w:val="20"/>
        </w:rPr>
      </w:pPr>
      <w:r>
        <w:rPr>
          <w:rFonts w:hint="eastAsia"/>
          <w:b/>
          <w:bCs/>
          <w:sz w:val="20"/>
          <w:szCs w:val="20"/>
        </w:rPr>
        <w:t>2.</w:t>
      </w:r>
      <w:r w:rsidR="00851432" w:rsidRPr="003E3B33">
        <w:rPr>
          <w:b/>
          <w:bCs/>
          <w:sz w:val="20"/>
          <w:szCs w:val="20"/>
        </w:rPr>
        <w:t>Support CSPPA Execution</w:t>
      </w:r>
    </w:p>
    <w:p w14:paraId="480A725B" w14:textId="003A9E0D" w:rsidR="00851432" w:rsidRPr="0060593D" w:rsidRDefault="000F3B1D" w:rsidP="00851432">
      <w:r w:rsidRPr="0060593D">
        <w:rPr>
          <w:sz w:val="20"/>
          <w:szCs w:val="20"/>
        </w:rPr>
        <w:t>Securing CSPPA coverage China region marks a critical inflection point in AWS-FS China partnership</w:t>
      </w:r>
      <w:r w:rsidR="00851432" w:rsidRPr="0060593D">
        <w:rPr>
          <w:sz w:val="20"/>
          <w:szCs w:val="20"/>
        </w:rPr>
        <w:t xml:space="preserve">, directly obtain AWS@FS supplier qualification </w:t>
      </w:r>
      <w:r w:rsidRPr="0060593D">
        <w:rPr>
          <w:sz w:val="20"/>
          <w:szCs w:val="20"/>
        </w:rPr>
        <w:t>and</w:t>
      </w:r>
      <w:hyperlink w:anchor="_6.2.1_Workload_Summary" w:history="1">
        <w:r w:rsidR="00851432" w:rsidRPr="0060593D">
          <w:rPr>
            <w:rStyle w:val="Hyperlink"/>
            <w:sz w:val="20"/>
            <w:szCs w:val="20"/>
          </w:rPr>
          <w:t xml:space="preserve"> </w:t>
        </w:r>
        <w:r w:rsidRPr="0060593D">
          <w:rPr>
            <w:rStyle w:val="Hyperlink"/>
            <w:sz w:val="20"/>
            <w:szCs w:val="20"/>
          </w:rPr>
          <w:t>unlocking 60M in potential workload opportunities over 30 months</w:t>
        </w:r>
      </w:hyperlink>
      <w:r w:rsidRPr="0060593D">
        <w:rPr>
          <w:sz w:val="20"/>
          <w:szCs w:val="20"/>
        </w:rPr>
        <w:t>, as projected in Q1 2025 assessments with GAM</w:t>
      </w:r>
      <w:r w:rsidR="00851432" w:rsidRPr="0060593D">
        <w:rPr>
          <w:sz w:val="20"/>
          <w:szCs w:val="20"/>
        </w:rPr>
        <w:t xml:space="preserve">. </w:t>
      </w:r>
      <w:r w:rsidR="009D61CE" w:rsidRPr="0060593D">
        <w:rPr>
          <w:sz w:val="20"/>
          <w:szCs w:val="20"/>
        </w:rPr>
        <w:t>While CSPPA negotiations remain ongoing, our immediate focus centers on the preparation phase, addressing</w:t>
      </w:r>
      <w:r w:rsidR="00851432" w:rsidRPr="0060593D">
        <w:rPr>
          <w:sz w:val="20"/>
          <w:szCs w:val="20"/>
        </w:rPr>
        <w:t>:</w:t>
      </w:r>
    </w:p>
    <w:p w14:paraId="3DC10718" w14:textId="433E92D2" w:rsidR="18D52F94" w:rsidRPr="0060593D" w:rsidRDefault="18D52F94" w:rsidP="2BF3302B">
      <w:pPr>
        <w:pStyle w:val="ListParagraph"/>
        <w:numPr>
          <w:ilvl w:val="0"/>
          <w:numId w:val="1"/>
        </w:numPr>
        <w:ind w:left="170" w:hanging="170"/>
        <w:contextualSpacing w:val="0"/>
        <w:rPr>
          <w:rFonts w:ascii="Calibri" w:eastAsia="DengXian" w:hAnsi="Calibri" w:cs="Arial"/>
          <w:sz w:val="20"/>
          <w:szCs w:val="20"/>
        </w:rPr>
      </w:pPr>
      <w:r w:rsidRPr="0060593D">
        <w:rPr>
          <w:rFonts w:ascii="Calibri" w:eastAsia="DengXian" w:hAnsi="Calibri" w:cs="Arial"/>
          <w:sz w:val="20"/>
          <w:szCs w:val="20"/>
        </w:rPr>
        <w:t>Maintain monthly GAM communication to track CSPPA progress and provide support.</w:t>
      </w:r>
    </w:p>
    <w:p w14:paraId="08A2AD59" w14:textId="0C68D360" w:rsidR="18D52F94" w:rsidRPr="0060593D" w:rsidRDefault="18D52F94" w:rsidP="2BF3302B">
      <w:pPr>
        <w:numPr>
          <w:ilvl w:val="0"/>
          <w:numId w:val="1"/>
        </w:numPr>
        <w:ind w:left="170" w:hanging="170"/>
        <w:rPr>
          <w:rFonts w:ascii="Calibri" w:eastAsia="DengXian" w:hAnsi="Calibri" w:cs="Arial"/>
          <w:sz w:val="20"/>
          <w:szCs w:val="20"/>
        </w:rPr>
      </w:pPr>
      <w:r w:rsidRPr="0060593D">
        <w:rPr>
          <w:rFonts w:ascii="Calibri" w:eastAsia="DengXian" w:hAnsi="Calibri" w:cs="Arial"/>
          <w:sz w:val="20"/>
          <w:szCs w:val="20"/>
        </w:rPr>
        <w:t>Complete technical and service consistency assessment and preparation.</w:t>
      </w:r>
    </w:p>
    <w:p w14:paraId="4A2B7186" w14:textId="061D498C" w:rsidR="18D52F94" w:rsidRPr="0060593D" w:rsidRDefault="18D52F94" w:rsidP="2BF3302B">
      <w:pPr>
        <w:numPr>
          <w:ilvl w:val="0"/>
          <w:numId w:val="1"/>
        </w:numPr>
        <w:ind w:left="170" w:hanging="170"/>
        <w:rPr>
          <w:rFonts w:ascii="Calibri" w:eastAsia="DengXian" w:hAnsi="Calibri" w:cs="Arial"/>
          <w:sz w:val="20"/>
          <w:szCs w:val="20"/>
        </w:rPr>
      </w:pPr>
      <w:r w:rsidRPr="0060593D">
        <w:rPr>
          <w:rFonts w:ascii="Calibri" w:eastAsia="DengXian" w:hAnsi="Calibri" w:cs="Arial"/>
          <w:sz w:val="20"/>
          <w:szCs w:val="20"/>
        </w:rPr>
        <w:t>Build trust with LoB‘s decision-makers in advance by aligning with FS's AI-first and revenue growth strategies.</w:t>
      </w:r>
    </w:p>
    <w:p w14:paraId="775604BE" w14:textId="5ECE3BA1" w:rsidR="18D52F94" w:rsidRPr="0060593D" w:rsidRDefault="18D52F94" w:rsidP="2BF3302B">
      <w:pPr>
        <w:numPr>
          <w:ilvl w:val="0"/>
          <w:numId w:val="1"/>
        </w:numPr>
        <w:ind w:left="170" w:hanging="170"/>
        <w:rPr>
          <w:rFonts w:ascii="Calibri" w:eastAsia="DengXian" w:hAnsi="Calibri" w:cs="Arial"/>
          <w:sz w:val="20"/>
          <w:szCs w:val="20"/>
        </w:rPr>
      </w:pPr>
      <w:r w:rsidRPr="0060593D">
        <w:rPr>
          <w:rFonts w:ascii="Calibri" w:eastAsia="DengXian" w:hAnsi="Calibri" w:cs="Arial"/>
          <w:sz w:val="20"/>
          <w:szCs w:val="20"/>
        </w:rPr>
        <w:lastRenderedPageBreak/>
        <w:t>Prevent AR issues that may impact CSPPA signing.</w:t>
      </w:r>
    </w:p>
    <w:p w14:paraId="54D5B631" w14:textId="77777777" w:rsidR="00851432" w:rsidRPr="0060593D" w:rsidRDefault="00851432" w:rsidP="00851432">
      <w:pPr>
        <w:rPr>
          <w:sz w:val="20"/>
          <w:szCs w:val="20"/>
        </w:rPr>
      </w:pPr>
    </w:p>
    <w:p w14:paraId="2F00903C" w14:textId="4C241E01" w:rsidR="00851432" w:rsidRPr="0060593D" w:rsidRDefault="003E3B33" w:rsidP="00851432">
      <w:pPr>
        <w:rPr>
          <w:b/>
          <w:bCs/>
          <w:sz w:val="20"/>
          <w:szCs w:val="20"/>
        </w:rPr>
      </w:pPr>
      <w:r>
        <w:rPr>
          <w:rFonts w:hint="eastAsia"/>
          <w:b/>
          <w:bCs/>
          <w:sz w:val="20"/>
          <w:szCs w:val="20"/>
        </w:rPr>
        <w:t>3</w:t>
      </w:r>
      <w:r w:rsidR="005F4735" w:rsidRPr="0060593D">
        <w:rPr>
          <w:rFonts w:hint="eastAsia"/>
          <w:b/>
          <w:bCs/>
          <w:sz w:val="20"/>
          <w:szCs w:val="20"/>
        </w:rPr>
        <w:t xml:space="preserve">. </w:t>
      </w:r>
      <w:r w:rsidR="00851432" w:rsidRPr="0060593D">
        <w:rPr>
          <w:b/>
          <w:bCs/>
          <w:sz w:val="20"/>
          <w:szCs w:val="20"/>
        </w:rPr>
        <w:t>Pursue Multiple Pathways to AWS@FS Qualification</w:t>
      </w:r>
      <w:r w:rsidR="00851432" w:rsidRPr="0060593D">
        <w:rPr>
          <w:rFonts w:hint="eastAsia"/>
          <w:b/>
          <w:bCs/>
          <w:sz w:val="20"/>
          <w:szCs w:val="20"/>
        </w:rPr>
        <w:t xml:space="preserve"> in China</w:t>
      </w:r>
    </w:p>
    <w:p w14:paraId="43AA2790" w14:textId="2A9F1BA0" w:rsidR="00851432" w:rsidRPr="0060593D" w:rsidRDefault="00851432" w:rsidP="00851432">
      <w:pPr>
        <w:rPr>
          <w:sz w:val="20"/>
          <w:szCs w:val="20"/>
        </w:rPr>
      </w:pPr>
      <w:r w:rsidRPr="0060593D">
        <w:rPr>
          <w:sz w:val="20"/>
          <w:szCs w:val="20"/>
        </w:rPr>
        <w:t xml:space="preserve">If CSPPA execution faces delays, we will leverage GAM's communication channels with FS Procurement to explore alternative qualification pathways. </w:t>
      </w:r>
      <w:r w:rsidR="00280360" w:rsidRPr="0060593D">
        <w:rPr>
          <w:rFonts w:hint="eastAsia"/>
          <w:b/>
          <w:bCs/>
          <w:sz w:val="20"/>
          <w:szCs w:val="20"/>
        </w:rPr>
        <w:t>1)</w:t>
      </w:r>
      <w:r w:rsidRPr="0060593D">
        <w:rPr>
          <w:sz w:val="20"/>
          <w:szCs w:val="20"/>
        </w:rPr>
        <w:t xml:space="preserve"> we will drive and collect additional </w:t>
      </w:r>
      <w:r w:rsidR="00280360" w:rsidRPr="0060593D">
        <w:rPr>
          <w:rFonts w:hint="eastAsia"/>
          <w:sz w:val="20"/>
          <w:szCs w:val="20"/>
        </w:rPr>
        <w:t>POs from FS Greater China</w:t>
      </w:r>
      <w:r w:rsidRPr="0060593D">
        <w:rPr>
          <w:sz w:val="20"/>
          <w:szCs w:val="20"/>
        </w:rPr>
        <w:t xml:space="preserve"> and requirements for AWS GCR collaboration, providing feedback to FS Procurement particularly regarding AI service deployment technical cooperation. </w:t>
      </w:r>
      <w:r w:rsidR="00280360" w:rsidRPr="0060593D">
        <w:rPr>
          <w:rFonts w:hint="eastAsia"/>
          <w:b/>
          <w:bCs/>
          <w:sz w:val="20"/>
          <w:szCs w:val="20"/>
        </w:rPr>
        <w:t>2)</w:t>
      </w:r>
      <w:r w:rsidRPr="0060593D">
        <w:rPr>
          <w:sz w:val="20"/>
          <w:szCs w:val="20"/>
        </w:rPr>
        <w:t xml:space="preserve"> </w:t>
      </w:r>
      <w:r w:rsidR="00280360" w:rsidRPr="0060593D">
        <w:rPr>
          <w:rFonts w:hint="eastAsia"/>
          <w:sz w:val="20"/>
          <w:szCs w:val="20"/>
        </w:rPr>
        <w:t>I</w:t>
      </w:r>
      <w:r w:rsidRPr="0060593D">
        <w:rPr>
          <w:sz w:val="20"/>
          <w:szCs w:val="20"/>
        </w:rPr>
        <w:t xml:space="preserve">f GTM ecosystem collaboration can be established in China with FS, we will pursue AWS@FS qualification through proactive internal team advocacy, such as AI on Mac hybrid cloud solutions in retail and advancing EC2 Mac </w:t>
      </w:r>
      <w:r w:rsidR="0093477F" w:rsidRPr="0060593D">
        <w:rPr>
          <w:sz w:val="20"/>
          <w:szCs w:val="20"/>
        </w:rPr>
        <w:t>mini instance</w:t>
      </w:r>
      <w:r w:rsidRPr="0060593D">
        <w:rPr>
          <w:sz w:val="20"/>
          <w:szCs w:val="20"/>
        </w:rPr>
        <w:t xml:space="preserve"> launch in China.</w:t>
      </w:r>
    </w:p>
    <w:p w14:paraId="12B65D2E" w14:textId="77777777" w:rsidR="00851432" w:rsidRPr="0060593D" w:rsidRDefault="00851432" w:rsidP="00851432">
      <w:pPr>
        <w:rPr>
          <w:sz w:val="20"/>
          <w:szCs w:val="20"/>
        </w:rPr>
      </w:pPr>
    </w:p>
    <w:p w14:paraId="2953E5BC" w14:textId="25A9F700" w:rsidR="00280360" w:rsidRPr="0060593D" w:rsidRDefault="003E3B33" w:rsidP="00280360">
      <w:pPr>
        <w:rPr>
          <w:b/>
          <w:bCs/>
          <w:sz w:val="20"/>
          <w:szCs w:val="20"/>
        </w:rPr>
      </w:pPr>
      <w:r>
        <w:rPr>
          <w:rFonts w:hint="eastAsia"/>
          <w:b/>
          <w:bCs/>
          <w:sz w:val="20"/>
          <w:szCs w:val="20"/>
        </w:rPr>
        <w:t>4</w:t>
      </w:r>
      <w:r w:rsidR="005F4735" w:rsidRPr="0060593D">
        <w:rPr>
          <w:rFonts w:hint="eastAsia"/>
          <w:b/>
          <w:bCs/>
          <w:sz w:val="20"/>
          <w:szCs w:val="20"/>
        </w:rPr>
        <w:t>.</w:t>
      </w:r>
      <w:r w:rsidR="00280360" w:rsidRPr="0060593D">
        <w:rPr>
          <w:b/>
          <w:bCs/>
          <w:sz w:val="20"/>
          <w:szCs w:val="20"/>
        </w:rPr>
        <w:t xml:space="preserve"> Clarify FS GC Organizational Structure and Accelerate Local LoB Engagement</w:t>
      </w:r>
    </w:p>
    <w:p w14:paraId="12A12DB3" w14:textId="283477E2" w:rsidR="00280360" w:rsidRPr="0060593D" w:rsidRDefault="00280360" w:rsidP="00280360">
      <w:pPr>
        <w:rPr>
          <w:sz w:val="20"/>
          <w:szCs w:val="20"/>
        </w:rPr>
      </w:pPr>
      <w:r w:rsidRPr="0060593D">
        <w:rPr>
          <w:sz w:val="20"/>
          <w:szCs w:val="20"/>
        </w:rPr>
        <w:t xml:space="preserve">FS's confidentiality requirements create relative independence across departments and teams, effectively treating each LoB as distinct </w:t>
      </w:r>
      <w:r w:rsidR="00C8635F" w:rsidRPr="0060593D">
        <w:rPr>
          <w:sz w:val="20"/>
          <w:szCs w:val="20"/>
        </w:rPr>
        <w:t>“</w:t>
      </w:r>
      <w:r w:rsidRPr="0060593D">
        <w:rPr>
          <w:sz w:val="20"/>
          <w:szCs w:val="20"/>
        </w:rPr>
        <w:t>greenfield</w:t>
      </w:r>
      <w:r w:rsidR="00C8635F" w:rsidRPr="0060593D">
        <w:rPr>
          <w:sz w:val="20"/>
          <w:szCs w:val="20"/>
        </w:rPr>
        <w:t>”</w:t>
      </w:r>
      <w:r w:rsidRPr="0060593D">
        <w:rPr>
          <w:sz w:val="20"/>
          <w:szCs w:val="20"/>
        </w:rPr>
        <w:t xml:space="preserve"> accounts. This naturally barriers BD engagement with different LoBs. Given FS's vertical reporting structure, we will continue leveraging GAM support and experience to accurately understand FS GC's China organizational structure. We will accelerate decision-maker engagement across FS GC LoBs using business topics and GenAI applications as hooks, understanding their business scope,</w:t>
      </w:r>
      <w:r w:rsidR="007226A8" w:rsidRPr="0060593D">
        <w:rPr>
          <w:rFonts w:hint="eastAsia"/>
          <w:sz w:val="20"/>
          <w:szCs w:val="20"/>
        </w:rPr>
        <w:t xml:space="preserve"> workloads</w:t>
      </w:r>
      <w:r w:rsidRPr="0060593D">
        <w:rPr>
          <w:sz w:val="20"/>
          <w:szCs w:val="20"/>
        </w:rPr>
        <w:t xml:space="preserve">, TAS, </w:t>
      </w:r>
      <w:r w:rsidR="00280025" w:rsidRPr="0060593D">
        <w:rPr>
          <w:rFonts w:hint="eastAsia"/>
          <w:sz w:val="20"/>
          <w:szCs w:val="20"/>
        </w:rPr>
        <w:t>AI strategy and police,</w:t>
      </w:r>
      <w:r w:rsidRPr="0060593D">
        <w:rPr>
          <w:sz w:val="20"/>
          <w:szCs w:val="20"/>
        </w:rPr>
        <w:t xml:space="preserve"> evaluating potential revenue size.</w:t>
      </w:r>
    </w:p>
    <w:p w14:paraId="59801A93" w14:textId="77777777" w:rsidR="0093477F" w:rsidRPr="0060593D" w:rsidRDefault="0093477F" w:rsidP="0093477F">
      <w:pPr>
        <w:rPr>
          <w:b/>
          <w:bCs/>
          <w:sz w:val="20"/>
          <w:szCs w:val="20"/>
        </w:rPr>
      </w:pPr>
    </w:p>
    <w:p w14:paraId="02427F17" w14:textId="605980AA" w:rsidR="0093477F" w:rsidRPr="0060593D" w:rsidRDefault="003E3B33" w:rsidP="2BF3302B">
      <w:pPr>
        <w:rPr>
          <w:b/>
          <w:bCs/>
          <w:sz w:val="20"/>
          <w:szCs w:val="20"/>
        </w:rPr>
      </w:pPr>
      <w:r>
        <w:rPr>
          <w:rFonts w:hint="eastAsia"/>
          <w:b/>
          <w:bCs/>
          <w:sz w:val="20"/>
          <w:szCs w:val="20"/>
        </w:rPr>
        <w:t>5</w:t>
      </w:r>
      <w:r w:rsidR="649A0897" w:rsidRPr="0060593D">
        <w:rPr>
          <w:b/>
          <w:bCs/>
          <w:sz w:val="20"/>
          <w:szCs w:val="20"/>
        </w:rPr>
        <w:t>.</w:t>
      </w:r>
      <w:r w:rsidR="69B9F6B6" w:rsidRPr="0060593D">
        <w:rPr>
          <w:b/>
          <w:bCs/>
          <w:sz w:val="20"/>
          <w:szCs w:val="20"/>
        </w:rPr>
        <w:t xml:space="preserve"> </w:t>
      </w:r>
      <w:r w:rsidR="7B8FF2EF" w:rsidRPr="0060593D">
        <w:rPr>
          <w:rFonts w:ascii="Calibri" w:eastAsia="Calibri" w:hAnsi="Calibri" w:cs="Calibri"/>
          <w:b/>
          <w:bCs/>
          <w:sz w:val="20"/>
          <w:szCs w:val="20"/>
        </w:rPr>
        <w:t>New Partnership</w:t>
      </w:r>
      <w:r w:rsidR="7B8FF2EF" w:rsidRPr="0060593D">
        <w:rPr>
          <w:rFonts w:ascii="Calibri" w:eastAsia="Calibri" w:hAnsi="Calibri" w:cs="Calibri"/>
          <w:sz w:val="20"/>
          <w:szCs w:val="20"/>
        </w:rPr>
        <w:t xml:space="preserve"> </w:t>
      </w:r>
      <w:r w:rsidR="7B8FF2EF" w:rsidRPr="0060593D">
        <w:rPr>
          <w:rFonts w:ascii="Calibri" w:eastAsia="Calibri" w:hAnsi="Calibri" w:cs="Calibri"/>
          <w:b/>
          <w:bCs/>
          <w:sz w:val="20"/>
          <w:szCs w:val="20"/>
        </w:rPr>
        <w:t>e</w:t>
      </w:r>
      <w:r w:rsidR="39FBFFFA" w:rsidRPr="0060593D">
        <w:rPr>
          <w:b/>
          <w:bCs/>
          <w:sz w:val="20"/>
          <w:szCs w:val="20"/>
        </w:rPr>
        <w:t xml:space="preserve">volution of collaboration </w:t>
      </w:r>
      <w:r w:rsidR="69B9F6B6" w:rsidRPr="0060593D">
        <w:rPr>
          <w:b/>
          <w:bCs/>
          <w:sz w:val="20"/>
          <w:szCs w:val="20"/>
        </w:rPr>
        <w:t xml:space="preserve"> from Infrastructure to Solutions to GTM Ecosystem</w:t>
      </w:r>
    </w:p>
    <w:p w14:paraId="4C124948" w14:textId="77777777" w:rsidR="0093477F" w:rsidRPr="0060593D" w:rsidRDefault="0093477F" w:rsidP="0093477F">
      <w:pPr>
        <w:rPr>
          <w:sz w:val="20"/>
          <w:szCs w:val="20"/>
        </w:rPr>
      </w:pPr>
      <w:r w:rsidRPr="0060593D">
        <w:rPr>
          <w:sz w:val="20"/>
          <w:szCs w:val="20"/>
        </w:rPr>
        <w:t>We deepen collaboration through three progressive stages</w:t>
      </w:r>
      <w:r w:rsidRPr="0060593D">
        <w:rPr>
          <w:rFonts w:hint="eastAsia"/>
          <w:sz w:val="20"/>
          <w:szCs w:val="20"/>
        </w:rPr>
        <w:t>:</w:t>
      </w:r>
    </w:p>
    <w:p w14:paraId="74922446" w14:textId="77777777" w:rsidR="0093477F" w:rsidRPr="0060593D" w:rsidRDefault="0093477F" w:rsidP="0093477F">
      <w:pPr>
        <w:rPr>
          <w:sz w:val="20"/>
          <w:szCs w:val="20"/>
        </w:rPr>
      </w:pPr>
      <w:r w:rsidRPr="0060593D">
        <w:rPr>
          <w:rFonts w:hint="eastAsia"/>
          <w:sz w:val="20"/>
          <w:szCs w:val="20"/>
        </w:rPr>
        <w:t xml:space="preserve">1) </w:t>
      </w:r>
      <w:r w:rsidRPr="0060593D">
        <w:rPr>
          <w:b/>
          <w:bCs/>
          <w:sz w:val="20"/>
          <w:szCs w:val="20"/>
        </w:rPr>
        <w:t>At the infrastructure level</w:t>
      </w:r>
      <w:r w:rsidRPr="0060593D">
        <w:rPr>
          <w:sz w:val="20"/>
          <w:szCs w:val="20"/>
        </w:rPr>
        <w:t xml:space="preserve">, while direct LLM service provision remains constrained by regulations in China, we provide differentiated, cost-effective GPU compute resources (H20, B200) supporting AI training and inference services alongside secure, stable, and reliable infrastructure assurance. </w:t>
      </w:r>
    </w:p>
    <w:p w14:paraId="25868F76" w14:textId="0C2F6986" w:rsidR="0093477F" w:rsidRPr="0060593D" w:rsidRDefault="0093477F" w:rsidP="0093477F">
      <w:pPr>
        <w:rPr>
          <w:sz w:val="20"/>
          <w:szCs w:val="20"/>
        </w:rPr>
      </w:pPr>
      <w:r w:rsidRPr="0060593D">
        <w:rPr>
          <w:sz w:val="20"/>
          <w:szCs w:val="20"/>
        </w:rPr>
        <w:t xml:space="preserve">2) </w:t>
      </w:r>
      <w:r w:rsidRPr="0060593D">
        <w:rPr>
          <w:b/>
          <w:bCs/>
          <w:sz w:val="20"/>
          <w:szCs w:val="20"/>
        </w:rPr>
        <w:t>A</w:t>
      </w:r>
      <w:r w:rsidR="71853642" w:rsidRPr="0060593D">
        <w:rPr>
          <w:b/>
          <w:bCs/>
          <w:sz w:val="20"/>
          <w:szCs w:val="20"/>
        </w:rPr>
        <w:t>t</w:t>
      </w:r>
      <w:r w:rsidRPr="0060593D">
        <w:rPr>
          <w:b/>
          <w:bCs/>
          <w:sz w:val="20"/>
          <w:szCs w:val="20"/>
        </w:rPr>
        <w:t xml:space="preserve"> the solution level</w:t>
      </w:r>
      <w:r w:rsidRPr="0060593D">
        <w:rPr>
          <w:sz w:val="20"/>
          <w:szCs w:val="20"/>
        </w:rPr>
        <w:t xml:space="preserve">, we engage early during project requirement phases, leveraging AWS industry expertise and APN solutions combined with open-source and AWS Partner AI offerings to deliver AI algorithm optimization, solution integration, consulting, and delivery services. Drawing on deep understanding accumulated through ten years of overseas collaboration; AWS delivers customized local service support with precise grasp of FS operational requirements and technical preferences. </w:t>
      </w:r>
    </w:p>
    <w:p w14:paraId="63B66173" w14:textId="3CCCFAFA" w:rsidR="007226A8" w:rsidRPr="0060593D" w:rsidRDefault="0093477F" w:rsidP="0093477F">
      <w:pPr>
        <w:rPr>
          <w:sz w:val="20"/>
          <w:szCs w:val="20"/>
        </w:rPr>
      </w:pPr>
      <w:r w:rsidRPr="0060593D">
        <w:rPr>
          <w:sz w:val="20"/>
          <w:szCs w:val="20"/>
        </w:rPr>
        <w:t>3)</w:t>
      </w:r>
      <w:r w:rsidRPr="0060593D">
        <w:rPr>
          <w:b/>
          <w:bCs/>
          <w:sz w:val="20"/>
          <w:szCs w:val="20"/>
        </w:rPr>
        <w:t>At the G</w:t>
      </w:r>
      <w:r w:rsidR="3C1F1291" w:rsidRPr="0060593D">
        <w:rPr>
          <w:b/>
          <w:bCs/>
          <w:sz w:val="20"/>
          <w:szCs w:val="20"/>
        </w:rPr>
        <w:t>o-to-</w:t>
      </w:r>
      <w:r w:rsidRPr="0060593D">
        <w:rPr>
          <w:b/>
          <w:bCs/>
          <w:sz w:val="20"/>
          <w:szCs w:val="20"/>
        </w:rPr>
        <w:t>M</w:t>
      </w:r>
      <w:r w:rsidR="0AA27ECB" w:rsidRPr="0060593D">
        <w:rPr>
          <w:b/>
          <w:bCs/>
          <w:sz w:val="20"/>
          <w:szCs w:val="20"/>
        </w:rPr>
        <w:t>arketing</w:t>
      </w:r>
      <w:r w:rsidRPr="0060593D">
        <w:rPr>
          <w:b/>
          <w:bCs/>
          <w:sz w:val="20"/>
          <w:szCs w:val="20"/>
        </w:rPr>
        <w:t xml:space="preserve"> ecosystem level</w:t>
      </w:r>
      <w:r w:rsidRPr="0060593D">
        <w:rPr>
          <w:sz w:val="20"/>
          <w:szCs w:val="20"/>
        </w:rPr>
        <w:t xml:space="preserve">, we establish mutually beneficial collaboration models through resource exchange, including: a) </w:t>
      </w:r>
      <w:hyperlink w:anchor="_Outcome_Two:_2027" w:history="1">
        <w:r w:rsidRPr="00171C7C">
          <w:rPr>
            <w:rStyle w:val="Hyperlink"/>
            <w:color w:val="EE0000"/>
            <w:sz w:val="20"/>
            <w:szCs w:val="20"/>
          </w:rPr>
          <w:t>advancing EC2 Mac mini instance availability</w:t>
        </w:r>
      </w:hyperlink>
      <w:r w:rsidRPr="00171C7C">
        <w:rPr>
          <w:color w:val="EE0000"/>
          <w:sz w:val="20"/>
          <w:szCs w:val="20"/>
        </w:rPr>
        <w:t xml:space="preserve"> to strengthen FS X OS developer ecosystem service capabilities with flexible delivery options</w:t>
      </w:r>
      <w:r w:rsidRPr="0060593D">
        <w:rPr>
          <w:sz w:val="20"/>
          <w:szCs w:val="20"/>
        </w:rPr>
        <w:t xml:space="preserve">; b) leveraging AWS GCR's 2B enterprise customer resources combined with FS's AI on Mac strategy to </w:t>
      </w:r>
      <w:r w:rsidRPr="00171C7C">
        <w:rPr>
          <w:color w:val="EE0000"/>
          <w:sz w:val="20"/>
          <w:szCs w:val="20"/>
        </w:rPr>
        <w:t>promote</w:t>
      </w:r>
      <w:hyperlink w:anchor="_Outcome_One:" w:history="1">
        <w:r w:rsidRPr="00171C7C">
          <w:rPr>
            <w:rStyle w:val="Hyperlink"/>
            <w:color w:val="EE0000"/>
            <w:sz w:val="20"/>
            <w:szCs w:val="20"/>
          </w:rPr>
          <w:t xml:space="preserve"> AI on Mac hybrid cloud solutions </w:t>
        </w:r>
      </w:hyperlink>
      <w:r w:rsidRPr="0060593D">
        <w:rPr>
          <w:sz w:val="20"/>
          <w:szCs w:val="20"/>
        </w:rPr>
        <w:t>in scenarios such as retail intelligent store management, establishing sustainable ecosystem solutions that deepen collaboration and strengthen partnership stickiness</w:t>
      </w:r>
      <w:r w:rsidR="14458C34" w:rsidRPr="0060593D">
        <w:rPr>
          <w:sz w:val="20"/>
          <w:szCs w:val="20"/>
        </w:rPr>
        <w:t>.</w:t>
      </w:r>
    </w:p>
    <w:p w14:paraId="302C3D50" w14:textId="77777777" w:rsidR="0093477F" w:rsidRPr="0060593D" w:rsidRDefault="0093477F" w:rsidP="0093477F">
      <w:pPr>
        <w:rPr>
          <w:sz w:val="20"/>
          <w:szCs w:val="20"/>
        </w:rPr>
      </w:pPr>
    </w:p>
    <w:p w14:paraId="50B89DCC" w14:textId="77777777" w:rsidR="0093477F" w:rsidRPr="0060593D" w:rsidRDefault="0093477F" w:rsidP="0093477F">
      <w:pPr>
        <w:rPr>
          <w:b/>
          <w:bCs/>
          <w:sz w:val="20"/>
          <w:szCs w:val="20"/>
        </w:rPr>
      </w:pPr>
      <w:r w:rsidRPr="0060593D">
        <w:rPr>
          <w:rFonts w:hint="eastAsia"/>
          <w:sz w:val="20"/>
          <w:szCs w:val="20"/>
        </w:rPr>
        <w:t>[</w:t>
      </w:r>
      <w:r w:rsidRPr="0060593D">
        <w:rPr>
          <w:b/>
          <w:bCs/>
          <w:sz w:val="20"/>
          <w:szCs w:val="20"/>
        </w:rPr>
        <w:t>Three Differentiated Value Propositions</w:t>
      </w:r>
      <w:r w:rsidRPr="0060593D">
        <w:rPr>
          <w:rFonts w:hint="eastAsia"/>
          <w:sz w:val="20"/>
          <w:szCs w:val="20"/>
        </w:rPr>
        <w:t>]</w:t>
      </w:r>
    </w:p>
    <w:p w14:paraId="558A8834" w14:textId="77777777" w:rsidR="0093477F" w:rsidRPr="0060593D" w:rsidRDefault="0093477F" w:rsidP="0093477F">
      <w:pPr>
        <w:rPr>
          <w:sz w:val="20"/>
          <w:szCs w:val="20"/>
        </w:rPr>
      </w:pPr>
      <w:r w:rsidRPr="0060593D">
        <w:rPr>
          <w:sz w:val="20"/>
          <w:szCs w:val="20"/>
        </w:rPr>
        <w:t>1. Global Operational Consistency</w:t>
      </w:r>
      <w:r w:rsidRPr="0060593D">
        <w:rPr>
          <w:rFonts w:hint="eastAsia"/>
          <w:sz w:val="20"/>
          <w:szCs w:val="20"/>
        </w:rPr>
        <w:t>.</w:t>
      </w:r>
    </w:p>
    <w:p w14:paraId="3E981EB6" w14:textId="77777777" w:rsidR="0093477F" w:rsidRPr="0060593D" w:rsidRDefault="0093477F" w:rsidP="0093477F">
      <w:pPr>
        <w:rPr>
          <w:sz w:val="20"/>
          <w:szCs w:val="20"/>
        </w:rPr>
      </w:pPr>
      <w:r w:rsidRPr="0060593D">
        <w:rPr>
          <w:sz w:val="20"/>
          <w:szCs w:val="20"/>
        </w:rPr>
        <w:t>2. Enhanced Security and Stability</w:t>
      </w:r>
      <w:r w:rsidRPr="0060593D">
        <w:rPr>
          <w:rFonts w:hint="eastAsia"/>
          <w:sz w:val="20"/>
          <w:szCs w:val="20"/>
        </w:rPr>
        <w:t>.</w:t>
      </w:r>
    </w:p>
    <w:p w14:paraId="1EBAE158" w14:textId="4C99A29E" w:rsidR="002256E9" w:rsidRPr="0060593D" w:rsidRDefault="0093477F" w:rsidP="002256E9">
      <w:pPr>
        <w:rPr>
          <w:sz w:val="20"/>
          <w:szCs w:val="20"/>
        </w:rPr>
      </w:pPr>
      <w:r w:rsidRPr="0060593D">
        <w:rPr>
          <w:sz w:val="20"/>
          <w:szCs w:val="20"/>
        </w:rPr>
        <w:t>3. Customized AI Consulting and Delivery Services</w:t>
      </w:r>
      <w:r w:rsidRPr="0060593D">
        <w:rPr>
          <w:rFonts w:hint="eastAsia"/>
          <w:sz w:val="20"/>
          <w:szCs w:val="20"/>
        </w:rPr>
        <w:t>.</w:t>
      </w:r>
    </w:p>
    <w:p w14:paraId="7A2E8892" w14:textId="73CCEEA5" w:rsidR="00337BC3" w:rsidRPr="0060593D" w:rsidRDefault="00F22E4B">
      <w:pPr>
        <w:pStyle w:val="Heading2"/>
      </w:pPr>
      <w:r w:rsidRPr="0060593D">
        <w:rPr>
          <w:rFonts w:hint="eastAsia"/>
        </w:rPr>
        <w:t>4</w:t>
      </w:r>
      <w:r w:rsidRPr="0060593D">
        <w:t>.</w:t>
      </w:r>
      <w:r w:rsidR="001D2D2F" w:rsidRPr="0060593D">
        <w:rPr>
          <w:rFonts w:hint="eastAsia"/>
        </w:rPr>
        <w:t>2</w:t>
      </w:r>
      <w:r w:rsidRPr="0060593D">
        <w:t xml:space="preserve"> Key Blockers </w:t>
      </w:r>
      <w:r w:rsidRPr="0060593D">
        <w:rPr>
          <w:color w:val="B3B3B3"/>
        </w:rPr>
        <w:t>(Full &amp; Lite)</w:t>
      </w:r>
    </w:p>
    <w:p w14:paraId="0037BE19" w14:textId="42B258B5" w:rsidR="00280025" w:rsidRPr="0060593D" w:rsidRDefault="00280025" w:rsidP="00280025">
      <w:pPr>
        <w:rPr>
          <w:sz w:val="20"/>
          <w:szCs w:val="20"/>
        </w:rPr>
      </w:pPr>
      <w:r w:rsidRPr="0060593D">
        <w:rPr>
          <w:sz w:val="20"/>
          <w:szCs w:val="20"/>
        </w:rPr>
        <w:t>Based on current customer understanding and action plan, the following blockers remain:</w:t>
      </w:r>
    </w:p>
    <w:p w14:paraId="7614B77D" w14:textId="4A9FF41D" w:rsidR="00280025" w:rsidRPr="0060593D" w:rsidRDefault="00280025" w:rsidP="00280025">
      <w:pPr>
        <w:rPr>
          <w:b/>
          <w:bCs/>
          <w:sz w:val="20"/>
          <w:szCs w:val="20"/>
        </w:rPr>
      </w:pPr>
      <w:r w:rsidRPr="0060593D">
        <w:rPr>
          <w:b/>
          <w:bCs/>
          <w:sz w:val="20"/>
          <w:szCs w:val="20"/>
        </w:rPr>
        <w:t>1. AWS@FS Qualification Delay</w:t>
      </w:r>
    </w:p>
    <w:p w14:paraId="44871EDE" w14:textId="0BDBA4EF" w:rsidR="15D4AC52" w:rsidRPr="0060593D" w:rsidRDefault="15D4AC52" w:rsidP="2BF3302B">
      <w:pPr>
        <w:rPr>
          <w:rFonts w:ascii="Calibri" w:eastAsia="Calibri" w:hAnsi="Calibri" w:cs="Calibri"/>
          <w:sz w:val="20"/>
          <w:szCs w:val="20"/>
        </w:rPr>
      </w:pPr>
      <w:r w:rsidRPr="0060593D">
        <w:rPr>
          <w:b/>
          <w:bCs/>
          <w:sz w:val="20"/>
          <w:szCs w:val="20"/>
        </w:rPr>
        <w:t>Issue</w:t>
      </w:r>
      <w:r w:rsidRPr="0060593D">
        <w:rPr>
          <w:sz w:val="20"/>
          <w:szCs w:val="20"/>
        </w:rPr>
        <w:t xml:space="preserve">: </w:t>
      </w:r>
      <w:r w:rsidR="5947A168" w:rsidRPr="0060593D">
        <w:rPr>
          <w:sz w:val="20"/>
          <w:szCs w:val="20"/>
        </w:rPr>
        <w:t> CSPPA negotiations remain ongoing with uncertain timeline</w:t>
      </w:r>
      <w:r w:rsidR="0FF0D12B" w:rsidRPr="0060593D">
        <w:rPr>
          <w:sz w:val="20"/>
          <w:szCs w:val="20"/>
        </w:rPr>
        <w:t xml:space="preserve"> </w:t>
      </w:r>
      <w:r w:rsidR="0FF0D12B" w:rsidRPr="0060593D">
        <w:rPr>
          <w:rFonts w:ascii="Calibri" w:eastAsia="Calibri" w:hAnsi="Calibri" w:cs="Calibri"/>
          <w:sz w:val="20"/>
          <w:szCs w:val="20"/>
        </w:rPr>
        <w:t>due to FS doesn't want to commit to consumption spending, preventing AWS from directly obtaining AWS@FS qualification through CSPPA execution. Even after CSPPA execution, the 6-9 month onboarding process for AWS@FS platform setup and Cloud Tech validation means revenue is unlikely before 2027.</w:t>
      </w:r>
    </w:p>
    <w:p w14:paraId="64EFB952" w14:textId="0A84774C" w:rsidR="00280025" w:rsidRPr="0060593D" w:rsidRDefault="00280025" w:rsidP="00280025">
      <w:pPr>
        <w:rPr>
          <w:sz w:val="20"/>
          <w:szCs w:val="20"/>
        </w:rPr>
      </w:pPr>
      <w:r w:rsidRPr="0060593D">
        <w:rPr>
          <w:b/>
          <w:bCs/>
          <w:sz w:val="20"/>
          <w:szCs w:val="20"/>
        </w:rPr>
        <w:t>Impact</w:t>
      </w:r>
      <w:r w:rsidRPr="0060593D">
        <w:rPr>
          <w:sz w:val="20"/>
          <w:szCs w:val="20"/>
        </w:rPr>
        <w:t>:</w:t>
      </w:r>
      <w:r w:rsidR="00957D0F" w:rsidRPr="0060593D">
        <w:rPr>
          <w:rFonts w:ascii="Amazon Ember" w:hAnsi="Amazon Ember" w:cs="Amazon Ember"/>
          <w:color w:val="000000"/>
          <w:sz w:val="21"/>
          <w:szCs w:val="21"/>
          <w:shd w:val="clear" w:color="auto" w:fill="FFFFFF"/>
        </w:rPr>
        <w:t xml:space="preserve"> </w:t>
      </w:r>
      <w:r w:rsidR="00957D0F" w:rsidRPr="0060593D">
        <w:rPr>
          <w:sz w:val="20"/>
          <w:szCs w:val="20"/>
        </w:rPr>
        <w:t xml:space="preserve"> Restricts direct LoB engagement and limits access to comprehensive workload and TAS information. </w:t>
      </w:r>
      <w:r w:rsidR="00257D82" w:rsidRPr="0060593D">
        <w:rPr>
          <w:sz w:val="20"/>
          <w:szCs w:val="20"/>
        </w:rPr>
        <w:t>Creates immediate compliance risks for existing 350K ARR Channel Sales workloads, which face potential mandatory migration to Alibaba Cloud at any time.</w:t>
      </w:r>
    </w:p>
    <w:p w14:paraId="50D636B7" w14:textId="5BA56CC8" w:rsidR="00280025" w:rsidRPr="0060593D" w:rsidRDefault="00280025" w:rsidP="00280025">
      <w:pPr>
        <w:rPr>
          <w:sz w:val="20"/>
          <w:szCs w:val="20"/>
        </w:rPr>
      </w:pPr>
      <w:r w:rsidRPr="0060593D">
        <w:rPr>
          <w:b/>
          <w:bCs/>
          <w:sz w:val="20"/>
          <w:szCs w:val="20"/>
        </w:rPr>
        <w:lastRenderedPageBreak/>
        <w:t>Action</w:t>
      </w:r>
      <w:r w:rsidRPr="0060593D">
        <w:rPr>
          <w:sz w:val="20"/>
          <w:szCs w:val="20"/>
        </w:rPr>
        <w:t>: Strengthen alignment with GAMs and LTs to accelerate CSPPA execution and explore alternative qualification pathways by collecting additional POs from FS Greater China and providing requirements to FS US Procurement department.</w:t>
      </w:r>
    </w:p>
    <w:p w14:paraId="48D68B97" w14:textId="77777777" w:rsidR="00257D82" w:rsidRPr="0060593D" w:rsidRDefault="00257D82" w:rsidP="00280025">
      <w:pPr>
        <w:rPr>
          <w:sz w:val="20"/>
          <w:szCs w:val="20"/>
        </w:rPr>
      </w:pPr>
    </w:p>
    <w:p w14:paraId="743D8418" w14:textId="393091C7" w:rsidR="00957D0F" w:rsidRPr="0060593D" w:rsidRDefault="5947A168" w:rsidP="00957D0F">
      <w:pPr>
        <w:rPr>
          <w:b/>
          <w:bCs/>
          <w:sz w:val="20"/>
          <w:szCs w:val="20"/>
        </w:rPr>
      </w:pPr>
      <w:r w:rsidRPr="0060593D">
        <w:rPr>
          <w:b/>
          <w:bCs/>
          <w:sz w:val="20"/>
          <w:szCs w:val="20"/>
        </w:rPr>
        <w:t xml:space="preserve">2. Competitive </w:t>
      </w:r>
      <w:r w:rsidR="523A6C34" w:rsidRPr="0060593D">
        <w:rPr>
          <w:b/>
          <w:bCs/>
          <w:sz w:val="20"/>
          <w:szCs w:val="20"/>
        </w:rPr>
        <w:t>from Ali Cloud</w:t>
      </w:r>
    </w:p>
    <w:p w14:paraId="7F5A96AB" w14:textId="6C6FBA4E" w:rsidR="65E688BD" w:rsidRPr="0060593D" w:rsidRDefault="65E688BD" w:rsidP="2BF3302B">
      <w:r w:rsidRPr="0060593D">
        <w:rPr>
          <w:rFonts w:ascii="Calibri" w:eastAsia="Calibri" w:hAnsi="Calibri" w:cs="Calibri"/>
          <w:b/>
          <w:bCs/>
          <w:sz w:val="20"/>
          <w:szCs w:val="20"/>
        </w:rPr>
        <w:t>Issue</w:t>
      </w:r>
      <w:r w:rsidRPr="0060593D">
        <w:rPr>
          <w:rFonts w:ascii="Calibri" w:eastAsia="Calibri" w:hAnsi="Calibri" w:cs="Calibri"/>
          <w:sz w:val="20"/>
          <w:szCs w:val="20"/>
        </w:rPr>
        <w:t xml:space="preserve">: Ali Cloud holds established advantages including </w:t>
      </w:r>
      <w:r w:rsidRPr="0060593D">
        <w:rPr>
          <w:rFonts w:ascii="Calibri" w:eastAsia="Calibri" w:hAnsi="Calibri" w:cs="Calibri"/>
          <w:b/>
          <w:bCs/>
          <w:sz w:val="20"/>
          <w:szCs w:val="20"/>
        </w:rPr>
        <w:t xml:space="preserve">exclusive </w:t>
      </w:r>
      <w:r w:rsidRPr="0060593D">
        <w:rPr>
          <w:rFonts w:ascii="Calibri" w:eastAsia="Calibri" w:hAnsi="Calibri" w:cs="Calibri"/>
          <w:sz w:val="20"/>
          <w:szCs w:val="20"/>
        </w:rPr>
        <w:t>Ali@FS qualification, earlier relationships with key LoBs (Channel Sales, IS&amp;T etc.), and comprehensive AI service offerings. Conversely, AWS faces significant GenAI implementation gaps in China region, including insufficient GPU capacity, uncompetitive pricing, and limited GenAI service offerings.</w:t>
      </w:r>
    </w:p>
    <w:p w14:paraId="151C5631" w14:textId="23529012" w:rsidR="00257D82" w:rsidRPr="0060593D" w:rsidRDefault="00257D82" w:rsidP="00257D82">
      <w:pPr>
        <w:rPr>
          <w:sz w:val="20"/>
          <w:szCs w:val="20"/>
        </w:rPr>
      </w:pPr>
      <w:r w:rsidRPr="0060593D">
        <w:rPr>
          <w:b/>
          <w:bCs/>
          <w:sz w:val="20"/>
          <w:szCs w:val="20"/>
        </w:rPr>
        <w:t>Impact</w:t>
      </w:r>
      <w:r w:rsidRPr="0060593D">
        <w:rPr>
          <w:sz w:val="20"/>
          <w:szCs w:val="20"/>
        </w:rPr>
        <w:t>: First-mover advantage creates higher barriers for AWS market entry and workload capture. Alibaba's comprehensive AI stack—from infrastructure to platform services—combined with competitive pricing creates significant competitive pressure for FS China engagement.</w:t>
      </w:r>
    </w:p>
    <w:p w14:paraId="3609FC46" w14:textId="567F4D7A" w:rsidR="00280025" w:rsidRPr="0060593D" w:rsidRDefault="00257D82" w:rsidP="00257D82">
      <w:pPr>
        <w:rPr>
          <w:sz w:val="20"/>
          <w:szCs w:val="20"/>
        </w:rPr>
      </w:pPr>
      <w:r w:rsidRPr="0060593D">
        <w:rPr>
          <w:b/>
          <w:bCs/>
          <w:sz w:val="20"/>
          <w:szCs w:val="20"/>
        </w:rPr>
        <w:t>Action</w:t>
      </w:r>
      <w:r w:rsidRPr="0060593D">
        <w:rPr>
          <w:sz w:val="20"/>
          <w:szCs w:val="20"/>
        </w:rPr>
        <w:t>: Develop competitive pricing strategy while highlighting AWS's distinct value propositions: global operational consistency, proven security practices, customized AI service implementation, and multi-dimensional GTM ecosystem collaboration.</w:t>
      </w:r>
    </w:p>
    <w:p w14:paraId="49DD3B87" w14:textId="77777777" w:rsidR="00280025" w:rsidRPr="0060593D" w:rsidRDefault="00280025" w:rsidP="00280025"/>
    <w:p w14:paraId="433C58F8" w14:textId="77777777" w:rsidR="00257D82" w:rsidRPr="0060593D" w:rsidRDefault="00257D82" w:rsidP="00257D82">
      <w:pPr>
        <w:rPr>
          <w:sz w:val="20"/>
          <w:szCs w:val="20"/>
        </w:rPr>
      </w:pPr>
      <w:r w:rsidRPr="0060593D">
        <w:rPr>
          <w:b/>
          <w:bCs/>
          <w:sz w:val="20"/>
          <w:szCs w:val="20"/>
        </w:rPr>
        <w:t>3. GTM Ecosystem Collaboration Feasibility and Mechanisms</w:t>
      </w:r>
    </w:p>
    <w:p w14:paraId="6BB0CC3D" w14:textId="478069D5" w:rsidR="00257D82" w:rsidRPr="0060593D" w:rsidRDefault="00257D82" w:rsidP="00EB2403">
      <w:pPr>
        <w:rPr>
          <w:sz w:val="20"/>
          <w:szCs w:val="20"/>
        </w:rPr>
      </w:pPr>
      <w:r w:rsidRPr="0060593D">
        <w:rPr>
          <w:b/>
          <w:bCs/>
          <w:sz w:val="20"/>
          <w:szCs w:val="20"/>
        </w:rPr>
        <w:t>Issue</w:t>
      </w:r>
      <w:r w:rsidR="00EB2403" w:rsidRPr="0060593D">
        <w:rPr>
          <w:b/>
          <w:bCs/>
          <w:sz w:val="20"/>
          <w:szCs w:val="20"/>
        </w:rPr>
        <w:t>:</w:t>
      </w:r>
      <w:r w:rsidR="00EB2403" w:rsidRPr="0060593D">
        <w:rPr>
          <w:sz w:val="20"/>
          <w:szCs w:val="20"/>
        </w:rPr>
        <w:t> GTM ecosystem collaboration requires dedicated support from IBD, PSM/PDM, and SSO teams for early-stage feasibility assessment. Currently it lacks clear ownership and focused resources to rapidly evaluate viability. If feasible opportunities are identified, collaboration discussions must escalate from LoB-BD level to executive-level engagement between AWS GCR and FS leadership</w:t>
      </w:r>
      <w:r w:rsidRPr="0060593D">
        <w:rPr>
          <w:sz w:val="20"/>
          <w:szCs w:val="20"/>
        </w:rPr>
        <w:t>.</w:t>
      </w:r>
    </w:p>
    <w:p w14:paraId="78981E6B" w14:textId="40891368" w:rsidR="00257D82" w:rsidRPr="0060593D" w:rsidRDefault="00257D82" w:rsidP="00257D82">
      <w:pPr>
        <w:rPr>
          <w:sz w:val="20"/>
          <w:szCs w:val="20"/>
        </w:rPr>
      </w:pPr>
      <w:r w:rsidRPr="0060593D">
        <w:rPr>
          <w:b/>
          <w:bCs/>
          <w:sz w:val="20"/>
          <w:szCs w:val="20"/>
        </w:rPr>
        <w:t>Impact:</w:t>
      </w:r>
      <w:r w:rsidRPr="0060593D">
        <w:rPr>
          <w:sz w:val="20"/>
          <w:szCs w:val="20"/>
        </w:rPr>
        <w:t> </w:t>
      </w:r>
      <w:r w:rsidR="00EB2403" w:rsidRPr="0060593D">
        <w:rPr>
          <w:sz w:val="20"/>
          <w:szCs w:val="20"/>
        </w:rPr>
        <w:t>Without dedicated internal resources and executive sponsorship, strategic ecosystem partnerships cannot progress effectively, limiting ability to establish differentiated value propositions and strengthen partnership stickiness.</w:t>
      </w:r>
    </w:p>
    <w:p w14:paraId="7ED3DC30" w14:textId="39097CEC" w:rsidR="00257D82" w:rsidRPr="0060593D" w:rsidRDefault="00257D82" w:rsidP="00257D82">
      <w:pPr>
        <w:rPr>
          <w:sz w:val="20"/>
          <w:szCs w:val="20"/>
        </w:rPr>
      </w:pPr>
      <w:r w:rsidRPr="0060593D">
        <w:rPr>
          <w:b/>
          <w:bCs/>
          <w:sz w:val="20"/>
          <w:szCs w:val="20"/>
        </w:rPr>
        <w:t>Action:</w:t>
      </w:r>
      <w:r w:rsidRPr="0060593D">
        <w:rPr>
          <w:sz w:val="20"/>
          <w:szCs w:val="20"/>
        </w:rPr>
        <w:t> </w:t>
      </w:r>
      <w:r w:rsidR="00EB2403" w:rsidRPr="0060593D">
        <w:rPr>
          <w:sz w:val="20"/>
          <w:szCs w:val="20"/>
        </w:rPr>
        <w:t>Secure LT-level support to assign clear ownership and dedicated resources (IBD for retail solutions, PSM/PDM for solution development, SSO for EC2 Mac mini launch). Establish executive-level sponsorship for strategic collaboration discussions with FS leadership once feasibility is confirmed.</w:t>
      </w:r>
    </w:p>
    <w:p w14:paraId="4EB21E1F" w14:textId="77777777" w:rsidR="00257D82" w:rsidRPr="0060593D" w:rsidRDefault="00257D82" w:rsidP="00280025"/>
    <w:p w14:paraId="4062BC2F" w14:textId="5E1D75A0" w:rsidR="00337BC3" w:rsidRPr="0060593D" w:rsidRDefault="00F22E4B">
      <w:pPr>
        <w:pStyle w:val="Heading2"/>
      </w:pPr>
      <w:r w:rsidRPr="0060593D">
        <w:rPr>
          <w:rFonts w:hint="eastAsia"/>
        </w:rPr>
        <w:t>4</w:t>
      </w:r>
      <w:r w:rsidRPr="0060593D">
        <w:t>.</w:t>
      </w:r>
      <w:r w:rsidR="001D2D2F" w:rsidRPr="0060593D">
        <w:rPr>
          <w:rFonts w:hint="eastAsia"/>
        </w:rPr>
        <w:t>3</w:t>
      </w:r>
      <w:r w:rsidRPr="0060593D">
        <w:t xml:space="preserve"> Leadership Asks </w:t>
      </w:r>
      <w:r w:rsidRPr="0060593D">
        <w:rPr>
          <w:color w:val="B3B3B3"/>
        </w:rPr>
        <w:t>(Full &amp; Lite)</w:t>
      </w:r>
    </w:p>
    <w:p w14:paraId="50B71730" w14:textId="77777777" w:rsidR="0055649F" w:rsidRPr="0060593D" w:rsidRDefault="0055649F" w:rsidP="0055649F">
      <w:pPr>
        <w:rPr>
          <w:sz w:val="20"/>
          <w:szCs w:val="20"/>
        </w:rPr>
      </w:pPr>
      <w:r w:rsidRPr="0060593D">
        <w:rPr>
          <w:sz w:val="20"/>
          <w:szCs w:val="20"/>
        </w:rPr>
        <w:t>To ensure successful strategic execution for FS China, we request the following tactical support from AWS leadership:</w:t>
      </w:r>
    </w:p>
    <w:p w14:paraId="5DF30447" w14:textId="0EB7C23A" w:rsidR="0055649F" w:rsidRPr="0060593D" w:rsidRDefault="0055649F" w:rsidP="0055649F">
      <w:pPr>
        <w:rPr>
          <w:b/>
          <w:bCs/>
          <w:sz w:val="20"/>
          <w:szCs w:val="20"/>
        </w:rPr>
      </w:pPr>
      <w:r w:rsidRPr="0060593D">
        <w:rPr>
          <w:b/>
          <w:bCs/>
          <w:sz w:val="20"/>
          <w:szCs w:val="20"/>
        </w:rPr>
        <w:t>1. CSPPA Negotiation and AWS@FS Qualification</w:t>
      </w:r>
    </w:p>
    <w:p w14:paraId="4EF7F1EE" w14:textId="20666A7E" w:rsidR="0055649F" w:rsidRPr="0060593D" w:rsidRDefault="77928C09" w:rsidP="1467FA5E">
      <w:pPr>
        <w:rPr>
          <w:sz w:val="20"/>
          <w:szCs w:val="20"/>
        </w:rPr>
      </w:pPr>
      <w:r w:rsidRPr="0060593D">
        <w:rPr>
          <w:sz w:val="20"/>
          <w:szCs w:val="20"/>
        </w:rPr>
        <w:t>Align with the global CSPPA negotiation team to</w:t>
      </w:r>
      <w:r w:rsidRPr="0060593D">
        <w:rPr>
          <w:b/>
          <w:bCs/>
          <w:sz w:val="20"/>
          <w:szCs w:val="20"/>
        </w:rPr>
        <w:t xml:space="preserve"> ensure China region coverage remains a consistent term</w:t>
      </w:r>
      <w:r w:rsidRPr="0060593D">
        <w:rPr>
          <w:sz w:val="20"/>
          <w:szCs w:val="20"/>
        </w:rPr>
        <w:t xml:space="preserve"> throughout CAPPS negotiations. Establish AWS GCR's AWS@FS qualification as a clear, prioritized objective with dedicated ownership and accountability. This qualification is critical to eliminating compliance risks for existing 350K ARR workloads and </w:t>
      </w:r>
      <w:hyperlink w:anchor="_6.2.1_Workload_Summary" w:history="1">
        <w:r w:rsidR="0049C680" w:rsidRPr="0060593D">
          <w:rPr>
            <w:rStyle w:val="Hyperlink"/>
            <w:sz w:val="20"/>
            <w:szCs w:val="20"/>
          </w:rPr>
          <w:t>unlocking 60M in potential workload opportunities over 30 months</w:t>
        </w:r>
      </w:hyperlink>
      <w:r w:rsidR="0049C680" w:rsidRPr="0060593D">
        <w:rPr>
          <w:sz w:val="20"/>
          <w:szCs w:val="20"/>
        </w:rPr>
        <w:t>,</w:t>
      </w:r>
      <w:r w:rsidRPr="0060593D">
        <w:rPr>
          <w:sz w:val="20"/>
          <w:szCs w:val="20"/>
        </w:rPr>
        <w:t>.</w:t>
      </w:r>
    </w:p>
    <w:p w14:paraId="19092502" w14:textId="77777777" w:rsidR="0055649F" w:rsidRPr="0060593D" w:rsidRDefault="0055649F" w:rsidP="0055649F">
      <w:pPr>
        <w:rPr>
          <w:sz w:val="20"/>
          <w:szCs w:val="20"/>
        </w:rPr>
      </w:pPr>
    </w:p>
    <w:p w14:paraId="6382C493" w14:textId="2D42DBA7" w:rsidR="0055649F" w:rsidRPr="0060593D" w:rsidRDefault="0055649F" w:rsidP="0055649F">
      <w:pPr>
        <w:rPr>
          <w:b/>
          <w:bCs/>
          <w:sz w:val="20"/>
          <w:szCs w:val="20"/>
        </w:rPr>
      </w:pPr>
      <w:r w:rsidRPr="0060593D">
        <w:rPr>
          <w:b/>
          <w:bCs/>
          <w:sz w:val="20"/>
          <w:szCs w:val="20"/>
        </w:rPr>
        <w:t>2. GTM Ecosystem Collaboration Resources</w:t>
      </w:r>
    </w:p>
    <w:p w14:paraId="0E0EAB9C" w14:textId="329165FE" w:rsidR="0055649F" w:rsidRPr="0060593D" w:rsidRDefault="0055649F" w:rsidP="0055649F">
      <w:pPr>
        <w:rPr>
          <w:sz w:val="20"/>
          <w:szCs w:val="20"/>
        </w:rPr>
      </w:pPr>
      <w:r w:rsidRPr="0060593D">
        <w:rPr>
          <w:sz w:val="20"/>
          <w:szCs w:val="20"/>
        </w:rPr>
        <w:t>Assign clear ownership and dedicated resources for rapid feasibility assessment of GTM ecosystem initiatives:</w:t>
      </w:r>
    </w:p>
    <w:p w14:paraId="63DA41AF" w14:textId="588F0DBD" w:rsidR="0055649F" w:rsidRPr="0060593D" w:rsidRDefault="0055649F" w:rsidP="0055649F">
      <w:pPr>
        <w:pStyle w:val="ListParagraph"/>
        <w:numPr>
          <w:ilvl w:val="0"/>
          <w:numId w:val="29"/>
        </w:numPr>
        <w:rPr>
          <w:sz w:val="20"/>
          <w:szCs w:val="20"/>
        </w:rPr>
      </w:pPr>
      <w:r w:rsidRPr="0060593D">
        <w:rPr>
          <w:sz w:val="20"/>
          <w:szCs w:val="20"/>
        </w:rPr>
        <w:t>IBD support for AI-powered retail store management solution development and pilot implementation</w:t>
      </w:r>
      <w:r w:rsidRPr="0060593D">
        <w:rPr>
          <w:rFonts w:hint="eastAsia"/>
          <w:sz w:val="20"/>
          <w:szCs w:val="20"/>
        </w:rPr>
        <w:t>.</w:t>
      </w:r>
    </w:p>
    <w:p w14:paraId="4716B163" w14:textId="337BF6F9" w:rsidR="0055649F" w:rsidRPr="0060593D" w:rsidRDefault="0055649F" w:rsidP="0055649F">
      <w:pPr>
        <w:pStyle w:val="ListParagraph"/>
        <w:numPr>
          <w:ilvl w:val="0"/>
          <w:numId w:val="29"/>
        </w:numPr>
        <w:rPr>
          <w:sz w:val="20"/>
          <w:szCs w:val="20"/>
        </w:rPr>
      </w:pPr>
      <w:r w:rsidRPr="0060593D">
        <w:rPr>
          <w:sz w:val="20"/>
          <w:szCs w:val="20"/>
        </w:rPr>
        <w:t>PSM/PDM support for ecosystem collaboration solution assessment, integration, mechanisms, and promotion</w:t>
      </w:r>
      <w:r w:rsidRPr="0060593D">
        <w:rPr>
          <w:rFonts w:hint="eastAsia"/>
          <w:sz w:val="20"/>
          <w:szCs w:val="20"/>
        </w:rPr>
        <w:t>.</w:t>
      </w:r>
    </w:p>
    <w:p w14:paraId="4CA0027F" w14:textId="23204A13" w:rsidR="0055649F" w:rsidRPr="0060593D" w:rsidRDefault="0055649F" w:rsidP="0055649F">
      <w:pPr>
        <w:pStyle w:val="ListParagraph"/>
        <w:numPr>
          <w:ilvl w:val="0"/>
          <w:numId w:val="29"/>
        </w:numPr>
        <w:rPr>
          <w:sz w:val="20"/>
          <w:szCs w:val="20"/>
        </w:rPr>
      </w:pPr>
      <w:r w:rsidRPr="0060593D">
        <w:rPr>
          <w:sz w:val="20"/>
          <w:szCs w:val="20"/>
        </w:rPr>
        <w:t>SSO team engagement for EC2 Mac mini instance launch requirements collection and timeline assessment with global SSO team</w:t>
      </w:r>
      <w:r w:rsidRPr="0060593D">
        <w:rPr>
          <w:rFonts w:hint="eastAsia"/>
          <w:sz w:val="20"/>
          <w:szCs w:val="20"/>
        </w:rPr>
        <w:t>.</w:t>
      </w:r>
    </w:p>
    <w:p w14:paraId="40054406" w14:textId="318CB2AE" w:rsidR="0055649F" w:rsidRPr="0060593D" w:rsidRDefault="0055649F" w:rsidP="0055649F">
      <w:r w:rsidRPr="0060593D">
        <w:rPr>
          <w:sz w:val="20"/>
          <w:szCs w:val="20"/>
        </w:rPr>
        <w:t>Once viable opportunities are confirmed, provide executive-level sponsorship for strategic collaboration discussions with FS leadership.</w:t>
      </w:r>
    </w:p>
    <w:p w14:paraId="0044F5C6" w14:textId="77777777" w:rsidR="00B94572" w:rsidRPr="0060593D" w:rsidRDefault="00B94572">
      <w:pPr>
        <w:rPr>
          <w:rFonts w:ascii="Helvetica" w:eastAsiaTheme="majorEastAsia" w:hAnsi="Helvetica" w:cstheme="majorBidi"/>
          <w:b/>
          <w:bCs/>
          <w:color w:val="3D87F5"/>
          <w:kern w:val="36"/>
          <w:sz w:val="48"/>
          <w:szCs w:val="48"/>
        </w:rPr>
      </w:pPr>
      <w:r w:rsidRPr="0060593D">
        <w:rPr>
          <w:color w:val="3D87F5"/>
        </w:rPr>
        <w:br w:type="page"/>
      </w:r>
    </w:p>
    <w:p w14:paraId="2D452572" w14:textId="780F5BE2" w:rsidR="00337BC3" w:rsidRPr="0060593D" w:rsidRDefault="00D41E97">
      <w:pPr>
        <w:pStyle w:val="Heading1"/>
      </w:pPr>
      <w:r w:rsidRPr="0060593D">
        <w:rPr>
          <w:color w:val="3D87F5"/>
        </w:rPr>
        <w:lastRenderedPageBreak/>
        <w:t>6.0 Appendices</w:t>
      </w:r>
    </w:p>
    <w:p w14:paraId="50BA4354" w14:textId="77777777" w:rsidR="00337BC3" w:rsidRPr="0060593D" w:rsidRDefault="00D41E97">
      <w:pPr>
        <w:pStyle w:val="Heading2"/>
      </w:pPr>
      <w:bookmarkStart w:id="6" w:name="_6.1_Account_Team"/>
      <w:bookmarkEnd w:id="6"/>
      <w:r w:rsidRPr="0060593D">
        <w:t>6.1 Account Team </w:t>
      </w:r>
      <w:r w:rsidRPr="0060593D">
        <w:rPr>
          <w:color w:val="B3B3B3"/>
        </w:rPr>
        <w:t>(Full &amp; Lite)</w:t>
      </w:r>
    </w:p>
    <w:p w14:paraId="14B5E135" w14:textId="77777777" w:rsidR="00337BC3" w:rsidRPr="0060593D" w:rsidRDefault="00D41E97">
      <w:pPr>
        <w:pStyle w:val="Quote"/>
        <w:rPr>
          <w:color w:val="7D7C7C"/>
        </w:rPr>
      </w:pPr>
      <w:r w:rsidRPr="0060593D">
        <w:rPr>
          <w:color w:val="7D7C7C"/>
        </w:rPr>
        <w:t>Note: If your table below is not pre-populating please review your Quip-Salesforce connection and then reload your page.</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426"/>
        <w:gridCol w:w="1110"/>
        <w:gridCol w:w="3544"/>
        <w:gridCol w:w="2126"/>
        <w:gridCol w:w="1843"/>
      </w:tblGrid>
      <w:tr w:rsidR="007D435F" w:rsidRPr="0060593D" w14:paraId="188FB07F" w14:textId="77777777" w:rsidTr="007D435F">
        <w:trPr>
          <w:trHeight w:val="255"/>
        </w:trPr>
        <w:tc>
          <w:tcPr>
            <w:tcW w:w="426" w:type="dxa"/>
            <w:noWrap/>
            <w:vAlign w:val="center"/>
            <w:hideMark/>
          </w:tcPr>
          <w:p w14:paraId="56A33555" w14:textId="77777777" w:rsidR="007D435F" w:rsidRPr="0060593D" w:rsidRDefault="007D435F" w:rsidP="00FD07EA">
            <w:pPr>
              <w:rPr>
                <w:rFonts w:ascii="SimSun" w:eastAsia="SimSun" w:hAnsi="SimSun" w:cs="SimSun"/>
              </w:rPr>
            </w:pPr>
          </w:p>
        </w:tc>
        <w:tc>
          <w:tcPr>
            <w:tcW w:w="987" w:type="dxa"/>
            <w:shd w:val="clear" w:color="000000" w:fill="F0F0F0"/>
            <w:noWrap/>
            <w:vAlign w:val="center"/>
            <w:hideMark/>
          </w:tcPr>
          <w:p w14:paraId="4E41D086" w14:textId="77777777" w:rsidR="007D435F" w:rsidRPr="0060593D" w:rsidRDefault="007D435F" w:rsidP="00FD07EA">
            <w:pPr>
              <w:jc w:val="center"/>
              <w:rPr>
                <w:rFonts w:ascii="Calibri" w:eastAsia="SimSun" w:hAnsi="Calibri" w:cs="Calibri"/>
                <w:b/>
                <w:bCs/>
                <w:color w:val="000000"/>
                <w:sz w:val="18"/>
                <w:szCs w:val="18"/>
              </w:rPr>
            </w:pPr>
            <w:r w:rsidRPr="0060593D">
              <w:rPr>
                <w:rFonts w:ascii="Calibri" w:eastAsia="SimSun" w:hAnsi="Calibri" w:cs="Calibri"/>
                <w:b/>
                <w:bCs/>
                <w:color w:val="000000"/>
                <w:sz w:val="18"/>
                <w:szCs w:val="18"/>
              </w:rPr>
              <w:t>Park Name</w:t>
            </w:r>
          </w:p>
        </w:tc>
        <w:tc>
          <w:tcPr>
            <w:tcW w:w="3544" w:type="dxa"/>
            <w:shd w:val="clear" w:color="000000" w:fill="F0F0F0"/>
            <w:noWrap/>
            <w:vAlign w:val="center"/>
            <w:hideMark/>
          </w:tcPr>
          <w:p w14:paraId="4DE98BEE" w14:textId="77777777" w:rsidR="007D435F" w:rsidRPr="0060593D" w:rsidRDefault="007D435F" w:rsidP="00FD07EA">
            <w:pPr>
              <w:jc w:val="center"/>
              <w:rPr>
                <w:rFonts w:ascii="Calibri" w:eastAsia="SimSun" w:hAnsi="Calibri" w:cs="Calibri"/>
                <w:b/>
                <w:bCs/>
                <w:color w:val="000000"/>
                <w:sz w:val="18"/>
                <w:szCs w:val="18"/>
              </w:rPr>
            </w:pPr>
            <w:r w:rsidRPr="0060593D">
              <w:rPr>
                <w:rFonts w:ascii="Calibri" w:eastAsia="SimSun" w:hAnsi="Calibri" w:cs="Calibri"/>
                <w:b/>
                <w:bCs/>
                <w:color w:val="000000"/>
                <w:sz w:val="18"/>
                <w:szCs w:val="18"/>
              </w:rPr>
              <w:t>Fruitstand LoB</w:t>
            </w:r>
          </w:p>
        </w:tc>
        <w:tc>
          <w:tcPr>
            <w:tcW w:w="2126" w:type="dxa"/>
            <w:shd w:val="clear" w:color="000000" w:fill="F0F0F0"/>
            <w:noWrap/>
            <w:vAlign w:val="center"/>
            <w:hideMark/>
          </w:tcPr>
          <w:p w14:paraId="13AA0ED8" w14:textId="77777777" w:rsidR="007D435F" w:rsidRPr="0060593D" w:rsidRDefault="007D435F" w:rsidP="00FD07EA">
            <w:pPr>
              <w:jc w:val="center"/>
              <w:rPr>
                <w:rFonts w:ascii="Calibri" w:eastAsia="SimSun" w:hAnsi="Calibri" w:cs="Calibri"/>
                <w:b/>
                <w:bCs/>
                <w:color w:val="000000"/>
                <w:sz w:val="18"/>
                <w:szCs w:val="18"/>
              </w:rPr>
            </w:pPr>
            <w:r w:rsidRPr="0060593D">
              <w:rPr>
                <w:rFonts w:ascii="Calibri" w:eastAsia="SimSun" w:hAnsi="Calibri" w:cs="Calibri"/>
                <w:b/>
                <w:bCs/>
                <w:color w:val="000000"/>
                <w:sz w:val="18"/>
                <w:szCs w:val="18"/>
              </w:rPr>
              <w:t>GAM</w:t>
            </w:r>
          </w:p>
        </w:tc>
        <w:tc>
          <w:tcPr>
            <w:tcW w:w="1843" w:type="dxa"/>
            <w:shd w:val="clear" w:color="000000" w:fill="F0F0F0"/>
            <w:noWrap/>
            <w:vAlign w:val="center"/>
            <w:hideMark/>
          </w:tcPr>
          <w:p w14:paraId="7E081EBA" w14:textId="77777777" w:rsidR="007D435F" w:rsidRPr="0060593D" w:rsidRDefault="007D435F" w:rsidP="00FD07EA">
            <w:pPr>
              <w:jc w:val="center"/>
              <w:rPr>
                <w:rFonts w:ascii="Calibri" w:eastAsia="SimSun" w:hAnsi="Calibri" w:cs="Calibri"/>
                <w:b/>
                <w:bCs/>
                <w:color w:val="000000"/>
                <w:sz w:val="18"/>
                <w:szCs w:val="18"/>
              </w:rPr>
            </w:pPr>
            <w:r w:rsidRPr="0060593D">
              <w:rPr>
                <w:rFonts w:ascii="Calibri" w:eastAsia="SimSun" w:hAnsi="Calibri" w:cs="Calibri"/>
                <w:b/>
                <w:bCs/>
                <w:color w:val="000000"/>
                <w:sz w:val="18"/>
                <w:szCs w:val="18"/>
              </w:rPr>
              <w:t>China BD</w:t>
            </w:r>
          </w:p>
        </w:tc>
      </w:tr>
      <w:tr w:rsidR="007D435F" w:rsidRPr="0060593D" w14:paraId="27CD4FA0" w14:textId="77777777" w:rsidTr="007D435F">
        <w:trPr>
          <w:trHeight w:val="255"/>
        </w:trPr>
        <w:tc>
          <w:tcPr>
            <w:tcW w:w="426" w:type="dxa"/>
            <w:shd w:val="clear" w:color="000000" w:fill="F0F0F0"/>
            <w:noWrap/>
            <w:vAlign w:val="center"/>
            <w:hideMark/>
          </w:tcPr>
          <w:p w14:paraId="5B72B367"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1</w:t>
            </w:r>
          </w:p>
        </w:tc>
        <w:tc>
          <w:tcPr>
            <w:tcW w:w="987" w:type="dxa"/>
            <w:noWrap/>
            <w:vAlign w:val="center"/>
            <w:hideMark/>
          </w:tcPr>
          <w:p w14:paraId="5A596A41"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Rainier</w:t>
            </w:r>
          </w:p>
        </w:tc>
        <w:tc>
          <w:tcPr>
            <w:tcW w:w="3544" w:type="dxa"/>
            <w:noWrap/>
            <w:vAlign w:val="center"/>
            <w:hideMark/>
          </w:tcPr>
          <w:p w14:paraId="334E38C6"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iCloud, Procurement, Media &amp; Entertainment</w:t>
            </w:r>
          </w:p>
        </w:tc>
        <w:tc>
          <w:tcPr>
            <w:tcW w:w="2126" w:type="dxa"/>
            <w:noWrap/>
            <w:vAlign w:val="center"/>
            <w:hideMark/>
          </w:tcPr>
          <w:p w14:paraId="5AE4D2C1"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Ovidio Calvo</w:t>
            </w:r>
          </w:p>
        </w:tc>
        <w:tc>
          <w:tcPr>
            <w:tcW w:w="1843" w:type="dxa"/>
            <w:noWrap/>
            <w:vAlign w:val="center"/>
            <w:hideMark/>
          </w:tcPr>
          <w:p w14:paraId="17761340"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Ma yimin</w:t>
            </w:r>
          </w:p>
        </w:tc>
      </w:tr>
      <w:tr w:rsidR="007D435F" w:rsidRPr="0060593D" w14:paraId="2A3D810A" w14:textId="77777777" w:rsidTr="007D435F">
        <w:trPr>
          <w:trHeight w:val="255"/>
        </w:trPr>
        <w:tc>
          <w:tcPr>
            <w:tcW w:w="426" w:type="dxa"/>
            <w:shd w:val="clear" w:color="000000" w:fill="F0F0F0"/>
            <w:noWrap/>
            <w:vAlign w:val="center"/>
            <w:hideMark/>
          </w:tcPr>
          <w:p w14:paraId="0A746AA5"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2</w:t>
            </w:r>
          </w:p>
        </w:tc>
        <w:tc>
          <w:tcPr>
            <w:tcW w:w="987" w:type="dxa"/>
            <w:noWrap/>
            <w:vAlign w:val="center"/>
            <w:hideMark/>
          </w:tcPr>
          <w:p w14:paraId="2F2BF44A"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Olympic</w:t>
            </w:r>
          </w:p>
        </w:tc>
        <w:tc>
          <w:tcPr>
            <w:tcW w:w="3544" w:type="dxa"/>
            <w:noWrap/>
            <w:vAlign w:val="center"/>
            <w:hideMark/>
          </w:tcPr>
          <w:p w14:paraId="44478523"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SAP, AML</w:t>
            </w:r>
          </w:p>
        </w:tc>
        <w:tc>
          <w:tcPr>
            <w:tcW w:w="2126" w:type="dxa"/>
            <w:noWrap/>
            <w:vAlign w:val="center"/>
            <w:hideMark/>
          </w:tcPr>
          <w:p w14:paraId="06CB69C8"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Sonia Sangster</w:t>
            </w:r>
          </w:p>
        </w:tc>
        <w:tc>
          <w:tcPr>
            <w:tcW w:w="1843" w:type="dxa"/>
            <w:noWrap/>
            <w:vAlign w:val="center"/>
            <w:hideMark/>
          </w:tcPr>
          <w:p w14:paraId="44A5DDDF"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 xml:space="preserve"> </w:t>
            </w:r>
          </w:p>
        </w:tc>
      </w:tr>
      <w:tr w:rsidR="007D435F" w:rsidRPr="0060593D" w14:paraId="027CA820" w14:textId="77777777" w:rsidTr="007D435F">
        <w:trPr>
          <w:trHeight w:val="255"/>
        </w:trPr>
        <w:tc>
          <w:tcPr>
            <w:tcW w:w="426" w:type="dxa"/>
            <w:shd w:val="clear" w:color="000000" w:fill="F0F0F0"/>
            <w:noWrap/>
            <w:vAlign w:val="center"/>
            <w:hideMark/>
          </w:tcPr>
          <w:p w14:paraId="148C2BFC"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3</w:t>
            </w:r>
          </w:p>
        </w:tc>
        <w:tc>
          <w:tcPr>
            <w:tcW w:w="987" w:type="dxa"/>
            <w:noWrap/>
            <w:vAlign w:val="center"/>
            <w:hideMark/>
          </w:tcPr>
          <w:p w14:paraId="608023BC"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Yellowstone</w:t>
            </w:r>
          </w:p>
        </w:tc>
        <w:tc>
          <w:tcPr>
            <w:tcW w:w="3544" w:type="dxa"/>
            <w:noWrap/>
            <w:vAlign w:val="center"/>
            <w:hideMark/>
          </w:tcPr>
          <w:p w14:paraId="2EE7BE30"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AI/ML (Training)</w:t>
            </w:r>
          </w:p>
        </w:tc>
        <w:tc>
          <w:tcPr>
            <w:tcW w:w="2126" w:type="dxa"/>
            <w:noWrap/>
            <w:vAlign w:val="center"/>
            <w:hideMark/>
          </w:tcPr>
          <w:p w14:paraId="0B77F794"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Juan-Antonio Carballo</w:t>
            </w:r>
          </w:p>
        </w:tc>
        <w:tc>
          <w:tcPr>
            <w:tcW w:w="1843" w:type="dxa"/>
            <w:noWrap/>
            <w:vAlign w:val="center"/>
            <w:hideMark/>
          </w:tcPr>
          <w:p w14:paraId="1461AED4"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Huang tai</w:t>
            </w:r>
          </w:p>
        </w:tc>
      </w:tr>
      <w:tr w:rsidR="007D435F" w:rsidRPr="0060593D" w14:paraId="60FDBAAC" w14:textId="77777777" w:rsidTr="007D435F">
        <w:trPr>
          <w:trHeight w:val="255"/>
        </w:trPr>
        <w:tc>
          <w:tcPr>
            <w:tcW w:w="426" w:type="dxa"/>
            <w:shd w:val="clear" w:color="000000" w:fill="F0F0F0"/>
            <w:noWrap/>
            <w:vAlign w:val="center"/>
            <w:hideMark/>
          </w:tcPr>
          <w:p w14:paraId="034A9471"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4</w:t>
            </w:r>
          </w:p>
        </w:tc>
        <w:tc>
          <w:tcPr>
            <w:tcW w:w="987" w:type="dxa"/>
            <w:noWrap/>
            <w:vAlign w:val="center"/>
            <w:hideMark/>
          </w:tcPr>
          <w:p w14:paraId="5F2D6B19"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Yosemite</w:t>
            </w:r>
          </w:p>
        </w:tc>
        <w:tc>
          <w:tcPr>
            <w:tcW w:w="3544" w:type="dxa"/>
            <w:noWrap/>
            <w:vAlign w:val="center"/>
            <w:hideMark/>
          </w:tcPr>
          <w:p w14:paraId="6C7289D2"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IS&amp;T, Cloud Tech, ASE Non-Media Platforms</w:t>
            </w:r>
          </w:p>
        </w:tc>
        <w:tc>
          <w:tcPr>
            <w:tcW w:w="2126" w:type="dxa"/>
            <w:noWrap/>
            <w:vAlign w:val="center"/>
            <w:hideMark/>
          </w:tcPr>
          <w:p w14:paraId="011E3D7F"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CK Sridhar</w:t>
            </w:r>
          </w:p>
        </w:tc>
        <w:tc>
          <w:tcPr>
            <w:tcW w:w="1843" w:type="dxa"/>
            <w:noWrap/>
            <w:vAlign w:val="center"/>
            <w:hideMark/>
          </w:tcPr>
          <w:p w14:paraId="0029DC86"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Huang tai</w:t>
            </w:r>
          </w:p>
        </w:tc>
      </w:tr>
      <w:tr w:rsidR="007D435F" w:rsidRPr="0060593D" w14:paraId="5FCA5C50" w14:textId="77777777" w:rsidTr="007D435F">
        <w:trPr>
          <w:trHeight w:val="255"/>
        </w:trPr>
        <w:tc>
          <w:tcPr>
            <w:tcW w:w="426" w:type="dxa"/>
            <w:shd w:val="clear" w:color="000000" w:fill="F0F0F0"/>
            <w:noWrap/>
            <w:vAlign w:val="center"/>
            <w:hideMark/>
          </w:tcPr>
          <w:p w14:paraId="00EF5475"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5</w:t>
            </w:r>
          </w:p>
        </w:tc>
        <w:tc>
          <w:tcPr>
            <w:tcW w:w="987" w:type="dxa"/>
            <w:noWrap/>
            <w:vAlign w:val="center"/>
            <w:hideMark/>
          </w:tcPr>
          <w:p w14:paraId="7887ACCB"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Cascades</w:t>
            </w:r>
          </w:p>
        </w:tc>
        <w:tc>
          <w:tcPr>
            <w:tcW w:w="3544" w:type="dxa"/>
            <w:noWrap/>
            <w:vAlign w:val="center"/>
            <w:hideMark/>
          </w:tcPr>
          <w:p w14:paraId="07FCF2F8"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Product, Manufacturing, Care</w:t>
            </w:r>
          </w:p>
        </w:tc>
        <w:tc>
          <w:tcPr>
            <w:tcW w:w="2126" w:type="dxa"/>
            <w:noWrap/>
            <w:vAlign w:val="center"/>
            <w:hideMark/>
          </w:tcPr>
          <w:p w14:paraId="0E01BF7B"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Andrew Beauchamp</w:t>
            </w:r>
          </w:p>
        </w:tc>
        <w:tc>
          <w:tcPr>
            <w:tcW w:w="1843" w:type="dxa"/>
            <w:noWrap/>
            <w:vAlign w:val="center"/>
            <w:hideMark/>
          </w:tcPr>
          <w:p w14:paraId="741B8BAD"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Ma yimin</w:t>
            </w:r>
          </w:p>
        </w:tc>
      </w:tr>
      <w:tr w:rsidR="007D435F" w:rsidRPr="0060593D" w14:paraId="4E83C7FC" w14:textId="77777777" w:rsidTr="007D435F">
        <w:trPr>
          <w:trHeight w:val="255"/>
        </w:trPr>
        <w:tc>
          <w:tcPr>
            <w:tcW w:w="426" w:type="dxa"/>
            <w:shd w:val="clear" w:color="000000" w:fill="F0F0F0"/>
            <w:noWrap/>
            <w:vAlign w:val="center"/>
            <w:hideMark/>
          </w:tcPr>
          <w:p w14:paraId="71445BA0"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6</w:t>
            </w:r>
          </w:p>
        </w:tc>
        <w:tc>
          <w:tcPr>
            <w:tcW w:w="987" w:type="dxa"/>
            <w:noWrap/>
            <w:vAlign w:val="center"/>
            <w:hideMark/>
          </w:tcPr>
          <w:p w14:paraId="667BFEE9"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Everglades</w:t>
            </w:r>
          </w:p>
        </w:tc>
        <w:tc>
          <w:tcPr>
            <w:tcW w:w="3544" w:type="dxa"/>
            <w:noWrap/>
            <w:vAlign w:val="center"/>
            <w:hideMark/>
          </w:tcPr>
          <w:p w14:paraId="3DEF1F2A"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Ads Platform</w:t>
            </w:r>
          </w:p>
        </w:tc>
        <w:tc>
          <w:tcPr>
            <w:tcW w:w="2126" w:type="dxa"/>
            <w:noWrap/>
            <w:vAlign w:val="center"/>
            <w:hideMark/>
          </w:tcPr>
          <w:p w14:paraId="198B6507"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Prasad Naik</w:t>
            </w:r>
          </w:p>
        </w:tc>
        <w:tc>
          <w:tcPr>
            <w:tcW w:w="1843" w:type="dxa"/>
            <w:noWrap/>
            <w:vAlign w:val="center"/>
            <w:hideMark/>
          </w:tcPr>
          <w:p w14:paraId="13AF7E0F"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 xml:space="preserve"> </w:t>
            </w:r>
          </w:p>
        </w:tc>
      </w:tr>
      <w:tr w:rsidR="007D435F" w:rsidRPr="0060593D" w14:paraId="6F5C866F" w14:textId="77777777" w:rsidTr="007D435F">
        <w:trPr>
          <w:trHeight w:val="255"/>
        </w:trPr>
        <w:tc>
          <w:tcPr>
            <w:tcW w:w="426" w:type="dxa"/>
            <w:shd w:val="clear" w:color="000000" w:fill="F0F0F0"/>
            <w:noWrap/>
            <w:vAlign w:val="center"/>
            <w:hideMark/>
          </w:tcPr>
          <w:p w14:paraId="309BF3C7"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7</w:t>
            </w:r>
          </w:p>
        </w:tc>
        <w:tc>
          <w:tcPr>
            <w:tcW w:w="987" w:type="dxa"/>
            <w:noWrap/>
            <w:vAlign w:val="center"/>
            <w:hideMark/>
          </w:tcPr>
          <w:p w14:paraId="69E3DBFA"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Acadia</w:t>
            </w:r>
          </w:p>
        </w:tc>
        <w:tc>
          <w:tcPr>
            <w:tcW w:w="3544" w:type="dxa"/>
            <w:noWrap/>
            <w:vAlign w:val="center"/>
            <w:hideMark/>
          </w:tcPr>
          <w:p w14:paraId="657AF8FC"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Sales, AOS, MarCom</w:t>
            </w:r>
          </w:p>
        </w:tc>
        <w:tc>
          <w:tcPr>
            <w:tcW w:w="2126" w:type="dxa"/>
            <w:noWrap/>
            <w:vAlign w:val="center"/>
            <w:hideMark/>
          </w:tcPr>
          <w:p w14:paraId="39AEBC5B"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Susan Ho</w:t>
            </w:r>
          </w:p>
        </w:tc>
        <w:tc>
          <w:tcPr>
            <w:tcW w:w="1843" w:type="dxa"/>
            <w:noWrap/>
            <w:vAlign w:val="center"/>
            <w:hideMark/>
          </w:tcPr>
          <w:p w14:paraId="7F7CBC9B"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Ma yimin</w:t>
            </w:r>
          </w:p>
        </w:tc>
      </w:tr>
      <w:tr w:rsidR="007D435F" w:rsidRPr="0060593D" w14:paraId="1B8E3812" w14:textId="77777777" w:rsidTr="007D435F">
        <w:trPr>
          <w:trHeight w:val="255"/>
        </w:trPr>
        <w:tc>
          <w:tcPr>
            <w:tcW w:w="426" w:type="dxa"/>
            <w:shd w:val="clear" w:color="000000" w:fill="F0F0F0"/>
            <w:noWrap/>
            <w:vAlign w:val="center"/>
            <w:hideMark/>
          </w:tcPr>
          <w:p w14:paraId="4B9E418A"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8</w:t>
            </w:r>
          </w:p>
        </w:tc>
        <w:tc>
          <w:tcPr>
            <w:tcW w:w="987" w:type="dxa"/>
            <w:noWrap/>
            <w:vAlign w:val="center"/>
            <w:hideMark/>
          </w:tcPr>
          <w:p w14:paraId="114536A8"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Teton</w:t>
            </w:r>
          </w:p>
        </w:tc>
        <w:tc>
          <w:tcPr>
            <w:tcW w:w="3544" w:type="dxa"/>
            <w:noWrap/>
            <w:vAlign w:val="center"/>
            <w:hideMark/>
          </w:tcPr>
          <w:p w14:paraId="274E979C"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Maps</w:t>
            </w:r>
          </w:p>
        </w:tc>
        <w:tc>
          <w:tcPr>
            <w:tcW w:w="2126" w:type="dxa"/>
            <w:noWrap/>
            <w:vAlign w:val="center"/>
            <w:hideMark/>
          </w:tcPr>
          <w:p w14:paraId="0D1B0794"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Angela Gaffney</w:t>
            </w:r>
          </w:p>
        </w:tc>
        <w:tc>
          <w:tcPr>
            <w:tcW w:w="1843" w:type="dxa"/>
            <w:noWrap/>
            <w:vAlign w:val="center"/>
            <w:hideMark/>
          </w:tcPr>
          <w:p w14:paraId="60FE6C51"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 xml:space="preserve"> </w:t>
            </w:r>
          </w:p>
        </w:tc>
      </w:tr>
      <w:tr w:rsidR="007D435F" w:rsidRPr="0060593D" w14:paraId="2A45DD6B" w14:textId="77777777" w:rsidTr="007D435F">
        <w:trPr>
          <w:trHeight w:val="255"/>
        </w:trPr>
        <w:tc>
          <w:tcPr>
            <w:tcW w:w="426" w:type="dxa"/>
            <w:shd w:val="clear" w:color="000000" w:fill="F0F0F0"/>
            <w:noWrap/>
            <w:vAlign w:val="center"/>
            <w:hideMark/>
          </w:tcPr>
          <w:p w14:paraId="3A09B972"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9</w:t>
            </w:r>
          </w:p>
        </w:tc>
        <w:tc>
          <w:tcPr>
            <w:tcW w:w="987" w:type="dxa"/>
            <w:noWrap/>
            <w:vAlign w:val="center"/>
            <w:hideMark/>
          </w:tcPr>
          <w:p w14:paraId="221C1904"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Tortugas</w:t>
            </w:r>
          </w:p>
        </w:tc>
        <w:tc>
          <w:tcPr>
            <w:tcW w:w="3544" w:type="dxa"/>
            <w:noWrap/>
            <w:vAlign w:val="center"/>
            <w:hideMark/>
          </w:tcPr>
          <w:p w14:paraId="2AF876B0"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WPC</w:t>
            </w:r>
          </w:p>
        </w:tc>
        <w:tc>
          <w:tcPr>
            <w:tcW w:w="2126" w:type="dxa"/>
            <w:noWrap/>
            <w:vAlign w:val="center"/>
            <w:hideMark/>
          </w:tcPr>
          <w:p w14:paraId="18EDF550"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Amit Kharb</w:t>
            </w:r>
          </w:p>
        </w:tc>
        <w:tc>
          <w:tcPr>
            <w:tcW w:w="1843" w:type="dxa"/>
            <w:noWrap/>
            <w:vAlign w:val="center"/>
            <w:hideMark/>
          </w:tcPr>
          <w:p w14:paraId="7BE8BA74"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Huang tai</w:t>
            </w:r>
          </w:p>
        </w:tc>
      </w:tr>
      <w:tr w:rsidR="007D435F" w:rsidRPr="0060593D" w14:paraId="5E7FF87B" w14:textId="77777777" w:rsidTr="007D435F">
        <w:trPr>
          <w:trHeight w:val="255"/>
        </w:trPr>
        <w:tc>
          <w:tcPr>
            <w:tcW w:w="426" w:type="dxa"/>
            <w:shd w:val="clear" w:color="000000" w:fill="F0F0F0"/>
            <w:noWrap/>
            <w:vAlign w:val="center"/>
            <w:hideMark/>
          </w:tcPr>
          <w:p w14:paraId="554C0D4A"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10</w:t>
            </w:r>
          </w:p>
        </w:tc>
        <w:tc>
          <w:tcPr>
            <w:tcW w:w="987" w:type="dxa"/>
            <w:noWrap/>
            <w:vAlign w:val="center"/>
            <w:hideMark/>
          </w:tcPr>
          <w:p w14:paraId="61A6AB4B"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Arches</w:t>
            </w:r>
          </w:p>
        </w:tc>
        <w:tc>
          <w:tcPr>
            <w:tcW w:w="3544" w:type="dxa"/>
            <w:noWrap/>
            <w:vAlign w:val="center"/>
            <w:hideMark/>
          </w:tcPr>
          <w:p w14:paraId="52064D2A"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AI/ML (Inference)</w:t>
            </w:r>
          </w:p>
        </w:tc>
        <w:tc>
          <w:tcPr>
            <w:tcW w:w="2126" w:type="dxa"/>
            <w:noWrap/>
            <w:vAlign w:val="center"/>
            <w:hideMark/>
          </w:tcPr>
          <w:p w14:paraId="56CB13D5"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Azeem Elaydath</w:t>
            </w:r>
          </w:p>
        </w:tc>
        <w:tc>
          <w:tcPr>
            <w:tcW w:w="1843" w:type="dxa"/>
            <w:noWrap/>
            <w:vAlign w:val="center"/>
            <w:hideMark/>
          </w:tcPr>
          <w:p w14:paraId="47C4A879"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Huang tai</w:t>
            </w:r>
          </w:p>
        </w:tc>
      </w:tr>
      <w:tr w:rsidR="007D435F" w:rsidRPr="0060593D" w14:paraId="5FC62FFD" w14:textId="77777777" w:rsidTr="007D435F">
        <w:trPr>
          <w:trHeight w:val="255"/>
        </w:trPr>
        <w:tc>
          <w:tcPr>
            <w:tcW w:w="426" w:type="dxa"/>
            <w:shd w:val="clear" w:color="000000" w:fill="F0F0F0"/>
            <w:noWrap/>
            <w:vAlign w:val="center"/>
            <w:hideMark/>
          </w:tcPr>
          <w:p w14:paraId="6E6C6E4F"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11</w:t>
            </w:r>
          </w:p>
        </w:tc>
        <w:tc>
          <w:tcPr>
            <w:tcW w:w="987" w:type="dxa"/>
            <w:noWrap/>
            <w:vAlign w:val="center"/>
            <w:hideMark/>
          </w:tcPr>
          <w:p w14:paraId="50D0AE8E" w14:textId="77777777" w:rsidR="007D435F" w:rsidRPr="0060593D" w:rsidRDefault="007D435F" w:rsidP="00FD07EA">
            <w:pPr>
              <w:jc w:val="center"/>
              <w:rPr>
                <w:rFonts w:ascii="Calibri" w:eastAsia="SimSun" w:hAnsi="Calibri" w:cs="Calibri"/>
                <w:color w:val="000000"/>
                <w:sz w:val="18"/>
                <w:szCs w:val="18"/>
              </w:rPr>
            </w:pPr>
          </w:p>
        </w:tc>
        <w:tc>
          <w:tcPr>
            <w:tcW w:w="3544" w:type="dxa"/>
            <w:noWrap/>
            <w:vAlign w:val="center"/>
            <w:hideMark/>
          </w:tcPr>
          <w:p w14:paraId="70C5601D"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Health</w:t>
            </w:r>
          </w:p>
        </w:tc>
        <w:tc>
          <w:tcPr>
            <w:tcW w:w="2126" w:type="dxa"/>
            <w:noWrap/>
            <w:vAlign w:val="center"/>
            <w:hideMark/>
          </w:tcPr>
          <w:p w14:paraId="5F053344" w14:textId="78A2507A"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Andrew Beauchamp</w:t>
            </w:r>
          </w:p>
        </w:tc>
        <w:tc>
          <w:tcPr>
            <w:tcW w:w="1843" w:type="dxa"/>
            <w:noWrap/>
            <w:vAlign w:val="center"/>
            <w:hideMark/>
          </w:tcPr>
          <w:p w14:paraId="658CA5EC"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Huang tai</w:t>
            </w:r>
          </w:p>
        </w:tc>
      </w:tr>
      <w:tr w:rsidR="007D435F" w:rsidRPr="0060593D" w14:paraId="5889BDE4" w14:textId="77777777" w:rsidTr="007D435F">
        <w:trPr>
          <w:trHeight w:val="255"/>
        </w:trPr>
        <w:tc>
          <w:tcPr>
            <w:tcW w:w="426" w:type="dxa"/>
            <w:shd w:val="clear" w:color="000000" w:fill="F0F0F0"/>
            <w:noWrap/>
            <w:vAlign w:val="center"/>
            <w:hideMark/>
          </w:tcPr>
          <w:p w14:paraId="512BF445"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12</w:t>
            </w:r>
          </w:p>
        </w:tc>
        <w:tc>
          <w:tcPr>
            <w:tcW w:w="987" w:type="dxa"/>
            <w:noWrap/>
            <w:vAlign w:val="center"/>
            <w:hideMark/>
          </w:tcPr>
          <w:p w14:paraId="1E46E278"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 xml:space="preserve"> </w:t>
            </w:r>
          </w:p>
        </w:tc>
        <w:tc>
          <w:tcPr>
            <w:tcW w:w="3544" w:type="dxa"/>
            <w:noWrap/>
            <w:vAlign w:val="center"/>
            <w:hideMark/>
          </w:tcPr>
          <w:p w14:paraId="206AE28C"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R&amp;D</w:t>
            </w:r>
          </w:p>
        </w:tc>
        <w:tc>
          <w:tcPr>
            <w:tcW w:w="2126" w:type="dxa"/>
            <w:noWrap/>
            <w:vAlign w:val="center"/>
            <w:hideMark/>
          </w:tcPr>
          <w:p w14:paraId="3F81DD3E" w14:textId="77777777" w:rsidR="007D435F" w:rsidRPr="0060593D" w:rsidRDefault="007D435F" w:rsidP="00FD07EA">
            <w:pPr>
              <w:jc w:val="center"/>
              <w:rPr>
                <w:rFonts w:ascii="Calibri" w:eastAsia="SimSun" w:hAnsi="Calibri" w:cs="Calibri"/>
                <w:color w:val="000000"/>
                <w:sz w:val="18"/>
                <w:szCs w:val="18"/>
              </w:rPr>
            </w:pPr>
          </w:p>
        </w:tc>
        <w:tc>
          <w:tcPr>
            <w:tcW w:w="1843" w:type="dxa"/>
            <w:noWrap/>
            <w:vAlign w:val="center"/>
            <w:hideMark/>
          </w:tcPr>
          <w:p w14:paraId="741158D4" w14:textId="60D09E1A"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hint="eastAsia"/>
                <w:color w:val="000000"/>
                <w:sz w:val="18"/>
                <w:szCs w:val="18"/>
              </w:rPr>
              <w:t>Huang tai</w:t>
            </w:r>
          </w:p>
        </w:tc>
      </w:tr>
      <w:tr w:rsidR="007D435F" w:rsidRPr="0060593D" w14:paraId="7CD6C41A" w14:textId="77777777" w:rsidTr="007D435F">
        <w:trPr>
          <w:trHeight w:val="255"/>
        </w:trPr>
        <w:tc>
          <w:tcPr>
            <w:tcW w:w="426" w:type="dxa"/>
            <w:shd w:val="clear" w:color="000000" w:fill="F0F0F0"/>
            <w:noWrap/>
            <w:vAlign w:val="center"/>
            <w:hideMark/>
          </w:tcPr>
          <w:p w14:paraId="3746BDDA"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13</w:t>
            </w:r>
          </w:p>
        </w:tc>
        <w:tc>
          <w:tcPr>
            <w:tcW w:w="987" w:type="dxa"/>
            <w:noWrap/>
            <w:vAlign w:val="center"/>
            <w:hideMark/>
          </w:tcPr>
          <w:p w14:paraId="2FEE2EDC"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 xml:space="preserve"> </w:t>
            </w:r>
          </w:p>
        </w:tc>
        <w:tc>
          <w:tcPr>
            <w:tcW w:w="3544" w:type="dxa"/>
            <w:noWrap/>
            <w:vAlign w:val="center"/>
            <w:hideMark/>
          </w:tcPr>
          <w:p w14:paraId="5F887F84"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Supply Chain</w:t>
            </w:r>
          </w:p>
        </w:tc>
        <w:tc>
          <w:tcPr>
            <w:tcW w:w="2126" w:type="dxa"/>
            <w:noWrap/>
            <w:vAlign w:val="center"/>
            <w:hideMark/>
          </w:tcPr>
          <w:p w14:paraId="1290E3BE" w14:textId="77777777" w:rsidR="007D435F" w:rsidRPr="0060593D" w:rsidRDefault="007D435F" w:rsidP="00FD07EA">
            <w:pPr>
              <w:jc w:val="center"/>
              <w:rPr>
                <w:rFonts w:ascii="Calibri" w:eastAsia="SimSun" w:hAnsi="Calibri" w:cs="Calibri"/>
                <w:color w:val="000000"/>
                <w:sz w:val="18"/>
                <w:szCs w:val="18"/>
              </w:rPr>
            </w:pPr>
          </w:p>
        </w:tc>
        <w:tc>
          <w:tcPr>
            <w:tcW w:w="1843" w:type="dxa"/>
            <w:noWrap/>
            <w:vAlign w:val="center"/>
            <w:hideMark/>
          </w:tcPr>
          <w:p w14:paraId="5B7D9C01"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Huang tai</w:t>
            </w:r>
          </w:p>
        </w:tc>
      </w:tr>
      <w:tr w:rsidR="007D435F" w:rsidRPr="0060593D" w14:paraId="153741D7" w14:textId="77777777" w:rsidTr="007D435F">
        <w:trPr>
          <w:trHeight w:val="255"/>
        </w:trPr>
        <w:tc>
          <w:tcPr>
            <w:tcW w:w="426" w:type="dxa"/>
            <w:shd w:val="clear" w:color="000000" w:fill="F0F0F0"/>
            <w:noWrap/>
            <w:vAlign w:val="center"/>
            <w:hideMark/>
          </w:tcPr>
          <w:p w14:paraId="562E0F4E"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14</w:t>
            </w:r>
          </w:p>
        </w:tc>
        <w:tc>
          <w:tcPr>
            <w:tcW w:w="987" w:type="dxa"/>
            <w:noWrap/>
            <w:vAlign w:val="center"/>
            <w:hideMark/>
          </w:tcPr>
          <w:p w14:paraId="400E18E6"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 xml:space="preserve"> </w:t>
            </w:r>
          </w:p>
        </w:tc>
        <w:tc>
          <w:tcPr>
            <w:tcW w:w="3544" w:type="dxa"/>
            <w:noWrap/>
            <w:vAlign w:val="center"/>
            <w:hideMark/>
          </w:tcPr>
          <w:p w14:paraId="77DE092A"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Finance</w:t>
            </w:r>
          </w:p>
        </w:tc>
        <w:tc>
          <w:tcPr>
            <w:tcW w:w="2126" w:type="dxa"/>
            <w:noWrap/>
            <w:vAlign w:val="center"/>
            <w:hideMark/>
          </w:tcPr>
          <w:p w14:paraId="1C1299C1" w14:textId="77777777" w:rsidR="007D435F" w:rsidRPr="0060593D" w:rsidRDefault="007D435F" w:rsidP="00FD07EA">
            <w:pPr>
              <w:jc w:val="center"/>
              <w:rPr>
                <w:rFonts w:ascii="Calibri" w:eastAsia="SimSun" w:hAnsi="Calibri" w:cs="Calibri"/>
                <w:color w:val="000000"/>
                <w:sz w:val="18"/>
                <w:szCs w:val="18"/>
              </w:rPr>
            </w:pPr>
          </w:p>
        </w:tc>
        <w:tc>
          <w:tcPr>
            <w:tcW w:w="1843" w:type="dxa"/>
            <w:noWrap/>
            <w:vAlign w:val="center"/>
            <w:hideMark/>
          </w:tcPr>
          <w:p w14:paraId="10A14095" w14:textId="77777777" w:rsidR="007D435F" w:rsidRPr="0060593D" w:rsidRDefault="007D435F" w:rsidP="00FD07EA">
            <w:pPr>
              <w:jc w:val="center"/>
              <w:rPr>
                <w:rFonts w:ascii="Times New Roman" w:eastAsia="Times New Roman" w:hAnsi="Times New Roman" w:cs="Times New Roman"/>
                <w:sz w:val="20"/>
                <w:szCs w:val="20"/>
              </w:rPr>
            </w:pPr>
          </w:p>
        </w:tc>
      </w:tr>
      <w:tr w:rsidR="007D435F" w:rsidRPr="0060593D" w14:paraId="5AB02A90" w14:textId="77777777" w:rsidTr="007D435F">
        <w:trPr>
          <w:trHeight w:val="255"/>
        </w:trPr>
        <w:tc>
          <w:tcPr>
            <w:tcW w:w="426" w:type="dxa"/>
            <w:shd w:val="clear" w:color="000000" w:fill="F0F0F0"/>
            <w:noWrap/>
            <w:vAlign w:val="center"/>
            <w:hideMark/>
          </w:tcPr>
          <w:p w14:paraId="03E580F1"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15</w:t>
            </w:r>
          </w:p>
        </w:tc>
        <w:tc>
          <w:tcPr>
            <w:tcW w:w="987" w:type="dxa"/>
            <w:noWrap/>
            <w:vAlign w:val="center"/>
            <w:hideMark/>
          </w:tcPr>
          <w:p w14:paraId="16905AFF"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 xml:space="preserve"> </w:t>
            </w:r>
          </w:p>
        </w:tc>
        <w:tc>
          <w:tcPr>
            <w:tcW w:w="3544" w:type="dxa"/>
            <w:noWrap/>
            <w:vAlign w:val="center"/>
            <w:hideMark/>
          </w:tcPr>
          <w:p w14:paraId="3AFF9A04"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HR</w:t>
            </w:r>
          </w:p>
        </w:tc>
        <w:tc>
          <w:tcPr>
            <w:tcW w:w="2126" w:type="dxa"/>
            <w:noWrap/>
            <w:vAlign w:val="center"/>
            <w:hideMark/>
          </w:tcPr>
          <w:p w14:paraId="7AC459D3"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 </w:t>
            </w:r>
          </w:p>
        </w:tc>
        <w:tc>
          <w:tcPr>
            <w:tcW w:w="1843" w:type="dxa"/>
            <w:noWrap/>
            <w:vAlign w:val="center"/>
            <w:hideMark/>
          </w:tcPr>
          <w:p w14:paraId="59B6F3B4" w14:textId="77777777" w:rsidR="007D435F" w:rsidRPr="0060593D" w:rsidRDefault="007D435F" w:rsidP="00FD07EA">
            <w:pPr>
              <w:jc w:val="center"/>
              <w:rPr>
                <w:rFonts w:ascii="Calibri" w:eastAsia="SimSun" w:hAnsi="Calibri" w:cs="Calibri"/>
                <w:color w:val="000000"/>
                <w:sz w:val="18"/>
                <w:szCs w:val="18"/>
              </w:rPr>
            </w:pPr>
          </w:p>
        </w:tc>
      </w:tr>
      <w:tr w:rsidR="007D435F" w:rsidRPr="0060593D" w14:paraId="10A829AF" w14:textId="77777777" w:rsidTr="007D435F">
        <w:trPr>
          <w:trHeight w:val="255"/>
        </w:trPr>
        <w:tc>
          <w:tcPr>
            <w:tcW w:w="426" w:type="dxa"/>
            <w:shd w:val="clear" w:color="000000" w:fill="F0F0F0"/>
            <w:noWrap/>
            <w:vAlign w:val="center"/>
            <w:hideMark/>
          </w:tcPr>
          <w:p w14:paraId="335DBEEA"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16</w:t>
            </w:r>
          </w:p>
        </w:tc>
        <w:tc>
          <w:tcPr>
            <w:tcW w:w="987" w:type="dxa"/>
            <w:noWrap/>
            <w:vAlign w:val="center"/>
            <w:hideMark/>
          </w:tcPr>
          <w:p w14:paraId="2E71E05D"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 xml:space="preserve"> </w:t>
            </w:r>
          </w:p>
        </w:tc>
        <w:tc>
          <w:tcPr>
            <w:tcW w:w="3544" w:type="dxa"/>
            <w:noWrap/>
            <w:vAlign w:val="center"/>
            <w:hideMark/>
          </w:tcPr>
          <w:p w14:paraId="61B922F4"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AIPO (</w:t>
            </w:r>
            <w:r w:rsidRPr="0060593D">
              <w:rPr>
                <w:rFonts w:ascii="Calibri" w:eastAsia="SimSun" w:hAnsi="Calibri" w:cs="Calibri"/>
                <w:color w:val="000000"/>
                <w:sz w:val="18"/>
                <w:szCs w:val="18"/>
              </w:rPr>
              <w:t>云上贵州）</w:t>
            </w:r>
          </w:p>
        </w:tc>
        <w:tc>
          <w:tcPr>
            <w:tcW w:w="2126" w:type="dxa"/>
            <w:noWrap/>
            <w:vAlign w:val="center"/>
            <w:hideMark/>
          </w:tcPr>
          <w:p w14:paraId="167EDC4F" w14:textId="77777777" w:rsidR="007D435F" w:rsidRPr="0060593D" w:rsidRDefault="007D435F" w:rsidP="00FD07EA">
            <w:pPr>
              <w:jc w:val="center"/>
              <w:rPr>
                <w:rFonts w:ascii="Calibri" w:eastAsia="SimSun" w:hAnsi="Calibri" w:cs="Calibri"/>
                <w:color w:val="000000"/>
                <w:sz w:val="18"/>
                <w:szCs w:val="18"/>
              </w:rPr>
            </w:pPr>
          </w:p>
        </w:tc>
        <w:tc>
          <w:tcPr>
            <w:tcW w:w="1843" w:type="dxa"/>
            <w:noWrap/>
            <w:vAlign w:val="center"/>
            <w:hideMark/>
          </w:tcPr>
          <w:p w14:paraId="1BD68B3B"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Ma yimin</w:t>
            </w:r>
          </w:p>
        </w:tc>
      </w:tr>
      <w:tr w:rsidR="007D435F" w:rsidRPr="0060593D" w14:paraId="00B7715D" w14:textId="77777777" w:rsidTr="007D435F">
        <w:trPr>
          <w:trHeight w:val="255"/>
        </w:trPr>
        <w:tc>
          <w:tcPr>
            <w:tcW w:w="426" w:type="dxa"/>
            <w:shd w:val="clear" w:color="000000" w:fill="F0F0F0"/>
            <w:noWrap/>
            <w:vAlign w:val="center"/>
            <w:hideMark/>
          </w:tcPr>
          <w:p w14:paraId="1E53CA7C"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17</w:t>
            </w:r>
          </w:p>
        </w:tc>
        <w:tc>
          <w:tcPr>
            <w:tcW w:w="987" w:type="dxa"/>
            <w:noWrap/>
            <w:vAlign w:val="center"/>
            <w:hideMark/>
          </w:tcPr>
          <w:p w14:paraId="0F8BBB76"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 xml:space="preserve"> </w:t>
            </w:r>
          </w:p>
        </w:tc>
        <w:tc>
          <w:tcPr>
            <w:tcW w:w="3544" w:type="dxa"/>
            <w:noWrap/>
            <w:vAlign w:val="center"/>
            <w:hideMark/>
          </w:tcPr>
          <w:p w14:paraId="7EA34B1F" w14:textId="786263D4" w:rsidR="007D435F" w:rsidRPr="0060593D" w:rsidRDefault="007D435F" w:rsidP="00FD07EA">
            <w:pPr>
              <w:jc w:val="center"/>
              <w:rPr>
                <w:rFonts w:ascii="Calibri" w:eastAsia="SimSun" w:hAnsi="Calibri" w:cs="Calibri"/>
                <w:color w:val="000000"/>
                <w:sz w:val="20"/>
                <w:szCs w:val="20"/>
              </w:rPr>
            </w:pPr>
            <w:r w:rsidRPr="0060593D">
              <w:rPr>
                <w:rFonts w:ascii="Calibri" w:eastAsia="SimSun" w:hAnsi="Calibri" w:cs="Calibri"/>
                <w:color w:val="000000"/>
                <w:sz w:val="18"/>
                <w:szCs w:val="18"/>
              </w:rPr>
              <w:t xml:space="preserve">AWS GAM </w:t>
            </w:r>
            <w:r w:rsidR="00536742" w:rsidRPr="0060593D">
              <w:rPr>
                <w:rFonts w:ascii="Calibri" w:eastAsia="SimSun" w:hAnsi="Calibri" w:cs="Calibri"/>
                <w:color w:val="000000"/>
                <w:sz w:val="18"/>
                <w:szCs w:val="18"/>
              </w:rPr>
              <w:t>Alignment</w:t>
            </w:r>
          </w:p>
        </w:tc>
        <w:tc>
          <w:tcPr>
            <w:tcW w:w="2126" w:type="dxa"/>
            <w:noWrap/>
            <w:vAlign w:val="center"/>
            <w:hideMark/>
          </w:tcPr>
          <w:p w14:paraId="5985D960" w14:textId="77777777" w:rsidR="007D435F" w:rsidRPr="0060593D" w:rsidRDefault="007D435F" w:rsidP="00FD07EA">
            <w:pPr>
              <w:jc w:val="center"/>
              <w:rPr>
                <w:rFonts w:ascii="Calibri" w:eastAsia="SimSun" w:hAnsi="Calibri" w:cs="Calibri"/>
                <w:color w:val="000000"/>
                <w:sz w:val="20"/>
                <w:szCs w:val="20"/>
              </w:rPr>
            </w:pPr>
          </w:p>
        </w:tc>
        <w:tc>
          <w:tcPr>
            <w:tcW w:w="1843" w:type="dxa"/>
            <w:noWrap/>
            <w:vAlign w:val="center"/>
            <w:hideMark/>
          </w:tcPr>
          <w:p w14:paraId="7EF10E1D" w14:textId="77777777" w:rsidR="007D435F" w:rsidRPr="0060593D" w:rsidRDefault="007D435F" w:rsidP="00FD07EA">
            <w:pPr>
              <w:jc w:val="center"/>
              <w:rPr>
                <w:rFonts w:ascii="Calibri" w:eastAsia="SimSun" w:hAnsi="Calibri" w:cs="Calibri"/>
                <w:color w:val="000000"/>
                <w:sz w:val="18"/>
                <w:szCs w:val="18"/>
              </w:rPr>
            </w:pPr>
            <w:r w:rsidRPr="0060593D">
              <w:rPr>
                <w:rFonts w:ascii="Calibri" w:eastAsia="SimSun" w:hAnsi="Calibri" w:cs="Calibri"/>
                <w:color w:val="000000"/>
                <w:sz w:val="18"/>
                <w:szCs w:val="18"/>
              </w:rPr>
              <w:t xml:space="preserve">Peter </w:t>
            </w:r>
          </w:p>
        </w:tc>
      </w:tr>
    </w:tbl>
    <w:p w14:paraId="34040557" w14:textId="77777777" w:rsidR="007D435F" w:rsidRPr="0060593D" w:rsidRDefault="007D435F" w:rsidP="007D435F"/>
    <w:p w14:paraId="2CE9F761" w14:textId="34D77D32" w:rsidR="007F6C4B" w:rsidRPr="0060593D" w:rsidRDefault="007F6C4B" w:rsidP="007D435F">
      <w:pPr>
        <w:rPr>
          <w:b/>
          <w:bCs/>
        </w:rPr>
      </w:pPr>
      <w:r w:rsidRPr="0060593D">
        <w:rPr>
          <w:b/>
          <w:bCs/>
        </w:rPr>
        <w:t>China Local Account Team</w:t>
      </w:r>
    </w:p>
    <w:tbl>
      <w:tblPr>
        <w:tblStyle w:val="TableGrid"/>
        <w:tblW w:w="0" w:type="auto"/>
        <w:tblLook w:val="04A0" w:firstRow="1" w:lastRow="0" w:firstColumn="1" w:lastColumn="0" w:noHBand="0" w:noVBand="1"/>
      </w:tblPr>
      <w:tblGrid>
        <w:gridCol w:w="429"/>
        <w:gridCol w:w="1277"/>
        <w:gridCol w:w="1160"/>
        <w:gridCol w:w="3508"/>
        <w:gridCol w:w="2693"/>
      </w:tblGrid>
      <w:tr w:rsidR="2BF3302B" w:rsidRPr="0060593D" w14:paraId="3A150AED" w14:textId="77777777" w:rsidTr="2BF3302B">
        <w:trPr>
          <w:trHeight w:val="300"/>
        </w:trPr>
        <w:tc>
          <w:tcPr>
            <w:tcW w:w="429" w:type="dxa"/>
            <w:tcBorders>
              <w:top w:val="single" w:sz="8" w:space="0" w:color="auto"/>
              <w:left w:val="single" w:sz="8" w:space="0" w:color="auto"/>
              <w:bottom w:val="single" w:sz="8" w:space="0" w:color="auto"/>
              <w:right w:val="single" w:sz="8" w:space="0" w:color="auto"/>
            </w:tcBorders>
            <w:shd w:val="clear" w:color="auto" w:fill="F0F0F0"/>
            <w:tcMar>
              <w:left w:w="108" w:type="dxa"/>
              <w:right w:w="108" w:type="dxa"/>
            </w:tcMar>
          </w:tcPr>
          <w:p w14:paraId="113653FB" w14:textId="67B2E33D" w:rsidR="2BF3302B" w:rsidRPr="0060593D" w:rsidRDefault="2BF3302B" w:rsidP="2BF3302B">
            <w:pPr>
              <w:rPr>
                <w:rFonts w:ascii="Calibri" w:eastAsia="Calibri" w:hAnsi="Calibri" w:cs="Calibri"/>
                <w:sz w:val="18"/>
                <w:szCs w:val="18"/>
              </w:rPr>
            </w:pPr>
          </w:p>
        </w:tc>
        <w:tc>
          <w:tcPr>
            <w:tcW w:w="1277" w:type="dxa"/>
            <w:tcBorders>
              <w:top w:val="single" w:sz="8" w:space="0" w:color="auto"/>
              <w:left w:val="single" w:sz="8" w:space="0" w:color="auto"/>
              <w:bottom w:val="single" w:sz="8" w:space="0" w:color="auto"/>
              <w:right w:val="single" w:sz="8" w:space="0" w:color="auto"/>
            </w:tcBorders>
            <w:shd w:val="clear" w:color="auto" w:fill="F0F0F0"/>
            <w:tcMar>
              <w:left w:w="108" w:type="dxa"/>
              <w:right w:w="108" w:type="dxa"/>
            </w:tcMar>
          </w:tcPr>
          <w:p w14:paraId="683E15D1" w14:textId="2512B9F8" w:rsidR="2BF3302B" w:rsidRPr="0060593D" w:rsidRDefault="2BF3302B" w:rsidP="2BF3302B">
            <w:r w:rsidRPr="0060593D">
              <w:rPr>
                <w:rFonts w:ascii="Calibri" w:eastAsia="Calibri" w:hAnsi="Calibri" w:cs="Calibri"/>
                <w:color w:val="000000" w:themeColor="text1"/>
                <w:sz w:val="18"/>
                <w:szCs w:val="18"/>
              </w:rPr>
              <w:t>Name</w:t>
            </w:r>
          </w:p>
        </w:tc>
        <w:tc>
          <w:tcPr>
            <w:tcW w:w="1160" w:type="dxa"/>
            <w:tcBorders>
              <w:top w:val="single" w:sz="8" w:space="0" w:color="auto"/>
              <w:left w:val="single" w:sz="8" w:space="0" w:color="auto"/>
              <w:bottom w:val="single" w:sz="8" w:space="0" w:color="auto"/>
              <w:right w:val="single" w:sz="8" w:space="0" w:color="auto"/>
            </w:tcBorders>
            <w:shd w:val="clear" w:color="auto" w:fill="F0F0F0"/>
            <w:tcMar>
              <w:left w:w="108" w:type="dxa"/>
              <w:right w:w="108" w:type="dxa"/>
            </w:tcMar>
          </w:tcPr>
          <w:p w14:paraId="316CC2E6" w14:textId="76773F15" w:rsidR="2BF3302B" w:rsidRPr="0060593D" w:rsidRDefault="2BF3302B" w:rsidP="2BF3302B">
            <w:r w:rsidRPr="0060593D">
              <w:rPr>
                <w:rFonts w:ascii="Calibri" w:eastAsia="Calibri" w:hAnsi="Calibri" w:cs="Calibri"/>
                <w:color w:val="000000" w:themeColor="text1"/>
                <w:sz w:val="18"/>
                <w:szCs w:val="18"/>
              </w:rPr>
              <w:t>Alias</w:t>
            </w:r>
          </w:p>
        </w:tc>
        <w:tc>
          <w:tcPr>
            <w:tcW w:w="3508" w:type="dxa"/>
            <w:tcBorders>
              <w:top w:val="single" w:sz="8" w:space="0" w:color="auto"/>
              <w:left w:val="single" w:sz="8" w:space="0" w:color="auto"/>
              <w:bottom w:val="single" w:sz="8" w:space="0" w:color="auto"/>
              <w:right w:val="single" w:sz="8" w:space="0" w:color="auto"/>
            </w:tcBorders>
            <w:shd w:val="clear" w:color="auto" w:fill="F0F0F0"/>
            <w:tcMar>
              <w:left w:w="108" w:type="dxa"/>
              <w:right w:w="108" w:type="dxa"/>
            </w:tcMar>
          </w:tcPr>
          <w:p w14:paraId="7315FF4C" w14:textId="374181CE" w:rsidR="2BF3302B" w:rsidRPr="0060593D" w:rsidRDefault="2BF3302B" w:rsidP="2BF3302B">
            <w:r w:rsidRPr="0060593D">
              <w:rPr>
                <w:rFonts w:ascii="Calibri" w:eastAsia="Calibri" w:hAnsi="Calibri" w:cs="Calibri"/>
                <w:color w:val="000000" w:themeColor="text1"/>
                <w:sz w:val="18"/>
                <w:szCs w:val="18"/>
              </w:rPr>
              <w:t>Title</w:t>
            </w:r>
          </w:p>
        </w:tc>
        <w:tc>
          <w:tcPr>
            <w:tcW w:w="2693" w:type="dxa"/>
            <w:tcBorders>
              <w:top w:val="single" w:sz="8" w:space="0" w:color="auto"/>
              <w:left w:val="single" w:sz="8" w:space="0" w:color="auto"/>
              <w:bottom w:val="single" w:sz="8" w:space="0" w:color="auto"/>
              <w:right w:val="single" w:sz="8" w:space="0" w:color="auto"/>
            </w:tcBorders>
            <w:shd w:val="clear" w:color="auto" w:fill="F0F0F0"/>
            <w:tcMar>
              <w:left w:w="108" w:type="dxa"/>
              <w:right w:w="108" w:type="dxa"/>
            </w:tcMar>
          </w:tcPr>
          <w:p w14:paraId="00D755CE" w14:textId="47A6D92A" w:rsidR="2BF3302B" w:rsidRPr="0060593D" w:rsidRDefault="2BF3302B" w:rsidP="2BF3302B">
            <w:r w:rsidRPr="0060593D">
              <w:rPr>
                <w:rFonts w:ascii="Calibri" w:eastAsia="Calibri" w:hAnsi="Calibri" w:cs="Calibri"/>
                <w:color w:val="000000" w:themeColor="text1"/>
                <w:sz w:val="18"/>
                <w:szCs w:val="18"/>
              </w:rPr>
              <w:t>One Team Roles</w:t>
            </w:r>
          </w:p>
        </w:tc>
      </w:tr>
      <w:tr w:rsidR="2BF3302B" w:rsidRPr="0060593D" w14:paraId="27AB2BF3" w14:textId="77777777" w:rsidTr="2BF3302B">
        <w:trPr>
          <w:trHeight w:val="300"/>
        </w:trPr>
        <w:tc>
          <w:tcPr>
            <w:tcW w:w="429" w:type="dxa"/>
            <w:tcBorders>
              <w:top w:val="single" w:sz="8" w:space="0" w:color="auto"/>
              <w:left w:val="single" w:sz="8" w:space="0" w:color="auto"/>
              <w:bottom w:val="single" w:sz="8" w:space="0" w:color="auto"/>
              <w:right w:val="single" w:sz="8" w:space="0" w:color="auto"/>
            </w:tcBorders>
            <w:shd w:val="clear" w:color="auto" w:fill="F0F0F0"/>
            <w:tcMar>
              <w:left w:w="108" w:type="dxa"/>
              <w:right w:w="108" w:type="dxa"/>
            </w:tcMar>
          </w:tcPr>
          <w:p w14:paraId="40ECF876" w14:textId="0C4D5B9E" w:rsidR="2BF3302B" w:rsidRPr="0060593D" w:rsidRDefault="2BF3302B" w:rsidP="2BF3302B">
            <w:r w:rsidRPr="0060593D">
              <w:rPr>
                <w:rFonts w:ascii="Calibri" w:eastAsia="Calibri" w:hAnsi="Calibri" w:cs="Calibri"/>
                <w:color w:val="000000" w:themeColor="text1"/>
                <w:sz w:val="18"/>
                <w:szCs w:val="18"/>
              </w:rPr>
              <w:t>1</w:t>
            </w:r>
          </w:p>
        </w:tc>
        <w:tc>
          <w:tcPr>
            <w:tcW w:w="1277" w:type="dxa"/>
            <w:tcBorders>
              <w:top w:val="single" w:sz="8" w:space="0" w:color="auto"/>
              <w:left w:val="single" w:sz="8" w:space="0" w:color="auto"/>
              <w:bottom w:val="single" w:sz="8" w:space="0" w:color="auto"/>
              <w:right w:val="single" w:sz="8" w:space="0" w:color="auto"/>
            </w:tcBorders>
            <w:tcMar>
              <w:left w:w="108" w:type="dxa"/>
              <w:right w:w="108" w:type="dxa"/>
            </w:tcMar>
          </w:tcPr>
          <w:p w14:paraId="7DC8E1BA" w14:textId="5CF47AE8" w:rsidR="2BF3302B" w:rsidRPr="0060593D" w:rsidRDefault="2BF3302B" w:rsidP="2BF3302B">
            <w:r w:rsidRPr="0060593D">
              <w:rPr>
                <w:rFonts w:ascii="Calibri" w:eastAsia="Calibri" w:hAnsi="Calibri" w:cs="Calibri"/>
                <w:b/>
                <w:bCs/>
                <w:sz w:val="18"/>
                <w:szCs w:val="18"/>
              </w:rPr>
              <w:t>Peter Cai</w:t>
            </w:r>
          </w:p>
        </w:tc>
        <w:tc>
          <w:tcPr>
            <w:tcW w:w="1160" w:type="dxa"/>
            <w:tcBorders>
              <w:top w:val="single" w:sz="8" w:space="0" w:color="auto"/>
              <w:left w:val="single" w:sz="8" w:space="0" w:color="auto"/>
              <w:bottom w:val="single" w:sz="8" w:space="0" w:color="auto"/>
              <w:right w:val="single" w:sz="8" w:space="0" w:color="auto"/>
            </w:tcBorders>
            <w:tcMar>
              <w:left w:w="108" w:type="dxa"/>
              <w:right w:w="108" w:type="dxa"/>
            </w:tcMar>
          </w:tcPr>
          <w:p w14:paraId="05291703" w14:textId="111E6369" w:rsidR="2BF3302B" w:rsidRPr="0060593D" w:rsidRDefault="2BF3302B" w:rsidP="2BF3302B">
            <w:r w:rsidRPr="0060593D">
              <w:rPr>
                <w:rFonts w:ascii="Calibri" w:eastAsia="Calibri" w:hAnsi="Calibri" w:cs="Calibri"/>
                <w:sz w:val="18"/>
                <w:szCs w:val="18"/>
              </w:rPr>
              <w:t>petecai@</w:t>
            </w:r>
          </w:p>
        </w:tc>
        <w:tc>
          <w:tcPr>
            <w:tcW w:w="3508" w:type="dxa"/>
            <w:tcBorders>
              <w:top w:val="single" w:sz="8" w:space="0" w:color="auto"/>
              <w:left w:val="single" w:sz="8" w:space="0" w:color="auto"/>
              <w:bottom w:val="single" w:sz="8" w:space="0" w:color="auto"/>
              <w:right w:val="single" w:sz="8" w:space="0" w:color="auto"/>
            </w:tcBorders>
            <w:tcMar>
              <w:left w:w="108" w:type="dxa"/>
              <w:right w:w="108" w:type="dxa"/>
            </w:tcMar>
          </w:tcPr>
          <w:p w14:paraId="0B78533E" w14:textId="314E605C" w:rsidR="2BF3302B" w:rsidRPr="0060593D" w:rsidRDefault="2BF3302B" w:rsidP="2BF3302B">
            <w:r w:rsidRPr="0060593D">
              <w:rPr>
                <w:rFonts w:ascii="Calibri" w:eastAsia="Calibri" w:hAnsi="Calibri" w:cs="Calibri"/>
                <w:sz w:val="18"/>
                <w:szCs w:val="18"/>
              </w:rPr>
              <w:t>Head of China  Regions Pursue Team</w:t>
            </w:r>
          </w:p>
        </w:tc>
        <w:tc>
          <w:tcPr>
            <w:tcW w:w="2693" w:type="dxa"/>
            <w:tcBorders>
              <w:top w:val="single" w:sz="8" w:space="0" w:color="auto"/>
              <w:left w:val="single" w:sz="8" w:space="0" w:color="auto"/>
              <w:bottom w:val="single" w:sz="8" w:space="0" w:color="auto"/>
              <w:right w:val="single" w:sz="8" w:space="0" w:color="auto"/>
            </w:tcBorders>
            <w:tcMar>
              <w:left w:w="108" w:type="dxa"/>
              <w:right w:w="108" w:type="dxa"/>
            </w:tcMar>
          </w:tcPr>
          <w:p w14:paraId="39267340" w14:textId="1885D7BE" w:rsidR="2BF3302B" w:rsidRPr="0060593D" w:rsidRDefault="2BF3302B" w:rsidP="2BF3302B">
            <w:r w:rsidRPr="0060593D">
              <w:rPr>
                <w:rFonts w:ascii="Calibri" w:eastAsia="Calibri" w:hAnsi="Calibri" w:cs="Calibri"/>
                <w:sz w:val="18"/>
                <w:szCs w:val="18"/>
              </w:rPr>
              <w:t>BD Manager &amp; Account Owner</w:t>
            </w:r>
          </w:p>
        </w:tc>
      </w:tr>
      <w:tr w:rsidR="2BF3302B" w:rsidRPr="0060593D" w14:paraId="2234E67F" w14:textId="77777777" w:rsidTr="2BF3302B">
        <w:trPr>
          <w:trHeight w:val="300"/>
        </w:trPr>
        <w:tc>
          <w:tcPr>
            <w:tcW w:w="429" w:type="dxa"/>
            <w:tcBorders>
              <w:top w:val="single" w:sz="8" w:space="0" w:color="auto"/>
              <w:left w:val="single" w:sz="8" w:space="0" w:color="auto"/>
              <w:bottom w:val="single" w:sz="8" w:space="0" w:color="auto"/>
              <w:right w:val="single" w:sz="8" w:space="0" w:color="auto"/>
            </w:tcBorders>
            <w:shd w:val="clear" w:color="auto" w:fill="F0F0F0"/>
            <w:tcMar>
              <w:left w:w="108" w:type="dxa"/>
              <w:right w:w="108" w:type="dxa"/>
            </w:tcMar>
          </w:tcPr>
          <w:p w14:paraId="730D3064" w14:textId="0E17A033" w:rsidR="2BF3302B" w:rsidRPr="0060593D" w:rsidRDefault="2BF3302B" w:rsidP="2BF3302B">
            <w:r w:rsidRPr="0060593D">
              <w:rPr>
                <w:rFonts w:ascii="Calibri" w:eastAsia="Calibri" w:hAnsi="Calibri" w:cs="Calibri"/>
                <w:color w:val="000000" w:themeColor="text1"/>
                <w:sz w:val="18"/>
                <w:szCs w:val="18"/>
              </w:rPr>
              <w:t>2</w:t>
            </w:r>
          </w:p>
        </w:tc>
        <w:tc>
          <w:tcPr>
            <w:tcW w:w="1277" w:type="dxa"/>
            <w:tcBorders>
              <w:top w:val="single" w:sz="8" w:space="0" w:color="auto"/>
              <w:left w:val="single" w:sz="8" w:space="0" w:color="auto"/>
              <w:bottom w:val="single" w:sz="8" w:space="0" w:color="auto"/>
              <w:right w:val="single" w:sz="8" w:space="0" w:color="auto"/>
            </w:tcBorders>
            <w:tcMar>
              <w:left w:w="108" w:type="dxa"/>
              <w:right w:w="108" w:type="dxa"/>
            </w:tcMar>
          </w:tcPr>
          <w:p w14:paraId="3A02EB2A" w14:textId="780D98E8" w:rsidR="2BF3302B" w:rsidRPr="0060593D" w:rsidRDefault="2BF3302B" w:rsidP="2BF3302B">
            <w:r w:rsidRPr="0060593D">
              <w:rPr>
                <w:rFonts w:ascii="Calibri" w:eastAsia="Calibri" w:hAnsi="Calibri" w:cs="Calibri"/>
                <w:b/>
                <w:bCs/>
                <w:sz w:val="18"/>
                <w:szCs w:val="18"/>
              </w:rPr>
              <w:t>Tai Huang</w:t>
            </w:r>
          </w:p>
        </w:tc>
        <w:tc>
          <w:tcPr>
            <w:tcW w:w="1160" w:type="dxa"/>
            <w:tcBorders>
              <w:top w:val="single" w:sz="8" w:space="0" w:color="auto"/>
              <w:left w:val="single" w:sz="8" w:space="0" w:color="auto"/>
              <w:bottom w:val="single" w:sz="8" w:space="0" w:color="auto"/>
              <w:right w:val="single" w:sz="8" w:space="0" w:color="auto"/>
            </w:tcBorders>
            <w:tcMar>
              <w:left w:w="108" w:type="dxa"/>
              <w:right w:w="108" w:type="dxa"/>
            </w:tcMar>
          </w:tcPr>
          <w:p w14:paraId="2CE15639" w14:textId="129CA0E9" w:rsidR="2BF3302B" w:rsidRPr="0060593D" w:rsidRDefault="2BF3302B" w:rsidP="2BF3302B">
            <w:r w:rsidRPr="0060593D">
              <w:rPr>
                <w:rFonts w:ascii="Calibri" w:eastAsia="Calibri" w:hAnsi="Calibri" w:cs="Calibri"/>
                <w:sz w:val="18"/>
                <w:szCs w:val="18"/>
              </w:rPr>
              <w:t>taihuan@</w:t>
            </w:r>
          </w:p>
        </w:tc>
        <w:tc>
          <w:tcPr>
            <w:tcW w:w="3508" w:type="dxa"/>
            <w:tcBorders>
              <w:top w:val="single" w:sz="8" w:space="0" w:color="auto"/>
              <w:left w:val="single" w:sz="8" w:space="0" w:color="auto"/>
              <w:bottom w:val="single" w:sz="8" w:space="0" w:color="auto"/>
              <w:right w:val="single" w:sz="8" w:space="0" w:color="auto"/>
            </w:tcBorders>
            <w:tcMar>
              <w:left w:w="108" w:type="dxa"/>
              <w:right w:w="108" w:type="dxa"/>
            </w:tcMar>
          </w:tcPr>
          <w:p w14:paraId="2A9DB58F" w14:textId="66AEE03E" w:rsidR="2BF3302B" w:rsidRPr="0060593D" w:rsidRDefault="2BF3302B" w:rsidP="2BF3302B">
            <w:r w:rsidRPr="0060593D">
              <w:rPr>
                <w:rFonts w:ascii="Calibri" w:eastAsia="Calibri" w:hAnsi="Calibri" w:cs="Calibri"/>
                <w:sz w:val="18"/>
                <w:szCs w:val="18"/>
              </w:rPr>
              <w:t>Senior BD</w:t>
            </w:r>
          </w:p>
        </w:tc>
        <w:tc>
          <w:tcPr>
            <w:tcW w:w="2693" w:type="dxa"/>
            <w:tcBorders>
              <w:top w:val="single" w:sz="8" w:space="0" w:color="auto"/>
              <w:left w:val="single" w:sz="8" w:space="0" w:color="auto"/>
              <w:bottom w:val="single" w:sz="8" w:space="0" w:color="auto"/>
              <w:right w:val="single" w:sz="8" w:space="0" w:color="auto"/>
            </w:tcBorders>
            <w:tcMar>
              <w:left w:w="108" w:type="dxa"/>
              <w:right w:w="108" w:type="dxa"/>
            </w:tcMar>
          </w:tcPr>
          <w:p w14:paraId="56BF2DBB" w14:textId="1CFB66C7" w:rsidR="2BF3302B" w:rsidRPr="0060593D" w:rsidRDefault="2BF3302B" w:rsidP="2BF3302B">
            <w:r w:rsidRPr="0060593D">
              <w:rPr>
                <w:rFonts w:ascii="Calibri" w:eastAsia="Calibri" w:hAnsi="Calibri" w:cs="Calibri"/>
                <w:sz w:val="18"/>
                <w:szCs w:val="18"/>
              </w:rPr>
              <w:t>Account BD</w:t>
            </w:r>
          </w:p>
        </w:tc>
      </w:tr>
      <w:tr w:rsidR="2BF3302B" w:rsidRPr="0060593D" w14:paraId="34BAA562" w14:textId="77777777" w:rsidTr="2BF3302B">
        <w:trPr>
          <w:trHeight w:val="300"/>
        </w:trPr>
        <w:tc>
          <w:tcPr>
            <w:tcW w:w="429" w:type="dxa"/>
            <w:tcBorders>
              <w:top w:val="single" w:sz="8" w:space="0" w:color="auto"/>
              <w:left w:val="single" w:sz="8" w:space="0" w:color="auto"/>
              <w:bottom w:val="single" w:sz="8" w:space="0" w:color="auto"/>
              <w:right w:val="single" w:sz="8" w:space="0" w:color="auto"/>
            </w:tcBorders>
            <w:shd w:val="clear" w:color="auto" w:fill="F0F0F0"/>
            <w:tcMar>
              <w:left w:w="108" w:type="dxa"/>
              <w:right w:w="108" w:type="dxa"/>
            </w:tcMar>
          </w:tcPr>
          <w:p w14:paraId="107D7011" w14:textId="4C08A25E" w:rsidR="2BF3302B" w:rsidRPr="0060593D" w:rsidRDefault="2BF3302B" w:rsidP="2BF3302B">
            <w:r w:rsidRPr="0060593D">
              <w:rPr>
                <w:rFonts w:ascii="Calibri" w:eastAsia="Calibri" w:hAnsi="Calibri" w:cs="Calibri"/>
                <w:color w:val="000000" w:themeColor="text1"/>
                <w:sz w:val="18"/>
                <w:szCs w:val="18"/>
              </w:rPr>
              <w:t>3</w:t>
            </w:r>
          </w:p>
        </w:tc>
        <w:tc>
          <w:tcPr>
            <w:tcW w:w="1277" w:type="dxa"/>
            <w:tcBorders>
              <w:top w:val="single" w:sz="8" w:space="0" w:color="auto"/>
              <w:left w:val="single" w:sz="8" w:space="0" w:color="auto"/>
              <w:bottom w:val="single" w:sz="8" w:space="0" w:color="auto"/>
              <w:right w:val="single" w:sz="8" w:space="0" w:color="auto"/>
            </w:tcBorders>
            <w:tcMar>
              <w:left w:w="108" w:type="dxa"/>
              <w:right w:w="108" w:type="dxa"/>
            </w:tcMar>
          </w:tcPr>
          <w:p w14:paraId="31A4E7B2" w14:textId="522C8C7E" w:rsidR="2BF3302B" w:rsidRPr="0060593D" w:rsidRDefault="2BF3302B" w:rsidP="2BF3302B">
            <w:r w:rsidRPr="0060593D">
              <w:rPr>
                <w:rFonts w:ascii="Calibri" w:eastAsia="Calibri" w:hAnsi="Calibri" w:cs="Calibri"/>
                <w:b/>
                <w:bCs/>
                <w:sz w:val="18"/>
                <w:szCs w:val="18"/>
              </w:rPr>
              <w:t>Sam Zhou</w:t>
            </w:r>
          </w:p>
        </w:tc>
        <w:tc>
          <w:tcPr>
            <w:tcW w:w="1160" w:type="dxa"/>
            <w:tcBorders>
              <w:top w:val="single" w:sz="8" w:space="0" w:color="auto"/>
              <w:left w:val="single" w:sz="8" w:space="0" w:color="auto"/>
              <w:bottom w:val="single" w:sz="8" w:space="0" w:color="auto"/>
              <w:right w:val="single" w:sz="8" w:space="0" w:color="auto"/>
            </w:tcBorders>
            <w:tcMar>
              <w:left w:w="108" w:type="dxa"/>
              <w:right w:w="108" w:type="dxa"/>
            </w:tcMar>
          </w:tcPr>
          <w:p w14:paraId="67ECFCD3" w14:textId="12CB166B" w:rsidR="2BF3302B" w:rsidRPr="0060593D" w:rsidRDefault="2BF3302B" w:rsidP="2BF3302B">
            <w:r w:rsidRPr="0060593D">
              <w:rPr>
                <w:rFonts w:ascii="Calibri" w:eastAsia="Calibri" w:hAnsi="Calibri" w:cs="Calibri"/>
                <w:sz w:val="18"/>
                <w:szCs w:val="18"/>
              </w:rPr>
              <w:t>zhouyulin@</w:t>
            </w:r>
          </w:p>
        </w:tc>
        <w:tc>
          <w:tcPr>
            <w:tcW w:w="3508" w:type="dxa"/>
            <w:tcBorders>
              <w:top w:val="single" w:sz="8" w:space="0" w:color="auto"/>
              <w:left w:val="single" w:sz="8" w:space="0" w:color="auto"/>
              <w:bottom w:val="single" w:sz="8" w:space="0" w:color="auto"/>
              <w:right w:val="single" w:sz="8" w:space="0" w:color="auto"/>
            </w:tcBorders>
            <w:tcMar>
              <w:left w:w="108" w:type="dxa"/>
              <w:right w:w="108" w:type="dxa"/>
            </w:tcMar>
          </w:tcPr>
          <w:p w14:paraId="450BCD37" w14:textId="60C0A502" w:rsidR="2BF3302B" w:rsidRPr="0060593D" w:rsidRDefault="2BF3302B" w:rsidP="2BF3302B">
            <w:r w:rsidRPr="0060593D">
              <w:rPr>
                <w:rFonts w:ascii="Calibri" w:eastAsia="Calibri" w:hAnsi="Calibri" w:cs="Calibri"/>
                <w:sz w:val="18"/>
                <w:szCs w:val="18"/>
              </w:rPr>
              <w:t>SA Senior Manager</w:t>
            </w:r>
          </w:p>
        </w:tc>
        <w:tc>
          <w:tcPr>
            <w:tcW w:w="2693" w:type="dxa"/>
            <w:tcBorders>
              <w:top w:val="single" w:sz="8" w:space="0" w:color="auto"/>
              <w:left w:val="single" w:sz="8" w:space="0" w:color="auto"/>
              <w:bottom w:val="single" w:sz="8" w:space="0" w:color="auto"/>
              <w:right w:val="single" w:sz="8" w:space="0" w:color="auto"/>
            </w:tcBorders>
            <w:tcMar>
              <w:left w:w="108" w:type="dxa"/>
              <w:right w:w="108" w:type="dxa"/>
            </w:tcMar>
          </w:tcPr>
          <w:p w14:paraId="3FD4F4EB" w14:textId="0F21AE39" w:rsidR="2BF3302B" w:rsidRPr="0060593D" w:rsidRDefault="2BF3302B" w:rsidP="2BF3302B">
            <w:r w:rsidRPr="0060593D">
              <w:rPr>
                <w:rFonts w:ascii="Calibri" w:eastAsia="Calibri" w:hAnsi="Calibri" w:cs="Calibri"/>
                <w:sz w:val="18"/>
                <w:szCs w:val="18"/>
              </w:rPr>
              <w:t>SA Manager</w:t>
            </w:r>
          </w:p>
        </w:tc>
      </w:tr>
      <w:tr w:rsidR="2BF3302B" w:rsidRPr="0060593D" w14:paraId="4ECFCAB0" w14:textId="77777777" w:rsidTr="2BF3302B">
        <w:trPr>
          <w:trHeight w:val="300"/>
        </w:trPr>
        <w:tc>
          <w:tcPr>
            <w:tcW w:w="429" w:type="dxa"/>
            <w:tcBorders>
              <w:top w:val="single" w:sz="8" w:space="0" w:color="auto"/>
              <w:left w:val="single" w:sz="8" w:space="0" w:color="auto"/>
              <w:bottom w:val="single" w:sz="8" w:space="0" w:color="auto"/>
              <w:right w:val="single" w:sz="8" w:space="0" w:color="auto"/>
            </w:tcBorders>
            <w:shd w:val="clear" w:color="auto" w:fill="F0F0F0"/>
            <w:tcMar>
              <w:left w:w="108" w:type="dxa"/>
              <w:right w:w="108" w:type="dxa"/>
            </w:tcMar>
          </w:tcPr>
          <w:p w14:paraId="4A9B43DC" w14:textId="13624206" w:rsidR="2BF3302B" w:rsidRPr="0060593D" w:rsidRDefault="2BF3302B" w:rsidP="2BF3302B">
            <w:r w:rsidRPr="0060593D">
              <w:rPr>
                <w:rFonts w:ascii="Calibri" w:eastAsia="Calibri" w:hAnsi="Calibri" w:cs="Calibri"/>
                <w:color w:val="000000" w:themeColor="text1"/>
                <w:sz w:val="18"/>
                <w:szCs w:val="18"/>
              </w:rPr>
              <w:t>4</w:t>
            </w:r>
          </w:p>
        </w:tc>
        <w:tc>
          <w:tcPr>
            <w:tcW w:w="1277" w:type="dxa"/>
            <w:tcBorders>
              <w:top w:val="single" w:sz="8" w:space="0" w:color="auto"/>
              <w:left w:val="single" w:sz="8" w:space="0" w:color="auto"/>
              <w:bottom w:val="single" w:sz="8" w:space="0" w:color="auto"/>
              <w:right w:val="single" w:sz="8" w:space="0" w:color="auto"/>
            </w:tcBorders>
            <w:tcMar>
              <w:left w:w="108" w:type="dxa"/>
              <w:right w:w="108" w:type="dxa"/>
            </w:tcMar>
          </w:tcPr>
          <w:p w14:paraId="5122A84C" w14:textId="15DF29F9" w:rsidR="2BF3302B" w:rsidRPr="0060593D" w:rsidRDefault="2BF3302B" w:rsidP="2BF3302B">
            <w:r w:rsidRPr="0060593D">
              <w:rPr>
                <w:rFonts w:ascii="Calibri" w:eastAsia="Calibri" w:hAnsi="Calibri" w:cs="Calibri"/>
                <w:b/>
                <w:bCs/>
                <w:sz w:val="18"/>
                <w:szCs w:val="18"/>
              </w:rPr>
              <w:t>Du Chenxi</w:t>
            </w:r>
          </w:p>
        </w:tc>
        <w:tc>
          <w:tcPr>
            <w:tcW w:w="1160" w:type="dxa"/>
            <w:tcBorders>
              <w:top w:val="single" w:sz="8" w:space="0" w:color="auto"/>
              <w:left w:val="single" w:sz="8" w:space="0" w:color="auto"/>
              <w:bottom w:val="single" w:sz="8" w:space="0" w:color="auto"/>
              <w:right w:val="single" w:sz="8" w:space="0" w:color="auto"/>
            </w:tcBorders>
            <w:tcMar>
              <w:left w:w="108" w:type="dxa"/>
              <w:right w:w="108" w:type="dxa"/>
            </w:tcMar>
          </w:tcPr>
          <w:p w14:paraId="5520DABA" w14:textId="68D3BB0F" w:rsidR="2BF3302B" w:rsidRPr="0060593D" w:rsidRDefault="2BF3302B" w:rsidP="2BF3302B">
            <w:r w:rsidRPr="0060593D">
              <w:rPr>
                <w:rFonts w:ascii="Calibri" w:eastAsia="Calibri" w:hAnsi="Calibri" w:cs="Calibri"/>
                <w:sz w:val="18"/>
                <w:szCs w:val="18"/>
              </w:rPr>
              <w:t>chenxqdu@</w:t>
            </w:r>
          </w:p>
        </w:tc>
        <w:tc>
          <w:tcPr>
            <w:tcW w:w="3508" w:type="dxa"/>
            <w:tcBorders>
              <w:top w:val="single" w:sz="8" w:space="0" w:color="auto"/>
              <w:left w:val="single" w:sz="8" w:space="0" w:color="auto"/>
              <w:bottom w:val="single" w:sz="8" w:space="0" w:color="auto"/>
              <w:right w:val="single" w:sz="8" w:space="0" w:color="auto"/>
            </w:tcBorders>
            <w:tcMar>
              <w:left w:w="108" w:type="dxa"/>
              <w:right w:w="108" w:type="dxa"/>
            </w:tcMar>
          </w:tcPr>
          <w:p w14:paraId="086426E1" w14:textId="2E814EA0" w:rsidR="2BF3302B" w:rsidRPr="0060593D" w:rsidRDefault="2BF3302B" w:rsidP="2BF3302B">
            <w:r w:rsidRPr="0060593D">
              <w:rPr>
                <w:rFonts w:ascii="Calibri" w:eastAsia="Calibri" w:hAnsi="Calibri" w:cs="Calibri"/>
                <w:sz w:val="18"/>
                <w:szCs w:val="18"/>
              </w:rPr>
              <w:t>Solution Architect</w:t>
            </w:r>
          </w:p>
        </w:tc>
        <w:tc>
          <w:tcPr>
            <w:tcW w:w="2693" w:type="dxa"/>
            <w:tcBorders>
              <w:top w:val="single" w:sz="8" w:space="0" w:color="auto"/>
              <w:left w:val="single" w:sz="8" w:space="0" w:color="auto"/>
              <w:bottom w:val="single" w:sz="8" w:space="0" w:color="auto"/>
              <w:right w:val="single" w:sz="8" w:space="0" w:color="auto"/>
            </w:tcBorders>
            <w:tcMar>
              <w:left w:w="108" w:type="dxa"/>
              <w:right w:w="108" w:type="dxa"/>
            </w:tcMar>
          </w:tcPr>
          <w:p w14:paraId="6A266E77" w14:textId="72D35FED" w:rsidR="2BF3302B" w:rsidRPr="0060593D" w:rsidRDefault="2BF3302B" w:rsidP="2BF3302B">
            <w:r w:rsidRPr="0060593D">
              <w:rPr>
                <w:rFonts w:ascii="Calibri" w:eastAsia="Calibri" w:hAnsi="Calibri" w:cs="Calibri"/>
                <w:sz w:val="18"/>
                <w:szCs w:val="18"/>
              </w:rPr>
              <w:t>Account SA</w:t>
            </w:r>
          </w:p>
        </w:tc>
      </w:tr>
      <w:tr w:rsidR="2BF3302B" w:rsidRPr="0060593D" w14:paraId="314F5D97" w14:textId="77777777" w:rsidTr="2BF3302B">
        <w:trPr>
          <w:trHeight w:val="300"/>
        </w:trPr>
        <w:tc>
          <w:tcPr>
            <w:tcW w:w="429" w:type="dxa"/>
            <w:tcBorders>
              <w:top w:val="single" w:sz="8" w:space="0" w:color="auto"/>
              <w:left w:val="single" w:sz="8" w:space="0" w:color="auto"/>
              <w:bottom w:val="single" w:sz="8" w:space="0" w:color="auto"/>
              <w:right w:val="single" w:sz="8" w:space="0" w:color="auto"/>
            </w:tcBorders>
            <w:shd w:val="clear" w:color="auto" w:fill="F0F0F0"/>
            <w:tcMar>
              <w:left w:w="108" w:type="dxa"/>
              <w:right w:w="108" w:type="dxa"/>
            </w:tcMar>
          </w:tcPr>
          <w:p w14:paraId="62575641" w14:textId="13B311CD" w:rsidR="2BF3302B" w:rsidRPr="0060593D" w:rsidRDefault="2BF3302B" w:rsidP="2BF3302B">
            <w:r w:rsidRPr="0060593D">
              <w:rPr>
                <w:rFonts w:ascii="Calibri" w:eastAsia="Calibri" w:hAnsi="Calibri" w:cs="Calibri"/>
                <w:color w:val="000000" w:themeColor="text1"/>
                <w:sz w:val="18"/>
                <w:szCs w:val="18"/>
              </w:rPr>
              <w:t>5</w:t>
            </w:r>
          </w:p>
        </w:tc>
        <w:tc>
          <w:tcPr>
            <w:tcW w:w="1277" w:type="dxa"/>
            <w:tcBorders>
              <w:top w:val="single" w:sz="8" w:space="0" w:color="auto"/>
              <w:left w:val="single" w:sz="8" w:space="0" w:color="auto"/>
              <w:bottom w:val="single" w:sz="8" w:space="0" w:color="auto"/>
              <w:right w:val="single" w:sz="8" w:space="0" w:color="auto"/>
            </w:tcBorders>
            <w:tcMar>
              <w:left w:w="108" w:type="dxa"/>
              <w:right w:w="108" w:type="dxa"/>
            </w:tcMar>
          </w:tcPr>
          <w:p w14:paraId="0B9FAD93" w14:textId="255C6FE5" w:rsidR="2BF3302B" w:rsidRPr="0060593D" w:rsidRDefault="2BF3302B" w:rsidP="2BF3302B">
            <w:r w:rsidRPr="0060593D">
              <w:rPr>
                <w:rFonts w:ascii="Calibri" w:eastAsia="Calibri" w:hAnsi="Calibri" w:cs="Calibri"/>
                <w:b/>
                <w:bCs/>
                <w:sz w:val="18"/>
                <w:szCs w:val="18"/>
              </w:rPr>
              <w:t>Jasmine Chen</w:t>
            </w:r>
          </w:p>
        </w:tc>
        <w:tc>
          <w:tcPr>
            <w:tcW w:w="1160" w:type="dxa"/>
            <w:tcBorders>
              <w:top w:val="single" w:sz="8" w:space="0" w:color="auto"/>
              <w:left w:val="single" w:sz="8" w:space="0" w:color="auto"/>
              <w:bottom w:val="single" w:sz="8" w:space="0" w:color="auto"/>
              <w:right w:val="single" w:sz="8" w:space="0" w:color="auto"/>
            </w:tcBorders>
            <w:tcMar>
              <w:left w:w="108" w:type="dxa"/>
              <w:right w:w="108" w:type="dxa"/>
            </w:tcMar>
          </w:tcPr>
          <w:p w14:paraId="21BEA2BD" w14:textId="79DD3F76" w:rsidR="2BF3302B" w:rsidRPr="0060593D" w:rsidRDefault="2BF3302B" w:rsidP="2BF3302B">
            <w:r w:rsidRPr="0060593D">
              <w:rPr>
                <w:rFonts w:ascii="Calibri" w:eastAsia="Calibri" w:hAnsi="Calibri" w:cs="Calibri"/>
                <w:sz w:val="18"/>
                <w:szCs w:val="18"/>
              </w:rPr>
              <w:t>chnta@</w:t>
            </w:r>
          </w:p>
        </w:tc>
        <w:tc>
          <w:tcPr>
            <w:tcW w:w="3508" w:type="dxa"/>
            <w:tcBorders>
              <w:top w:val="single" w:sz="8" w:space="0" w:color="auto"/>
              <w:left w:val="single" w:sz="8" w:space="0" w:color="auto"/>
              <w:bottom w:val="single" w:sz="8" w:space="0" w:color="auto"/>
              <w:right w:val="single" w:sz="8" w:space="0" w:color="auto"/>
            </w:tcBorders>
            <w:tcMar>
              <w:left w:w="108" w:type="dxa"/>
              <w:right w:w="108" w:type="dxa"/>
            </w:tcMar>
          </w:tcPr>
          <w:p w14:paraId="58B26F03" w14:textId="39F1E307" w:rsidR="2BF3302B" w:rsidRPr="0060593D" w:rsidRDefault="2BF3302B" w:rsidP="2BF3302B">
            <w:r w:rsidRPr="0060593D">
              <w:rPr>
                <w:rFonts w:ascii="Calibri" w:eastAsia="Calibri" w:hAnsi="Calibri" w:cs="Calibri"/>
                <w:sz w:val="18"/>
                <w:szCs w:val="18"/>
              </w:rPr>
              <w:t>International Principal BD</w:t>
            </w:r>
          </w:p>
        </w:tc>
        <w:tc>
          <w:tcPr>
            <w:tcW w:w="2693" w:type="dxa"/>
            <w:tcBorders>
              <w:top w:val="single" w:sz="8" w:space="0" w:color="auto"/>
              <w:left w:val="single" w:sz="8" w:space="0" w:color="auto"/>
              <w:bottom w:val="single" w:sz="8" w:space="0" w:color="auto"/>
              <w:right w:val="single" w:sz="8" w:space="0" w:color="auto"/>
            </w:tcBorders>
            <w:tcMar>
              <w:left w:w="108" w:type="dxa"/>
              <w:right w:w="108" w:type="dxa"/>
            </w:tcMar>
          </w:tcPr>
          <w:p w14:paraId="6F913EA4" w14:textId="07EF888E" w:rsidR="2BF3302B" w:rsidRPr="0060593D" w:rsidRDefault="2BF3302B" w:rsidP="2BF3302B">
            <w:r w:rsidRPr="0060593D">
              <w:rPr>
                <w:rFonts w:ascii="Calibri" w:eastAsia="Calibri" w:hAnsi="Calibri" w:cs="Calibri"/>
                <w:sz w:val="18"/>
                <w:szCs w:val="18"/>
              </w:rPr>
              <w:t>International BD of G2C</w:t>
            </w:r>
          </w:p>
        </w:tc>
      </w:tr>
      <w:tr w:rsidR="2BF3302B" w:rsidRPr="0060593D" w14:paraId="48B0546E" w14:textId="77777777" w:rsidTr="2BF3302B">
        <w:trPr>
          <w:trHeight w:val="300"/>
        </w:trPr>
        <w:tc>
          <w:tcPr>
            <w:tcW w:w="429" w:type="dxa"/>
            <w:tcBorders>
              <w:top w:val="single" w:sz="8" w:space="0" w:color="auto"/>
              <w:left w:val="single" w:sz="8" w:space="0" w:color="auto"/>
              <w:bottom w:val="single" w:sz="8" w:space="0" w:color="auto"/>
              <w:right w:val="single" w:sz="8" w:space="0" w:color="auto"/>
            </w:tcBorders>
            <w:shd w:val="clear" w:color="auto" w:fill="F0F0F0"/>
            <w:tcMar>
              <w:left w:w="108" w:type="dxa"/>
              <w:right w:w="108" w:type="dxa"/>
            </w:tcMar>
          </w:tcPr>
          <w:p w14:paraId="7AD8A5CD" w14:textId="0DA2710D" w:rsidR="2BF3302B" w:rsidRPr="0060593D" w:rsidRDefault="2BF3302B" w:rsidP="2BF3302B">
            <w:r w:rsidRPr="0060593D">
              <w:rPr>
                <w:rFonts w:ascii="Calibri" w:eastAsia="Calibri" w:hAnsi="Calibri" w:cs="Calibri"/>
                <w:color w:val="000000" w:themeColor="text1"/>
                <w:sz w:val="18"/>
                <w:szCs w:val="18"/>
              </w:rPr>
              <w:t>6</w:t>
            </w:r>
          </w:p>
        </w:tc>
        <w:tc>
          <w:tcPr>
            <w:tcW w:w="1277" w:type="dxa"/>
            <w:tcBorders>
              <w:top w:val="single" w:sz="8" w:space="0" w:color="auto"/>
              <w:left w:val="single" w:sz="8" w:space="0" w:color="auto"/>
              <w:bottom w:val="single" w:sz="8" w:space="0" w:color="auto"/>
              <w:right w:val="single" w:sz="8" w:space="0" w:color="auto"/>
            </w:tcBorders>
            <w:tcMar>
              <w:left w:w="108" w:type="dxa"/>
              <w:right w:w="108" w:type="dxa"/>
            </w:tcMar>
          </w:tcPr>
          <w:p w14:paraId="19B059BF" w14:textId="56FB5853" w:rsidR="2BF3302B" w:rsidRPr="0060593D" w:rsidRDefault="2BF3302B" w:rsidP="2BF3302B">
            <w:r w:rsidRPr="0060593D">
              <w:rPr>
                <w:rFonts w:ascii="Calibri" w:eastAsia="Calibri" w:hAnsi="Calibri" w:cs="Calibri"/>
                <w:b/>
                <w:bCs/>
                <w:sz w:val="18"/>
                <w:szCs w:val="18"/>
              </w:rPr>
              <w:t>Janice Wang</w:t>
            </w:r>
          </w:p>
        </w:tc>
        <w:tc>
          <w:tcPr>
            <w:tcW w:w="1160" w:type="dxa"/>
            <w:tcBorders>
              <w:top w:val="single" w:sz="8" w:space="0" w:color="auto"/>
              <w:left w:val="single" w:sz="8" w:space="0" w:color="auto"/>
              <w:bottom w:val="single" w:sz="8" w:space="0" w:color="auto"/>
              <w:right w:val="single" w:sz="8" w:space="0" w:color="auto"/>
            </w:tcBorders>
            <w:tcMar>
              <w:left w:w="108" w:type="dxa"/>
              <w:right w:w="108" w:type="dxa"/>
            </w:tcMar>
          </w:tcPr>
          <w:p w14:paraId="2CC7B9AA" w14:textId="738BC7ED" w:rsidR="2BF3302B" w:rsidRPr="0060593D" w:rsidRDefault="2BF3302B" w:rsidP="2BF3302B">
            <w:r w:rsidRPr="0060593D">
              <w:rPr>
                <w:rFonts w:ascii="Calibri" w:eastAsia="Calibri" w:hAnsi="Calibri" w:cs="Calibri"/>
                <w:sz w:val="18"/>
                <w:szCs w:val="18"/>
              </w:rPr>
              <w:t>wajuan@</w:t>
            </w:r>
          </w:p>
        </w:tc>
        <w:tc>
          <w:tcPr>
            <w:tcW w:w="3508" w:type="dxa"/>
            <w:tcBorders>
              <w:top w:val="single" w:sz="8" w:space="0" w:color="auto"/>
              <w:left w:val="single" w:sz="8" w:space="0" w:color="auto"/>
              <w:bottom w:val="single" w:sz="8" w:space="0" w:color="auto"/>
              <w:right w:val="single" w:sz="8" w:space="0" w:color="auto"/>
            </w:tcBorders>
            <w:tcMar>
              <w:left w:w="108" w:type="dxa"/>
              <w:right w:w="108" w:type="dxa"/>
            </w:tcMar>
          </w:tcPr>
          <w:p w14:paraId="22CFCB2A" w14:textId="04171104" w:rsidR="2BF3302B" w:rsidRPr="0060593D" w:rsidRDefault="2BF3302B" w:rsidP="2BF3302B">
            <w:r w:rsidRPr="0060593D">
              <w:rPr>
                <w:rFonts w:ascii="Calibri" w:eastAsia="Calibri" w:hAnsi="Calibri" w:cs="Calibri"/>
                <w:sz w:val="18"/>
                <w:szCs w:val="18"/>
              </w:rPr>
              <w:t>GCR SCE</w:t>
            </w:r>
          </w:p>
        </w:tc>
        <w:tc>
          <w:tcPr>
            <w:tcW w:w="2693" w:type="dxa"/>
            <w:tcBorders>
              <w:top w:val="single" w:sz="8" w:space="0" w:color="auto"/>
              <w:left w:val="single" w:sz="8" w:space="0" w:color="auto"/>
              <w:bottom w:val="single" w:sz="8" w:space="0" w:color="auto"/>
              <w:right w:val="single" w:sz="8" w:space="0" w:color="auto"/>
            </w:tcBorders>
            <w:tcMar>
              <w:left w:w="108" w:type="dxa"/>
              <w:right w:w="108" w:type="dxa"/>
            </w:tcMar>
          </w:tcPr>
          <w:p w14:paraId="1D5343A8" w14:textId="6A9FBE3F" w:rsidR="2BF3302B" w:rsidRPr="0060593D" w:rsidRDefault="2BF3302B" w:rsidP="2BF3302B">
            <w:r w:rsidRPr="0060593D">
              <w:rPr>
                <w:rFonts w:ascii="Calibri" w:eastAsia="Calibri" w:hAnsi="Calibri" w:cs="Calibri"/>
                <w:sz w:val="18"/>
                <w:szCs w:val="18"/>
              </w:rPr>
              <w:t>iCloud SCE dealer</w:t>
            </w:r>
          </w:p>
        </w:tc>
      </w:tr>
      <w:tr w:rsidR="2BF3302B" w:rsidRPr="0060593D" w14:paraId="753C8919" w14:textId="77777777" w:rsidTr="2BF3302B">
        <w:trPr>
          <w:trHeight w:val="300"/>
        </w:trPr>
        <w:tc>
          <w:tcPr>
            <w:tcW w:w="429" w:type="dxa"/>
            <w:tcBorders>
              <w:top w:val="single" w:sz="8" w:space="0" w:color="auto"/>
              <w:left w:val="single" w:sz="8" w:space="0" w:color="auto"/>
              <w:bottom w:val="single" w:sz="8" w:space="0" w:color="auto"/>
              <w:right w:val="single" w:sz="8" w:space="0" w:color="auto"/>
            </w:tcBorders>
            <w:shd w:val="clear" w:color="auto" w:fill="F0F0F0"/>
            <w:tcMar>
              <w:left w:w="108" w:type="dxa"/>
              <w:right w:w="108" w:type="dxa"/>
            </w:tcMar>
          </w:tcPr>
          <w:p w14:paraId="6CE4D1D5" w14:textId="3DD9242A" w:rsidR="2BF3302B" w:rsidRPr="0060593D" w:rsidRDefault="2BF3302B" w:rsidP="2BF3302B">
            <w:r w:rsidRPr="0060593D">
              <w:rPr>
                <w:rFonts w:ascii="Calibri" w:eastAsia="Calibri" w:hAnsi="Calibri" w:cs="Calibri"/>
                <w:color w:val="000000" w:themeColor="text1"/>
                <w:sz w:val="18"/>
                <w:szCs w:val="18"/>
              </w:rPr>
              <w:t>7</w:t>
            </w:r>
          </w:p>
        </w:tc>
        <w:tc>
          <w:tcPr>
            <w:tcW w:w="1277" w:type="dxa"/>
            <w:tcBorders>
              <w:top w:val="single" w:sz="8" w:space="0" w:color="auto"/>
              <w:left w:val="single" w:sz="8" w:space="0" w:color="auto"/>
              <w:bottom w:val="single" w:sz="8" w:space="0" w:color="auto"/>
              <w:right w:val="single" w:sz="8" w:space="0" w:color="auto"/>
            </w:tcBorders>
            <w:tcMar>
              <w:left w:w="108" w:type="dxa"/>
              <w:right w:w="108" w:type="dxa"/>
            </w:tcMar>
          </w:tcPr>
          <w:p w14:paraId="0B571A8F" w14:textId="1F2BCC8F" w:rsidR="2BF3302B" w:rsidRPr="0060593D" w:rsidRDefault="2BF3302B" w:rsidP="2BF3302B">
            <w:r w:rsidRPr="0060593D">
              <w:rPr>
                <w:rFonts w:ascii="Calibri" w:eastAsia="Calibri" w:hAnsi="Calibri" w:cs="Calibri"/>
                <w:b/>
                <w:bCs/>
                <w:sz w:val="18"/>
                <w:szCs w:val="18"/>
              </w:rPr>
              <w:t>Jing Zhang</w:t>
            </w:r>
          </w:p>
        </w:tc>
        <w:tc>
          <w:tcPr>
            <w:tcW w:w="1160" w:type="dxa"/>
            <w:tcBorders>
              <w:top w:val="single" w:sz="8" w:space="0" w:color="auto"/>
              <w:left w:val="single" w:sz="8" w:space="0" w:color="auto"/>
              <w:bottom w:val="single" w:sz="8" w:space="0" w:color="auto"/>
              <w:right w:val="single" w:sz="8" w:space="0" w:color="auto"/>
            </w:tcBorders>
            <w:tcMar>
              <w:left w:w="108" w:type="dxa"/>
              <w:right w:w="108" w:type="dxa"/>
            </w:tcMar>
          </w:tcPr>
          <w:p w14:paraId="007D1347" w14:textId="2253AF4B" w:rsidR="2BF3302B" w:rsidRPr="0060593D" w:rsidRDefault="2BF3302B" w:rsidP="2BF3302B">
            <w:r w:rsidRPr="0060593D">
              <w:rPr>
                <w:rFonts w:ascii="Calibri" w:eastAsia="Calibri" w:hAnsi="Calibri" w:cs="Calibri"/>
                <w:sz w:val="18"/>
                <w:szCs w:val="18"/>
              </w:rPr>
              <w:t>zhanujin@</w:t>
            </w:r>
          </w:p>
        </w:tc>
        <w:tc>
          <w:tcPr>
            <w:tcW w:w="3508" w:type="dxa"/>
            <w:tcBorders>
              <w:top w:val="single" w:sz="8" w:space="0" w:color="auto"/>
              <w:left w:val="single" w:sz="8" w:space="0" w:color="auto"/>
              <w:bottom w:val="single" w:sz="8" w:space="0" w:color="auto"/>
              <w:right w:val="single" w:sz="8" w:space="0" w:color="auto"/>
            </w:tcBorders>
            <w:tcMar>
              <w:left w:w="108" w:type="dxa"/>
              <w:right w:w="108" w:type="dxa"/>
            </w:tcMar>
          </w:tcPr>
          <w:p w14:paraId="48AA0874" w14:textId="4D5FABA2" w:rsidR="2BF3302B" w:rsidRPr="0060593D" w:rsidRDefault="2BF3302B" w:rsidP="2BF3302B">
            <w:r w:rsidRPr="0060593D">
              <w:rPr>
                <w:rFonts w:ascii="Calibri" w:eastAsia="Calibri" w:hAnsi="Calibri" w:cs="Calibri"/>
                <w:sz w:val="18"/>
                <w:szCs w:val="18"/>
              </w:rPr>
              <w:t>GCR SCE</w:t>
            </w:r>
          </w:p>
        </w:tc>
        <w:tc>
          <w:tcPr>
            <w:tcW w:w="2693" w:type="dxa"/>
            <w:tcBorders>
              <w:top w:val="single" w:sz="8" w:space="0" w:color="auto"/>
              <w:left w:val="single" w:sz="8" w:space="0" w:color="auto"/>
              <w:bottom w:val="single" w:sz="8" w:space="0" w:color="auto"/>
              <w:right w:val="single" w:sz="8" w:space="0" w:color="auto"/>
            </w:tcBorders>
            <w:tcMar>
              <w:left w:w="108" w:type="dxa"/>
              <w:right w:w="108" w:type="dxa"/>
            </w:tcMar>
          </w:tcPr>
          <w:p w14:paraId="2B891844" w14:textId="77F94D2D" w:rsidR="2BF3302B" w:rsidRPr="0060593D" w:rsidRDefault="2BF3302B" w:rsidP="2BF3302B">
            <w:r w:rsidRPr="0060593D">
              <w:rPr>
                <w:rFonts w:ascii="Calibri" w:eastAsia="Calibri" w:hAnsi="Calibri" w:cs="Calibri"/>
                <w:sz w:val="18"/>
                <w:szCs w:val="18"/>
              </w:rPr>
              <w:t>Cross service PPA dealer</w:t>
            </w:r>
          </w:p>
        </w:tc>
      </w:tr>
      <w:tr w:rsidR="2BF3302B" w:rsidRPr="0060593D" w14:paraId="27249936" w14:textId="77777777" w:rsidTr="2BF3302B">
        <w:trPr>
          <w:trHeight w:val="300"/>
        </w:trPr>
        <w:tc>
          <w:tcPr>
            <w:tcW w:w="429" w:type="dxa"/>
            <w:tcBorders>
              <w:top w:val="single" w:sz="8" w:space="0" w:color="auto"/>
              <w:left w:val="single" w:sz="8" w:space="0" w:color="auto"/>
              <w:bottom w:val="single" w:sz="8" w:space="0" w:color="auto"/>
              <w:right w:val="single" w:sz="8" w:space="0" w:color="auto"/>
            </w:tcBorders>
            <w:shd w:val="clear" w:color="auto" w:fill="F0F0F0"/>
            <w:tcMar>
              <w:left w:w="108" w:type="dxa"/>
              <w:right w:w="108" w:type="dxa"/>
            </w:tcMar>
          </w:tcPr>
          <w:p w14:paraId="3184BC2E" w14:textId="424F67EA" w:rsidR="2BF3302B" w:rsidRPr="0060593D" w:rsidRDefault="2BF3302B" w:rsidP="2BF3302B">
            <w:r w:rsidRPr="0060593D">
              <w:rPr>
                <w:rFonts w:ascii="Calibri" w:eastAsia="Calibri" w:hAnsi="Calibri" w:cs="Calibri"/>
                <w:color w:val="000000" w:themeColor="text1"/>
                <w:sz w:val="18"/>
                <w:szCs w:val="18"/>
              </w:rPr>
              <w:t>8</w:t>
            </w:r>
          </w:p>
        </w:tc>
        <w:tc>
          <w:tcPr>
            <w:tcW w:w="1277" w:type="dxa"/>
            <w:tcBorders>
              <w:top w:val="single" w:sz="8" w:space="0" w:color="auto"/>
              <w:left w:val="single" w:sz="8" w:space="0" w:color="auto"/>
              <w:bottom w:val="single" w:sz="8" w:space="0" w:color="auto"/>
              <w:right w:val="single" w:sz="8" w:space="0" w:color="auto"/>
            </w:tcBorders>
            <w:tcMar>
              <w:left w:w="108" w:type="dxa"/>
              <w:right w:w="108" w:type="dxa"/>
            </w:tcMar>
          </w:tcPr>
          <w:p w14:paraId="4D2C705E" w14:textId="299604DE" w:rsidR="2BF3302B" w:rsidRPr="0060593D" w:rsidRDefault="2BF3302B" w:rsidP="2BF3302B">
            <w:r w:rsidRPr="0060593D">
              <w:rPr>
                <w:rFonts w:ascii="Calibri" w:eastAsia="Calibri" w:hAnsi="Calibri" w:cs="Calibri"/>
                <w:b/>
                <w:bCs/>
                <w:sz w:val="18"/>
                <w:szCs w:val="18"/>
              </w:rPr>
              <w:t>Xavier WANG</w:t>
            </w:r>
          </w:p>
        </w:tc>
        <w:tc>
          <w:tcPr>
            <w:tcW w:w="1160" w:type="dxa"/>
            <w:tcBorders>
              <w:top w:val="single" w:sz="8" w:space="0" w:color="auto"/>
              <w:left w:val="single" w:sz="8" w:space="0" w:color="auto"/>
              <w:bottom w:val="single" w:sz="8" w:space="0" w:color="auto"/>
              <w:right w:val="single" w:sz="8" w:space="0" w:color="auto"/>
            </w:tcBorders>
            <w:tcMar>
              <w:left w:w="108" w:type="dxa"/>
              <w:right w:w="108" w:type="dxa"/>
            </w:tcMar>
          </w:tcPr>
          <w:p w14:paraId="2D444963" w14:textId="1B5F63C0" w:rsidR="2BF3302B" w:rsidRPr="0060593D" w:rsidRDefault="2BF3302B" w:rsidP="2BF3302B">
            <w:r w:rsidRPr="0060593D">
              <w:rPr>
                <w:rFonts w:ascii="Calibri" w:eastAsia="Calibri" w:hAnsi="Calibri" w:cs="Calibri"/>
                <w:sz w:val="18"/>
                <w:szCs w:val="18"/>
              </w:rPr>
              <w:t>wangxy@</w:t>
            </w:r>
          </w:p>
        </w:tc>
        <w:tc>
          <w:tcPr>
            <w:tcW w:w="3508" w:type="dxa"/>
            <w:tcBorders>
              <w:top w:val="single" w:sz="8" w:space="0" w:color="auto"/>
              <w:left w:val="single" w:sz="8" w:space="0" w:color="auto"/>
              <w:bottom w:val="single" w:sz="8" w:space="0" w:color="auto"/>
              <w:right w:val="single" w:sz="8" w:space="0" w:color="auto"/>
            </w:tcBorders>
            <w:tcMar>
              <w:left w:w="108" w:type="dxa"/>
              <w:right w:w="108" w:type="dxa"/>
            </w:tcMar>
          </w:tcPr>
          <w:p w14:paraId="4EB8F1B1" w14:textId="26DE04C3" w:rsidR="2BF3302B" w:rsidRPr="0060593D" w:rsidRDefault="2BF3302B" w:rsidP="2BF3302B">
            <w:r w:rsidRPr="0060593D">
              <w:rPr>
                <w:rFonts w:ascii="Calibri" w:eastAsia="Calibri" w:hAnsi="Calibri" w:cs="Calibri"/>
                <w:sz w:val="18"/>
                <w:szCs w:val="18"/>
              </w:rPr>
              <w:t>China Regions SSO Lead</w:t>
            </w:r>
          </w:p>
        </w:tc>
        <w:tc>
          <w:tcPr>
            <w:tcW w:w="2693" w:type="dxa"/>
            <w:tcBorders>
              <w:top w:val="single" w:sz="8" w:space="0" w:color="auto"/>
              <w:left w:val="single" w:sz="8" w:space="0" w:color="auto"/>
              <w:bottom w:val="single" w:sz="8" w:space="0" w:color="auto"/>
              <w:right w:val="single" w:sz="8" w:space="0" w:color="auto"/>
            </w:tcBorders>
            <w:tcMar>
              <w:left w:w="108" w:type="dxa"/>
              <w:right w:w="108" w:type="dxa"/>
            </w:tcMar>
          </w:tcPr>
          <w:p w14:paraId="74144499" w14:textId="00C078F5" w:rsidR="2BF3302B" w:rsidRPr="0060593D" w:rsidRDefault="2BF3302B" w:rsidP="2BF3302B">
            <w:r w:rsidRPr="0060593D">
              <w:rPr>
                <w:rFonts w:ascii="Calibri" w:eastAsia="Calibri" w:hAnsi="Calibri" w:cs="Calibri"/>
                <w:sz w:val="18"/>
                <w:szCs w:val="18"/>
              </w:rPr>
              <w:t>SSO focal for workload landing</w:t>
            </w:r>
          </w:p>
        </w:tc>
      </w:tr>
      <w:tr w:rsidR="2BF3302B" w:rsidRPr="0060593D" w14:paraId="3F5D86DB" w14:textId="77777777" w:rsidTr="2BF3302B">
        <w:trPr>
          <w:trHeight w:val="300"/>
        </w:trPr>
        <w:tc>
          <w:tcPr>
            <w:tcW w:w="429" w:type="dxa"/>
            <w:tcBorders>
              <w:top w:val="single" w:sz="8" w:space="0" w:color="auto"/>
              <w:left w:val="single" w:sz="8" w:space="0" w:color="auto"/>
              <w:bottom w:val="single" w:sz="8" w:space="0" w:color="auto"/>
              <w:right w:val="single" w:sz="8" w:space="0" w:color="auto"/>
            </w:tcBorders>
            <w:shd w:val="clear" w:color="auto" w:fill="F0F0F0"/>
            <w:tcMar>
              <w:left w:w="108" w:type="dxa"/>
              <w:right w:w="108" w:type="dxa"/>
            </w:tcMar>
          </w:tcPr>
          <w:p w14:paraId="1B254332" w14:textId="65FB436D" w:rsidR="2BF3302B" w:rsidRPr="0060593D" w:rsidRDefault="2BF3302B" w:rsidP="2BF3302B">
            <w:r w:rsidRPr="0060593D">
              <w:rPr>
                <w:rFonts w:ascii="Calibri" w:eastAsia="Calibri" w:hAnsi="Calibri" w:cs="Calibri"/>
                <w:color w:val="000000" w:themeColor="text1"/>
                <w:sz w:val="18"/>
                <w:szCs w:val="18"/>
              </w:rPr>
              <w:t>9</w:t>
            </w:r>
          </w:p>
        </w:tc>
        <w:tc>
          <w:tcPr>
            <w:tcW w:w="1277" w:type="dxa"/>
            <w:tcBorders>
              <w:top w:val="single" w:sz="8" w:space="0" w:color="auto"/>
              <w:left w:val="single" w:sz="8" w:space="0" w:color="auto"/>
              <w:bottom w:val="single" w:sz="8" w:space="0" w:color="auto"/>
              <w:right w:val="single" w:sz="8" w:space="0" w:color="auto"/>
            </w:tcBorders>
            <w:tcMar>
              <w:left w:w="108" w:type="dxa"/>
              <w:right w:w="108" w:type="dxa"/>
            </w:tcMar>
          </w:tcPr>
          <w:p w14:paraId="78B2317D" w14:textId="40BF2DE9" w:rsidR="2BF3302B" w:rsidRPr="0060593D" w:rsidRDefault="2BF3302B" w:rsidP="2BF3302B">
            <w:r w:rsidRPr="0060593D">
              <w:rPr>
                <w:rFonts w:ascii="Calibri" w:eastAsia="Calibri" w:hAnsi="Calibri" w:cs="Calibri"/>
                <w:b/>
                <w:bCs/>
                <w:sz w:val="18"/>
                <w:szCs w:val="18"/>
              </w:rPr>
              <w:t>Wang Ang</w:t>
            </w:r>
          </w:p>
        </w:tc>
        <w:tc>
          <w:tcPr>
            <w:tcW w:w="1160" w:type="dxa"/>
            <w:tcBorders>
              <w:top w:val="single" w:sz="8" w:space="0" w:color="auto"/>
              <w:left w:val="single" w:sz="8" w:space="0" w:color="auto"/>
              <w:bottom w:val="single" w:sz="8" w:space="0" w:color="auto"/>
              <w:right w:val="single" w:sz="8" w:space="0" w:color="auto"/>
            </w:tcBorders>
            <w:tcMar>
              <w:left w:w="108" w:type="dxa"/>
              <w:right w:w="108" w:type="dxa"/>
            </w:tcMar>
          </w:tcPr>
          <w:p w14:paraId="012FB8F0" w14:textId="7A01DA2F" w:rsidR="2BF3302B" w:rsidRPr="0060593D" w:rsidRDefault="2BF3302B" w:rsidP="2BF3302B">
            <w:r w:rsidRPr="0060593D">
              <w:rPr>
                <w:rFonts w:ascii="Calibri" w:eastAsia="Calibri" w:hAnsi="Calibri" w:cs="Calibri"/>
                <w:sz w:val="18"/>
                <w:szCs w:val="18"/>
              </w:rPr>
              <w:t>angwang@</w:t>
            </w:r>
          </w:p>
        </w:tc>
        <w:tc>
          <w:tcPr>
            <w:tcW w:w="3508" w:type="dxa"/>
            <w:tcBorders>
              <w:top w:val="single" w:sz="8" w:space="0" w:color="auto"/>
              <w:left w:val="single" w:sz="8" w:space="0" w:color="auto"/>
              <w:bottom w:val="single" w:sz="8" w:space="0" w:color="auto"/>
              <w:right w:val="single" w:sz="8" w:space="0" w:color="auto"/>
            </w:tcBorders>
            <w:tcMar>
              <w:left w:w="108" w:type="dxa"/>
              <w:right w:w="108" w:type="dxa"/>
            </w:tcMar>
          </w:tcPr>
          <w:p w14:paraId="53CB45D9" w14:textId="07D9A39E" w:rsidR="2BF3302B" w:rsidRPr="0060593D" w:rsidRDefault="2BF3302B" w:rsidP="2BF3302B">
            <w:r w:rsidRPr="0060593D">
              <w:rPr>
                <w:rFonts w:ascii="Calibri" w:eastAsia="Calibri" w:hAnsi="Calibri" w:cs="Calibri"/>
                <w:sz w:val="18"/>
                <w:szCs w:val="18"/>
              </w:rPr>
              <w:t>Manager, GCR WWSO Storage</w:t>
            </w:r>
          </w:p>
        </w:tc>
        <w:tc>
          <w:tcPr>
            <w:tcW w:w="2693" w:type="dxa"/>
            <w:tcBorders>
              <w:top w:val="single" w:sz="8" w:space="0" w:color="auto"/>
              <w:left w:val="single" w:sz="8" w:space="0" w:color="auto"/>
              <w:bottom w:val="single" w:sz="8" w:space="0" w:color="auto"/>
              <w:right w:val="single" w:sz="8" w:space="0" w:color="auto"/>
            </w:tcBorders>
            <w:tcMar>
              <w:left w:w="108" w:type="dxa"/>
              <w:right w:w="108" w:type="dxa"/>
            </w:tcMar>
          </w:tcPr>
          <w:p w14:paraId="083A14EB" w14:textId="3E5534A7" w:rsidR="2BF3302B" w:rsidRPr="0060593D" w:rsidRDefault="2BF3302B" w:rsidP="2BF3302B">
            <w:r w:rsidRPr="0060593D">
              <w:rPr>
                <w:rFonts w:ascii="Calibri" w:eastAsia="Calibri" w:hAnsi="Calibri" w:cs="Calibri"/>
                <w:sz w:val="18"/>
                <w:szCs w:val="18"/>
              </w:rPr>
              <w:t>SSO - iCloud S3 storage</w:t>
            </w:r>
          </w:p>
        </w:tc>
      </w:tr>
      <w:tr w:rsidR="2BF3302B" w:rsidRPr="0060593D" w14:paraId="3E33514D" w14:textId="77777777" w:rsidTr="2BF3302B">
        <w:trPr>
          <w:trHeight w:val="300"/>
        </w:trPr>
        <w:tc>
          <w:tcPr>
            <w:tcW w:w="429" w:type="dxa"/>
            <w:tcBorders>
              <w:top w:val="single" w:sz="8" w:space="0" w:color="auto"/>
              <w:left w:val="single" w:sz="8" w:space="0" w:color="auto"/>
              <w:bottom w:val="single" w:sz="8" w:space="0" w:color="auto"/>
              <w:right w:val="single" w:sz="8" w:space="0" w:color="auto"/>
            </w:tcBorders>
            <w:shd w:val="clear" w:color="auto" w:fill="F0F0F0"/>
            <w:tcMar>
              <w:left w:w="108" w:type="dxa"/>
              <w:right w:w="108" w:type="dxa"/>
            </w:tcMar>
          </w:tcPr>
          <w:p w14:paraId="40056087" w14:textId="2E2CF8C1" w:rsidR="2BF3302B" w:rsidRPr="0060593D" w:rsidRDefault="2BF3302B" w:rsidP="2BF3302B">
            <w:r w:rsidRPr="0060593D">
              <w:rPr>
                <w:rFonts w:ascii="Calibri" w:eastAsia="Calibri" w:hAnsi="Calibri" w:cs="Calibri"/>
                <w:color w:val="000000" w:themeColor="text1"/>
                <w:sz w:val="18"/>
                <w:szCs w:val="18"/>
              </w:rPr>
              <w:t>10</w:t>
            </w:r>
          </w:p>
        </w:tc>
        <w:tc>
          <w:tcPr>
            <w:tcW w:w="1277" w:type="dxa"/>
            <w:tcBorders>
              <w:top w:val="single" w:sz="8" w:space="0" w:color="auto"/>
              <w:left w:val="single" w:sz="8" w:space="0" w:color="auto"/>
              <w:bottom w:val="single" w:sz="8" w:space="0" w:color="auto"/>
              <w:right w:val="single" w:sz="8" w:space="0" w:color="auto"/>
            </w:tcBorders>
            <w:tcMar>
              <w:left w:w="108" w:type="dxa"/>
              <w:right w:w="108" w:type="dxa"/>
            </w:tcMar>
          </w:tcPr>
          <w:p w14:paraId="6326C9EF" w14:textId="1A0C1202" w:rsidR="2BF3302B" w:rsidRPr="0060593D" w:rsidRDefault="2BF3302B" w:rsidP="2BF3302B">
            <w:r w:rsidRPr="0060593D">
              <w:rPr>
                <w:rFonts w:ascii="Calibri" w:eastAsia="Calibri" w:hAnsi="Calibri" w:cs="Calibri"/>
                <w:b/>
                <w:bCs/>
                <w:sz w:val="18"/>
                <w:szCs w:val="18"/>
              </w:rPr>
              <w:t>Steven Wang</w:t>
            </w:r>
          </w:p>
        </w:tc>
        <w:tc>
          <w:tcPr>
            <w:tcW w:w="1160" w:type="dxa"/>
            <w:tcBorders>
              <w:top w:val="single" w:sz="8" w:space="0" w:color="auto"/>
              <w:left w:val="single" w:sz="8" w:space="0" w:color="auto"/>
              <w:bottom w:val="single" w:sz="8" w:space="0" w:color="auto"/>
              <w:right w:val="single" w:sz="8" w:space="0" w:color="auto"/>
            </w:tcBorders>
            <w:tcMar>
              <w:left w:w="108" w:type="dxa"/>
              <w:right w:w="108" w:type="dxa"/>
            </w:tcMar>
          </w:tcPr>
          <w:p w14:paraId="75C867F6" w14:textId="2E846C97" w:rsidR="2BF3302B" w:rsidRPr="0060593D" w:rsidRDefault="2BF3302B" w:rsidP="2BF3302B">
            <w:r w:rsidRPr="0060593D">
              <w:rPr>
                <w:rFonts w:ascii="Calibri" w:eastAsia="Calibri" w:hAnsi="Calibri" w:cs="Calibri"/>
                <w:sz w:val="18"/>
                <w:szCs w:val="18"/>
              </w:rPr>
              <w:t>ximinwan@</w:t>
            </w:r>
          </w:p>
        </w:tc>
        <w:tc>
          <w:tcPr>
            <w:tcW w:w="3508" w:type="dxa"/>
            <w:tcBorders>
              <w:top w:val="single" w:sz="8" w:space="0" w:color="auto"/>
              <w:left w:val="single" w:sz="8" w:space="0" w:color="auto"/>
              <w:bottom w:val="single" w:sz="8" w:space="0" w:color="auto"/>
              <w:right w:val="single" w:sz="8" w:space="0" w:color="auto"/>
            </w:tcBorders>
            <w:tcMar>
              <w:left w:w="108" w:type="dxa"/>
              <w:right w:w="108" w:type="dxa"/>
            </w:tcMar>
          </w:tcPr>
          <w:p w14:paraId="69AFB328" w14:textId="364360F5" w:rsidR="2BF3302B" w:rsidRPr="0060593D" w:rsidRDefault="2BF3302B" w:rsidP="2BF3302B">
            <w:r w:rsidRPr="0060593D">
              <w:rPr>
                <w:rFonts w:ascii="Calibri" w:eastAsia="Calibri" w:hAnsi="Calibri" w:cs="Calibri"/>
                <w:sz w:val="18"/>
                <w:szCs w:val="18"/>
              </w:rPr>
              <w:t>Manager, GCR WWSO Networking</w:t>
            </w:r>
          </w:p>
        </w:tc>
        <w:tc>
          <w:tcPr>
            <w:tcW w:w="2693" w:type="dxa"/>
            <w:tcBorders>
              <w:top w:val="single" w:sz="8" w:space="0" w:color="auto"/>
              <w:left w:val="single" w:sz="8" w:space="0" w:color="auto"/>
              <w:bottom w:val="single" w:sz="8" w:space="0" w:color="auto"/>
              <w:right w:val="single" w:sz="8" w:space="0" w:color="auto"/>
            </w:tcBorders>
            <w:tcMar>
              <w:left w:w="108" w:type="dxa"/>
              <w:right w:w="108" w:type="dxa"/>
            </w:tcMar>
          </w:tcPr>
          <w:p w14:paraId="30EA51BB" w14:textId="3D4BB744" w:rsidR="2BF3302B" w:rsidRPr="0060593D" w:rsidRDefault="2BF3302B" w:rsidP="2BF3302B">
            <w:r w:rsidRPr="0060593D">
              <w:rPr>
                <w:rFonts w:ascii="Calibri" w:eastAsia="Calibri" w:hAnsi="Calibri" w:cs="Calibri"/>
                <w:sz w:val="18"/>
                <w:szCs w:val="18"/>
              </w:rPr>
              <w:t>SSO – iCloud DTO</w:t>
            </w:r>
          </w:p>
        </w:tc>
      </w:tr>
      <w:tr w:rsidR="2BF3302B" w:rsidRPr="0060593D" w14:paraId="6C008BDB" w14:textId="77777777" w:rsidTr="2BF3302B">
        <w:trPr>
          <w:trHeight w:val="300"/>
        </w:trPr>
        <w:tc>
          <w:tcPr>
            <w:tcW w:w="429" w:type="dxa"/>
            <w:tcBorders>
              <w:top w:val="single" w:sz="8" w:space="0" w:color="auto"/>
              <w:left w:val="single" w:sz="8" w:space="0" w:color="auto"/>
              <w:bottom w:val="single" w:sz="8" w:space="0" w:color="auto"/>
              <w:right w:val="single" w:sz="8" w:space="0" w:color="auto"/>
            </w:tcBorders>
            <w:shd w:val="clear" w:color="auto" w:fill="F0F0F0"/>
            <w:tcMar>
              <w:left w:w="108" w:type="dxa"/>
              <w:right w:w="108" w:type="dxa"/>
            </w:tcMar>
          </w:tcPr>
          <w:p w14:paraId="06145719" w14:textId="279C2F6F" w:rsidR="2BF3302B" w:rsidRPr="0060593D" w:rsidRDefault="2BF3302B" w:rsidP="2BF3302B">
            <w:r w:rsidRPr="0060593D">
              <w:rPr>
                <w:rFonts w:ascii="Calibri" w:eastAsia="Calibri" w:hAnsi="Calibri" w:cs="Calibri"/>
                <w:color w:val="000000" w:themeColor="text1"/>
                <w:sz w:val="18"/>
                <w:szCs w:val="18"/>
              </w:rPr>
              <w:t>11</w:t>
            </w:r>
          </w:p>
        </w:tc>
        <w:tc>
          <w:tcPr>
            <w:tcW w:w="1277" w:type="dxa"/>
            <w:tcBorders>
              <w:top w:val="single" w:sz="8" w:space="0" w:color="auto"/>
              <w:left w:val="single" w:sz="8" w:space="0" w:color="auto"/>
              <w:bottom w:val="single" w:sz="8" w:space="0" w:color="auto"/>
              <w:right w:val="single" w:sz="8" w:space="0" w:color="auto"/>
            </w:tcBorders>
            <w:tcMar>
              <w:left w:w="108" w:type="dxa"/>
              <w:right w:w="108" w:type="dxa"/>
            </w:tcMar>
          </w:tcPr>
          <w:p w14:paraId="7D68E284" w14:textId="23721D0E" w:rsidR="2BF3302B" w:rsidRPr="0060593D" w:rsidRDefault="2BF3302B" w:rsidP="2BF3302B">
            <w:r w:rsidRPr="0060593D">
              <w:rPr>
                <w:rFonts w:ascii="Calibri" w:eastAsia="Calibri" w:hAnsi="Calibri" w:cs="Calibri"/>
                <w:b/>
                <w:bCs/>
                <w:sz w:val="18"/>
                <w:szCs w:val="18"/>
              </w:rPr>
              <w:t>Li Xueqing</w:t>
            </w:r>
          </w:p>
        </w:tc>
        <w:tc>
          <w:tcPr>
            <w:tcW w:w="1160" w:type="dxa"/>
            <w:tcBorders>
              <w:top w:val="single" w:sz="8" w:space="0" w:color="auto"/>
              <w:left w:val="single" w:sz="8" w:space="0" w:color="auto"/>
              <w:bottom w:val="single" w:sz="8" w:space="0" w:color="auto"/>
              <w:right w:val="single" w:sz="8" w:space="0" w:color="auto"/>
            </w:tcBorders>
            <w:tcMar>
              <w:left w:w="108" w:type="dxa"/>
              <w:right w:w="108" w:type="dxa"/>
            </w:tcMar>
          </w:tcPr>
          <w:p w14:paraId="2E98ECE5" w14:textId="56C32048" w:rsidR="2BF3302B" w:rsidRPr="0060593D" w:rsidRDefault="2BF3302B" w:rsidP="2BF3302B">
            <w:r w:rsidRPr="0060593D">
              <w:rPr>
                <w:rFonts w:ascii="Calibri" w:eastAsia="Calibri" w:hAnsi="Calibri" w:cs="Calibri"/>
                <w:sz w:val="18"/>
                <w:szCs w:val="18"/>
              </w:rPr>
              <w:t>lixueqin@</w:t>
            </w:r>
          </w:p>
        </w:tc>
        <w:tc>
          <w:tcPr>
            <w:tcW w:w="3508" w:type="dxa"/>
            <w:tcBorders>
              <w:top w:val="single" w:sz="8" w:space="0" w:color="auto"/>
              <w:left w:val="single" w:sz="8" w:space="0" w:color="auto"/>
              <w:bottom w:val="single" w:sz="8" w:space="0" w:color="auto"/>
              <w:right w:val="single" w:sz="8" w:space="0" w:color="auto"/>
            </w:tcBorders>
            <w:tcMar>
              <w:left w:w="108" w:type="dxa"/>
              <w:right w:w="108" w:type="dxa"/>
            </w:tcMar>
          </w:tcPr>
          <w:p w14:paraId="4C9B38F1" w14:textId="5BF34426" w:rsidR="2BF3302B" w:rsidRPr="0060593D" w:rsidRDefault="2BF3302B" w:rsidP="2BF3302B">
            <w:r w:rsidRPr="0060593D">
              <w:rPr>
                <w:rFonts w:ascii="Calibri" w:eastAsia="Calibri" w:hAnsi="Calibri" w:cs="Calibri"/>
                <w:sz w:val="18"/>
                <w:szCs w:val="18"/>
              </w:rPr>
              <w:t>Sr GenAI GTMS</w:t>
            </w:r>
          </w:p>
        </w:tc>
        <w:tc>
          <w:tcPr>
            <w:tcW w:w="2693" w:type="dxa"/>
            <w:tcBorders>
              <w:top w:val="single" w:sz="8" w:space="0" w:color="auto"/>
              <w:left w:val="single" w:sz="8" w:space="0" w:color="auto"/>
              <w:bottom w:val="single" w:sz="8" w:space="0" w:color="auto"/>
              <w:right w:val="single" w:sz="8" w:space="0" w:color="auto"/>
            </w:tcBorders>
            <w:tcMar>
              <w:left w:w="108" w:type="dxa"/>
              <w:right w:w="108" w:type="dxa"/>
            </w:tcMar>
          </w:tcPr>
          <w:p w14:paraId="6F2BE274" w14:textId="60C2F671" w:rsidR="2BF3302B" w:rsidRPr="0060593D" w:rsidRDefault="2BF3302B" w:rsidP="2BF3302B">
            <w:r w:rsidRPr="0060593D">
              <w:rPr>
                <w:rFonts w:ascii="Calibri" w:eastAsia="Calibri" w:hAnsi="Calibri" w:cs="Calibri"/>
                <w:sz w:val="18"/>
                <w:szCs w:val="18"/>
              </w:rPr>
              <w:t>GenAI SSO</w:t>
            </w:r>
          </w:p>
        </w:tc>
      </w:tr>
      <w:tr w:rsidR="2BF3302B" w:rsidRPr="0060593D" w14:paraId="01E6B9A8" w14:textId="77777777" w:rsidTr="2BF3302B">
        <w:trPr>
          <w:trHeight w:val="300"/>
        </w:trPr>
        <w:tc>
          <w:tcPr>
            <w:tcW w:w="429" w:type="dxa"/>
            <w:tcBorders>
              <w:top w:val="single" w:sz="8" w:space="0" w:color="auto"/>
              <w:left w:val="single" w:sz="8" w:space="0" w:color="auto"/>
              <w:bottom w:val="single" w:sz="8" w:space="0" w:color="auto"/>
              <w:right w:val="single" w:sz="8" w:space="0" w:color="auto"/>
            </w:tcBorders>
            <w:shd w:val="clear" w:color="auto" w:fill="F0F0F0"/>
            <w:tcMar>
              <w:left w:w="108" w:type="dxa"/>
              <w:right w:w="108" w:type="dxa"/>
            </w:tcMar>
          </w:tcPr>
          <w:p w14:paraId="41E456A2" w14:textId="432E982F" w:rsidR="2BF3302B" w:rsidRPr="0060593D" w:rsidRDefault="2BF3302B" w:rsidP="2BF3302B">
            <w:r w:rsidRPr="0060593D">
              <w:rPr>
                <w:rFonts w:ascii="Calibri" w:eastAsia="Calibri" w:hAnsi="Calibri" w:cs="Calibri"/>
                <w:color w:val="000000" w:themeColor="text1"/>
                <w:sz w:val="18"/>
                <w:szCs w:val="18"/>
              </w:rPr>
              <w:t>12</w:t>
            </w:r>
          </w:p>
        </w:tc>
        <w:tc>
          <w:tcPr>
            <w:tcW w:w="1277" w:type="dxa"/>
            <w:tcBorders>
              <w:top w:val="single" w:sz="8" w:space="0" w:color="auto"/>
              <w:left w:val="single" w:sz="8" w:space="0" w:color="auto"/>
              <w:bottom w:val="single" w:sz="8" w:space="0" w:color="auto"/>
              <w:right w:val="single" w:sz="8" w:space="0" w:color="auto"/>
            </w:tcBorders>
            <w:tcMar>
              <w:left w:w="108" w:type="dxa"/>
              <w:right w:w="108" w:type="dxa"/>
            </w:tcMar>
          </w:tcPr>
          <w:p w14:paraId="59098D9D" w14:textId="0FDB1944" w:rsidR="2BF3302B" w:rsidRPr="0060593D" w:rsidRDefault="2BF3302B" w:rsidP="2BF3302B">
            <w:r w:rsidRPr="0060593D">
              <w:rPr>
                <w:rFonts w:ascii="Calibri" w:eastAsia="Calibri" w:hAnsi="Calibri" w:cs="Calibri"/>
                <w:b/>
                <w:bCs/>
                <w:sz w:val="18"/>
                <w:szCs w:val="18"/>
              </w:rPr>
              <w:t>Li Xu</w:t>
            </w:r>
          </w:p>
        </w:tc>
        <w:tc>
          <w:tcPr>
            <w:tcW w:w="1160" w:type="dxa"/>
            <w:tcBorders>
              <w:top w:val="single" w:sz="8" w:space="0" w:color="auto"/>
              <w:left w:val="single" w:sz="8" w:space="0" w:color="auto"/>
              <w:bottom w:val="single" w:sz="8" w:space="0" w:color="auto"/>
              <w:right w:val="single" w:sz="8" w:space="0" w:color="auto"/>
            </w:tcBorders>
            <w:tcMar>
              <w:left w:w="108" w:type="dxa"/>
              <w:right w:w="108" w:type="dxa"/>
            </w:tcMar>
          </w:tcPr>
          <w:p w14:paraId="4D45FB54" w14:textId="60C9BBD5" w:rsidR="2BF3302B" w:rsidRPr="0060593D" w:rsidRDefault="2BF3302B" w:rsidP="2BF3302B">
            <w:r w:rsidRPr="0060593D">
              <w:rPr>
                <w:rFonts w:ascii="Calibri" w:eastAsia="Calibri" w:hAnsi="Calibri" w:cs="Calibri"/>
                <w:sz w:val="18"/>
                <w:szCs w:val="18"/>
              </w:rPr>
              <w:t>lixulx@</w:t>
            </w:r>
          </w:p>
        </w:tc>
        <w:tc>
          <w:tcPr>
            <w:tcW w:w="3508" w:type="dxa"/>
            <w:tcBorders>
              <w:top w:val="single" w:sz="8" w:space="0" w:color="auto"/>
              <w:left w:val="single" w:sz="8" w:space="0" w:color="auto"/>
              <w:bottom w:val="single" w:sz="8" w:space="0" w:color="auto"/>
              <w:right w:val="single" w:sz="8" w:space="0" w:color="auto"/>
            </w:tcBorders>
            <w:tcMar>
              <w:left w:w="108" w:type="dxa"/>
              <w:right w:w="108" w:type="dxa"/>
            </w:tcMar>
          </w:tcPr>
          <w:p w14:paraId="57300B70" w14:textId="4009FE66" w:rsidR="2BF3302B" w:rsidRPr="0060593D" w:rsidRDefault="2BF3302B" w:rsidP="2BF3302B">
            <w:r w:rsidRPr="0060593D">
              <w:rPr>
                <w:rFonts w:ascii="Calibri" w:eastAsia="Calibri" w:hAnsi="Calibri" w:cs="Calibri"/>
                <w:sz w:val="18"/>
                <w:szCs w:val="18"/>
              </w:rPr>
              <w:t>Sr Mgr, VAP &amp; Telco</w:t>
            </w:r>
          </w:p>
        </w:tc>
        <w:tc>
          <w:tcPr>
            <w:tcW w:w="2693" w:type="dxa"/>
            <w:tcBorders>
              <w:top w:val="single" w:sz="8" w:space="0" w:color="auto"/>
              <w:left w:val="single" w:sz="8" w:space="0" w:color="auto"/>
              <w:bottom w:val="single" w:sz="8" w:space="0" w:color="auto"/>
              <w:right w:val="single" w:sz="8" w:space="0" w:color="auto"/>
            </w:tcBorders>
            <w:tcMar>
              <w:left w:w="108" w:type="dxa"/>
              <w:right w:w="108" w:type="dxa"/>
            </w:tcMar>
          </w:tcPr>
          <w:p w14:paraId="0C6A0574" w14:textId="3F06107C" w:rsidR="2BF3302B" w:rsidRPr="0060593D" w:rsidRDefault="2BF3302B" w:rsidP="2BF3302B">
            <w:r w:rsidRPr="0060593D">
              <w:rPr>
                <w:rFonts w:ascii="Calibri" w:eastAsia="Calibri" w:hAnsi="Calibri" w:cs="Calibri"/>
                <w:sz w:val="18"/>
                <w:szCs w:val="18"/>
              </w:rPr>
              <w:t>Telco partnership on iCloud</w:t>
            </w:r>
          </w:p>
        </w:tc>
      </w:tr>
      <w:tr w:rsidR="2BF3302B" w:rsidRPr="0060593D" w14:paraId="12BD66FF" w14:textId="77777777" w:rsidTr="2BF3302B">
        <w:trPr>
          <w:trHeight w:val="300"/>
        </w:trPr>
        <w:tc>
          <w:tcPr>
            <w:tcW w:w="429" w:type="dxa"/>
            <w:tcBorders>
              <w:top w:val="single" w:sz="8" w:space="0" w:color="auto"/>
              <w:left w:val="single" w:sz="8" w:space="0" w:color="auto"/>
              <w:bottom w:val="single" w:sz="8" w:space="0" w:color="auto"/>
              <w:right w:val="single" w:sz="8" w:space="0" w:color="auto"/>
            </w:tcBorders>
            <w:shd w:val="clear" w:color="auto" w:fill="F0F0F0"/>
            <w:tcMar>
              <w:left w:w="108" w:type="dxa"/>
              <w:right w:w="108" w:type="dxa"/>
            </w:tcMar>
          </w:tcPr>
          <w:p w14:paraId="212346C4" w14:textId="7233702A" w:rsidR="2BF3302B" w:rsidRPr="0060593D" w:rsidRDefault="2BF3302B" w:rsidP="2BF3302B">
            <w:r w:rsidRPr="0060593D">
              <w:rPr>
                <w:rFonts w:ascii="Calibri" w:eastAsia="Calibri" w:hAnsi="Calibri" w:cs="Calibri"/>
                <w:color w:val="000000" w:themeColor="text1"/>
                <w:sz w:val="18"/>
                <w:szCs w:val="18"/>
              </w:rPr>
              <w:t>13</w:t>
            </w:r>
          </w:p>
        </w:tc>
        <w:tc>
          <w:tcPr>
            <w:tcW w:w="1277" w:type="dxa"/>
            <w:tcBorders>
              <w:top w:val="single" w:sz="8" w:space="0" w:color="auto"/>
              <w:left w:val="single" w:sz="8" w:space="0" w:color="auto"/>
              <w:bottom w:val="single" w:sz="8" w:space="0" w:color="auto"/>
              <w:right w:val="single" w:sz="8" w:space="0" w:color="auto"/>
            </w:tcBorders>
            <w:tcMar>
              <w:left w:w="108" w:type="dxa"/>
              <w:right w:w="108" w:type="dxa"/>
            </w:tcMar>
          </w:tcPr>
          <w:p w14:paraId="6773FAF2" w14:textId="47D07B01" w:rsidR="2BF3302B" w:rsidRPr="0060593D" w:rsidRDefault="2BF3302B" w:rsidP="2BF3302B">
            <w:r w:rsidRPr="0060593D">
              <w:rPr>
                <w:rFonts w:ascii="Calibri" w:eastAsia="Calibri" w:hAnsi="Calibri" w:cs="Calibri"/>
                <w:b/>
                <w:bCs/>
                <w:sz w:val="18"/>
                <w:szCs w:val="18"/>
              </w:rPr>
              <w:t>Xu Tao</w:t>
            </w:r>
          </w:p>
        </w:tc>
        <w:tc>
          <w:tcPr>
            <w:tcW w:w="1160" w:type="dxa"/>
            <w:tcBorders>
              <w:top w:val="single" w:sz="8" w:space="0" w:color="auto"/>
              <w:left w:val="single" w:sz="8" w:space="0" w:color="auto"/>
              <w:bottom w:val="single" w:sz="8" w:space="0" w:color="auto"/>
              <w:right w:val="single" w:sz="8" w:space="0" w:color="auto"/>
            </w:tcBorders>
            <w:tcMar>
              <w:left w:w="108" w:type="dxa"/>
              <w:right w:w="108" w:type="dxa"/>
            </w:tcMar>
          </w:tcPr>
          <w:p w14:paraId="3968677F" w14:textId="40566F89" w:rsidR="2BF3302B" w:rsidRPr="0060593D" w:rsidRDefault="2BF3302B" w:rsidP="2BF3302B">
            <w:r w:rsidRPr="0060593D">
              <w:rPr>
                <w:rFonts w:ascii="Calibri" w:eastAsia="Calibri" w:hAnsi="Calibri" w:cs="Calibri"/>
                <w:sz w:val="18"/>
                <w:szCs w:val="18"/>
              </w:rPr>
              <w:t>taoxum@</w:t>
            </w:r>
          </w:p>
        </w:tc>
        <w:tc>
          <w:tcPr>
            <w:tcW w:w="3508" w:type="dxa"/>
            <w:tcBorders>
              <w:top w:val="single" w:sz="8" w:space="0" w:color="auto"/>
              <w:left w:val="single" w:sz="8" w:space="0" w:color="auto"/>
              <w:bottom w:val="single" w:sz="8" w:space="0" w:color="auto"/>
              <w:right w:val="single" w:sz="8" w:space="0" w:color="auto"/>
            </w:tcBorders>
            <w:tcMar>
              <w:left w:w="108" w:type="dxa"/>
              <w:right w:w="108" w:type="dxa"/>
            </w:tcMar>
          </w:tcPr>
          <w:p w14:paraId="18EE8512" w14:textId="1828C5C5" w:rsidR="2BF3302B" w:rsidRPr="0060593D" w:rsidRDefault="2BF3302B" w:rsidP="2BF3302B">
            <w:r w:rsidRPr="0060593D">
              <w:rPr>
                <w:rFonts w:ascii="Calibri" w:eastAsia="Calibri" w:hAnsi="Calibri" w:cs="Calibri"/>
                <w:sz w:val="18"/>
                <w:szCs w:val="18"/>
              </w:rPr>
              <w:t>Senior BDM</w:t>
            </w:r>
          </w:p>
        </w:tc>
        <w:tc>
          <w:tcPr>
            <w:tcW w:w="2693" w:type="dxa"/>
            <w:tcBorders>
              <w:top w:val="single" w:sz="8" w:space="0" w:color="auto"/>
              <w:left w:val="single" w:sz="8" w:space="0" w:color="auto"/>
              <w:bottom w:val="single" w:sz="8" w:space="0" w:color="auto"/>
              <w:right w:val="single" w:sz="8" w:space="0" w:color="auto"/>
            </w:tcBorders>
            <w:tcMar>
              <w:left w:w="108" w:type="dxa"/>
              <w:right w:w="108" w:type="dxa"/>
            </w:tcMar>
          </w:tcPr>
          <w:p w14:paraId="579F0E32" w14:textId="5FA83007" w:rsidR="2BF3302B" w:rsidRPr="0060593D" w:rsidRDefault="2BF3302B" w:rsidP="2BF3302B">
            <w:r w:rsidRPr="0060593D">
              <w:rPr>
                <w:rFonts w:ascii="Calibri" w:eastAsia="Calibri" w:hAnsi="Calibri" w:cs="Calibri"/>
                <w:sz w:val="18"/>
                <w:szCs w:val="18"/>
              </w:rPr>
              <w:t>Digital Innovation</w:t>
            </w:r>
          </w:p>
        </w:tc>
      </w:tr>
    </w:tbl>
    <w:p w14:paraId="15993334" w14:textId="09BB77C6" w:rsidR="007F6C4B" w:rsidRPr="0060593D" w:rsidRDefault="007F6C4B" w:rsidP="007D435F"/>
    <w:p w14:paraId="208D731E" w14:textId="77777777" w:rsidR="00337BC3" w:rsidRPr="0060593D" w:rsidRDefault="00D41E97">
      <w:pPr>
        <w:pStyle w:val="Heading2"/>
      </w:pPr>
      <w:r w:rsidRPr="0060593D">
        <w:lastRenderedPageBreak/>
        <w:t>6.2 Opportunity Pipeline </w:t>
      </w:r>
      <w:r w:rsidRPr="0060593D">
        <w:rPr>
          <w:color w:val="B3B3B3"/>
        </w:rPr>
        <w:t>(Full &amp; Lite)</w:t>
      </w:r>
    </w:p>
    <w:p w14:paraId="6D85F699" w14:textId="77777777" w:rsidR="00337BC3" w:rsidRPr="0060593D" w:rsidRDefault="00D41E97">
      <w:pPr>
        <w:pStyle w:val="Quote"/>
        <w:rPr>
          <w:color w:val="7D7C7C"/>
        </w:rPr>
      </w:pPr>
      <w:r w:rsidRPr="0060593D">
        <w:rPr>
          <w:color w:val="7D7C7C"/>
        </w:rPr>
        <w:t>Note: If your table below is not pre-populating please review your Quip-Salesforce connection and then reload your page.</w:t>
      </w:r>
    </w:p>
    <w:p w14:paraId="56CB8E35" w14:textId="1D9A08E3" w:rsidR="005F7CC8" w:rsidRPr="0060593D" w:rsidRDefault="005F7CC8" w:rsidP="002F04EE">
      <w:pPr>
        <w:pStyle w:val="Heading3"/>
      </w:pPr>
      <w:bookmarkStart w:id="7" w:name="_6.2.1_Workload_Summary"/>
      <w:bookmarkEnd w:id="7"/>
      <w:r w:rsidRPr="0060593D">
        <w:t>6.2</w:t>
      </w:r>
      <w:r w:rsidRPr="0060593D">
        <w:rPr>
          <w:rFonts w:hint="eastAsia"/>
        </w:rPr>
        <w:t>.1</w:t>
      </w:r>
      <w:r w:rsidRPr="0060593D">
        <w:t xml:space="preserve"> Workload Summary from GAM</w:t>
      </w:r>
    </w:p>
    <w:p w14:paraId="36F3143D" w14:textId="2713BAE8" w:rsidR="00E0469D" w:rsidRPr="0060593D" w:rsidRDefault="00E0469D" w:rsidP="00E0469D">
      <w:r w:rsidRPr="0060593D">
        <w:t>Workload Summary from GAM</w:t>
      </w:r>
      <w:r w:rsidRPr="0060593D">
        <w:rPr>
          <w:rFonts w:hint="eastAsia"/>
        </w:rPr>
        <w:t>, h</w:t>
      </w:r>
      <w:r w:rsidRPr="0060593D">
        <w:t xml:space="preserve">ere is the workloads as global consistency focus, consolidated by GAM and are engaging as a </w:t>
      </w:r>
      <w:r w:rsidR="002F04EE" w:rsidRPr="0060593D">
        <w:rPr>
          <w:rFonts w:hint="eastAsia"/>
        </w:rPr>
        <w:t>CSPPA</w:t>
      </w:r>
      <w:r w:rsidRPr="0060593D">
        <w:t xml:space="preserve"> deal</w:t>
      </w:r>
      <w:r w:rsidRPr="0060593D">
        <w:rPr>
          <w:rFonts w:hint="eastAsia"/>
        </w:rPr>
        <w:t xml:space="preserve"> </w:t>
      </w:r>
      <w:r w:rsidR="002F04EE" w:rsidRPr="0060593D">
        <w:rPr>
          <w:rFonts w:hint="eastAsia"/>
        </w:rPr>
        <w:t>from</w:t>
      </w:r>
      <w:r w:rsidRPr="0060593D">
        <w:rPr>
          <w:rFonts w:hint="eastAsia"/>
        </w:rPr>
        <w:t xml:space="preserve"> 202</w:t>
      </w:r>
      <w:r w:rsidR="002F04EE" w:rsidRPr="0060593D">
        <w:rPr>
          <w:rFonts w:hint="eastAsia"/>
        </w:rPr>
        <w:t>5</w:t>
      </w:r>
      <w:r w:rsidRPr="0060593D">
        <w:rPr>
          <w:rFonts w:hint="eastAsia"/>
        </w:rPr>
        <w:t xml:space="preserve"> Q1</w:t>
      </w:r>
      <w:r w:rsidRPr="0060593D">
        <w:t>.</w:t>
      </w:r>
    </w:p>
    <w:tbl>
      <w:tblPr>
        <w:tblStyle w:val="TableGrid"/>
        <w:tblW w:w="0" w:type="auto"/>
        <w:tblLook w:val="04A0" w:firstRow="1" w:lastRow="0" w:firstColumn="1" w:lastColumn="0" w:noHBand="0" w:noVBand="1"/>
      </w:tblPr>
      <w:tblGrid>
        <w:gridCol w:w="430"/>
        <w:gridCol w:w="994"/>
        <w:gridCol w:w="2115"/>
        <w:gridCol w:w="1418"/>
        <w:gridCol w:w="1275"/>
        <w:gridCol w:w="1276"/>
        <w:gridCol w:w="1418"/>
      </w:tblGrid>
      <w:tr w:rsidR="00E0469D" w:rsidRPr="0060593D" w14:paraId="2C6D3DF6" w14:textId="77777777" w:rsidTr="00590AF5">
        <w:tc>
          <w:tcPr>
            <w:tcW w:w="430" w:type="dxa"/>
            <w:shd w:val="clear" w:color="auto" w:fill="F0F0F0"/>
          </w:tcPr>
          <w:p w14:paraId="265C2E5F" w14:textId="77777777" w:rsidR="00E0469D" w:rsidRPr="0060593D" w:rsidRDefault="00E0469D" w:rsidP="00FC1646">
            <w:pPr>
              <w:rPr>
                <w:rFonts w:cstheme="minorHAnsi"/>
                <w:b/>
                <w:bCs/>
                <w:sz w:val="18"/>
                <w:szCs w:val="18"/>
              </w:rPr>
            </w:pPr>
          </w:p>
        </w:tc>
        <w:tc>
          <w:tcPr>
            <w:tcW w:w="994" w:type="dxa"/>
            <w:shd w:val="clear" w:color="auto" w:fill="F0F0F0"/>
          </w:tcPr>
          <w:p w14:paraId="396BAD8E" w14:textId="77777777" w:rsidR="00E0469D" w:rsidRPr="0060593D" w:rsidRDefault="00E0469D" w:rsidP="00FC1646">
            <w:pPr>
              <w:rPr>
                <w:rFonts w:cstheme="minorHAnsi"/>
                <w:b/>
                <w:bCs/>
                <w:sz w:val="18"/>
                <w:szCs w:val="18"/>
              </w:rPr>
            </w:pPr>
            <w:r w:rsidRPr="0060593D">
              <w:rPr>
                <w:rFonts w:cstheme="minorHAnsi"/>
                <w:b/>
                <w:bCs/>
                <w:sz w:val="18"/>
                <w:szCs w:val="18"/>
              </w:rPr>
              <w:t>LoBs</w:t>
            </w:r>
          </w:p>
        </w:tc>
        <w:tc>
          <w:tcPr>
            <w:tcW w:w="2115" w:type="dxa"/>
            <w:shd w:val="clear" w:color="auto" w:fill="F0F0F0"/>
          </w:tcPr>
          <w:p w14:paraId="72EDFF84" w14:textId="77777777" w:rsidR="00E0469D" w:rsidRPr="0060593D" w:rsidRDefault="00E0469D" w:rsidP="00FC1646">
            <w:pPr>
              <w:rPr>
                <w:rFonts w:cstheme="minorHAnsi"/>
                <w:b/>
                <w:bCs/>
                <w:sz w:val="18"/>
                <w:szCs w:val="18"/>
              </w:rPr>
            </w:pPr>
            <w:r w:rsidRPr="0060593D">
              <w:rPr>
                <w:rFonts w:cstheme="minorHAnsi"/>
                <w:b/>
                <w:bCs/>
                <w:sz w:val="18"/>
                <w:szCs w:val="18"/>
              </w:rPr>
              <w:t>Workload Title</w:t>
            </w:r>
          </w:p>
        </w:tc>
        <w:tc>
          <w:tcPr>
            <w:tcW w:w="1418" w:type="dxa"/>
            <w:shd w:val="clear" w:color="auto" w:fill="F0F0F0"/>
          </w:tcPr>
          <w:p w14:paraId="2F70707A" w14:textId="77777777" w:rsidR="00E0469D" w:rsidRPr="0060593D" w:rsidRDefault="00E0469D" w:rsidP="00FC1646">
            <w:pPr>
              <w:rPr>
                <w:rFonts w:cstheme="minorHAnsi"/>
                <w:b/>
                <w:bCs/>
                <w:sz w:val="18"/>
                <w:szCs w:val="18"/>
              </w:rPr>
            </w:pPr>
            <w:r w:rsidRPr="0060593D">
              <w:rPr>
                <w:rFonts w:cstheme="minorHAnsi"/>
                <w:b/>
                <w:bCs/>
                <w:sz w:val="18"/>
                <w:szCs w:val="18"/>
              </w:rPr>
              <w:t>CY1</w:t>
            </w:r>
          </w:p>
        </w:tc>
        <w:tc>
          <w:tcPr>
            <w:tcW w:w="1275" w:type="dxa"/>
            <w:shd w:val="clear" w:color="auto" w:fill="F0F0F0"/>
          </w:tcPr>
          <w:p w14:paraId="0797C62D" w14:textId="77777777" w:rsidR="00E0469D" w:rsidRPr="0060593D" w:rsidRDefault="00E0469D" w:rsidP="00FC1646">
            <w:pPr>
              <w:rPr>
                <w:rFonts w:cstheme="minorHAnsi"/>
                <w:b/>
                <w:bCs/>
                <w:sz w:val="18"/>
                <w:szCs w:val="18"/>
              </w:rPr>
            </w:pPr>
            <w:r w:rsidRPr="0060593D">
              <w:rPr>
                <w:rFonts w:cstheme="minorHAnsi"/>
                <w:b/>
                <w:bCs/>
                <w:sz w:val="18"/>
                <w:szCs w:val="18"/>
              </w:rPr>
              <w:t>CY2</w:t>
            </w:r>
          </w:p>
        </w:tc>
        <w:tc>
          <w:tcPr>
            <w:tcW w:w="1276" w:type="dxa"/>
            <w:shd w:val="clear" w:color="auto" w:fill="F0F0F0"/>
          </w:tcPr>
          <w:p w14:paraId="649A5542" w14:textId="77777777" w:rsidR="00E0469D" w:rsidRPr="0060593D" w:rsidRDefault="00E0469D" w:rsidP="00FC1646">
            <w:pPr>
              <w:rPr>
                <w:rFonts w:cstheme="minorHAnsi"/>
                <w:b/>
                <w:bCs/>
                <w:sz w:val="18"/>
                <w:szCs w:val="18"/>
              </w:rPr>
            </w:pPr>
            <w:r w:rsidRPr="0060593D">
              <w:rPr>
                <w:rFonts w:cstheme="minorHAnsi"/>
                <w:b/>
                <w:bCs/>
                <w:sz w:val="18"/>
                <w:szCs w:val="18"/>
              </w:rPr>
              <w:t>CY3</w:t>
            </w:r>
          </w:p>
        </w:tc>
        <w:tc>
          <w:tcPr>
            <w:tcW w:w="1418" w:type="dxa"/>
            <w:shd w:val="clear" w:color="auto" w:fill="F0F0F0"/>
          </w:tcPr>
          <w:p w14:paraId="0FC5A590" w14:textId="77777777" w:rsidR="00E0469D" w:rsidRPr="0060593D" w:rsidRDefault="00E0469D" w:rsidP="00FC1646">
            <w:pPr>
              <w:rPr>
                <w:rFonts w:cstheme="minorHAnsi"/>
                <w:b/>
                <w:bCs/>
                <w:sz w:val="18"/>
                <w:szCs w:val="18"/>
              </w:rPr>
            </w:pPr>
            <w:r w:rsidRPr="0060593D">
              <w:rPr>
                <w:rFonts w:cstheme="minorHAnsi"/>
                <w:b/>
                <w:bCs/>
                <w:sz w:val="18"/>
                <w:szCs w:val="18"/>
              </w:rPr>
              <w:t>3yrs Summary</w:t>
            </w:r>
          </w:p>
        </w:tc>
      </w:tr>
      <w:tr w:rsidR="00E0469D" w:rsidRPr="0060593D" w14:paraId="5CB66166" w14:textId="77777777" w:rsidTr="00590AF5">
        <w:tc>
          <w:tcPr>
            <w:tcW w:w="430" w:type="dxa"/>
            <w:shd w:val="clear" w:color="auto" w:fill="F0F0F0"/>
          </w:tcPr>
          <w:p w14:paraId="75EEC621" w14:textId="77777777" w:rsidR="00E0469D" w:rsidRPr="0060593D" w:rsidRDefault="00E0469D" w:rsidP="00FC1646">
            <w:pPr>
              <w:rPr>
                <w:rFonts w:cstheme="minorHAnsi"/>
                <w:sz w:val="18"/>
                <w:szCs w:val="18"/>
              </w:rPr>
            </w:pPr>
            <w:r w:rsidRPr="0060593D">
              <w:rPr>
                <w:rFonts w:cstheme="minorHAnsi"/>
                <w:sz w:val="18"/>
                <w:szCs w:val="18"/>
              </w:rPr>
              <w:t>1</w:t>
            </w:r>
          </w:p>
        </w:tc>
        <w:tc>
          <w:tcPr>
            <w:tcW w:w="994" w:type="dxa"/>
          </w:tcPr>
          <w:p w14:paraId="6433CFEE" w14:textId="77777777" w:rsidR="00E0469D" w:rsidRPr="0060593D" w:rsidRDefault="00E0469D" w:rsidP="00FC1646">
            <w:pPr>
              <w:rPr>
                <w:rFonts w:cstheme="minorHAnsi"/>
                <w:sz w:val="18"/>
                <w:szCs w:val="18"/>
              </w:rPr>
            </w:pPr>
            <w:r w:rsidRPr="0060593D">
              <w:rPr>
                <w:rFonts w:cstheme="minorHAnsi"/>
                <w:sz w:val="18"/>
                <w:szCs w:val="18"/>
              </w:rPr>
              <w:t>Acadia</w:t>
            </w:r>
          </w:p>
        </w:tc>
        <w:tc>
          <w:tcPr>
            <w:tcW w:w="2115" w:type="dxa"/>
          </w:tcPr>
          <w:p w14:paraId="32BCC5B0" w14:textId="77777777" w:rsidR="00E0469D" w:rsidRPr="0060593D" w:rsidRDefault="00E0469D" w:rsidP="00FC1646">
            <w:pPr>
              <w:rPr>
                <w:rFonts w:cstheme="minorHAnsi"/>
                <w:sz w:val="18"/>
                <w:szCs w:val="18"/>
              </w:rPr>
            </w:pPr>
            <w:bookmarkStart w:id="8" w:name="_Hlk209175464"/>
            <w:r w:rsidRPr="0060593D">
              <w:rPr>
                <w:rFonts w:cstheme="minorHAnsi"/>
                <w:sz w:val="18"/>
                <w:szCs w:val="18"/>
              </w:rPr>
              <w:t>Retail-AOS</w:t>
            </w:r>
            <w:bookmarkEnd w:id="8"/>
          </w:p>
        </w:tc>
        <w:tc>
          <w:tcPr>
            <w:tcW w:w="1418" w:type="dxa"/>
          </w:tcPr>
          <w:p w14:paraId="0EF8BDD1" w14:textId="77777777" w:rsidR="00E0469D" w:rsidRPr="0060593D" w:rsidRDefault="00E0469D" w:rsidP="00FC1646">
            <w:pPr>
              <w:rPr>
                <w:rFonts w:cstheme="minorHAnsi"/>
                <w:sz w:val="18"/>
                <w:szCs w:val="18"/>
              </w:rPr>
            </w:pPr>
            <w:r w:rsidRPr="0060593D">
              <w:rPr>
                <w:rFonts w:cstheme="minorHAnsi"/>
                <w:sz w:val="18"/>
                <w:szCs w:val="18"/>
              </w:rPr>
              <w:t>3,000</w:t>
            </w:r>
          </w:p>
        </w:tc>
        <w:tc>
          <w:tcPr>
            <w:tcW w:w="1275" w:type="dxa"/>
          </w:tcPr>
          <w:p w14:paraId="7796BC56" w14:textId="77777777" w:rsidR="00E0469D" w:rsidRPr="0060593D" w:rsidRDefault="00E0469D" w:rsidP="00FC1646">
            <w:pPr>
              <w:rPr>
                <w:rFonts w:cstheme="minorHAnsi"/>
                <w:sz w:val="18"/>
                <w:szCs w:val="18"/>
              </w:rPr>
            </w:pPr>
            <w:r w:rsidRPr="0060593D">
              <w:rPr>
                <w:rFonts w:cstheme="minorHAnsi"/>
                <w:sz w:val="18"/>
                <w:szCs w:val="18"/>
              </w:rPr>
              <w:t>4,000</w:t>
            </w:r>
          </w:p>
        </w:tc>
        <w:tc>
          <w:tcPr>
            <w:tcW w:w="1276" w:type="dxa"/>
          </w:tcPr>
          <w:p w14:paraId="6CC41F08" w14:textId="77777777" w:rsidR="00E0469D" w:rsidRPr="0060593D" w:rsidRDefault="00E0469D" w:rsidP="00FC1646">
            <w:pPr>
              <w:rPr>
                <w:rFonts w:cstheme="minorHAnsi"/>
                <w:sz w:val="18"/>
                <w:szCs w:val="18"/>
              </w:rPr>
            </w:pPr>
            <w:r w:rsidRPr="0060593D">
              <w:rPr>
                <w:rFonts w:cstheme="minorHAnsi"/>
                <w:sz w:val="18"/>
                <w:szCs w:val="18"/>
              </w:rPr>
              <w:t>5,000</w:t>
            </w:r>
          </w:p>
        </w:tc>
        <w:tc>
          <w:tcPr>
            <w:tcW w:w="1418" w:type="dxa"/>
          </w:tcPr>
          <w:p w14:paraId="3AE77669" w14:textId="77777777" w:rsidR="00E0469D" w:rsidRPr="0060593D" w:rsidRDefault="00E0469D" w:rsidP="00FC1646">
            <w:pPr>
              <w:rPr>
                <w:rFonts w:cstheme="minorHAnsi"/>
                <w:sz w:val="18"/>
                <w:szCs w:val="18"/>
              </w:rPr>
            </w:pPr>
            <w:r w:rsidRPr="0060593D">
              <w:rPr>
                <w:rFonts w:cstheme="minorHAnsi"/>
                <w:sz w:val="18"/>
                <w:szCs w:val="18"/>
              </w:rPr>
              <w:t>12,000</w:t>
            </w:r>
          </w:p>
        </w:tc>
      </w:tr>
      <w:tr w:rsidR="00E0469D" w:rsidRPr="0060593D" w14:paraId="47D08BD4" w14:textId="77777777" w:rsidTr="00590AF5">
        <w:tc>
          <w:tcPr>
            <w:tcW w:w="430" w:type="dxa"/>
            <w:shd w:val="clear" w:color="auto" w:fill="F0F0F0"/>
          </w:tcPr>
          <w:p w14:paraId="5BC37C4A" w14:textId="77777777" w:rsidR="00E0469D" w:rsidRPr="0060593D" w:rsidRDefault="00E0469D" w:rsidP="00FC1646">
            <w:pPr>
              <w:rPr>
                <w:rFonts w:cstheme="minorHAnsi"/>
                <w:sz w:val="18"/>
                <w:szCs w:val="18"/>
              </w:rPr>
            </w:pPr>
            <w:bookmarkStart w:id="9" w:name="_Hlk209175484"/>
            <w:r w:rsidRPr="0060593D">
              <w:rPr>
                <w:rFonts w:cstheme="minorHAnsi"/>
                <w:sz w:val="18"/>
                <w:szCs w:val="18"/>
              </w:rPr>
              <w:t>2</w:t>
            </w:r>
          </w:p>
        </w:tc>
        <w:tc>
          <w:tcPr>
            <w:tcW w:w="994" w:type="dxa"/>
          </w:tcPr>
          <w:p w14:paraId="758414D9" w14:textId="77777777" w:rsidR="00E0469D" w:rsidRPr="0060593D" w:rsidRDefault="00E0469D" w:rsidP="00FC1646">
            <w:pPr>
              <w:rPr>
                <w:rFonts w:cstheme="minorHAnsi"/>
                <w:sz w:val="18"/>
                <w:szCs w:val="18"/>
              </w:rPr>
            </w:pPr>
          </w:p>
        </w:tc>
        <w:tc>
          <w:tcPr>
            <w:tcW w:w="2115" w:type="dxa"/>
          </w:tcPr>
          <w:p w14:paraId="6720AD3C" w14:textId="77777777" w:rsidR="00E0469D" w:rsidRPr="0060593D" w:rsidRDefault="00E0469D" w:rsidP="00FC1646">
            <w:pPr>
              <w:rPr>
                <w:rFonts w:cstheme="minorHAnsi"/>
                <w:sz w:val="18"/>
                <w:szCs w:val="18"/>
              </w:rPr>
            </w:pPr>
            <w:r w:rsidRPr="0060593D">
              <w:rPr>
                <w:rFonts w:cstheme="minorHAnsi"/>
                <w:sz w:val="18"/>
                <w:szCs w:val="18"/>
              </w:rPr>
              <w:t>Retail-MMA</w:t>
            </w:r>
          </w:p>
        </w:tc>
        <w:tc>
          <w:tcPr>
            <w:tcW w:w="1418" w:type="dxa"/>
          </w:tcPr>
          <w:p w14:paraId="6BA2BFEB" w14:textId="77777777" w:rsidR="00E0469D" w:rsidRPr="0060593D" w:rsidRDefault="00E0469D" w:rsidP="00FC1646">
            <w:pPr>
              <w:rPr>
                <w:rFonts w:cstheme="minorHAnsi"/>
                <w:sz w:val="18"/>
                <w:szCs w:val="18"/>
              </w:rPr>
            </w:pPr>
            <w:r w:rsidRPr="0060593D">
              <w:rPr>
                <w:rFonts w:cstheme="minorHAnsi"/>
                <w:sz w:val="18"/>
                <w:szCs w:val="18"/>
              </w:rPr>
              <w:t>250</w:t>
            </w:r>
          </w:p>
        </w:tc>
        <w:tc>
          <w:tcPr>
            <w:tcW w:w="1275" w:type="dxa"/>
          </w:tcPr>
          <w:p w14:paraId="5DA99481" w14:textId="77777777" w:rsidR="00E0469D" w:rsidRPr="0060593D" w:rsidRDefault="00E0469D" w:rsidP="00FC1646">
            <w:pPr>
              <w:rPr>
                <w:rFonts w:cstheme="minorHAnsi"/>
                <w:sz w:val="18"/>
                <w:szCs w:val="18"/>
              </w:rPr>
            </w:pPr>
            <w:r w:rsidRPr="0060593D">
              <w:rPr>
                <w:rFonts w:cstheme="minorHAnsi"/>
                <w:sz w:val="18"/>
                <w:szCs w:val="18"/>
              </w:rPr>
              <w:t>400</w:t>
            </w:r>
          </w:p>
        </w:tc>
        <w:tc>
          <w:tcPr>
            <w:tcW w:w="1276" w:type="dxa"/>
          </w:tcPr>
          <w:p w14:paraId="4DB2F5B3" w14:textId="77777777" w:rsidR="00E0469D" w:rsidRPr="0060593D" w:rsidRDefault="00E0469D" w:rsidP="00FC1646">
            <w:pPr>
              <w:rPr>
                <w:rFonts w:cstheme="minorHAnsi"/>
                <w:sz w:val="18"/>
                <w:szCs w:val="18"/>
              </w:rPr>
            </w:pPr>
            <w:r w:rsidRPr="0060593D">
              <w:rPr>
                <w:rFonts w:cstheme="minorHAnsi"/>
                <w:sz w:val="18"/>
                <w:szCs w:val="18"/>
              </w:rPr>
              <w:t>550</w:t>
            </w:r>
          </w:p>
        </w:tc>
        <w:tc>
          <w:tcPr>
            <w:tcW w:w="1418" w:type="dxa"/>
          </w:tcPr>
          <w:p w14:paraId="6588AFE3" w14:textId="77777777" w:rsidR="00E0469D" w:rsidRPr="0060593D" w:rsidRDefault="00E0469D" w:rsidP="00FC1646">
            <w:pPr>
              <w:rPr>
                <w:rFonts w:cstheme="minorHAnsi"/>
                <w:sz w:val="18"/>
                <w:szCs w:val="18"/>
              </w:rPr>
            </w:pPr>
            <w:r w:rsidRPr="0060593D">
              <w:rPr>
                <w:rFonts w:cstheme="minorHAnsi"/>
                <w:sz w:val="18"/>
                <w:szCs w:val="18"/>
              </w:rPr>
              <w:t>1,200</w:t>
            </w:r>
          </w:p>
        </w:tc>
      </w:tr>
      <w:bookmarkEnd w:id="9"/>
      <w:tr w:rsidR="00E0469D" w:rsidRPr="0060593D" w14:paraId="7E4F9AE8" w14:textId="77777777" w:rsidTr="00590AF5">
        <w:tc>
          <w:tcPr>
            <w:tcW w:w="430" w:type="dxa"/>
            <w:shd w:val="clear" w:color="auto" w:fill="F0F0F0"/>
          </w:tcPr>
          <w:p w14:paraId="2691213A" w14:textId="77777777" w:rsidR="00E0469D" w:rsidRPr="0060593D" w:rsidRDefault="00E0469D" w:rsidP="00FC1646">
            <w:pPr>
              <w:rPr>
                <w:rFonts w:cstheme="minorHAnsi"/>
                <w:sz w:val="18"/>
                <w:szCs w:val="18"/>
              </w:rPr>
            </w:pPr>
            <w:r w:rsidRPr="0060593D">
              <w:rPr>
                <w:rFonts w:cstheme="minorHAnsi"/>
                <w:sz w:val="18"/>
                <w:szCs w:val="18"/>
              </w:rPr>
              <w:t>3</w:t>
            </w:r>
          </w:p>
        </w:tc>
        <w:tc>
          <w:tcPr>
            <w:tcW w:w="994" w:type="dxa"/>
          </w:tcPr>
          <w:p w14:paraId="28B4866A" w14:textId="77777777" w:rsidR="00E0469D" w:rsidRPr="0060593D" w:rsidRDefault="00E0469D" w:rsidP="00FC1646">
            <w:pPr>
              <w:rPr>
                <w:rFonts w:cstheme="minorHAnsi"/>
                <w:sz w:val="18"/>
                <w:szCs w:val="18"/>
              </w:rPr>
            </w:pPr>
          </w:p>
        </w:tc>
        <w:tc>
          <w:tcPr>
            <w:tcW w:w="2115" w:type="dxa"/>
          </w:tcPr>
          <w:p w14:paraId="309549E7" w14:textId="77777777" w:rsidR="00E0469D" w:rsidRPr="0060593D" w:rsidRDefault="00E0469D" w:rsidP="00FC1646">
            <w:pPr>
              <w:rPr>
                <w:rFonts w:cstheme="minorHAnsi"/>
                <w:sz w:val="18"/>
                <w:szCs w:val="18"/>
              </w:rPr>
            </w:pPr>
            <w:r w:rsidRPr="0060593D">
              <w:rPr>
                <w:rFonts w:cstheme="minorHAnsi"/>
                <w:sz w:val="18"/>
                <w:szCs w:val="18"/>
              </w:rPr>
              <w:t>MarCom</w:t>
            </w:r>
          </w:p>
        </w:tc>
        <w:tc>
          <w:tcPr>
            <w:tcW w:w="1418" w:type="dxa"/>
          </w:tcPr>
          <w:p w14:paraId="6A410200" w14:textId="77777777" w:rsidR="00E0469D" w:rsidRPr="0060593D" w:rsidRDefault="00E0469D" w:rsidP="00FC1646">
            <w:pPr>
              <w:rPr>
                <w:rFonts w:cstheme="minorHAnsi"/>
                <w:sz w:val="18"/>
                <w:szCs w:val="18"/>
              </w:rPr>
            </w:pPr>
            <w:r w:rsidRPr="0060593D">
              <w:rPr>
                <w:rFonts w:cstheme="minorHAnsi"/>
                <w:sz w:val="18"/>
                <w:szCs w:val="18"/>
              </w:rPr>
              <w:t>1,000</w:t>
            </w:r>
          </w:p>
        </w:tc>
        <w:tc>
          <w:tcPr>
            <w:tcW w:w="1275" w:type="dxa"/>
          </w:tcPr>
          <w:p w14:paraId="5AF6A718" w14:textId="77777777" w:rsidR="00E0469D" w:rsidRPr="0060593D" w:rsidRDefault="00E0469D" w:rsidP="00FC1646">
            <w:pPr>
              <w:rPr>
                <w:rFonts w:cstheme="minorHAnsi"/>
                <w:sz w:val="18"/>
                <w:szCs w:val="18"/>
              </w:rPr>
            </w:pPr>
            <w:r w:rsidRPr="0060593D">
              <w:rPr>
                <w:rFonts w:cstheme="minorHAnsi"/>
                <w:sz w:val="18"/>
                <w:szCs w:val="18"/>
              </w:rPr>
              <w:t>3,000</w:t>
            </w:r>
          </w:p>
        </w:tc>
        <w:tc>
          <w:tcPr>
            <w:tcW w:w="1276" w:type="dxa"/>
          </w:tcPr>
          <w:p w14:paraId="43752F8A" w14:textId="77777777" w:rsidR="00E0469D" w:rsidRPr="0060593D" w:rsidRDefault="00E0469D" w:rsidP="00FC1646">
            <w:pPr>
              <w:rPr>
                <w:rFonts w:cstheme="minorHAnsi"/>
                <w:sz w:val="18"/>
                <w:szCs w:val="18"/>
              </w:rPr>
            </w:pPr>
            <w:r w:rsidRPr="0060593D">
              <w:rPr>
                <w:rFonts w:cstheme="minorHAnsi"/>
                <w:sz w:val="18"/>
                <w:szCs w:val="18"/>
              </w:rPr>
              <w:t>5,000</w:t>
            </w:r>
          </w:p>
        </w:tc>
        <w:tc>
          <w:tcPr>
            <w:tcW w:w="1418" w:type="dxa"/>
          </w:tcPr>
          <w:p w14:paraId="01ADA996" w14:textId="77777777" w:rsidR="00E0469D" w:rsidRPr="0060593D" w:rsidRDefault="00E0469D" w:rsidP="00FC1646">
            <w:pPr>
              <w:rPr>
                <w:rFonts w:cstheme="minorHAnsi"/>
                <w:sz w:val="18"/>
                <w:szCs w:val="18"/>
              </w:rPr>
            </w:pPr>
            <w:r w:rsidRPr="0060593D">
              <w:rPr>
                <w:rFonts w:cstheme="minorHAnsi"/>
                <w:sz w:val="18"/>
                <w:szCs w:val="18"/>
              </w:rPr>
              <w:t>9,000</w:t>
            </w:r>
          </w:p>
        </w:tc>
      </w:tr>
      <w:tr w:rsidR="00E0469D" w:rsidRPr="0060593D" w14:paraId="4DBDC889" w14:textId="77777777" w:rsidTr="00590AF5">
        <w:tc>
          <w:tcPr>
            <w:tcW w:w="430" w:type="dxa"/>
            <w:shd w:val="clear" w:color="auto" w:fill="F0F0F0"/>
          </w:tcPr>
          <w:p w14:paraId="4EF6B80F" w14:textId="77777777" w:rsidR="00E0469D" w:rsidRPr="0060593D" w:rsidRDefault="00E0469D" w:rsidP="00FC1646">
            <w:pPr>
              <w:rPr>
                <w:rFonts w:cstheme="minorHAnsi"/>
                <w:sz w:val="18"/>
                <w:szCs w:val="18"/>
              </w:rPr>
            </w:pPr>
            <w:r w:rsidRPr="0060593D">
              <w:rPr>
                <w:rFonts w:cstheme="minorHAnsi"/>
                <w:sz w:val="18"/>
                <w:szCs w:val="18"/>
              </w:rPr>
              <w:t>4</w:t>
            </w:r>
          </w:p>
        </w:tc>
        <w:tc>
          <w:tcPr>
            <w:tcW w:w="994" w:type="dxa"/>
          </w:tcPr>
          <w:p w14:paraId="69FFF914" w14:textId="77777777" w:rsidR="00E0469D" w:rsidRPr="0060593D" w:rsidRDefault="00E0469D" w:rsidP="00FC1646">
            <w:pPr>
              <w:rPr>
                <w:rFonts w:cstheme="minorHAnsi"/>
                <w:sz w:val="18"/>
                <w:szCs w:val="18"/>
              </w:rPr>
            </w:pPr>
          </w:p>
        </w:tc>
        <w:tc>
          <w:tcPr>
            <w:tcW w:w="2115" w:type="dxa"/>
          </w:tcPr>
          <w:p w14:paraId="1C03681B" w14:textId="77777777" w:rsidR="00E0469D" w:rsidRPr="0060593D" w:rsidRDefault="00E0469D" w:rsidP="00FC1646">
            <w:pPr>
              <w:rPr>
                <w:rFonts w:cstheme="minorHAnsi"/>
                <w:sz w:val="18"/>
                <w:szCs w:val="18"/>
              </w:rPr>
            </w:pPr>
            <w:r w:rsidRPr="0060593D">
              <w:rPr>
                <w:rFonts w:cstheme="minorHAnsi"/>
                <w:sz w:val="18"/>
                <w:szCs w:val="18"/>
              </w:rPr>
              <w:t>Customer systems</w:t>
            </w:r>
          </w:p>
        </w:tc>
        <w:tc>
          <w:tcPr>
            <w:tcW w:w="1418" w:type="dxa"/>
          </w:tcPr>
          <w:p w14:paraId="49BDA69B" w14:textId="77777777" w:rsidR="00E0469D" w:rsidRPr="0060593D" w:rsidRDefault="00E0469D" w:rsidP="00FC1646">
            <w:pPr>
              <w:rPr>
                <w:rFonts w:cstheme="minorHAnsi"/>
                <w:sz w:val="18"/>
                <w:szCs w:val="18"/>
              </w:rPr>
            </w:pPr>
            <w:r w:rsidRPr="0060593D">
              <w:rPr>
                <w:rFonts w:cstheme="minorHAnsi"/>
                <w:sz w:val="18"/>
                <w:szCs w:val="18"/>
              </w:rPr>
              <w:t>1,500</w:t>
            </w:r>
          </w:p>
        </w:tc>
        <w:tc>
          <w:tcPr>
            <w:tcW w:w="1275" w:type="dxa"/>
          </w:tcPr>
          <w:p w14:paraId="0BAD5723" w14:textId="77777777" w:rsidR="00E0469D" w:rsidRPr="0060593D" w:rsidRDefault="00E0469D" w:rsidP="00FC1646">
            <w:pPr>
              <w:rPr>
                <w:rFonts w:cstheme="minorHAnsi"/>
                <w:sz w:val="18"/>
                <w:szCs w:val="18"/>
              </w:rPr>
            </w:pPr>
            <w:r w:rsidRPr="0060593D">
              <w:rPr>
                <w:rFonts w:cstheme="minorHAnsi"/>
                <w:sz w:val="18"/>
                <w:szCs w:val="18"/>
              </w:rPr>
              <w:t>3,000</w:t>
            </w:r>
          </w:p>
        </w:tc>
        <w:tc>
          <w:tcPr>
            <w:tcW w:w="1276" w:type="dxa"/>
          </w:tcPr>
          <w:p w14:paraId="13F4907E" w14:textId="77777777" w:rsidR="00E0469D" w:rsidRPr="0060593D" w:rsidRDefault="00E0469D" w:rsidP="00FC1646">
            <w:pPr>
              <w:rPr>
                <w:rFonts w:cstheme="minorHAnsi"/>
                <w:sz w:val="18"/>
                <w:szCs w:val="18"/>
              </w:rPr>
            </w:pPr>
            <w:r w:rsidRPr="0060593D">
              <w:rPr>
                <w:rFonts w:cstheme="minorHAnsi"/>
                <w:sz w:val="18"/>
                <w:szCs w:val="18"/>
              </w:rPr>
              <w:t>4,500</w:t>
            </w:r>
          </w:p>
        </w:tc>
        <w:tc>
          <w:tcPr>
            <w:tcW w:w="1418" w:type="dxa"/>
          </w:tcPr>
          <w:p w14:paraId="2857DCC9" w14:textId="77777777" w:rsidR="00E0469D" w:rsidRPr="0060593D" w:rsidRDefault="00E0469D" w:rsidP="00FC1646">
            <w:pPr>
              <w:rPr>
                <w:rFonts w:cstheme="minorHAnsi"/>
                <w:sz w:val="18"/>
                <w:szCs w:val="18"/>
              </w:rPr>
            </w:pPr>
            <w:r w:rsidRPr="0060593D">
              <w:rPr>
                <w:rFonts w:cstheme="minorHAnsi"/>
                <w:sz w:val="18"/>
                <w:szCs w:val="18"/>
              </w:rPr>
              <w:t>9,000</w:t>
            </w:r>
          </w:p>
        </w:tc>
      </w:tr>
      <w:tr w:rsidR="00E0469D" w:rsidRPr="0060593D" w14:paraId="46E20334" w14:textId="77777777" w:rsidTr="00590AF5">
        <w:tc>
          <w:tcPr>
            <w:tcW w:w="430" w:type="dxa"/>
            <w:shd w:val="clear" w:color="auto" w:fill="F0F0F0"/>
          </w:tcPr>
          <w:p w14:paraId="04C30E7C" w14:textId="77777777" w:rsidR="00E0469D" w:rsidRPr="0060593D" w:rsidRDefault="00E0469D" w:rsidP="00FC1646">
            <w:pPr>
              <w:rPr>
                <w:rFonts w:cstheme="minorHAnsi"/>
                <w:sz w:val="18"/>
                <w:szCs w:val="18"/>
              </w:rPr>
            </w:pPr>
            <w:r w:rsidRPr="0060593D">
              <w:rPr>
                <w:rFonts w:cstheme="minorHAnsi"/>
                <w:sz w:val="18"/>
                <w:szCs w:val="18"/>
              </w:rPr>
              <w:t>5</w:t>
            </w:r>
          </w:p>
        </w:tc>
        <w:tc>
          <w:tcPr>
            <w:tcW w:w="994" w:type="dxa"/>
          </w:tcPr>
          <w:p w14:paraId="4A0F4EF0" w14:textId="77777777" w:rsidR="00E0469D" w:rsidRPr="0060593D" w:rsidRDefault="00E0469D" w:rsidP="00FC1646">
            <w:pPr>
              <w:rPr>
                <w:rFonts w:cstheme="minorHAnsi"/>
                <w:sz w:val="18"/>
                <w:szCs w:val="18"/>
              </w:rPr>
            </w:pPr>
          </w:p>
        </w:tc>
        <w:tc>
          <w:tcPr>
            <w:tcW w:w="2115" w:type="dxa"/>
          </w:tcPr>
          <w:p w14:paraId="48542740" w14:textId="77777777" w:rsidR="00E0469D" w:rsidRPr="0060593D" w:rsidRDefault="00E0469D" w:rsidP="00FC1646">
            <w:pPr>
              <w:rPr>
                <w:rFonts w:cstheme="minorHAnsi"/>
                <w:sz w:val="18"/>
                <w:szCs w:val="18"/>
              </w:rPr>
            </w:pPr>
            <w:r w:rsidRPr="0060593D">
              <w:rPr>
                <w:rFonts w:cstheme="minorHAnsi"/>
                <w:sz w:val="18"/>
                <w:szCs w:val="18"/>
              </w:rPr>
              <w:t>Claris</w:t>
            </w:r>
          </w:p>
        </w:tc>
        <w:tc>
          <w:tcPr>
            <w:tcW w:w="1418" w:type="dxa"/>
          </w:tcPr>
          <w:p w14:paraId="5F72A8D3" w14:textId="77777777" w:rsidR="00E0469D" w:rsidRPr="0060593D" w:rsidRDefault="00E0469D" w:rsidP="00FC1646">
            <w:pPr>
              <w:rPr>
                <w:rFonts w:cstheme="minorHAnsi"/>
                <w:sz w:val="18"/>
                <w:szCs w:val="18"/>
              </w:rPr>
            </w:pPr>
            <w:r w:rsidRPr="0060593D">
              <w:rPr>
                <w:rFonts w:cstheme="minorHAnsi"/>
                <w:sz w:val="18"/>
                <w:szCs w:val="18"/>
              </w:rPr>
              <w:t>75</w:t>
            </w:r>
          </w:p>
        </w:tc>
        <w:tc>
          <w:tcPr>
            <w:tcW w:w="1275" w:type="dxa"/>
          </w:tcPr>
          <w:p w14:paraId="4CC39A0B" w14:textId="77777777" w:rsidR="00E0469D" w:rsidRPr="0060593D" w:rsidRDefault="00E0469D" w:rsidP="00FC1646">
            <w:pPr>
              <w:rPr>
                <w:rFonts w:cstheme="minorHAnsi"/>
                <w:sz w:val="18"/>
                <w:szCs w:val="18"/>
              </w:rPr>
            </w:pPr>
            <w:r w:rsidRPr="0060593D">
              <w:rPr>
                <w:rFonts w:cstheme="minorHAnsi"/>
                <w:sz w:val="18"/>
                <w:szCs w:val="18"/>
              </w:rPr>
              <w:t>150</w:t>
            </w:r>
          </w:p>
        </w:tc>
        <w:tc>
          <w:tcPr>
            <w:tcW w:w="1276" w:type="dxa"/>
          </w:tcPr>
          <w:p w14:paraId="06F96759" w14:textId="77777777" w:rsidR="00E0469D" w:rsidRPr="0060593D" w:rsidRDefault="00E0469D" w:rsidP="00FC1646">
            <w:pPr>
              <w:rPr>
                <w:rFonts w:cstheme="minorHAnsi"/>
                <w:sz w:val="18"/>
                <w:szCs w:val="18"/>
              </w:rPr>
            </w:pPr>
            <w:r w:rsidRPr="0060593D">
              <w:rPr>
                <w:rFonts w:cstheme="minorHAnsi"/>
                <w:sz w:val="18"/>
                <w:szCs w:val="18"/>
              </w:rPr>
              <w:t>225</w:t>
            </w:r>
          </w:p>
        </w:tc>
        <w:tc>
          <w:tcPr>
            <w:tcW w:w="1418" w:type="dxa"/>
          </w:tcPr>
          <w:p w14:paraId="28FE8285" w14:textId="77777777" w:rsidR="00E0469D" w:rsidRPr="0060593D" w:rsidRDefault="00E0469D" w:rsidP="00FC1646">
            <w:pPr>
              <w:rPr>
                <w:rFonts w:cstheme="minorHAnsi"/>
                <w:sz w:val="18"/>
                <w:szCs w:val="18"/>
              </w:rPr>
            </w:pPr>
            <w:r w:rsidRPr="0060593D">
              <w:rPr>
                <w:rFonts w:cstheme="minorHAnsi"/>
                <w:sz w:val="18"/>
                <w:szCs w:val="18"/>
              </w:rPr>
              <w:t>450</w:t>
            </w:r>
          </w:p>
        </w:tc>
      </w:tr>
      <w:tr w:rsidR="00E0469D" w:rsidRPr="0060593D" w14:paraId="20FC70E7" w14:textId="77777777" w:rsidTr="00590AF5">
        <w:tc>
          <w:tcPr>
            <w:tcW w:w="430" w:type="dxa"/>
            <w:shd w:val="clear" w:color="auto" w:fill="F0F0F0"/>
          </w:tcPr>
          <w:p w14:paraId="67A1C864" w14:textId="77777777" w:rsidR="00E0469D" w:rsidRPr="0060593D" w:rsidRDefault="00E0469D" w:rsidP="00FC1646">
            <w:pPr>
              <w:rPr>
                <w:rFonts w:cstheme="minorHAnsi"/>
                <w:sz w:val="18"/>
                <w:szCs w:val="18"/>
              </w:rPr>
            </w:pPr>
            <w:r w:rsidRPr="0060593D">
              <w:rPr>
                <w:rFonts w:cstheme="minorHAnsi"/>
                <w:sz w:val="18"/>
                <w:szCs w:val="18"/>
              </w:rPr>
              <w:t>6</w:t>
            </w:r>
          </w:p>
        </w:tc>
        <w:tc>
          <w:tcPr>
            <w:tcW w:w="994" w:type="dxa"/>
          </w:tcPr>
          <w:p w14:paraId="449190C0" w14:textId="77777777" w:rsidR="00E0469D" w:rsidRPr="0060593D" w:rsidRDefault="00E0469D" w:rsidP="00FC1646">
            <w:pPr>
              <w:rPr>
                <w:rFonts w:cstheme="minorHAnsi"/>
                <w:sz w:val="18"/>
                <w:szCs w:val="18"/>
              </w:rPr>
            </w:pPr>
            <w:r w:rsidRPr="0060593D">
              <w:rPr>
                <w:rFonts w:cstheme="minorHAnsi"/>
                <w:sz w:val="18"/>
                <w:szCs w:val="18"/>
              </w:rPr>
              <w:t>Olympic</w:t>
            </w:r>
          </w:p>
        </w:tc>
        <w:tc>
          <w:tcPr>
            <w:tcW w:w="2115" w:type="dxa"/>
          </w:tcPr>
          <w:p w14:paraId="1F6AE939" w14:textId="77777777" w:rsidR="00E0469D" w:rsidRPr="0060593D" w:rsidRDefault="00E0469D" w:rsidP="00FC1646">
            <w:pPr>
              <w:rPr>
                <w:rFonts w:cstheme="minorHAnsi"/>
                <w:sz w:val="18"/>
                <w:szCs w:val="18"/>
              </w:rPr>
            </w:pPr>
            <w:r w:rsidRPr="0060593D">
              <w:rPr>
                <w:rFonts w:cstheme="minorHAnsi"/>
                <w:sz w:val="18"/>
                <w:szCs w:val="18"/>
              </w:rPr>
              <w:t>AML Athena</w:t>
            </w:r>
          </w:p>
        </w:tc>
        <w:tc>
          <w:tcPr>
            <w:tcW w:w="1418" w:type="dxa"/>
          </w:tcPr>
          <w:p w14:paraId="6381F085" w14:textId="77777777" w:rsidR="00E0469D" w:rsidRPr="0060593D" w:rsidRDefault="00E0469D" w:rsidP="00FC1646">
            <w:pPr>
              <w:rPr>
                <w:rFonts w:cstheme="minorHAnsi"/>
                <w:sz w:val="18"/>
                <w:szCs w:val="18"/>
              </w:rPr>
            </w:pPr>
            <w:r w:rsidRPr="0060593D">
              <w:rPr>
                <w:rFonts w:cstheme="minorHAnsi"/>
                <w:sz w:val="18"/>
                <w:szCs w:val="18"/>
              </w:rPr>
              <w:t>150</w:t>
            </w:r>
          </w:p>
        </w:tc>
        <w:tc>
          <w:tcPr>
            <w:tcW w:w="1275" w:type="dxa"/>
          </w:tcPr>
          <w:p w14:paraId="0AF4FCBB" w14:textId="77777777" w:rsidR="00E0469D" w:rsidRPr="0060593D" w:rsidRDefault="00E0469D" w:rsidP="00FC1646">
            <w:pPr>
              <w:rPr>
                <w:rFonts w:cstheme="minorHAnsi"/>
                <w:sz w:val="18"/>
                <w:szCs w:val="18"/>
              </w:rPr>
            </w:pPr>
            <w:r w:rsidRPr="0060593D">
              <w:rPr>
                <w:rFonts w:cstheme="minorHAnsi"/>
                <w:sz w:val="18"/>
                <w:szCs w:val="18"/>
              </w:rPr>
              <w:t>250</w:t>
            </w:r>
          </w:p>
        </w:tc>
        <w:tc>
          <w:tcPr>
            <w:tcW w:w="1276" w:type="dxa"/>
          </w:tcPr>
          <w:p w14:paraId="73904050" w14:textId="77777777" w:rsidR="00E0469D" w:rsidRPr="0060593D" w:rsidRDefault="00E0469D" w:rsidP="00FC1646">
            <w:pPr>
              <w:rPr>
                <w:rFonts w:cstheme="minorHAnsi"/>
                <w:sz w:val="18"/>
                <w:szCs w:val="18"/>
              </w:rPr>
            </w:pPr>
            <w:r w:rsidRPr="0060593D">
              <w:rPr>
                <w:rFonts w:cstheme="minorHAnsi"/>
                <w:sz w:val="18"/>
                <w:szCs w:val="18"/>
              </w:rPr>
              <w:t>450</w:t>
            </w:r>
          </w:p>
        </w:tc>
        <w:tc>
          <w:tcPr>
            <w:tcW w:w="1418" w:type="dxa"/>
          </w:tcPr>
          <w:p w14:paraId="0000279D" w14:textId="77777777" w:rsidR="00E0469D" w:rsidRPr="0060593D" w:rsidRDefault="00E0469D" w:rsidP="00FC1646">
            <w:pPr>
              <w:rPr>
                <w:rFonts w:cstheme="minorHAnsi"/>
                <w:sz w:val="18"/>
                <w:szCs w:val="18"/>
              </w:rPr>
            </w:pPr>
            <w:r w:rsidRPr="0060593D">
              <w:rPr>
                <w:rFonts w:cstheme="minorHAnsi"/>
                <w:sz w:val="18"/>
                <w:szCs w:val="18"/>
              </w:rPr>
              <w:t>850</w:t>
            </w:r>
          </w:p>
        </w:tc>
      </w:tr>
      <w:tr w:rsidR="00E0469D" w:rsidRPr="0060593D" w14:paraId="3B5701C8" w14:textId="77777777" w:rsidTr="00590AF5">
        <w:tc>
          <w:tcPr>
            <w:tcW w:w="430" w:type="dxa"/>
            <w:shd w:val="clear" w:color="auto" w:fill="F0F0F0"/>
          </w:tcPr>
          <w:p w14:paraId="0F84109C" w14:textId="77777777" w:rsidR="00E0469D" w:rsidRPr="0060593D" w:rsidRDefault="00E0469D" w:rsidP="00FC1646">
            <w:pPr>
              <w:rPr>
                <w:rFonts w:cstheme="minorHAnsi"/>
                <w:sz w:val="18"/>
                <w:szCs w:val="18"/>
              </w:rPr>
            </w:pPr>
            <w:r w:rsidRPr="0060593D">
              <w:rPr>
                <w:rFonts w:cstheme="minorHAnsi"/>
                <w:sz w:val="18"/>
                <w:szCs w:val="18"/>
              </w:rPr>
              <w:t>7</w:t>
            </w:r>
          </w:p>
        </w:tc>
        <w:tc>
          <w:tcPr>
            <w:tcW w:w="994" w:type="dxa"/>
          </w:tcPr>
          <w:p w14:paraId="587DE4E5" w14:textId="77777777" w:rsidR="00E0469D" w:rsidRPr="0060593D" w:rsidRDefault="00E0469D" w:rsidP="00FC1646">
            <w:pPr>
              <w:rPr>
                <w:rFonts w:cstheme="minorHAnsi"/>
                <w:sz w:val="18"/>
                <w:szCs w:val="18"/>
              </w:rPr>
            </w:pPr>
          </w:p>
        </w:tc>
        <w:tc>
          <w:tcPr>
            <w:tcW w:w="2115" w:type="dxa"/>
          </w:tcPr>
          <w:p w14:paraId="70C3162E" w14:textId="77777777" w:rsidR="00E0469D" w:rsidRPr="0060593D" w:rsidRDefault="00E0469D" w:rsidP="00FC1646">
            <w:pPr>
              <w:rPr>
                <w:rFonts w:cstheme="minorHAnsi"/>
                <w:sz w:val="18"/>
                <w:szCs w:val="18"/>
              </w:rPr>
            </w:pPr>
            <w:r w:rsidRPr="0060593D">
              <w:rPr>
                <w:rFonts w:cstheme="minorHAnsi"/>
                <w:sz w:val="18"/>
                <w:szCs w:val="18"/>
              </w:rPr>
              <w:t>AML Ednor</w:t>
            </w:r>
          </w:p>
        </w:tc>
        <w:tc>
          <w:tcPr>
            <w:tcW w:w="1418" w:type="dxa"/>
          </w:tcPr>
          <w:p w14:paraId="0736DF9F" w14:textId="77777777" w:rsidR="00E0469D" w:rsidRPr="0060593D" w:rsidRDefault="00E0469D" w:rsidP="00FC1646">
            <w:pPr>
              <w:rPr>
                <w:rFonts w:cstheme="minorHAnsi"/>
                <w:sz w:val="18"/>
                <w:szCs w:val="18"/>
              </w:rPr>
            </w:pPr>
            <w:r w:rsidRPr="0060593D">
              <w:rPr>
                <w:rFonts w:cstheme="minorHAnsi"/>
                <w:sz w:val="18"/>
                <w:szCs w:val="18"/>
              </w:rPr>
              <w:t>250</w:t>
            </w:r>
          </w:p>
        </w:tc>
        <w:tc>
          <w:tcPr>
            <w:tcW w:w="1275" w:type="dxa"/>
          </w:tcPr>
          <w:p w14:paraId="5F2D8271" w14:textId="77777777" w:rsidR="00E0469D" w:rsidRPr="0060593D" w:rsidRDefault="00E0469D" w:rsidP="00FC1646">
            <w:pPr>
              <w:rPr>
                <w:rFonts w:cstheme="minorHAnsi"/>
                <w:sz w:val="18"/>
                <w:szCs w:val="18"/>
              </w:rPr>
            </w:pPr>
            <w:r w:rsidRPr="0060593D">
              <w:rPr>
                <w:rFonts w:cstheme="minorHAnsi"/>
                <w:sz w:val="18"/>
                <w:szCs w:val="18"/>
              </w:rPr>
              <w:t>500</w:t>
            </w:r>
          </w:p>
        </w:tc>
        <w:tc>
          <w:tcPr>
            <w:tcW w:w="1276" w:type="dxa"/>
          </w:tcPr>
          <w:p w14:paraId="6FF22547" w14:textId="77777777" w:rsidR="00E0469D" w:rsidRPr="0060593D" w:rsidRDefault="00E0469D" w:rsidP="00FC1646">
            <w:pPr>
              <w:rPr>
                <w:rFonts w:cstheme="minorHAnsi"/>
                <w:sz w:val="18"/>
                <w:szCs w:val="18"/>
              </w:rPr>
            </w:pPr>
            <w:r w:rsidRPr="0060593D">
              <w:rPr>
                <w:rFonts w:cstheme="minorHAnsi"/>
                <w:sz w:val="18"/>
                <w:szCs w:val="18"/>
              </w:rPr>
              <w:t>1,000</w:t>
            </w:r>
          </w:p>
        </w:tc>
        <w:tc>
          <w:tcPr>
            <w:tcW w:w="1418" w:type="dxa"/>
          </w:tcPr>
          <w:p w14:paraId="378D1B24" w14:textId="77777777" w:rsidR="00E0469D" w:rsidRPr="0060593D" w:rsidRDefault="00E0469D" w:rsidP="00FC1646">
            <w:pPr>
              <w:rPr>
                <w:rFonts w:cstheme="minorHAnsi"/>
                <w:sz w:val="18"/>
                <w:szCs w:val="18"/>
              </w:rPr>
            </w:pPr>
            <w:r w:rsidRPr="0060593D">
              <w:rPr>
                <w:rFonts w:cstheme="minorHAnsi"/>
                <w:sz w:val="18"/>
                <w:szCs w:val="18"/>
              </w:rPr>
              <w:t>1,750</w:t>
            </w:r>
          </w:p>
        </w:tc>
      </w:tr>
      <w:tr w:rsidR="00E0469D" w:rsidRPr="0060593D" w14:paraId="147261F9" w14:textId="77777777" w:rsidTr="00590AF5">
        <w:tc>
          <w:tcPr>
            <w:tcW w:w="430" w:type="dxa"/>
            <w:shd w:val="clear" w:color="auto" w:fill="F0F0F0"/>
          </w:tcPr>
          <w:p w14:paraId="13EC16FF" w14:textId="77777777" w:rsidR="00E0469D" w:rsidRPr="0060593D" w:rsidRDefault="00E0469D" w:rsidP="00FC1646">
            <w:pPr>
              <w:rPr>
                <w:rFonts w:cstheme="minorHAnsi"/>
                <w:sz w:val="18"/>
                <w:szCs w:val="18"/>
              </w:rPr>
            </w:pPr>
            <w:r w:rsidRPr="0060593D">
              <w:rPr>
                <w:rFonts w:cstheme="minorHAnsi"/>
                <w:sz w:val="18"/>
                <w:szCs w:val="18"/>
              </w:rPr>
              <w:t>8</w:t>
            </w:r>
          </w:p>
        </w:tc>
        <w:tc>
          <w:tcPr>
            <w:tcW w:w="994" w:type="dxa"/>
          </w:tcPr>
          <w:p w14:paraId="633AF719" w14:textId="77777777" w:rsidR="00E0469D" w:rsidRPr="0060593D" w:rsidRDefault="00E0469D" w:rsidP="00FC1646">
            <w:pPr>
              <w:rPr>
                <w:rFonts w:cstheme="minorHAnsi"/>
                <w:sz w:val="18"/>
                <w:szCs w:val="18"/>
              </w:rPr>
            </w:pPr>
          </w:p>
        </w:tc>
        <w:tc>
          <w:tcPr>
            <w:tcW w:w="2115" w:type="dxa"/>
          </w:tcPr>
          <w:p w14:paraId="68265857" w14:textId="77777777" w:rsidR="00E0469D" w:rsidRPr="0060593D" w:rsidRDefault="00E0469D" w:rsidP="00FC1646">
            <w:pPr>
              <w:rPr>
                <w:rFonts w:cstheme="minorHAnsi"/>
                <w:sz w:val="18"/>
                <w:szCs w:val="18"/>
              </w:rPr>
            </w:pPr>
            <w:r w:rsidRPr="0060593D">
              <w:rPr>
                <w:rFonts w:cstheme="minorHAnsi"/>
                <w:sz w:val="18"/>
                <w:szCs w:val="18"/>
              </w:rPr>
              <w:t>AML Shurl</w:t>
            </w:r>
          </w:p>
        </w:tc>
        <w:tc>
          <w:tcPr>
            <w:tcW w:w="1418" w:type="dxa"/>
          </w:tcPr>
          <w:p w14:paraId="2217EEC7" w14:textId="77777777" w:rsidR="00E0469D" w:rsidRPr="0060593D" w:rsidRDefault="00E0469D" w:rsidP="00FC1646">
            <w:pPr>
              <w:rPr>
                <w:rFonts w:cstheme="minorHAnsi"/>
                <w:sz w:val="18"/>
                <w:szCs w:val="18"/>
              </w:rPr>
            </w:pPr>
            <w:r w:rsidRPr="0060593D">
              <w:rPr>
                <w:rFonts w:cstheme="minorHAnsi"/>
                <w:sz w:val="18"/>
                <w:szCs w:val="18"/>
              </w:rPr>
              <w:t>100</w:t>
            </w:r>
          </w:p>
        </w:tc>
        <w:tc>
          <w:tcPr>
            <w:tcW w:w="1275" w:type="dxa"/>
          </w:tcPr>
          <w:p w14:paraId="0B3014B9" w14:textId="77777777" w:rsidR="00E0469D" w:rsidRPr="0060593D" w:rsidRDefault="00E0469D" w:rsidP="00FC1646">
            <w:pPr>
              <w:rPr>
                <w:rFonts w:cstheme="minorHAnsi"/>
                <w:sz w:val="18"/>
                <w:szCs w:val="18"/>
              </w:rPr>
            </w:pPr>
            <w:r w:rsidRPr="0060593D">
              <w:rPr>
                <w:rFonts w:cstheme="minorHAnsi"/>
                <w:sz w:val="18"/>
                <w:szCs w:val="18"/>
              </w:rPr>
              <w:t>150</w:t>
            </w:r>
          </w:p>
        </w:tc>
        <w:tc>
          <w:tcPr>
            <w:tcW w:w="1276" w:type="dxa"/>
          </w:tcPr>
          <w:p w14:paraId="4E97BB2C" w14:textId="77777777" w:rsidR="00E0469D" w:rsidRPr="0060593D" w:rsidRDefault="00E0469D" w:rsidP="00FC1646">
            <w:pPr>
              <w:rPr>
                <w:rFonts w:cstheme="minorHAnsi"/>
                <w:sz w:val="18"/>
                <w:szCs w:val="18"/>
              </w:rPr>
            </w:pPr>
            <w:r w:rsidRPr="0060593D">
              <w:rPr>
                <w:rFonts w:cstheme="minorHAnsi"/>
                <w:sz w:val="18"/>
                <w:szCs w:val="18"/>
              </w:rPr>
              <w:t>350</w:t>
            </w:r>
          </w:p>
        </w:tc>
        <w:tc>
          <w:tcPr>
            <w:tcW w:w="1418" w:type="dxa"/>
          </w:tcPr>
          <w:p w14:paraId="2DF46924" w14:textId="77777777" w:rsidR="00E0469D" w:rsidRPr="0060593D" w:rsidRDefault="00E0469D" w:rsidP="00FC1646">
            <w:pPr>
              <w:rPr>
                <w:rFonts w:cstheme="minorHAnsi"/>
                <w:sz w:val="18"/>
                <w:szCs w:val="18"/>
              </w:rPr>
            </w:pPr>
            <w:r w:rsidRPr="0060593D">
              <w:rPr>
                <w:rFonts w:cstheme="minorHAnsi"/>
                <w:sz w:val="18"/>
                <w:szCs w:val="18"/>
              </w:rPr>
              <w:t>600</w:t>
            </w:r>
          </w:p>
        </w:tc>
      </w:tr>
      <w:tr w:rsidR="00E0469D" w:rsidRPr="0060593D" w14:paraId="796FD2C1" w14:textId="77777777" w:rsidTr="00590AF5">
        <w:tc>
          <w:tcPr>
            <w:tcW w:w="430" w:type="dxa"/>
            <w:shd w:val="clear" w:color="auto" w:fill="F0F0F0"/>
          </w:tcPr>
          <w:p w14:paraId="03254369" w14:textId="77777777" w:rsidR="00E0469D" w:rsidRPr="0060593D" w:rsidRDefault="00E0469D" w:rsidP="00FC1646">
            <w:pPr>
              <w:rPr>
                <w:rFonts w:cstheme="minorHAnsi"/>
                <w:sz w:val="18"/>
                <w:szCs w:val="18"/>
              </w:rPr>
            </w:pPr>
            <w:r w:rsidRPr="0060593D">
              <w:rPr>
                <w:rFonts w:cstheme="minorHAnsi"/>
                <w:sz w:val="18"/>
                <w:szCs w:val="18"/>
              </w:rPr>
              <w:t>9</w:t>
            </w:r>
          </w:p>
        </w:tc>
        <w:tc>
          <w:tcPr>
            <w:tcW w:w="994" w:type="dxa"/>
          </w:tcPr>
          <w:p w14:paraId="4797BE3A" w14:textId="77777777" w:rsidR="00E0469D" w:rsidRPr="0060593D" w:rsidRDefault="00E0469D" w:rsidP="00FC1646">
            <w:pPr>
              <w:rPr>
                <w:rFonts w:cstheme="minorHAnsi"/>
                <w:sz w:val="18"/>
                <w:szCs w:val="18"/>
              </w:rPr>
            </w:pPr>
            <w:r w:rsidRPr="0060593D">
              <w:rPr>
                <w:rFonts w:cstheme="minorHAnsi"/>
                <w:sz w:val="18"/>
                <w:szCs w:val="18"/>
              </w:rPr>
              <w:t>Yosemite</w:t>
            </w:r>
          </w:p>
        </w:tc>
        <w:tc>
          <w:tcPr>
            <w:tcW w:w="2115" w:type="dxa"/>
          </w:tcPr>
          <w:p w14:paraId="2369A1EC" w14:textId="77777777" w:rsidR="00E0469D" w:rsidRPr="0060593D" w:rsidRDefault="00E0469D" w:rsidP="00FC1646">
            <w:pPr>
              <w:rPr>
                <w:rFonts w:cstheme="minorHAnsi"/>
                <w:sz w:val="18"/>
                <w:szCs w:val="18"/>
              </w:rPr>
            </w:pPr>
            <w:r w:rsidRPr="0060593D">
              <w:rPr>
                <w:rFonts w:cstheme="minorHAnsi"/>
                <w:sz w:val="18"/>
                <w:szCs w:val="18"/>
              </w:rPr>
              <w:t>ASE Data Platform</w:t>
            </w:r>
          </w:p>
        </w:tc>
        <w:tc>
          <w:tcPr>
            <w:tcW w:w="1418" w:type="dxa"/>
          </w:tcPr>
          <w:p w14:paraId="2675A5F7" w14:textId="77777777" w:rsidR="00E0469D" w:rsidRPr="0060593D" w:rsidRDefault="00E0469D" w:rsidP="00FC1646">
            <w:pPr>
              <w:rPr>
                <w:rFonts w:cstheme="minorHAnsi"/>
                <w:sz w:val="18"/>
                <w:szCs w:val="18"/>
              </w:rPr>
            </w:pPr>
            <w:r w:rsidRPr="0060593D">
              <w:rPr>
                <w:rFonts w:cstheme="minorHAnsi"/>
                <w:sz w:val="18"/>
                <w:szCs w:val="18"/>
              </w:rPr>
              <w:t>500</w:t>
            </w:r>
          </w:p>
        </w:tc>
        <w:tc>
          <w:tcPr>
            <w:tcW w:w="1275" w:type="dxa"/>
          </w:tcPr>
          <w:p w14:paraId="0A6CB64C" w14:textId="77777777" w:rsidR="00E0469D" w:rsidRPr="0060593D" w:rsidRDefault="00E0469D" w:rsidP="00FC1646">
            <w:pPr>
              <w:rPr>
                <w:rFonts w:cstheme="minorHAnsi"/>
                <w:sz w:val="18"/>
                <w:szCs w:val="18"/>
              </w:rPr>
            </w:pPr>
            <w:r w:rsidRPr="0060593D">
              <w:rPr>
                <w:rFonts w:cstheme="minorHAnsi"/>
                <w:sz w:val="18"/>
                <w:szCs w:val="18"/>
              </w:rPr>
              <w:t>1,000</w:t>
            </w:r>
          </w:p>
        </w:tc>
        <w:tc>
          <w:tcPr>
            <w:tcW w:w="1276" w:type="dxa"/>
          </w:tcPr>
          <w:p w14:paraId="079A329E" w14:textId="77777777" w:rsidR="00E0469D" w:rsidRPr="0060593D" w:rsidRDefault="00E0469D" w:rsidP="00FC1646">
            <w:pPr>
              <w:rPr>
                <w:rFonts w:cstheme="minorHAnsi"/>
                <w:sz w:val="18"/>
                <w:szCs w:val="18"/>
              </w:rPr>
            </w:pPr>
            <w:r w:rsidRPr="0060593D">
              <w:rPr>
                <w:rFonts w:cstheme="minorHAnsi"/>
                <w:sz w:val="18"/>
                <w:szCs w:val="18"/>
              </w:rPr>
              <w:t>1,200</w:t>
            </w:r>
          </w:p>
        </w:tc>
        <w:tc>
          <w:tcPr>
            <w:tcW w:w="1418" w:type="dxa"/>
          </w:tcPr>
          <w:p w14:paraId="419482EF" w14:textId="77777777" w:rsidR="00E0469D" w:rsidRPr="0060593D" w:rsidRDefault="00E0469D" w:rsidP="00FC1646">
            <w:pPr>
              <w:rPr>
                <w:rFonts w:cstheme="minorHAnsi"/>
                <w:sz w:val="18"/>
                <w:szCs w:val="18"/>
              </w:rPr>
            </w:pPr>
            <w:r w:rsidRPr="0060593D">
              <w:rPr>
                <w:rFonts w:cstheme="minorHAnsi"/>
                <w:sz w:val="18"/>
                <w:szCs w:val="18"/>
              </w:rPr>
              <w:t>2,700</w:t>
            </w:r>
          </w:p>
        </w:tc>
      </w:tr>
      <w:tr w:rsidR="00E0469D" w:rsidRPr="0060593D" w14:paraId="0B198A05" w14:textId="77777777" w:rsidTr="00590AF5">
        <w:tc>
          <w:tcPr>
            <w:tcW w:w="430" w:type="dxa"/>
            <w:shd w:val="clear" w:color="auto" w:fill="F0F0F0"/>
          </w:tcPr>
          <w:p w14:paraId="51F51E56" w14:textId="77777777" w:rsidR="00E0469D" w:rsidRPr="0060593D" w:rsidRDefault="00E0469D" w:rsidP="00FC1646">
            <w:pPr>
              <w:rPr>
                <w:rFonts w:cstheme="minorHAnsi"/>
                <w:sz w:val="18"/>
                <w:szCs w:val="18"/>
              </w:rPr>
            </w:pPr>
            <w:r w:rsidRPr="0060593D">
              <w:rPr>
                <w:rFonts w:cstheme="minorHAnsi"/>
                <w:sz w:val="18"/>
                <w:szCs w:val="18"/>
              </w:rPr>
              <w:t>10</w:t>
            </w:r>
          </w:p>
        </w:tc>
        <w:tc>
          <w:tcPr>
            <w:tcW w:w="994" w:type="dxa"/>
          </w:tcPr>
          <w:p w14:paraId="4399BC8F" w14:textId="77777777" w:rsidR="00E0469D" w:rsidRPr="0060593D" w:rsidRDefault="00E0469D" w:rsidP="00FC1646">
            <w:pPr>
              <w:rPr>
                <w:rFonts w:cstheme="minorHAnsi"/>
                <w:sz w:val="18"/>
                <w:szCs w:val="18"/>
              </w:rPr>
            </w:pPr>
          </w:p>
        </w:tc>
        <w:tc>
          <w:tcPr>
            <w:tcW w:w="2115" w:type="dxa"/>
          </w:tcPr>
          <w:p w14:paraId="7BE38254" w14:textId="77777777" w:rsidR="00E0469D" w:rsidRPr="0060593D" w:rsidRDefault="00E0469D" w:rsidP="00FC1646">
            <w:pPr>
              <w:rPr>
                <w:rFonts w:cstheme="minorHAnsi"/>
                <w:sz w:val="18"/>
                <w:szCs w:val="18"/>
              </w:rPr>
            </w:pPr>
            <w:r w:rsidRPr="0060593D">
              <w:rPr>
                <w:rFonts w:cstheme="minorHAnsi"/>
                <w:sz w:val="18"/>
                <w:szCs w:val="18"/>
              </w:rPr>
              <w:t>ASE Data Services</w:t>
            </w:r>
          </w:p>
        </w:tc>
        <w:tc>
          <w:tcPr>
            <w:tcW w:w="1418" w:type="dxa"/>
          </w:tcPr>
          <w:p w14:paraId="620BBC30" w14:textId="77777777" w:rsidR="00E0469D" w:rsidRPr="0060593D" w:rsidRDefault="00E0469D" w:rsidP="00FC1646">
            <w:pPr>
              <w:rPr>
                <w:rFonts w:cstheme="minorHAnsi"/>
                <w:sz w:val="18"/>
                <w:szCs w:val="18"/>
              </w:rPr>
            </w:pPr>
            <w:r w:rsidRPr="0060593D">
              <w:rPr>
                <w:rFonts w:cstheme="minorHAnsi"/>
                <w:sz w:val="18"/>
                <w:szCs w:val="18"/>
              </w:rPr>
              <w:t>125</w:t>
            </w:r>
          </w:p>
        </w:tc>
        <w:tc>
          <w:tcPr>
            <w:tcW w:w="1275" w:type="dxa"/>
          </w:tcPr>
          <w:p w14:paraId="773F5806" w14:textId="77777777" w:rsidR="00E0469D" w:rsidRPr="0060593D" w:rsidRDefault="00E0469D" w:rsidP="00FC1646">
            <w:pPr>
              <w:rPr>
                <w:rFonts w:cstheme="minorHAnsi"/>
                <w:sz w:val="18"/>
                <w:szCs w:val="18"/>
              </w:rPr>
            </w:pPr>
            <w:r w:rsidRPr="0060593D">
              <w:rPr>
                <w:rFonts w:cstheme="minorHAnsi"/>
                <w:sz w:val="18"/>
                <w:szCs w:val="18"/>
              </w:rPr>
              <w:t>300</w:t>
            </w:r>
          </w:p>
        </w:tc>
        <w:tc>
          <w:tcPr>
            <w:tcW w:w="1276" w:type="dxa"/>
          </w:tcPr>
          <w:p w14:paraId="5420CF2C" w14:textId="77777777" w:rsidR="00E0469D" w:rsidRPr="0060593D" w:rsidRDefault="00E0469D" w:rsidP="00FC1646">
            <w:pPr>
              <w:rPr>
                <w:rFonts w:cstheme="minorHAnsi"/>
                <w:sz w:val="18"/>
                <w:szCs w:val="18"/>
              </w:rPr>
            </w:pPr>
            <w:r w:rsidRPr="0060593D">
              <w:rPr>
                <w:rFonts w:cstheme="minorHAnsi"/>
                <w:sz w:val="18"/>
                <w:szCs w:val="18"/>
              </w:rPr>
              <w:t>350</w:t>
            </w:r>
          </w:p>
        </w:tc>
        <w:tc>
          <w:tcPr>
            <w:tcW w:w="1418" w:type="dxa"/>
          </w:tcPr>
          <w:p w14:paraId="09B8A188" w14:textId="77777777" w:rsidR="00E0469D" w:rsidRPr="0060593D" w:rsidRDefault="00E0469D" w:rsidP="00FC1646">
            <w:pPr>
              <w:rPr>
                <w:rFonts w:cstheme="minorHAnsi"/>
                <w:sz w:val="18"/>
                <w:szCs w:val="18"/>
              </w:rPr>
            </w:pPr>
            <w:r w:rsidRPr="0060593D">
              <w:rPr>
                <w:rFonts w:cstheme="minorHAnsi"/>
                <w:sz w:val="18"/>
                <w:szCs w:val="18"/>
              </w:rPr>
              <w:t>775</w:t>
            </w:r>
          </w:p>
        </w:tc>
      </w:tr>
      <w:tr w:rsidR="00E0469D" w:rsidRPr="0060593D" w14:paraId="58BFC696" w14:textId="77777777" w:rsidTr="00590AF5">
        <w:tc>
          <w:tcPr>
            <w:tcW w:w="430" w:type="dxa"/>
            <w:shd w:val="clear" w:color="auto" w:fill="F0F0F0"/>
          </w:tcPr>
          <w:p w14:paraId="6DD08A5A" w14:textId="77777777" w:rsidR="00E0469D" w:rsidRPr="0060593D" w:rsidRDefault="00E0469D" w:rsidP="00FC1646">
            <w:pPr>
              <w:rPr>
                <w:rFonts w:cstheme="minorHAnsi"/>
                <w:sz w:val="18"/>
                <w:szCs w:val="18"/>
              </w:rPr>
            </w:pPr>
            <w:r w:rsidRPr="0060593D">
              <w:rPr>
                <w:rFonts w:cstheme="minorHAnsi"/>
                <w:sz w:val="18"/>
                <w:szCs w:val="18"/>
              </w:rPr>
              <w:t>11</w:t>
            </w:r>
          </w:p>
        </w:tc>
        <w:tc>
          <w:tcPr>
            <w:tcW w:w="994" w:type="dxa"/>
          </w:tcPr>
          <w:p w14:paraId="745882CC" w14:textId="77777777" w:rsidR="00E0469D" w:rsidRPr="0060593D" w:rsidRDefault="00E0469D" w:rsidP="00FC1646">
            <w:pPr>
              <w:rPr>
                <w:rFonts w:cstheme="minorHAnsi"/>
                <w:sz w:val="18"/>
                <w:szCs w:val="18"/>
              </w:rPr>
            </w:pPr>
          </w:p>
        </w:tc>
        <w:tc>
          <w:tcPr>
            <w:tcW w:w="2115" w:type="dxa"/>
          </w:tcPr>
          <w:p w14:paraId="029EBFBA" w14:textId="77777777" w:rsidR="00E0469D" w:rsidRPr="0060593D" w:rsidRDefault="00E0469D" w:rsidP="00FC1646">
            <w:pPr>
              <w:rPr>
                <w:rFonts w:cstheme="minorHAnsi"/>
                <w:sz w:val="18"/>
                <w:szCs w:val="18"/>
              </w:rPr>
            </w:pPr>
            <w:r w:rsidRPr="0060593D">
              <w:rPr>
                <w:rFonts w:cstheme="minorHAnsi"/>
                <w:sz w:val="18"/>
                <w:szCs w:val="18"/>
              </w:rPr>
              <w:t>IS&amp;T - ETS</w:t>
            </w:r>
          </w:p>
        </w:tc>
        <w:tc>
          <w:tcPr>
            <w:tcW w:w="1418" w:type="dxa"/>
          </w:tcPr>
          <w:p w14:paraId="1F2E008A" w14:textId="77777777" w:rsidR="00E0469D" w:rsidRPr="0060593D" w:rsidRDefault="00E0469D" w:rsidP="00FC1646">
            <w:pPr>
              <w:rPr>
                <w:rFonts w:cstheme="minorHAnsi"/>
                <w:sz w:val="18"/>
                <w:szCs w:val="18"/>
              </w:rPr>
            </w:pPr>
            <w:r w:rsidRPr="0060593D">
              <w:rPr>
                <w:rFonts w:cstheme="minorHAnsi"/>
                <w:sz w:val="18"/>
                <w:szCs w:val="18"/>
              </w:rPr>
              <w:t>75</w:t>
            </w:r>
          </w:p>
        </w:tc>
        <w:tc>
          <w:tcPr>
            <w:tcW w:w="1275" w:type="dxa"/>
          </w:tcPr>
          <w:p w14:paraId="42D769EE" w14:textId="77777777" w:rsidR="00E0469D" w:rsidRPr="0060593D" w:rsidRDefault="00E0469D" w:rsidP="00FC1646">
            <w:pPr>
              <w:rPr>
                <w:rFonts w:cstheme="minorHAnsi"/>
                <w:sz w:val="18"/>
                <w:szCs w:val="18"/>
              </w:rPr>
            </w:pPr>
            <w:r w:rsidRPr="0060593D">
              <w:rPr>
                <w:rFonts w:cstheme="minorHAnsi"/>
                <w:sz w:val="18"/>
                <w:szCs w:val="18"/>
              </w:rPr>
              <w:t>150</w:t>
            </w:r>
          </w:p>
        </w:tc>
        <w:tc>
          <w:tcPr>
            <w:tcW w:w="1276" w:type="dxa"/>
          </w:tcPr>
          <w:p w14:paraId="5D0797FD" w14:textId="77777777" w:rsidR="00E0469D" w:rsidRPr="0060593D" w:rsidRDefault="00E0469D" w:rsidP="00FC1646">
            <w:pPr>
              <w:rPr>
                <w:rFonts w:cstheme="minorHAnsi"/>
                <w:sz w:val="18"/>
                <w:szCs w:val="18"/>
              </w:rPr>
            </w:pPr>
            <w:r w:rsidRPr="0060593D">
              <w:rPr>
                <w:rFonts w:cstheme="minorHAnsi"/>
                <w:sz w:val="18"/>
                <w:szCs w:val="18"/>
              </w:rPr>
              <w:t>175</w:t>
            </w:r>
          </w:p>
        </w:tc>
        <w:tc>
          <w:tcPr>
            <w:tcW w:w="1418" w:type="dxa"/>
          </w:tcPr>
          <w:p w14:paraId="075EBE86" w14:textId="77777777" w:rsidR="00E0469D" w:rsidRPr="0060593D" w:rsidRDefault="00E0469D" w:rsidP="00FC1646">
            <w:pPr>
              <w:rPr>
                <w:rFonts w:cstheme="minorHAnsi"/>
                <w:sz w:val="18"/>
                <w:szCs w:val="18"/>
              </w:rPr>
            </w:pPr>
            <w:r w:rsidRPr="0060593D">
              <w:rPr>
                <w:rFonts w:cstheme="minorHAnsi"/>
                <w:sz w:val="18"/>
                <w:szCs w:val="18"/>
              </w:rPr>
              <w:t>400</w:t>
            </w:r>
          </w:p>
        </w:tc>
      </w:tr>
      <w:tr w:rsidR="00E0469D" w:rsidRPr="0060593D" w14:paraId="7BDE81FF" w14:textId="77777777" w:rsidTr="00590AF5">
        <w:tc>
          <w:tcPr>
            <w:tcW w:w="430" w:type="dxa"/>
            <w:shd w:val="clear" w:color="auto" w:fill="F0F0F0"/>
          </w:tcPr>
          <w:p w14:paraId="50325344" w14:textId="77777777" w:rsidR="00E0469D" w:rsidRPr="0060593D" w:rsidRDefault="00E0469D" w:rsidP="00FC1646">
            <w:pPr>
              <w:rPr>
                <w:rFonts w:cstheme="minorHAnsi"/>
                <w:sz w:val="18"/>
                <w:szCs w:val="18"/>
              </w:rPr>
            </w:pPr>
            <w:r w:rsidRPr="0060593D">
              <w:rPr>
                <w:rFonts w:cstheme="minorHAnsi"/>
                <w:sz w:val="18"/>
                <w:szCs w:val="18"/>
              </w:rPr>
              <w:t>12</w:t>
            </w:r>
          </w:p>
        </w:tc>
        <w:tc>
          <w:tcPr>
            <w:tcW w:w="994" w:type="dxa"/>
          </w:tcPr>
          <w:p w14:paraId="35B12B53" w14:textId="77777777" w:rsidR="00E0469D" w:rsidRPr="0060593D" w:rsidRDefault="00E0469D" w:rsidP="00FC1646">
            <w:pPr>
              <w:rPr>
                <w:rFonts w:cstheme="minorHAnsi"/>
                <w:sz w:val="18"/>
                <w:szCs w:val="18"/>
              </w:rPr>
            </w:pPr>
          </w:p>
        </w:tc>
        <w:tc>
          <w:tcPr>
            <w:tcW w:w="2115" w:type="dxa"/>
          </w:tcPr>
          <w:p w14:paraId="68D7DDE6" w14:textId="77777777" w:rsidR="00E0469D" w:rsidRPr="0060593D" w:rsidRDefault="00E0469D" w:rsidP="00FC1646">
            <w:pPr>
              <w:rPr>
                <w:rFonts w:cstheme="minorHAnsi"/>
                <w:sz w:val="18"/>
                <w:szCs w:val="18"/>
              </w:rPr>
            </w:pPr>
            <w:r w:rsidRPr="0060593D">
              <w:rPr>
                <w:rFonts w:cstheme="minorHAnsi"/>
                <w:sz w:val="18"/>
                <w:szCs w:val="18"/>
              </w:rPr>
              <w:t>IS&amp;T - GNS</w:t>
            </w:r>
          </w:p>
        </w:tc>
        <w:tc>
          <w:tcPr>
            <w:tcW w:w="1418" w:type="dxa"/>
          </w:tcPr>
          <w:p w14:paraId="3C68BD16" w14:textId="77777777" w:rsidR="00E0469D" w:rsidRPr="0060593D" w:rsidRDefault="00E0469D" w:rsidP="00FC1646">
            <w:pPr>
              <w:rPr>
                <w:rFonts w:cstheme="minorHAnsi"/>
                <w:sz w:val="18"/>
                <w:szCs w:val="18"/>
              </w:rPr>
            </w:pPr>
            <w:r w:rsidRPr="0060593D">
              <w:rPr>
                <w:rFonts w:cstheme="minorHAnsi"/>
                <w:sz w:val="18"/>
                <w:szCs w:val="18"/>
              </w:rPr>
              <w:t>250</w:t>
            </w:r>
          </w:p>
        </w:tc>
        <w:tc>
          <w:tcPr>
            <w:tcW w:w="1275" w:type="dxa"/>
          </w:tcPr>
          <w:p w14:paraId="192ACA7D" w14:textId="77777777" w:rsidR="00E0469D" w:rsidRPr="0060593D" w:rsidRDefault="00E0469D" w:rsidP="00FC1646">
            <w:pPr>
              <w:rPr>
                <w:rFonts w:cstheme="minorHAnsi"/>
                <w:sz w:val="18"/>
                <w:szCs w:val="18"/>
              </w:rPr>
            </w:pPr>
            <w:r w:rsidRPr="0060593D">
              <w:rPr>
                <w:rFonts w:cstheme="minorHAnsi"/>
                <w:sz w:val="18"/>
                <w:szCs w:val="18"/>
              </w:rPr>
              <w:t>600</w:t>
            </w:r>
          </w:p>
        </w:tc>
        <w:tc>
          <w:tcPr>
            <w:tcW w:w="1276" w:type="dxa"/>
          </w:tcPr>
          <w:p w14:paraId="19A6DA8E" w14:textId="77777777" w:rsidR="00E0469D" w:rsidRPr="0060593D" w:rsidRDefault="00E0469D" w:rsidP="00FC1646">
            <w:pPr>
              <w:rPr>
                <w:rFonts w:cstheme="minorHAnsi"/>
                <w:sz w:val="18"/>
                <w:szCs w:val="18"/>
              </w:rPr>
            </w:pPr>
            <w:r w:rsidRPr="0060593D">
              <w:rPr>
                <w:rFonts w:cstheme="minorHAnsi"/>
                <w:sz w:val="18"/>
                <w:szCs w:val="18"/>
              </w:rPr>
              <w:t>700</w:t>
            </w:r>
          </w:p>
        </w:tc>
        <w:tc>
          <w:tcPr>
            <w:tcW w:w="1418" w:type="dxa"/>
          </w:tcPr>
          <w:p w14:paraId="311B3574" w14:textId="77777777" w:rsidR="00E0469D" w:rsidRPr="0060593D" w:rsidRDefault="00E0469D" w:rsidP="00FC1646">
            <w:pPr>
              <w:rPr>
                <w:rFonts w:cstheme="minorHAnsi"/>
                <w:sz w:val="18"/>
                <w:szCs w:val="18"/>
              </w:rPr>
            </w:pPr>
            <w:r w:rsidRPr="0060593D">
              <w:rPr>
                <w:rFonts w:cstheme="minorHAnsi"/>
                <w:sz w:val="18"/>
                <w:szCs w:val="18"/>
              </w:rPr>
              <w:t>1,550</w:t>
            </w:r>
          </w:p>
        </w:tc>
      </w:tr>
      <w:tr w:rsidR="00E0469D" w:rsidRPr="0060593D" w14:paraId="42130AE4" w14:textId="77777777" w:rsidTr="00590AF5">
        <w:tc>
          <w:tcPr>
            <w:tcW w:w="430" w:type="dxa"/>
            <w:shd w:val="clear" w:color="auto" w:fill="F0F0F0"/>
          </w:tcPr>
          <w:p w14:paraId="222E1231" w14:textId="77777777" w:rsidR="00E0469D" w:rsidRPr="0060593D" w:rsidRDefault="00E0469D" w:rsidP="00FC1646">
            <w:pPr>
              <w:rPr>
                <w:rFonts w:cstheme="minorHAnsi"/>
                <w:sz w:val="18"/>
                <w:szCs w:val="18"/>
              </w:rPr>
            </w:pPr>
            <w:r w:rsidRPr="0060593D">
              <w:rPr>
                <w:rFonts w:cstheme="minorHAnsi"/>
                <w:sz w:val="18"/>
                <w:szCs w:val="18"/>
              </w:rPr>
              <w:t>13</w:t>
            </w:r>
          </w:p>
        </w:tc>
        <w:tc>
          <w:tcPr>
            <w:tcW w:w="994" w:type="dxa"/>
          </w:tcPr>
          <w:p w14:paraId="5C7CB3B2" w14:textId="77777777" w:rsidR="00E0469D" w:rsidRPr="0060593D" w:rsidRDefault="00E0469D" w:rsidP="00FC1646">
            <w:pPr>
              <w:rPr>
                <w:rFonts w:cstheme="minorHAnsi"/>
                <w:sz w:val="18"/>
                <w:szCs w:val="18"/>
              </w:rPr>
            </w:pPr>
          </w:p>
        </w:tc>
        <w:tc>
          <w:tcPr>
            <w:tcW w:w="2115" w:type="dxa"/>
          </w:tcPr>
          <w:p w14:paraId="3706A1F6" w14:textId="77777777" w:rsidR="00E0469D" w:rsidRPr="0060593D" w:rsidRDefault="00E0469D" w:rsidP="00FC1646">
            <w:pPr>
              <w:rPr>
                <w:rFonts w:cstheme="minorHAnsi"/>
                <w:sz w:val="18"/>
                <w:szCs w:val="18"/>
              </w:rPr>
            </w:pPr>
            <w:r w:rsidRPr="0060593D">
              <w:rPr>
                <w:rFonts w:cstheme="minorHAnsi"/>
                <w:sz w:val="18"/>
                <w:szCs w:val="18"/>
              </w:rPr>
              <w:t>IS&amp;T - AIS</w:t>
            </w:r>
          </w:p>
        </w:tc>
        <w:tc>
          <w:tcPr>
            <w:tcW w:w="1418" w:type="dxa"/>
          </w:tcPr>
          <w:p w14:paraId="14801C3B" w14:textId="77777777" w:rsidR="00E0469D" w:rsidRPr="0060593D" w:rsidRDefault="00E0469D" w:rsidP="00FC1646">
            <w:pPr>
              <w:rPr>
                <w:rFonts w:cstheme="minorHAnsi"/>
                <w:sz w:val="18"/>
                <w:szCs w:val="18"/>
              </w:rPr>
            </w:pPr>
            <w:r w:rsidRPr="0060593D">
              <w:rPr>
                <w:rFonts w:cstheme="minorHAnsi"/>
                <w:sz w:val="18"/>
                <w:szCs w:val="18"/>
              </w:rPr>
              <w:t>75</w:t>
            </w:r>
          </w:p>
        </w:tc>
        <w:tc>
          <w:tcPr>
            <w:tcW w:w="1275" w:type="dxa"/>
          </w:tcPr>
          <w:p w14:paraId="11C7D050" w14:textId="77777777" w:rsidR="00E0469D" w:rsidRPr="0060593D" w:rsidRDefault="00E0469D" w:rsidP="00FC1646">
            <w:pPr>
              <w:rPr>
                <w:rFonts w:cstheme="minorHAnsi"/>
                <w:sz w:val="18"/>
                <w:szCs w:val="18"/>
              </w:rPr>
            </w:pPr>
            <w:r w:rsidRPr="0060593D">
              <w:rPr>
                <w:rFonts w:cstheme="minorHAnsi"/>
                <w:sz w:val="18"/>
                <w:szCs w:val="18"/>
              </w:rPr>
              <w:t>150</w:t>
            </w:r>
          </w:p>
        </w:tc>
        <w:tc>
          <w:tcPr>
            <w:tcW w:w="1276" w:type="dxa"/>
          </w:tcPr>
          <w:p w14:paraId="398F4E7A" w14:textId="77777777" w:rsidR="00E0469D" w:rsidRPr="0060593D" w:rsidRDefault="00E0469D" w:rsidP="00FC1646">
            <w:pPr>
              <w:rPr>
                <w:rFonts w:cstheme="minorHAnsi"/>
                <w:sz w:val="18"/>
                <w:szCs w:val="18"/>
              </w:rPr>
            </w:pPr>
            <w:r w:rsidRPr="0060593D">
              <w:rPr>
                <w:rFonts w:cstheme="minorHAnsi"/>
                <w:sz w:val="18"/>
                <w:szCs w:val="18"/>
              </w:rPr>
              <w:t>185</w:t>
            </w:r>
          </w:p>
        </w:tc>
        <w:tc>
          <w:tcPr>
            <w:tcW w:w="1418" w:type="dxa"/>
          </w:tcPr>
          <w:p w14:paraId="49C267C0" w14:textId="77777777" w:rsidR="00E0469D" w:rsidRPr="0060593D" w:rsidRDefault="00E0469D" w:rsidP="00FC1646">
            <w:pPr>
              <w:rPr>
                <w:rFonts w:cstheme="minorHAnsi"/>
                <w:sz w:val="18"/>
                <w:szCs w:val="18"/>
              </w:rPr>
            </w:pPr>
            <w:r w:rsidRPr="0060593D">
              <w:rPr>
                <w:rFonts w:cstheme="minorHAnsi"/>
                <w:sz w:val="18"/>
                <w:szCs w:val="18"/>
              </w:rPr>
              <w:t>410</w:t>
            </w:r>
          </w:p>
        </w:tc>
      </w:tr>
      <w:tr w:rsidR="00E0469D" w:rsidRPr="0060593D" w14:paraId="2E4CAF7D" w14:textId="77777777" w:rsidTr="00590AF5">
        <w:tc>
          <w:tcPr>
            <w:tcW w:w="430" w:type="dxa"/>
            <w:shd w:val="clear" w:color="auto" w:fill="F0F0F0"/>
          </w:tcPr>
          <w:p w14:paraId="6F959402" w14:textId="77777777" w:rsidR="00E0469D" w:rsidRPr="0060593D" w:rsidRDefault="00E0469D" w:rsidP="00FC1646">
            <w:pPr>
              <w:rPr>
                <w:rFonts w:cstheme="minorHAnsi"/>
                <w:sz w:val="18"/>
                <w:szCs w:val="18"/>
              </w:rPr>
            </w:pPr>
            <w:r w:rsidRPr="0060593D">
              <w:rPr>
                <w:rFonts w:cstheme="minorHAnsi"/>
                <w:sz w:val="18"/>
                <w:szCs w:val="18"/>
              </w:rPr>
              <w:t>14</w:t>
            </w:r>
          </w:p>
        </w:tc>
        <w:tc>
          <w:tcPr>
            <w:tcW w:w="994" w:type="dxa"/>
          </w:tcPr>
          <w:p w14:paraId="585BFFFE" w14:textId="77777777" w:rsidR="00E0469D" w:rsidRPr="0060593D" w:rsidRDefault="00E0469D" w:rsidP="00FC1646">
            <w:pPr>
              <w:rPr>
                <w:rFonts w:cstheme="minorHAnsi"/>
                <w:sz w:val="18"/>
                <w:szCs w:val="18"/>
              </w:rPr>
            </w:pPr>
          </w:p>
        </w:tc>
        <w:tc>
          <w:tcPr>
            <w:tcW w:w="2115" w:type="dxa"/>
          </w:tcPr>
          <w:p w14:paraId="5C78A96F" w14:textId="77777777" w:rsidR="00E0469D" w:rsidRPr="0060593D" w:rsidRDefault="00E0469D" w:rsidP="00FC1646">
            <w:pPr>
              <w:rPr>
                <w:rFonts w:cstheme="minorHAnsi"/>
                <w:sz w:val="18"/>
                <w:szCs w:val="18"/>
              </w:rPr>
            </w:pPr>
            <w:r w:rsidRPr="0060593D">
              <w:rPr>
                <w:rFonts w:cstheme="minorHAnsi"/>
                <w:sz w:val="18"/>
                <w:szCs w:val="18"/>
              </w:rPr>
              <w:t>IS&amp;T - Cloud Tech</w:t>
            </w:r>
          </w:p>
        </w:tc>
        <w:tc>
          <w:tcPr>
            <w:tcW w:w="1418" w:type="dxa"/>
          </w:tcPr>
          <w:p w14:paraId="1C08F253" w14:textId="77777777" w:rsidR="00E0469D" w:rsidRPr="0060593D" w:rsidRDefault="00E0469D" w:rsidP="00FC1646">
            <w:pPr>
              <w:rPr>
                <w:rFonts w:cstheme="minorHAnsi"/>
                <w:sz w:val="18"/>
                <w:szCs w:val="18"/>
              </w:rPr>
            </w:pPr>
            <w:r w:rsidRPr="0060593D">
              <w:rPr>
                <w:rFonts w:cstheme="minorHAnsi"/>
                <w:sz w:val="18"/>
                <w:szCs w:val="18"/>
              </w:rPr>
              <w:t>35</w:t>
            </w:r>
          </w:p>
        </w:tc>
        <w:tc>
          <w:tcPr>
            <w:tcW w:w="1275" w:type="dxa"/>
          </w:tcPr>
          <w:p w14:paraId="1E451C51" w14:textId="77777777" w:rsidR="00E0469D" w:rsidRPr="0060593D" w:rsidRDefault="00E0469D" w:rsidP="00FC1646">
            <w:pPr>
              <w:rPr>
                <w:rFonts w:cstheme="minorHAnsi"/>
                <w:sz w:val="18"/>
                <w:szCs w:val="18"/>
              </w:rPr>
            </w:pPr>
            <w:r w:rsidRPr="0060593D">
              <w:rPr>
                <w:rFonts w:cstheme="minorHAnsi"/>
                <w:sz w:val="18"/>
                <w:szCs w:val="18"/>
              </w:rPr>
              <w:t>75</w:t>
            </w:r>
          </w:p>
        </w:tc>
        <w:tc>
          <w:tcPr>
            <w:tcW w:w="1276" w:type="dxa"/>
          </w:tcPr>
          <w:p w14:paraId="5C5C11D0" w14:textId="77777777" w:rsidR="00E0469D" w:rsidRPr="0060593D" w:rsidRDefault="00E0469D" w:rsidP="00FC1646">
            <w:pPr>
              <w:rPr>
                <w:rFonts w:cstheme="minorHAnsi"/>
                <w:sz w:val="18"/>
                <w:szCs w:val="18"/>
              </w:rPr>
            </w:pPr>
            <w:r w:rsidRPr="0060593D">
              <w:rPr>
                <w:rFonts w:cstheme="minorHAnsi"/>
                <w:sz w:val="18"/>
                <w:szCs w:val="18"/>
              </w:rPr>
              <w:t>100</w:t>
            </w:r>
          </w:p>
        </w:tc>
        <w:tc>
          <w:tcPr>
            <w:tcW w:w="1418" w:type="dxa"/>
          </w:tcPr>
          <w:p w14:paraId="53242FDA" w14:textId="77777777" w:rsidR="00E0469D" w:rsidRPr="0060593D" w:rsidRDefault="00E0469D" w:rsidP="00FC1646">
            <w:pPr>
              <w:rPr>
                <w:rFonts w:cstheme="minorHAnsi"/>
                <w:sz w:val="18"/>
                <w:szCs w:val="18"/>
              </w:rPr>
            </w:pPr>
            <w:r w:rsidRPr="0060593D">
              <w:rPr>
                <w:rFonts w:cstheme="minorHAnsi"/>
                <w:sz w:val="18"/>
                <w:szCs w:val="18"/>
              </w:rPr>
              <w:t>210</w:t>
            </w:r>
          </w:p>
        </w:tc>
      </w:tr>
      <w:tr w:rsidR="00E0469D" w:rsidRPr="0060593D" w14:paraId="6833F0CD" w14:textId="77777777" w:rsidTr="00590AF5">
        <w:tc>
          <w:tcPr>
            <w:tcW w:w="430" w:type="dxa"/>
            <w:shd w:val="clear" w:color="auto" w:fill="F0F0F0"/>
          </w:tcPr>
          <w:p w14:paraId="4EF51A76" w14:textId="77777777" w:rsidR="00E0469D" w:rsidRPr="0060593D" w:rsidRDefault="00E0469D" w:rsidP="00FC1646">
            <w:pPr>
              <w:rPr>
                <w:rFonts w:cstheme="minorHAnsi"/>
                <w:sz w:val="18"/>
                <w:szCs w:val="18"/>
              </w:rPr>
            </w:pPr>
            <w:r w:rsidRPr="0060593D">
              <w:rPr>
                <w:rFonts w:cstheme="minorHAnsi"/>
                <w:sz w:val="18"/>
                <w:szCs w:val="18"/>
              </w:rPr>
              <w:t>15</w:t>
            </w:r>
          </w:p>
        </w:tc>
        <w:tc>
          <w:tcPr>
            <w:tcW w:w="994" w:type="dxa"/>
          </w:tcPr>
          <w:p w14:paraId="2C0508B8" w14:textId="77777777" w:rsidR="00E0469D" w:rsidRPr="0060593D" w:rsidRDefault="00E0469D" w:rsidP="00FC1646">
            <w:pPr>
              <w:rPr>
                <w:rFonts w:cstheme="minorHAnsi"/>
                <w:sz w:val="18"/>
                <w:szCs w:val="18"/>
              </w:rPr>
            </w:pPr>
          </w:p>
        </w:tc>
        <w:tc>
          <w:tcPr>
            <w:tcW w:w="2115" w:type="dxa"/>
          </w:tcPr>
          <w:p w14:paraId="582C4B3E" w14:textId="77777777" w:rsidR="00E0469D" w:rsidRPr="0060593D" w:rsidRDefault="00E0469D" w:rsidP="00FC1646">
            <w:pPr>
              <w:rPr>
                <w:rFonts w:cstheme="minorHAnsi"/>
                <w:sz w:val="18"/>
                <w:szCs w:val="18"/>
              </w:rPr>
            </w:pPr>
            <w:r w:rsidRPr="0060593D">
              <w:rPr>
                <w:rFonts w:cstheme="minorHAnsi"/>
                <w:sz w:val="18"/>
                <w:szCs w:val="18"/>
              </w:rPr>
              <w:t>ISDS</w:t>
            </w:r>
          </w:p>
        </w:tc>
        <w:tc>
          <w:tcPr>
            <w:tcW w:w="1418" w:type="dxa"/>
          </w:tcPr>
          <w:p w14:paraId="364F5F8B" w14:textId="77777777" w:rsidR="00E0469D" w:rsidRPr="0060593D" w:rsidRDefault="00E0469D" w:rsidP="00FC1646">
            <w:pPr>
              <w:rPr>
                <w:rFonts w:cstheme="minorHAnsi"/>
                <w:sz w:val="18"/>
                <w:szCs w:val="18"/>
              </w:rPr>
            </w:pPr>
            <w:r w:rsidRPr="0060593D">
              <w:rPr>
                <w:rFonts w:cstheme="minorHAnsi"/>
                <w:sz w:val="18"/>
                <w:szCs w:val="18"/>
              </w:rPr>
              <w:t>200</w:t>
            </w:r>
          </w:p>
        </w:tc>
        <w:tc>
          <w:tcPr>
            <w:tcW w:w="1275" w:type="dxa"/>
          </w:tcPr>
          <w:p w14:paraId="1E111F0E" w14:textId="77777777" w:rsidR="00E0469D" w:rsidRPr="0060593D" w:rsidRDefault="00E0469D" w:rsidP="00FC1646">
            <w:pPr>
              <w:rPr>
                <w:rFonts w:cstheme="minorHAnsi"/>
                <w:sz w:val="18"/>
                <w:szCs w:val="18"/>
              </w:rPr>
            </w:pPr>
            <w:r w:rsidRPr="0060593D">
              <w:rPr>
                <w:rFonts w:cstheme="minorHAnsi"/>
                <w:sz w:val="18"/>
                <w:szCs w:val="18"/>
              </w:rPr>
              <w:t>400</w:t>
            </w:r>
          </w:p>
        </w:tc>
        <w:tc>
          <w:tcPr>
            <w:tcW w:w="1276" w:type="dxa"/>
          </w:tcPr>
          <w:p w14:paraId="11E12179" w14:textId="77777777" w:rsidR="00E0469D" w:rsidRPr="0060593D" w:rsidRDefault="00E0469D" w:rsidP="00FC1646">
            <w:pPr>
              <w:rPr>
                <w:rFonts w:cstheme="minorHAnsi"/>
                <w:sz w:val="18"/>
                <w:szCs w:val="18"/>
              </w:rPr>
            </w:pPr>
            <w:r w:rsidRPr="0060593D">
              <w:rPr>
                <w:rFonts w:cstheme="minorHAnsi"/>
                <w:sz w:val="18"/>
                <w:szCs w:val="18"/>
              </w:rPr>
              <w:t>600</w:t>
            </w:r>
          </w:p>
        </w:tc>
        <w:tc>
          <w:tcPr>
            <w:tcW w:w="1418" w:type="dxa"/>
          </w:tcPr>
          <w:p w14:paraId="04CDDA14" w14:textId="77777777" w:rsidR="00E0469D" w:rsidRPr="0060593D" w:rsidRDefault="00E0469D" w:rsidP="00FC1646">
            <w:pPr>
              <w:rPr>
                <w:rFonts w:cstheme="minorHAnsi"/>
                <w:sz w:val="18"/>
                <w:szCs w:val="18"/>
              </w:rPr>
            </w:pPr>
            <w:r w:rsidRPr="0060593D">
              <w:rPr>
                <w:rFonts w:cstheme="minorHAnsi"/>
                <w:sz w:val="18"/>
                <w:szCs w:val="18"/>
              </w:rPr>
              <w:t>1,200</w:t>
            </w:r>
          </w:p>
        </w:tc>
      </w:tr>
      <w:tr w:rsidR="00E0469D" w:rsidRPr="0060593D" w14:paraId="1A28755F" w14:textId="77777777" w:rsidTr="00590AF5">
        <w:tc>
          <w:tcPr>
            <w:tcW w:w="430" w:type="dxa"/>
            <w:shd w:val="clear" w:color="auto" w:fill="F0F0F0"/>
          </w:tcPr>
          <w:p w14:paraId="2BA9E9E0" w14:textId="77777777" w:rsidR="00E0469D" w:rsidRPr="0060593D" w:rsidRDefault="00E0469D" w:rsidP="00FC1646">
            <w:pPr>
              <w:rPr>
                <w:rFonts w:cstheme="minorHAnsi"/>
                <w:sz w:val="18"/>
                <w:szCs w:val="18"/>
              </w:rPr>
            </w:pPr>
            <w:r w:rsidRPr="0060593D">
              <w:rPr>
                <w:rFonts w:cstheme="minorHAnsi"/>
                <w:sz w:val="18"/>
                <w:szCs w:val="18"/>
              </w:rPr>
              <w:t>16</w:t>
            </w:r>
          </w:p>
        </w:tc>
        <w:tc>
          <w:tcPr>
            <w:tcW w:w="994" w:type="dxa"/>
          </w:tcPr>
          <w:p w14:paraId="307E0474" w14:textId="77777777" w:rsidR="00E0469D" w:rsidRPr="0060593D" w:rsidRDefault="00E0469D" w:rsidP="00FC1646">
            <w:pPr>
              <w:rPr>
                <w:rFonts w:cstheme="minorHAnsi"/>
                <w:sz w:val="18"/>
                <w:szCs w:val="18"/>
              </w:rPr>
            </w:pPr>
            <w:r w:rsidRPr="0060593D">
              <w:rPr>
                <w:rFonts w:cstheme="minorHAnsi"/>
                <w:sz w:val="18"/>
                <w:szCs w:val="18"/>
              </w:rPr>
              <w:t>Tortugas</w:t>
            </w:r>
          </w:p>
        </w:tc>
        <w:tc>
          <w:tcPr>
            <w:tcW w:w="2115" w:type="dxa"/>
          </w:tcPr>
          <w:p w14:paraId="6D7D93F4" w14:textId="77777777" w:rsidR="00E0469D" w:rsidRPr="0060593D" w:rsidRDefault="00E0469D" w:rsidP="00FC1646">
            <w:pPr>
              <w:rPr>
                <w:rFonts w:cstheme="minorHAnsi"/>
                <w:sz w:val="18"/>
                <w:szCs w:val="18"/>
              </w:rPr>
            </w:pPr>
            <w:r w:rsidRPr="0060593D">
              <w:rPr>
                <w:rFonts w:cstheme="minorHAnsi"/>
                <w:sz w:val="18"/>
                <w:szCs w:val="18"/>
              </w:rPr>
              <w:t>FS Pay China</w:t>
            </w:r>
          </w:p>
        </w:tc>
        <w:tc>
          <w:tcPr>
            <w:tcW w:w="1418" w:type="dxa"/>
          </w:tcPr>
          <w:p w14:paraId="05A1F23A" w14:textId="77777777" w:rsidR="00E0469D" w:rsidRPr="0060593D" w:rsidRDefault="00E0469D" w:rsidP="00FC1646">
            <w:pPr>
              <w:rPr>
                <w:rFonts w:cstheme="minorHAnsi"/>
                <w:sz w:val="18"/>
                <w:szCs w:val="18"/>
              </w:rPr>
            </w:pPr>
            <w:r w:rsidRPr="0060593D">
              <w:rPr>
                <w:rFonts w:cstheme="minorHAnsi"/>
                <w:sz w:val="18"/>
                <w:szCs w:val="18"/>
              </w:rPr>
              <w:t>378</w:t>
            </w:r>
          </w:p>
        </w:tc>
        <w:tc>
          <w:tcPr>
            <w:tcW w:w="1275" w:type="dxa"/>
          </w:tcPr>
          <w:p w14:paraId="30D654D7" w14:textId="77777777" w:rsidR="00E0469D" w:rsidRPr="0060593D" w:rsidRDefault="00E0469D" w:rsidP="00FC1646">
            <w:pPr>
              <w:rPr>
                <w:rFonts w:cstheme="minorHAnsi"/>
                <w:sz w:val="18"/>
                <w:szCs w:val="18"/>
              </w:rPr>
            </w:pPr>
            <w:r w:rsidRPr="0060593D">
              <w:rPr>
                <w:rFonts w:cstheme="minorHAnsi"/>
                <w:sz w:val="18"/>
                <w:szCs w:val="18"/>
              </w:rPr>
              <w:t>3,780</w:t>
            </w:r>
          </w:p>
        </w:tc>
        <w:tc>
          <w:tcPr>
            <w:tcW w:w="1276" w:type="dxa"/>
          </w:tcPr>
          <w:p w14:paraId="298197AB" w14:textId="77777777" w:rsidR="00E0469D" w:rsidRPr="0060593D" w:rsidRDefault="00E0469D" w:rsidP="00FC1646">
            <w:pPr>
              <w:rPr>
                <w:rFonts w:cstheme="minorHAnsi"/>
                <w:sz w:val="18"/>
                <w:szCs w:val="18"/>
              </w:rPr>
            </w:pPr>
            <w:r w:rsidRPr="0060593D">
              <w:rPr>
                <w:rFonts w:cstheme="minorHAnsi"/>
                <w:sz w:val="18"/>
                <w:szCs w:val="18"/>
              </w:rPr>
              <w:t>4,160</w:t>
            </w:r>
          </w:p>
        </w:tc>
        <w:tc>
          <w:tcPr>
            <w:tcW w:w="1418" w:type="dxa"/>
          </w:tcPr>
          <w:p w14:paraId="6BA4539C" w14:textId="77777777" w:rsidR="00E0469D" w:rsidRPr="0060593D" w:rsidRDefault="00E0469D" w:rsidP="00FC1646">
            <w:pPr>
              <w:rPr>
                <w:rFonts w:cstheme="minorHAnsi"/>
                <w:sz w:val="18"/>
                <w:szCs w:val="18"/>
              </w:rPr>
            </w:pPr>
            <w:r w:rsidRPr="0060593D">
              <w:rPr>
                <w:rFonts w:cstheme="minorHAnsi"/>
                <w:sz w:val="18"/>
                <w:szCs w:val="18"/>
              </w:rPr>
              <w:t>8,318</w:t>
            </w:r>
          </w:p>
        </w:tc>
      </w:tr>
      <w:tr w:rsidR="00E0469D" w:rsidRPr="0060593D" w14:paraId="6F6B804F" w14:textId="77777777" w:rsidTr="00590AF5">
        <w:tc>
          <w:tcPr>
            <w:tcW w:w="430" w:type="dxa"/>
            <w:shd w:val="clear" w:color="auto" w:fill="F0F0F0"/>
          </w:tcPr>
          <w:p w14:paraId="1D2B6DFE" w14:textId="77777777" w:rsidR="00E0469D" w:rsidRPr="0060593D" w:rsidRDefault="00E0469D" w:rsidP="00FC1646">
            <w:pPr>
              <w:rPr>
                <w:rFonts w:cstheme="minorHAnsi"/>
                <w:sz w:val="18"/>
                <w:szCs w:val="18"/>
              </w:rPr>
            </w:pPr>
            <w:r w:rsidRPr="0060593D">
              <w:rPr>
                <w:rFonts w:cstheme="minorHAnsi"/>
                <w:sz w:val="18"/>
                <w:szCs w:val="18"/>
              </w:rPr>
              <w:t>17</w:t>
            </w:r>
          </w:p>
        </w:tc>
        <w:tc>
          <w:tcPr>
            <w:tcW w:w="994" w:type="dxa"/>
          </w:tcPr>
          <w:p w14:paraId="262770C2" w14:textId="77777777" w:rsidR="00E0469D" w:rsidRPr="0060593D" w:rsidRDefault="00E0469D" w:rsidP="00FC1646">
            <w:pPr>
              <w:rPr>
                <w:rFonts w:cstheme="minorHAnsi"/>
                <w:sz w:val="18"/>
                <w:szCs w:val="18"/>
              </w:rPr>
            </w:pPr>
          </w:p>
        </w:tc>
        <w:tc>
          <w:tcPr>
            <w:tcW w:w="2115" w:type="dxa"/>
          </w:tcPr>
          <w:p w14:paraId="521D80E4" w14:textId="77777777" w:rsidR="00E0469D" w:rsidRPr="0060593D" w:rsidRDefault="00E0469D" w:rsidP="00FC1646">
            <w:pPr>
              <w:rPr>
                <w:rFonts w:cstheme="minorHAnsi"/>
                <w:sz w:val="18"/>
                <w:szCs w:val="18"/>
              </w:rPr>
            </w:pPr>
            <w:r w:rsidRPr="0060593D">
              <w:rPr>
                <w:rFonts w:cstheme="minorHAnsi"/>
                <w:sz w:val="18"/>
                <w:szCs w:val="18"/>
              </w:rPr>
              <w:t>FS Payment Systems</w:t>
            </w:r>
          </w:p>
        </w:tc>
        <w:tc>
          <w:tcPr>
            <w:tcW w:w="1418" w:type="dxa"/>
          </w:tcPr>
          <w:p w14:paraId="50E6906E" w14:textId="77777777" w:rsidR="00E0469D" w:rsidRPr="0060593D" w:rsidRDefault="00E0469D" w:rsidP="00FC1646">
            <w:pPr>
              <w:rPr>
                <w:rFonts w:cstheme="minorHAnsi"/>
                <w:sz w:val="18"/>
                <w:szCs w:val="18"/>
              </w:rPr>
            </w:pPr>
            <w:r w:rsidRPr="0060593D">
              <w:rPr>
                <w:rFonts w:cstheme="minorHAnsi"/>
                <w:sz w:val="18"/>
                <w:szCs w:val="18"/>
              </w:rPr>
              <w:t>294</w:t>
            </w:r>
          </w:p>
        </w:tc>
        <w:tc>
          <w:tcPr>
            <w:tcW w:w="1275" w:type="dxa"/>
          </w:tcPr>
          <w:p w14:paraId="383FB17D" w14:textId="77777777" w:rsidR="00E0469D" w:rsidRPr="0060593D" w:rsidRDefault="00E0469D" w:rsidP="00FC1646">
            <w:pPr>
              <w:rPr>
                <w:rFonts w:cstheme="minorHAnsi"/>
                <w:sz w:val="18"/>
                <w:szCs w:val="18"/>
              </w:rPr>
            </w:pPr>
            <w:r w:rsidRPr="0060593D">
              <w:rPr>
                <w:rFonts w:cstheme="minorHAnsi"/>
                <w:sz w:val="18"/>
                <w:szCs w:val="18"/>
              </w:rPr>
              <w:t>2,940</w:t>
            </w:r>
          </w:p>
        </w:tc>
        <w:tc>
          <w:tcPr>
            <w:tcW w:w="1276" w:type="dxa"/>
          </w:tcPr>
          <w:p w14:paraId="7E88E6F7" w14:textId="77777777" w:rsidR="00E0469D" w:rsidRPr="0060593D" w:rsidRDefault="00E0469D" w:rsidP="00FC1646">
            <w:pPr>
              <w:rPr>
                <w:rFonts w:cstheme="minorHAnsi"/>
                <w:sz w:val="18"/>
                <w:szCs w:val="18"/>
              </w:rPr>
            </w:pPr>
            <w:r w:rsidRPr="0060593D">
              <w:rPr>
                <w:rFonts w:cstheme="minorHAnsi"/>
                <w:sz w:val="18"/>
                <w:szCs w:val="18"/>
              </w:rPr>
              <w:t>3,230</w:t>
            </w:r>
          </w:p>
        </w:tc>
        <w:tc>
          <w:tcPr>
            <w:tcW w:w="1418" w:type="dxa"/>
          </w:tcPr>
          <w:p w14:paraId="65119AC6" w14:textId="77777777" w:rsidR="00E0469D" w:rsidRPr="0060593D" w:rsidRDefault="00E0469D" w:rsidP="00FC1646">
            <w:pPr>
              <w:rPr>
                <w:rFonts w:cstheme="minorHAnsi"/>
                <w:sz w:val="18"/>
                <w:szCs w:val="18"/>
              </w:rPr>
            </w:pPr>
            <w:r w:rsidRPr="0060593D">
              <w:rPr>
                <w:rFonts w:cstheme="minorHAnsi"/>
                <w:sz w:val="18"/>
                <w:szCs w:val="18"/>
              </w:rPr>
              <w:t>6,464</w:t>
            </w:r>
          </w:p>
        </w:tc>
      </w:tr>
      <w:tr w:rsidR="00E0469D" w:rsidRPr="0060593D" w14:paraId="12CC5303" w14:textId="77777777" w:rsidTr="00590AF5">
        <w:tc>
          <w:tcPr>
            <w:tcW w:w="430" w:type="dxa"/>
            <w:shd w:val="clear" w:color="auto" w:fill="F0F0F0"/>
          </w:tcPr>
          <w:p w14:paraId="0A264380" w14:textId="77777777" w:rsidR="00E0469D" w:rsidRPr="0060593D" w:rsidRDefault="00E0469D" w:rsidP="00FC1646">
            <w:pPr>
              <w:rPr>
                <w:rFonts w:cstheme="minorHAnsi"/>
                <w:sz w:val="18"/>
                <w:szCs w:val="18"/>
              </w:rPr>
            </w:pPr>
            <w:r w:rsidRPr="0060593D">
              <w:rPr>
                <w:rFonts w:cstheme="minorHAnsi"/>
                <w:sz w:val="18"/>
                <w:szCs w:val="18"/>
              </w:rPr>
              <w:t>18</w:t>
            </w:r>
          </w:p>
        </w:tc>
        <w:tc>
          <w:tcPr>
            <w:tcW w:w="994" w:type="dxa"/>
          </w:tcPr>
          <w:p w14:paraId="78F82F15" w14:textId="77777777" w:rsidR="00E0469D" w:rsidRPr="0060593D" w:rsidRDefault="00E0469D" w:rsidP="00FC1646">
            <w:pPr>
              <w:rPr>
                <w:rFonts w:cstheme="minorHAnsi"/>
                <w:sz w:val="18"/>
                <w:szCs w:val="18"/>
              </w:rPr>
            </w:pPr>
          </w:p>
        </w:tc>
        <w:tc>
          <w:tcPr>
            <w:tcW w:w="2115" w:type="dxa"/>
          </w:tcPr>
          <w:p w14:paraId="64333190" w14:textId="77777777" w:rsidR="00E0469D" w:rsidRPr="0060593D" w:rsidRDefault="00E0469D" w:rsidP="00FC1646">
            <w:pPr>
              <w:rPr>
                <w:rFonts w:cstheme="minorHAnsi"/>
                <w:sz w:val="18"/>
                <w:szCs w:val="18"/>
              </w:rPr>
            </w:pPr>
            <w:r w:rsidRPr="0060593D">
              <w:rPr>
                <w:rFonts w:cstheme="minorHAnsi"/>
                <w:sz w:val="18"/>
                <w:szCs w:val="18"/>
              </w:rPr>
              <w:t>FS Trust and Safety</w:t>
            </w:r>
          </w:p>
        </w:tc>
        <w:tc>
          <w:tcPr>
            <w:tcW w:w="1418" w:type="dxa"/>
          </w:tcPr>
          <w:p w14:paraId="1B0141BF" w14:textId="77777777" w:rsidR="00E0469D" w:rsidRPr="0060593D" w:rsidRDefault="00E0469D" w:rsidP="00FC1646">
            <w:pPr>
              <w:rPr>
                <w:rFonts w:cstheme="minorHAnsi"/>
                <w:sz w:val="18"/>
                <w:szCs w:val="18"/>
              </w:rPr>
            </w:pPr>
            <w:r w:rsidRPr="0060593D">
              <w:rPr>
                <w:rFonts w:cstheme="minorHAnsi"/>
                <w:sz w:val="18"/>
                <w:szCs w:val="18"/>
              </w:rPr>
              <w:t>168</w:t>
            </w:r>
          </w:p>
        </w:tc>
        <w:tc>
          <w:tcPr>
            <w:tcW w:w="1275" w:type="dxa"/>
          </w:tcPr>
          <w:p w14:paraId="1A440D76" w14:textId="77777777" w:rsidR="00E0469D" w:rsidRPr="0060593D" w:rsidRDefault="00E0469D" w:rsidP="00FC1646">
            <w:pPr>
              <w:rPr>
                <w:rFonts w:cstheme="minorHAnsi"/>
                <w:sz w:val="18"/>
                <w:szCs w:val="18"/>
              </w:rPr>
            </w:pPr>
            <w:r w:rsidRPr="0060593D">
              <w:rPr>
                <w:rFonts w:cstheme="minorHAnsi"/>
                <w:sz w:val="18"/>
                <w:szCs w:val="18"/>
              </w:rPr>
              <w:t>1,680</w:t>
            </w:r>
          </w:p>
        </w:tc>
        <w:tc>
          <w:tcPr>
            <w:tcW w:w="1276" w:type="dxa"/>
          </w:tcPr>
          <w:p w14:paraId="3FC52FE0" w14:textId="77777777" w:rsidR="00E0469D" w:rsidRPr="0060593D" w:rsidRDefault="00E0469D" w:rsidP="00FC1646">
            <w:pPr>
              <w:rPr>
                <w:rFonts w:cstheme="minorHAnsi"/>
                <w:sz w:val="18"/>
                <w:szCs w:val="18"/>
              </w:rPr>
            </w:pPr>
            <w:r w:rsidRPr="0060593D">
              <w:rPr>
                <w:rFonts w:cstheme="minorHAnsi"/>
                <w:sz w:val="18"/>
                <w:szCs w:val="18"/>
              </w:rPr>
              <w:t>1,850</w:t>
            </w:r>
          </w:p>
        </w:tc>
        <w:tc>
          <w:tcPr>
            <w:tcW w:w="1418" w:type="dxa"/>
          </w:tcPr>
          <w:p w14:paraId="0ACA6D35" w14:textId="77777777" w:rsidR="00E0469D" w:rsidRPr="0060593D" w:rsidRDefault="00E0469D" w:rsidP="00FC1646">
            <w:pPr>
              <w:rPr>
                <w:rFonts w:cstheme="minorHAnsi"/>
                <w:sz w:val="18"/>
                <w:szCs w:val="18"/>
              </w:rPr>
            </w:pPr>
            <w:r w:rsidRPr="0060593D">
              <w:rPr>
                <w:rFonts w:cstheme="minorHAnsi"/>
                <w:sz w:val="18"/>
                <w:szCs w:val="18"/>
              </w:rPr>
              <w:t>3,698</w:t>
            </w:r>
          </w:p>
        </w:tc>
      </w:tr>
      <w:tr w:rsidR="00E0469D" w:rsidRPr="0060593D" w14:paraId="36A5649E" w14:textId="77777777" w:rsidTr="00590AF5">
        <w:tc>
          <w:tcPr>
            <w:tcW w:w="430" w:type="dxa"/>
            <w:shd w:val="clear" w:color="auto" w:fill="F0F0F0"/>
          </w:tcPr>
          <w:p w14:paraId="43995BE1" w14:textId="77777777" w:rsidR="00E0469D" w:rsidRPr="0060593D" w:rsidRDefault="00E0469D" w:rsidP="00FC1646">
            <w:pPr>
              <w:rPr>
                <w:rFonts w:cstheme="minorHAnsi"/>
                <w:sz w:val="18"/>
                <w:szCs w:val="18"/>
              </w:rPr>
            </w:pPr>
            <w:r w:rsidRPr="0060593D">
              <w:rPr>
                <w:rFonts w:cstheme="minorHAnsi"/>
                <w:sz w:val="18"/>
                <w:szCs w:val="18"/>
              </w:rPr>
              <w:t>19</w:t>
            </w:r>
          </w:p>
        </w:tc>
        <w:tc>
          <w:tcPr>
            <w:tcW w:w="994" w:type="dxa"/>
            <w:shd w:val="clear" w:color="auto" w:fill="FFF2CC"/>
          </w:tcPr>
          <w:p w14:paraId="6D668CA5" w14:textId="77777777" w:rsidR="00E0469D" w:rsidRPr="0060593D" w:rsidRDefault="00E0469D" w:rsidP="00FC1646">
            <w:pPr>
              <w:rPr>
                <w:rFonts w:cstheme="minorHAnsi"/>
                <w:sz w:val="18"/>
                <w:szCs w:val="18"/>
              </w:rPr>
            </w:pPr>
          </w:p>
        </w:tc>
        <w:tc>
          <w:tcPr>
            <w:tcW w:w="2115" w:type="dxa"/>
            <w:shd w:val="clear" w:color="auto" w:fill="FFF2CC"/>
          </w:tcPr>
          <w:p w14:paraId="122E81D7" w14:textId="77777777" w:rsidR="00E0469D" w:rsidRPr="0060593D" w:rsidRDefault="00E0469D" w:rsidP="00FC1646">
            <w:pPr>
              <w:rPr>
                <w:rFonts w:cstheme="minorHAnsi"/>
                <w:sz w:val="18"/>
                <w:szCs w:val="18"/>
              </w:rPr>
            </w:pPr>
            <w:r w:rsidRPr="0060593D">
              <w:rPr>
                <w:rFonts w:cstheme="minorHAnsi"/>
                <w:sz w:val="18"/>
                <w:szCs w:val="18"/>
              </w:rPr>
              <w:t>Total</w:t>
            </w:r>
          </w:p>
        </w:tc>
        <w:tc>
          <w:tcPr>
            <w:tcW w:w="1418" w:type="dxa"/>
            <w:shd w:val="clear" w:color="auto" w:fill="FFF2CC"/>
          </w:tcPr>
          <w:p w14:paraId="1D37DE2A" w14:textId="77777777" w:rsidR="00E0469D" w:rsidRPr="0060593D" w:rsidRDefault="00E0469D" w:rsidP="00FC1646">
            <w:pPr>
              <w:rPr>
                <w:rFonts w:cstheme="minorHAnsi"/>
                <w:sz w:val="18"/>
                <w:szCs w:val="18"/>
              </w:rPr>
            </w:pPr>
            <w:r w:rsidRPr="0060593D">
              <w:rPr>
                <w:rFonts w:cstheme="minorHAnsi"/>
                <w:sz w:val="18"/>
                <w:szCs w:val="18"/>
              </w:rPr>
              <w:t>8,425</w:t>
            </w:r>
          </w:p>
        </w:tc>
        <w:tc>
          <w:tcPr>
            <w:tcW w:w="1275" w:type="dxa"/>
            <w:shd w:val="clear" w:color="auto" w:fill="FFF2CC"/>
          </w:tcPr>
          <w:p w14:paraId="0352A88F" w14:textId="77777777" w:rsidR="00E0469D" w:rsidRPr="0060593D" w:rsidRDefault="00E0469D" w:rsidP="00FC1646">
            <w:pPr>
              <w:rPr>
                <w:rFonts w:cstheme="minorHAnsi"/>
                <w:sz w:val="18"/>
                <w:szCs w:val="18"/>
              </w:rPr>
            </w:pPr>
            <w:r w:rsidRPr="0060593D">
              <w:rPr>
                <w:rFonts w:cstheme="minorHAnsi"/>
                <w:sz w:val="18"/>
                <w:szCs w:val="18"/>
              </w:rPr>
              <w:t>22,525</w:t>
            </w:r>
          </w:p>
        </w:tc>
        <w:tc>
          <w:tcPr>
            <w:tcW w:w="1276" w:type="dxa"/>
            <w:shd w:val="clear" w:color="auto" w:fill="FFF2CC"/>
          </w:tcPr>
          <w:p w14:paraId="15192B60" w14:textId="77777777" w:rsidR="00E0469D" w:rsidRPr="0060593D" w:rsidRDefault="00E0469D" w:rsidP="00FC1646">
            <w:pPr>
              <w:rPr>
                <w:rFonts w:cstheme="minorHAnsi"/>
                <w:sz w:val="18"/>
                <w:szCs w:val="18"/>
              </w:rPr>
            </w:pPr>
            <w:r w:rsidRPr="0060593D">
              <w:rPr>
                <w:rFonts w:cstheme="minorHAnsi"/>
                <w:sz w:val="18"/>
                <w:szCs w:val="18"/>
              </w:rPr>
              <w:t>29,625</w:t>
            </w:r>
          </w:p>
        </w:tc>
        <w:tc>
          <w:tcPr>
            <w:tcW w:w="1418" w:type="dxa"/>
            <w:shd w:val="clear" w:color="auto" w:fill="FFF2CC"/>
          </w:tcPr>
          <w:p w14:paraId="01A1C8EA" w14:textId="77777777" w:rsidR="00E0469D" w:rsidRPr="0060593D" w:rsidRDefault="00E0469D" w:rsidP="00FC1646">
            <w:pPr>
              <w:rPr>
                <w:rFonts w:cstheme="minorHAnsi"/>
                <w:sz w:val="18"/>
                <w:szCs w:val="18"/>
              </w:rPr>
            </w:pPr>
            <w:r w:rsidRPr="0060593D">
              <w:rPr>
                <w:rFonts w:cstheme="minorHAnsi"/>
                <w:sz w:val="18"/>
                <w:szCs w:val="18"/>
              </w:rPr>
              <w:t>60,575</w:t>
            </w:r>
          </w:p>
        </w:tc>
      </w:tr>
    </w:tbl>
    <w:p w14:paraId="63CAB386" w14:textId="262BBCF3" w:rsidR="002F04EE" w:rsidRPr="0060593D" w:rsidRDefault="002F04EE" w:rsidP="002F04EE">
      <w:pPr>
        <w:pStyle w:val="Heading3"/>
      </w:pPr>
      <w:r w:rsidRPr="0060593D">
        <w:t>6.2</w:t>
      </w:r>
      <w:r w:rsidRPr="0060593D">
        <w:rPr>
          <w:rFonts w:hint="eastAsia"/>
        </w:rPr>
        <w:t>.</w:t>
      </w:r>
      <w:r w:rsidR="00E867A0" w:rsidRPr="0060593D">
        <w:rPr>
          <w:rFonts w:hint="eastAsia"/>
        </w:rPr>
        <w:t>2</w:t>
      </w:r>
      <w:r w:rsidRPr="0060593D">
        <w:t xml:space="preserve"> </w:t>
      </w:r>
      <w:r w:rsidRPr="0060593D">
        <w:rPr>
          <w:rFonts w:hint="eastAsia"/>
        </w:rPr>
        <w:t>Opp</w:t>
      </w:r>
      <w:r w:rsidR="00E867A0" w:rsidRPr="0060593D">
        <w:rPr>
          <w:rFonts w:hint="eastAsia"/>
        </w:rPr>
        <w:t>or</w:t>
      </w:r>
      <w:r w:rsidRPr="0060593D">
        <w:rPr>
          <w:rFonts w:hint="eastAsia"/>
        </w:rPr>
        <w:t>tunity</w:t>
      </w:r>
      <w:r w:rsidRPr="0060593D">
        <w:t xml:space="preserve"> Summary </w:t>
      </w:r>
      <w:r w:rsidRPr="0060593D">
        <w:rPr>
          <w:rFonts w:hint="eastAsia"/>
        </w:rPr>
        <w:t>in AWS GCR</w:t>
      </w:r>
    </w:p>
    <w:p w14:paraId="2DCBE4BE" w14:textId="0BB8697C" w:rsidR="00E0469D" w:rsidRPr="0060593D" w:rsidRDefault="00E0469D" w:rsidP="00E0469D">
      <w:pPr>
        <w:rPr>
          <w:sz w:val="20"/>
          <w:szCs w:val="20"/>
        </w:rPr>
      </w:pPr>
      <w:r w:rsidRPr="0060593D">
        <w:rPr>
          <w:sz w:val="20"/>
          <w:szCs w:val="20"/>
        </w:rPr>
        <w:t>The following are the pipelines</w:t>
      </w:r>
      <w:r w:rsidRPr="0060593D">
        <w:rPr>
          <w:rFonts w:hint="eastAsia"/>
          <w:sz w:val="20"/>
          <w:szCs w:val="20"/>
        </w:rPr>
        <w:t xml:space="preserve"> (total </w:t>
      </w:r>
      <w:r w:rsidRPr="0060593D">
        <w:rPr>
          <w:sz w:val="20"/>
          <w:szCs w:val="20"/>
        </w:rPr>
        <w:t>$40,845,670</w:t>
      </w:r>
      <w:r w:rsidRPr="0060593D">
        <w:rPr>
          <w:rFonts w:hint="eastAsia"/>
          <w:sz w:val="20"/>
          <w:szCs w:val="20"/>
        </w:rPr>
        <w:t>)</w:t>
      </w:r>
      <w:r w:rsidRPr="0060593D">
        <w:rPr>
          <w:sz w:val="20"/>
          <w:szCs w:val="20"/>
        </w:rPr>
        <w:t xml:space="preserve"> created and managed in 2025</w:t>
      </w:r>
    </w:p>
    <w:tbl>
      <w:tblPr>
        <w:tblW w:w="5000" w:type="pct"/>
        <w:tblLayout w:type="fixed"/>
        <w:tblCellMar>
          <w:top w:w="15" w:type="dxa"/>
          <w:bottom w:w="15" w:type="dxa"/>
        </w:tblCellMar>
        <w:tblLook w:val="04A0" w:firstRow="1" w:lastRow="0" w:firstColumn="1" w:lastColumn="0" w:noHBand="0" w:noVBand="1"/>
      </w:tblPr>
      <w:tblGrid>
        <w:gridCol w:w="3398"/>
        <w:gridCol w:w="1277"/>
        <w:gridCol w:w="1419"/>
        <w:gridCol w:w="1416"/>
        <w:gridCol w:w="1840"/>
      </w:tblGrid>
      <w:tr w:rsidR="007D435F" w:rsidRPr="0060593D" w14:paraId="54572BFC" w14:textId="77777777" w:rsidTr="00FD07EA">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E7E6E6" w:themeFill="background2"/>
            <w:noWrap/>
            <w:vAlign w:val="center"/>
            <w:hideMark/>
          </w:tcPr>
          <w:p w14:paraId="1954168E" w14:textId="77777777" w:rsidR="007D435F" w:rsidRPr="0060593D" w:rsidRDefault="007D435F" w:rsidP="00FD07EA">
            <w:pPr>
              <w:jc w:val="center"/>
              <w:rPr>
                <w:rFonts w:ascii="Calibri" w:eastAsia="SimSun" w:hAnsi="Calibri" w:cs="Calibri"/>
                <w:b/>
                <w:bCs/>
                <w:color w:val="000000"/>
                <w:sz w:val="20"/>
                <w:szCs w:val="20"/>
              </w:rPr>
            </w:pPr>
            <w:r w:rsidRPr="0060593D">
              <w:rPr>
                <w:rFonts w:ascii="Calibri" w:eastAsia="SimSun" w:hAnsi="Calibri" w:cs="Calibri"/>
                <w:b/>
                <w:bCs/>
                <w:color w:val="000000"/>
                <w:sz w:val="20"/>
                <w:szCs w:val="20"/>
              </w:rPr>
              <w:t>Opportunity Name</w:t>
            </w:r>
          </w:p>
        </w:tc>
        <w:tc>
          <w:tcPr>
            <w:tcW w:w="683" w:type="pct"/>
            <w:tcBorders>
              <w:top w:val="single" w:sz="4" w:space="0" w:color="000000"/>
              <w:left w:val="single" w:sz="4" w:space="0" w:color="000000"/>
              <w:bottom w:val="single" w:sz="4" w:space="0" w:color="000000"/>
              <w:right w:val="single" w:sz="4" w:space="0" w:color="000000"/>
            </w:tcBorders>
            <w:shd w:val="clear" w:color="000000" w:fill="E7E6E6" w:themeFill="background2"/>
            <w:noWrap/>
            <w:vAlign w:val="center"/>
            <w:hideMark/>
          </w:tcPr>
          <w:p w14:paraId="49F1F8B0" w14:textId="77777777" w:rsidR="007D435F" w:rsidRPr="0060593D" w:rsidRDefault="007D435F" w:rsidP="00FD07EA">
            <w:pPr>
              <w:jc w:val="center"/>
              <w:rPr>
                <w:rFonts w:ascii="Calibri" w:eastAsia="SimSun" w:hAnsi="Calibri" w:cs="Calibri"/>
                <w:b/>
                <w:bCs/>
                <w:color w:val="000000"/>
                <w:sz w:val="20"/>
                <w:szCs w:val="20"/>
              </w:rPr>
            </w:pPr>
            <w:r w:rsidRPr="0060593D">
              <w:rPr>
                <w:rFonts w:ascii="Calibri" w:eastAsia="SimSun" w:hAnsi="Calibri" w:cs="Calibri"/>
                <w:b/>
                <w:bCs/>
                <w:color w:val="000000"/>
                <w:sz w:val="20"/>
                <w:szCs w:val="20"/>
              </w:rPr>
              <w:t>Created Date</w:t>
            </w:r>
          </w:p>
        </w:tc>
        <w:tc>
          <w:tcPr>
            <w:tcW w:w="759" w:type="pct"/>
            <w:tcBorders>
              <w:top w:val="single" w:sz="4" w:space="0" w:color="000000"/>
              <w:left w:val="single" w:sz="4" w:space="0" w:color="000000"/>
              <w:bottom w:val="single" w:sz="4" w:space="0" w:color="000000"/>
              <w:right w:val="single" w:sz="4" w:space="0" w:color="000000"/>
            </w:tcBorders>
            <w:shd w:val="clear" w:color="000000" w:fill="E7E6E6" w:themeFill="background2"/>
            <w:noWrap/>
            <w:vAlign w:val="center"/>
            <w:hideMark/>
          </w:tcPr>
          <w:p w14:paraId="62DE58A1" w14:textId="77777777" w:rsidR="007D435F" w:rsidRPr="0060593D" w:rsidRDefault="007D435F" w:rsidP="00FD07EA">
            <w:pPr>
              <w:jc w:val="center"/>
              <w:rPr>
                <w:rFonts w:ascii="Calibri" w:eastAsia="SimSun" w:hAnsi="Calibri" w:cs="Calibri"/>
                <w:b/>
                <w:bCs/>
                <w:color w:val="000000"/>
                <w:sz w:val="20"/>
                <w:szCs w:val="20"/>
              </w:rPr>
            </w:pPr>
            <w:r w:rsidRPr="0060593D">
              <w:rPr>
                <w:rFonts w:ascii="Calibri" w:eastAsia="SimSun" w:hAnsi="Calibri" w:cs="Calibri"/>
                <w:b/>
                <w:bCs/>
                <w:color w:val="000000"/>
                <w:sz w:val="20"/>
                <w:szCs w:val="20"/>
              </w:rPr>
              <w:t>Stage</w:t>
            </w:r>
          </w:p>
        </w:tc>
        <w:tc>
          <w:tcPr>
            <w:tcW w:w="757" w:type="pct"/>
            <w:tcBorders>
              <w:top w:val="single" w:sz="4" w:space="0" w:color="000000"/>
              <w:left w:val="single" w:sz="4" w:space="0" w:color="000000"/>
              <w:bottom w:val="single" w:sz="4" w:space="0" w:color="000000"/>
              <w:right w:val="single" w:sz="4" w:space="0" w:color="000000"/>
            </w:tcBorders>
            <w:shd w:val="clear" w:color="000000" w:fill="E7E6E6" w:themeFill="background2"/>
            <w:noWrap/>
            <w:vAlign w:val="center"/>
            <w:hideMark/>
          </w:tcPr>
          <w:p w14:paraId="06FB152C" w14:textId="77777777" w:rsidR="007D435F" w:rsidRPr="0060593D" w:rsidRDefault="007D435F" w:rsidP="00FD07EA">
            <w:pPr>
              <w:jc w:val="center"/>
              <w:rPr>
                <w:rFonts w:ascii="Calibri" w:eastAsia="SimSun" w:hAnsi="Calibri" w:cs="Calibri"/>
                <w:b/>
                <w:bCs/>
                <w:color w:val="000000"/>
                <w:sz w:val="20"/>
                <w:szCs w:val="20"/>
              </w:rPr>
            </w:pPr>
            <w:r w:rsidRPr="0060593D">
              <w:rPr>
                <w:rFonts w:ascii="Calibri" w:eastAsia="SimSun" w:hAnsi="Calibri" w:cs="Calibri"/>
                <w:b/>
                <w:bCs/>
                <w:color w:val="000000"/>
                <w:sz w:val="20"/>
                <w:szCs w:val="20"/>
              </w:rPr>
              <w:t>Close Date</w:t>
            </w:r>
          </w:p>
        </w:tc>
        <w:tc>
          <w:tcPr>
            <w:tcW w:w="984" w:type="pct"/>
            <w:tcBorders>
              <w:top w:val="single" w:sz="4" w:space="0" w:color="000000"/>
              <w:left w:val="single" w:sz="4" w:space="0" w:color="000000"/>
              <w:bottom w:val="single" w:sz="4" w:space="0" w:color="000000"/>
              <w:right w:val="single" w:sz="4" w:space="0" w:color="000000"/>
            </w:tcBorders>
            <w:shd w:val="clear" w:color="000000" w:fill="E7E6E6" w:themeFill="background2"/>
            <w:noWrap/>
            <w:vAlign w:val="center"/>
            <w:hideMark/>
          </w:tcPr>
          <w:p w14:paraId="6967F60C" w14:textId="77777777" w:rsidR="007D435F" w:rsidRPr="0060593D" w:rsidRDefault="007D435F" w:rsidP="00FD07EA">
            <w:pPr>
              <w:jc w:val="center"/>
              <w:rPr>
                <w:rFonts w:ascii="Calibri" w:eastAsia="SimSun" w:hAnsi="Calibri" w:cs="Calibri"/>
                <w:b/>
                <w:bCs/>
                <w:color w:val="000000"/>
                <w:sz w:val="20"/>
                <w:szCs w:val="20"/>
              </w:rPr>
            </w:pPr>
            <w:r w:rsidRPr="0060593D">
              <w:rPr>
                <w:rFonts w:ascii="Calibri" w:eastAsia="SimSun" w:hAnsi="Calibri" w:cs="Calibri"/>
                <w:b/>
                <w:bCs/>
                <w:color w:val="000000"/>
                <w:sz w:val="20"/>
                <w:szCs w:val="20"/>
              </w:rPr>
              <w:t>Total Opportunity</w:t>
            </w:r>
          </w:p>
        </w:tc>
      </w:tr>
      <w:tr w:rsidR="007D435F" w:rsidRPr="0060593D" w14:paraId="3A45733E" w14:textId="77777777" w:rsidTr="00FD07EA">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2F3F4587" w14:textId="77777777" w:rsidR="007D435F" w:rsidRPr="0060593D" w:rsidRDefault="007D435F" w:rsidP="00FD07EA">
            <w:pPr>
              <w:rPr>
                <w:rFonts w:ascii="Calibri" w:eastAsia="SimSun" w:hAnsi="Calibri" w:cs="Calibri"/>
                <w:color w:val="0563C1"/>
                <w:sz w:val="16"/>
                <w:szCs w:val="16"/>
                <w:u w:val="single"/>
              </w:rPr>
            </w:pPr>
            <w:hyperlink r:id="rId22" w:history="1">
              <w:r w:rsidRPr="0060593D">
                <w:rPr>
                  <w:rFonts w:ascii="Calibri" w:eastAsia="SimSun" w:hAnsi="Calibri" w:cs="Calibri"/>
                  <w:color w:val="0563C1"/>
                  <w:sz w:val="16"/>
                  <w:szCs w:val="16"/>
                  <w:u w:val="single"/>
                </w:rPr>
                <w:t>ZHY - Fruitstand China GC Sales Oct NPI Digital Human Course-Ware</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295B23DC"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2025-10-20</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287B8444" w14:textId="77777777" w:rsidR="007D435F" w:rsidRPr="0060593D" w:rsidRDefault="007D435F" w:rsidP="00FD07EA">
            <w:pPr>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Committed</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258DFA46"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2025-11-15</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52C7138A"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$18,900</w:t>
            </w:r>
          </w:p>
        </w:tc>
      </w:tr>
      <w:tr w:rsidR="007D435F" w:rsidRPr="0060593D" w14:paraId="41C0F75E" w14:textId="77777777" w:rsidTr="00FD07EA">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1562F0C3" w14:textId="77777777" w:rsidR="007D435F" w:rsidRPr="0060593D" w:rsidRDefault="007D435F" w:rsidP="00FD07EA">
            <w:pPr>
              <w:rPr>
                <w:rFonts w:ascii="Calibri" w:eastAsia="SimSun" w:hAnsi="Calibri" w:cs="Calibri"/>
                <w:color w:val="0563C1"/>
                <w:sz w:val="16"/>
                <w:szCs w:val="16"/>
                <w:u w:val="single"/>
              </w:rPr>
            </w:pPr>
            <w:hyperlink r:id="rId23" w:history="1">
              <w:r w:rsidRPr="0060593D">
                <w:rPr>
                  <w:rFonts w:ascii="Calibri" w:eastAsia="SimSun" w:hAnsi="Calibri" w:cs="Calibri"/>
                  <w:color w:val="0563C1"/>
                  <w:sz w:val="16"/>
                  <w:szCs w:val="16"/>
                  <w:u w:val="single"/>
                </w:rPr>
                <w:t>Fruitstand China-ZHY/BJS-FS-</w:t>
              </w:r>
              <w:r w:rsidRPr="0060593D">
                <w:rPr>
                  <w:rFonts w:ascii="Calibri" w:eastAsia="SimSun" w:hAnsi="Calibri" w:cs="Calibri"/>
                  <w:color w:val="0563C1"/>
                  <w:sz w:val="16"/>
                  <w:szCs w:val="16"/>
                  <w:u w:val="single"/>
                </w:rPr>
                <w:t>数字人</w:t>
              </w:r>
              <w:r w:rsidRPr="0060593D">
                <w:rPr>
                  <w:rFonts w:ascii="Calibri" w:eastAsia="SimSun" w:hAnsi="Calibri" w:cs="Calibri"/>
                  <w:color w:val="0563C1"/>
                  <w:sz w:val="16"/>
                  <w:szCs w:val="16"/>
                  <w:u w:val="single"/>
                </w:rPr>
                <w:t xml:space="preserve">Marketplace 2P </w:t>
              </w:r>
              <w:r w:rsidRPr="0060593D">
                <w:rPr>
                  <w:rFonts w:ascii="Calibri" w:eastAsia="SimSun" w:hAnsi="Calibri" w:cs="Calibri"/>
                  <w:color w:val="0563C1"/>
                  <w:sz w:val="16"/>
                  <w:szCs w:val="16"/>
                  <w:u w:val="single"/>
                </w:rPr>
                <w:t>三张订单</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0FBB1726"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2025-09-28</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1773CA06" w14:textId="77777777" w:rsidR="007D435F" w:rsidRPr="0060593D" w:rsidRDefault="007D435F" w:rsidP="00FD07EA">
            <w:pPr>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Launched</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501A0B04"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2025-09-28</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12257332"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$8,811</w:t>
            </w:r>
          </w:p>
        </w:tc>
      </w:tr>
      <w:tr w:rsidR="007D435F" w:rsidRPr="0060593D" w14:paraId="1283CDA3" w14:textId="77777777" w:rsidTr="00FD07EA">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22DE9F73" w14:textId="77777777" w:rsidR="007D435F" w:rsidRPr="0060593D" w:rsidRDefault="007D435F" w:rsidP="00FD07EA">
            <w:pPr>
              <w:rPr>
                <w:rFonts w:ascii="Calibri" w:eastAsia="SimSun" w:hAnsi="Calibri" w:cs="Calibri"/>
                <w:color w:val="0563C1"/>
                <w:sz w:val="16"/>
                <w:szCs w:val="16"/>
                <w:u w:val="single"/>
              </w:rPr>
            </w:pPr>
            <w:hyperlink r:id="rId24" w:history="1">
              <w:r w:rsidRPr="0060593D">
                <w:rPr>
                  <w:rFonts w:ascii="Calibri" w:eastAsia="SimSun" w:hAnsi="Calibri" w:cs="Calibri"/>
                  <w:color w:val="0563C1"/>
                  <w:sz w:val="16"/>
                  <w:szCs w:val="16"/>
                  <w:u w:val="single"/>
                </w:rPr>
                <w:t>Fruitstand China-ZHY-China Marketplace 2P Model-FS Digital Persona 912Event</w:t>
              </w:r>
              <w:r w:rsidRPr="0060593D">
                <w:rPr>
                  <w:rFonts w:ascii="Calibri" w:eastAsia="SimSun" w:hAnsi="Calibri" w:cs="Calibri"/>
                  <w:color w:val="0563C1"/>
                  <w:sz w:val="16"/>
                  <w:szCs w:val="16"/>
                  <w:u w:val="single"/>
                </w:rPr>
                <w:t>视频制作</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5197D17F"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2025-09-12</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484CE35B" w14:textId="77777777" w:rsidR="007D435F" w:rsidRPr="0060593D" w:rsidRDefault="007D435F" w:rsidP="00FD07EA">
            <w:pPr>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Closed Lost</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48BAFB51"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2025-12-11</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4848236C"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$3,737</w:t>
            </w:r>
          </w:p>
        </w:tc>
      </w:tr>
      <w:tr w:rsidR="007D435F" w:rsidRPr="0060593D" w14:paraId="7A4B160E" w14:textId="77777777" w:rsidTr="00FD07EA">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6574B32A" w14:textId="77777777" w:rsidR="007D435F" w:rsidRPr="0060593D" w:rsidRDefault="007D435F" w:rsidP="00FD07EA">
            <w:pPr>
              <w:rPr>
                <w:rFonts w:ascii="Calibri" w:eastAsia="SimSun" w:hAnsi="Calibri" w:cs="Calibri"/>
                <w:color w:val="0563C1"/>
                <w:sz w:val="16"/>
                <w:szCs w:val="16"/>
                <w:u w:val="single"/>
              </w:rPr>
            </w:pPr>
            <w:hyperlink r:id="rId25" w:history="1">
              <w:r w:rsidRPr="0060593D">
                <w:rPr>
                  <w:rFonts w:ascii="Calibri" w:eastAsia="SimSun" w:hAnsi="Calibri" w:cs="Calibri"/>
                  <w:color w:val="0563C1"/>
                  <w:sz w:val="16"/>
                  <w:szCs w:val="16"/>
                  <w:u w:val="single"/>
                </w:rPr>
                <w:t>Fruitstand China-ZHY-China Marketplace 2P Model-FS Digital Persona AB Test</w:t>
              </w:r>
              <w:r w:rsidRPr="0060593D">
                <w:rPr>
                  <w:rFonts w:ascii="Calibri" w:eastAsia="SimSun" w:hAnsi="Calibri" w:cs="Calibri"/>
                  <w:color w:val="0563C1"/>
                  <w:sz w:val="16"/>
                  <w:szCs w:val="16"/>
                  <w:u w:val="single"/>
                </w:rPr>
                <w:t>交互定开</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490A4100"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2025-09-12</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296C88AC" w14:textId="77777777" w:rsidR="007D435F" w:rsidRPr="0060593D" w:rsidRDefault="007D435F" w:rsidP="00FD07EA">
            <w:pPr>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Closed Lost</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43C408FF"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2025-12-11</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529A08A9"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$2,089</w:t>
            </w:r>
          </w:p>
        </w:tc>
      </w:tr>
      <w:tr w:rsidR="007D435F" w:rsidRPr="0060593D" w14:paraId="4719F42C" w14:textId="77777777" w:rsidTr="00FD07EA">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2D9A0F0C" w14:textId="77777777" w:rsidR="007D435F" w:rsidRPr="0060593D" w:rsidRDefault="007D435F" w:rsidP="00FD07EA">
            <w:pPr>
              <w:rPr>
                <w:rFonts w:ascii="Calibri" w:eastAsia="SimSun" w:hAnsi="Calibri" w:cs="Calibri"/>
                <w:color w:val="0563C1"/>
                <w:sz w:val="16"/>
                <w:szCs w:val="16"/>
                <w:u w:val="single"/>
              </w:rPr>
            </w:pPr>
            <w:hyperlink r:id="rId26" w:history="1">
              <w:r w:rsidRPr="0060593D">
                <w:rPr>
                  <w:rFonts w:ascii="Calibri" w:eastAsia="SimSun" w:hAnsi="Calibri" w:cs="Calibri"/>
                  <w:color w:val="0563C1"/>
                  <w:sz w:val="16"/>
                  <w:szCs w:val="16"/>
                  <w:u w:val="single"/>
                </w:rPr>
                <w:t>Fruitstand China-ZHY-China Marketplace 2P Model-FS Digital Persona AB Test</w:t>
              </w:r>
              <w:r w:rsidRPr="0060593D">
                <w:rPr>
                  <w:rFonts w:ascii="Calibri" w:eastAsia="SimSun" w:hAnsi="Calibri" w:cs="Calibri"/>
                  <w:color w:val="0563C1"/>
                  <w:sz w:val="16"/>
                  <w:szCs w:val="16"/>
                  <w:u w:val="single"/>
                </w:rPr>
                <w:t>视频制作</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0A4011DC"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2025-09-12</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56F9D7DF" w14:textId="77777777" w:rsidR="007D435F" w:rsidRPr="0060593D" w:rsidRDefault="007D435F" w:rsidP="00FD07EA">
            <w:pPr>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Closed Lost</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49DB73A2"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2025-12-11</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02EFDDBB"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$3,093</w:t>
            </w:r>
          </w:p>
        </w:tc>
      </w:tr>
      <w:tr w:rsidR="007D435F" w:rsidRPr="0060593D" w14:paraId="455B3D6F" w14:textId="77777777" w:rsidTr="00FD07EA">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49B92064" w14:textId="77777777" w:rsidR="007D435F" w:rsidRPr="0060593D" w:rsidRDefault="007D435F" w:rsidP="00FD07EA">
            <w:pPr>
              <w:rPr>
                <w:rFonts w:ascii="Calibri" w:eastAsia="SimSun" w:hAnsi="Calibri" w:cs="Calibri"/>
                <w:color w:val="0563C1"/>
                <w:sz w:val="16"/>
                <w:szCs w:val="16"/>
                <w:u w:val="single"/>
              </w:rPr>
            </w:pPr>
            <w:hyperlink r:id="rId27" w:history="1">
              <w:r w:rsidRPr="0060593D">
                <w:rPr>
                  <w:rFonts w:ascii="Calibri" w:eastAsia="SimSun" w:hAnsi="Calibri" w:cs="Calibri"/>
                  <w:color w:val="0563C1"/>
                  <w:sz w:val="16"/>
                  <w:szCs w:val="16"/>
                  <w:u w:val="single"/>
                </w:rPr>
                <w:t>ZHY -Fruitstand GC Sale - NPI 2025 AI QA Assurence extra one more H20</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5E1C7617"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2025-09-08</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04EB416D" w14:textId="77777777" w:rsidR="007D435F" w:rsidRPr="0060593D" w:rsidRDefault="007D435F" w:rsidP="00FD07EA">
            <w:pPr>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Launched</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5039A9BF"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2025-10-05</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4F31D23D"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$5,000</w:t>
            </w:r>
          </w:p>
        </w:tc>
      </w:tr>
      <w:tr w:rsidR="007D435F" w:rsidRPr="0060593D" w14:paraId="39CF3A78" w14:textId="77777777" w:rsidTr="00FD07EA">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5850ABE8" w14:textId="77777777" w:rsidR="007D435F" w:rsidRPr="0060593D" w:rsidRDefault="007D435F" w:rsidP="00FD07EA">
            <w:pPr>
              <w:rPr>
                <w:rFonts w:ascii="Calibri" w:eastAsia="SimSun" w:hAnsi="Calibri" w:cs="Calibri"/>
                <w:color w:val="0563C1"/>
                <w:sz w:val="16"/>
                <w:szCs w:val="16"/>
                <w:u w:val="single"/>
              </w:rPr>
            </w:pPr>
            <w:hyperlink r:id="rId28" w:history="1">
              <w:r w:rsidRPr="0060593D">
                <w:rPr>
                  <w:rFonts w:ascii="Calibri" w:eastAsia="SimSun" w:hAnsi="Calibri" w:cs="Calibri"/>
                  <w:color w:val="0563C1"/>
                  <w:sz w:val="16"/>
                  <w:szCs w:val="16"/>
                  <w:u w:val="single"/>
                </w:rPr>
                <w:t>BJS - Fruitstand China - Cross Service PPA for BJS</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29DFC24B"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2025-07-29</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082D7704" w14:textId="77777777" w:rsidR="007D435F" w:rsidRPr="0060593D" w:rsidRDefault="007D435F" w:rsidP="00FD07EA">
            <w:pPr>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Business Validation</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533B77AB"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2025-12-01</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2B6AC333"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$19,575,900</w:t>
            </w:r>
          </w:p>
        </w:tc>
      </w:tr>
      <w:tr w:rsidR="007D435F" w:rsidRPr="0060593D" w14:paraId="6E2B46F9" w14:textId="77777777" w:rsidTr="00FD07EA">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5E02D73F" w14:textId="77777777" w:rsidR="007D435F" w:rsidRPr="0060593D" w:rsidRDefault="007D435F" w:rsidP="00FD07EA">
            <w:pPr>
              <w:rPr>
                <w:rFonts w:ascii="Calibri" w:eastAsia="SimSun" w:hAnsi="Calibri" w:cs="Calibri"/>
                <w:color w:val="0563C1"/>
                <w:sz w:val="16"/>
                <w:szCs w:val="16"/>
                <w:u w:val="single"/>
              </w:rPr>
            </w:pPr>
            <w:hyperlink r:id="rId29" w:history="1">
              <w:r w:rsidRPr="0060593D">
                <w:rPr>
                  <w:rFonts w:ascii="Calibri" w:eastAsia="SimSun" w:hAnsi="Calibri" w:cs="Calibri"/>
                  <w:color w:val="0563C1"/>
                  <w:sz w:val="16"/>
                  <w:szCs w:val="16"/>
                  <w:u w:val="single"/>
                </w:rPr>
                <w:t>ZHY -Fruitstand China -Cloud resource for AI tools</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2E087AEF"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2025-07-28</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1660DDA5" w14:textId="77777777" w:rsidR="007D435F" w:rsidRPr="0060593D" w:rsidRDefault="007D435F" w:rsidP="00FD07EA">
            <w:pPr>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Business Validation</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1D23CCF9"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2025-11-30</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017B319F"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$80,000</w:t>
            </w:r>
          </w:p>
        </w:tc>
      </w:tr>
      <w:tr w:rsidR="007D435F" w:rsidRPr="0060593D" w14:paraId="6C3A5D0E" w14:textId="77777777" w:rsidTr="00FD07EA">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0D4EB0BA" w14:textId="77777777" w:rsidR="007D435F" w:rsidRPr="0060593D" w:rsidRDefault="007D435F" w:rsidP="00FD07EA">
            <w:pPr>
              <w:rPr>
                <w:rFonts w:ascii="Calibri" w:eastAsia="SimSun" w:hAnsi="Calibri" w:cs="Calibri"/>
                <w:color w:val="0563C1"/>
                <w:sz w:val="16"/>
                <w:szCs w:val="16"/>
                <w:u w:val="single"/>
              </w:rPr>
            </w:pPr>
            <w:hyperlink r:id="rId30" w:history="1">
              <w:r w:rsidRPr="0060593D">
                <w:rPr>
                  <w:rFonts w:ascii="Calibri" w:eastAsia="SimSun" w:hAnsi="Calibri" w:cs="Calibri"/>
                  <w:color w:val="0563C1"/>
                  <w:sz w:val="16"/>
                  <w:szCs w:val="16"/>
                  <w:u w:val="single"/>
                </w:rPr>
                <w:t>ZHY -Fruitstand China -Digital Persona for AB test</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1EDE8EBD"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2025-07-25</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5B16A0DB" w14:textId="77777777" w:rsidR="007D435F" w:rsidRPr="0060593D" w:rsidRDefault="007D435F" w:rsidP="00FD07EA">
            <w:pPr>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Committed</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0E25D43E"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2025-11-01</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5C4C0A77"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$40,000</w:t>
            </w:r>
          </w:p>
        </w:tc>
      </w:tr>
      <w:tr w:rsidR="007D435F" w:rsidRPr="0060593D" w14:paraId="0FF75A75" w14:textId="77777777" w:rsidTr="00FD07EA">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1610DC86" w14:textId="77777777" w:rsidR="007D435F" w:rsidRPr="0060593D" w:rsidRDefault="007D435F" w:rsidP="00FD07EA">
            <w:pPr>
              <w:rPr>
                <w:rFonts w:ascii="Calibri" w:eastAsia="SimSun" w:hAnsi="Calibri" w:cs="Calibri"/>
                <w:color w:val="0563C1"/>
                <w:sz w:val="16"/>
                <w:szCs w:val="16"/>
                <w:u w:val="single"/>
              </w:rPr>
            </w:pPr>
            <w:hyperlink r:id="rId31" w:history="1">
              <w:r w:rsidRPr="0060593D">
                <w:rPr>
                  <w:rFonts w:ascii="Calibri" w:eastAsia="SimSun" w:hAnsi="Calibri" w:cs="Calibri"/>
                  <w:color w:val="0563C1"/>
                  <w:sz w:val="16"/>
                  <w:szCs w:val="16"/>
                  <w:u w:val="single"/>
                </w:rPr>
                <w:t>ZHY - Fruitstand China - Cross Service PPA for ZHY</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1FE8ACAA"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2025-07-24</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3C34C123" w14:textId="77777777" w:rsidR="007D435F" w:rsidRPr="0060593D" w:rsidRDefault="007D435F" w:rsidP="00FD07EA">
            <w:pPr>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Business Validation</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4EE22B37"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2025-12-01</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55A0AC1B"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$19,575,900</w:t>
            </w:r>
          </w:p>
        </w:tc>
      </w:tr>
      <w:tr w:rsidR="007D435F" w:rsidRPr="0060593D" w14:paraId="15CB4281" w14:textId="77777777" w:rsidTr="00FD07EA">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1F55FB65" w14:textId="77777777" w:rsidR="007D435F" w:rsidRPr="0060593D" w:rsidRDefault="007D435F" w:rsidP="00FD07EA">
            <w:pPr>
              <w:rPr>
                <w:rFonts w:ascii="Calibri" w:eastAsia="SimSun" w:hAnsi="Calibri" w:cs="Calibri"/>
                <w:color w:val="0563C1"/>
                <w:sz w:val="16"/>
                <w:szCs w:val="16"/>
                <w:u w:val="single"/>
              </w:rPr>
            </w:pPr>
            <w:hyperlink r:id="rId32" w:history="1">
              <w:r w:rsidRPr="0060593D">
                <w:rPr>
                  <w:rFonts w:ascii="Calibri" w:eastAsia="SimSun" w:hAnsi="Calibri" w:cs="Calibri"/>
                  <w:color w:val="0563C1"/>
                  <w:sz w:val="16"/>
                  <w:szCs w:val="16"/>
                  <w:u w:val="single"/>
                </w:rPr>
                <w:t>[APEX affect opp - need delete]BJS - Fruitstand China - Cross Service PPA for BJS c</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409A10B5"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2025-07-24</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717FC060" w14:textId="77777777" w:rsidR="007D435F" w:rsidRPr="0060593D" w:rsidRDefault="007D435F" w:rsidP="00FD07EA">
            <w:pPr>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Closed Lost</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4D040DCC"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2025-10-01</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2F922CBE"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$0</w:t>
            </w:r>
          </w:p>
        </w:tc>
      </w:tr>
      <w:tr w:rsidR="007D435F" w:rsidRPr="0060593D" w14:paraId="3D32726B" w14:textId="77777777" w:rsidTr="00FD07EA">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31C2FB4C" w14:textId="77777777" w:rsidR="007D435F" w:rsidRPr="0060593D" w:rsidRDefault="007D435F" w:rsidP="00FD07EA">
            <w:pPr>
              <w:rPr>
                <w:rFonts w:ascii="Calibri" w:eastAsia="SimSun" w:hAnsi="Calibri" w:cs="Calibri"/>
                <w:color w:val="0563C1"/>
                <w:sz w:val="16"/>
                <w:szCs w:val="16"/>
                <w:u w:val="single"/>
              </w:rPr>
            </w:pPr>
            <w:hyperlink r:id="rId33" w:history="1">
              <w:r w:rsidRPr="0060593D">
                <w:rPr>
                  <w:rFonts w:ascii="Calibri" w:eastAsia="SimSun" w:hAnsi="Calibri" w:cs="Calibri"/>
                  <w:color w:val="0563C1"/>
                  <w:sz w:val="16"/>
                  <w:szCs w:val="16"/>
                  <w:u w:val="single"/>
                </w:rPr>
                <w:t>BJS/ZHY Fruitstand China - FS Trust and Safety for WPC NO-EC2-PARC</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202F6170"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2025-07-03</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54B9BC76" w14:textId="77777777" w:rsidR="007D435F" w:rsidRPr="0060593D" w:rsidRDefault="007D435F" w:rsidP="00FD07EA">
            <w:pPr>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Closed Lost</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747FCC3D"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2026-01-01</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65CB240A"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$255,000</w:t>
            </w:r>
          </w:p>
        </w:tc>
      </w:tr>
      <w:tr w:rsidR="007D435F" w:rsidRPr="0060593D" w14:paraId="25E89342" w14:textId="77777777" w:rsidTr="00FD07EA">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535C4418" w14:textId="77777777" w:rsidR="007D435F" w:rsidRPr="0060593D" w:rsidRDefault="007D435F" w:rsidP="00FD07EA">
            <w:pPr>
              <w:rPr>
                <w:rFonts w:ascii="Calibri" w:eastAsia="SimSun" w:hAnsi="Calibri" w:cs="Calibri"/>
                <w:color w:val="0563C1"/>
                <w:sz w:val="16"/>
                <w:szCs w:val="16"/>
                <w:u w:val="single"/>
              </w:rPr>
            </w:pPr>
            <w:hyperlink r:id="rId34" w:history="1">
              <w:r w:rsidRPr="0060593D">
                <w:rPr>
                  <w:rFonts w:ascii="Calibri" w:eastAsia="SimSun" w:hAnsi="Calibri" w:cs="Calibri"/>
                  <w:color w:val="0563C1"/>
                  <w:sz w:val="16"/>
                  <w:szCs w:val="16"/>
                  <w:u w:val="single"/>
                </w:rPr>
                <w:t>ZHY -Fruitstand China -Ai Coach Pilot 2025 July to August 3 month PO add-on 2x NWCD MP H20+DX</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15AD22AA"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2025-06-30</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2E179459" w14:textId="77777777" w:rsidR="007D435F" w:rsidRPr="0060593D" w:rsidRDefault="007D435F" w:rsidP="00FD07EA">
            <w:pPr>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Launched</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59A2E3D6"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2025-06-30</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590B69D9"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$14,000</w:t>
            </w:r>
          </w:p>
        </w:tc>
      </w:tr>
      <w:tr w:rsidR="007D435F" w:rsidRPr="0060593D" w14:paraId="43BEA41D" w14:textId="77777777" w:rsidTr="00FD07EA">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66661441" w14:textId="77777777" w:rsidR="007D435F" w:rsidRPr="0060593D" w:rsidRDefault="007D435F" w:rsidP="00FD07EA">
            <w:pPr>
              <w:rPr>
                <w:rFonts w:ascii="Calibri" w:eastAsia="SimSun" w:hAnsi="Calibri" w:cs="Calibri"/>
                <w:color w:val="0563C1"/>
                <w:sz w:val="16"/>
                <w:szCs w:val="16"/>
                <w:u w:val="single"/>
              </w:rPr>
            </w:pPr>
            <w:hyperlink r:id="rId35" w:history="1">
              <w:r w:rsidRPr="0060593D">
                <w:rPr>
                  <w:rFonts w:ascii="Calibri" w:eastAsia="SimSun" w:hAnsi="Calibri" w:cs="Calibri"/>
                  <w:color w:val="0563C1"/>
                  <w:sz w:val="16"/>
                  <w:szCs w:val="16"/>
                  <w:u w:val="single"/>
                </w:rPr>
                <w:t>ZHY -Fruitstand China -Ai Coach Pilot 2025 July to Auguest 3 month PO on NWCD MP H20+DX</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7523F42D"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2025-06-20</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7F5B5822" w14:textId="77777777" w:rsidR="007D435F" w:rsidRPr="0060593D" w:rsidRDefault="007D435F" w:rsidP="00FD07EA">
            <w:pPr>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Launched</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6E50FEDE"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2025-06-20</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344E87DB"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$7,000</w:t>
            </w:r>
          </w:p>
        </w:tc>
      </w:tr>
      <w:tr w:rsidR="007D435F" w:rsidRPr="0060593D" w14:paraId="78DC9284" w14:textId="77777777" w:rsidTr="00FD07EA">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03AAD849" w14:textId="77777777" w:rsidR="007D435F" w:rsidRPr="0060593D" w:rsidRDefault="007D435F" w:rsidP="00FD07EA">
            <w:pPr>
              <w:rPr>
                <w:rFonts w:ascii="Calibri" w:eastAsia="SimSun" w:hAnsi="Calibri" w:cs="Calibri"/>
                <w:color w:val="0563C1"/>
                <w:sz w:val="16"/>
                <w:szCs w:val="16"/>
                <w:u w:val="single"/>
              </w:rPr>
            </w:pPr>
            <w:hyperlink r:id="rId36" w:history="1">
              <w:r w:rsidRPr="0060593D">
                <w:rPr>
                  <w:rFonts w:ascii="Calibri" w:eastAsia="SimSun" w:hAnsi="Calibri" w:cs="Calibri"/>
                  <w:color w:val="0563C1"/>
                  <w:sz w:val="16"/>
                  <w:szCs w:val="16"/>
                  <w:u w:val="single"/>
                </w:rPr>
                <w:t>GLB - Fruitstand China - Care LoB Unified System South Korea SMS NO-EC2-PARC</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4C3823A3"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2025-06-16</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20BC0A1F" w14:textId="77777777" w:rsidR="007D435F" w:rsidRPr="0060593D" w:rsidRDefault="007D435F" w:rsidP="00FD07EA">
            <w:pPr>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Closed Lost</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68DCFBEF"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2025-12-01</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00B9F444"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$4,000</w:t>
            </w:r>
          </w:p>
        </w:tc>
      </w:tr>
      <w:tr w:rsidR="007D435F" w:rsidRPr="0060593D" w14:paraId="65D8D8E0" w14:textId="77777777" w:rsidTr="00FD07EA">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40EDCC8A" w14:textId="77777777" w:rsidR="007D435F" w:rsidRPr="0060593D" w:rsidRDefault="007D435F" w:rsidP="00FD07EA">
            <w:pPr>
              <w:rPr>
                <w:rFonts w:ascii="Calibri" w:eastAsia="SimSun" w:hAnsi="Calibri" w:cs="Calibri"/>
                <w:color w:val="0563C1"/>
                <w:sz w:val="16"/>
                <w:szCs w:val="16"/>
                <w:u w:val="single"/>
              </w:rPr>
            </w:pPr>
            <w:hyperlink r:id="rId37" w:history="1">
              <w:r w:rsidRPr="0060593D">
                <w:rPr>
                  <w:rFonts w:ascii="Calibri" w:eastAsia="SimSun" w:hAnsi="Calibri" w:cs="Calibri"/>
                  <w:color w:val="0563C1"/>
                  <w:sz w:val="16"/>
                  <w:szCs w:val="16"/>
                  <w:u w:val="single"/>
                </w:rPr>
                <w:t xml:space="preserve">ZHY - Fruitstand China - Sales LoB Channel Sales Internal Enablement GenAI </w:t>
              </w:r>
              <w:r w:rsidRPr="0060593D">
                <w:rPr>
                  <w:rFonts w:ascii="Calibri" w:eastAsia="SimSun" w:hAnsi="Calibri" w:cs="Calibri"/>
                  <w:color w:val="0563C1"/>
                  <w:sz w:val="16"/>
                  <w:szCs w:val="16"/>
                  <w:u w:val="single"/>
                </w:rPr>
                <w:t>数字人方案</w:t>
              </w:r>
              <w:r w:rsidRPr="0060593D">
                <w:rPr>
                  <w:rFonts w:ascii="Calibri" w:eastAsia="SimSun" w:hAnsi="Calibri" w:cs="Calibri"/>
                  <w:color w:val="0563C1"/>
                  <w:sz w:val="16"/>
                  <w:szCs w:val="16"/>
                  <w:u w:val="single"/>
                </w:rPr>
                <w:t xml:space="preserve"> NO EC2 PARC</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7DCC8F70"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2025-06-12</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2BA7BC91" w14:textId="77777777" w:rsidR="007D435F" w:rsidRPr="0060593D" w:rsidRDefault="007D435F" w:rsidP="00FD07EA">
            <w:pPr>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Committed</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5CF9CA56"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2025-10-31</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75D41FE7"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$10,000</w:t>
            </w:r>
          </w:p>
        </w:tc>
      </w:tr>
      <w:tr w:rsidR="007D435F" w:rsidRPr="0060593D" w14:paraId="6380E630" w14:textId="77777777" w:rsidTr="00FD07EA">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4B05023C" w14:textId="77777777" w:rsidR="007D435F" w:rsidRPr="0060593D" w:rsidRDefault="007D435F" w:rsidP="00FD07EA">
            <w:pPr>
              <w:rPr>
                <w:rFonts w:ascii="Calibri" w:eastAsia="SimSun" w:hAnsi="Calibri" w:cs="Calibri"/>
                <w:color w:val="0563C1"/>
                <w:sz w:val="16"/>
                <w:szCs w:val="16"/>
                <w:u w:val="single"/>
              </w:rPr>
            </w:pPr>
            <w:hyperlink r:id="rId38" w:history="1">
              <w:r w:rsidRPr="0060593D">
                <w:rPr>
                  <w:rFonts w:ascii="Calibri" w:eastAsia="SimSun" w:hAnsi="Calibri" w:cs="Calibri"/>
                  <w:color w:val="0563C1"/>
                  <w:sz w:val="16"/>
                  <w:szCs w:val="16"/>
                  <w:u w:val="single"/>
                </w:rPr>
                <w:t xml:space="preserve">ZHY - Fruitstand China - Sales LoB </w:t>
              </w:r>
              <w:r w:rsidRPr="0060593D">
                <w:rPr>
                  <w:rFonts w:ascii="Calibri" w:eastAsia="SimSun" w:hAnsi="Calibri" w:cs="Calibri"/>
                  <w:color w:val="0563C1"/>
                  <w:sz w:val="16"/>
                  <w:szCs w:val="16"/>
                  <w:u w:val="single"/>
                </w:rPr>
                <w:t>销售培训数字人课件生产和实时</w:t>
              </w:r>
              <w:r w:rsidRPr="0060593D">
                <w:rPr>
                  <w:rFonts w:ascii="Calibri" w:eastAsia="SimSun" w:hAnsi="Calibri" w:cs="Calibri"/>
                  <w:color w:val="0563C1"/>
                  <w:sz w:val="16"/>
                  <w:szCs w:val="16"/>
                  <w:u w:val="single"/>
                </w:rPr>
                <w:t>QA NO EC2 PARC</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1A33911D"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2025-06-11</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4752CCCB" w14:textId="77777777" w:rsidR="007D435F" w:rsidRPr="0060593D" w:rsidRDefault="007D435F" w:rsidP="00FD07EA">
            <w:pPr>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Committed</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4E87579E"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2025-10-31</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39393A5D"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$5,000</w:t>
            </w:r>
          </w:p>
        </w:tc>
      </w:tr>
      <w:tr w:rsidR="007D435F" w:rsidRPr="0060593D" w14:paraId="7A6850A5" w14:textId="77777777" w:rsidTr="00FD07EA">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3F3F3"/>
            <w:noWrap/>
            <w:vAlign w:val="center"/>
            <w:hideMark/>
          </w:tcPr>
          <w:p w14:paraId="630BA88F" w14:textId="77777777" w:rsidR="007D435F" w:rsidRPr="0060593D" w:rsidRDefault="007D435F" w:rsidP="00FD07EA">
            <w:pPr>
              <w:rPr>
                <w:rFonts w:ascii="Calibri" w:eastAsia="SimSun" w:hAnsi="Calibri" w:cs="Calibri"/>
                <w:color w:val="0563C1"/>
                <w:sz w:val="16"/>
                <w:szCs w:val="16"/>
                <w:u w:val="single"/>
              </w:rPr>
            </w:pPr>
            <w:hyperlink r:id="rId39" w:history="1">
              <w:r w:rsidRPr="0060593D">
                <w:rPr>
                  <w:rFonts w:ascii="Calibri" w:eastAsia="SimSun" w:hAnsi="Calibri" w:cs="Calibri"/>
                  <w:color w:val="0563C1"/>
                  <w:sz w:val="16"/>
                  <w:szCs w:val="16"/>
                  <w:u w:val="single"/>
                </w:rPr>
                <w:t>ZHY - Fruitstand China - Sales LoB Digital Human Live Streaming POC NO-EC2-PARC</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3F3F3"/>
            <w:noWrap/>
            <w:vAlign w:val="center"/>
            <w:hideMark/>
          </w:tcPr>
          <w:p w14:paraId="514E7015"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2025-05-26</w:t>
            </w:r>
          </w:p>
        </w:tc>
        <w:tc>
          <w:tcPr>
            <w:tcW w:w="759" w:type="pct"/>
            <w:tcBorders>
              <w:top w:val="single" w:sz="4" w:space="0" w:color="000000"/>
              <w:left w:val="single" w:sz="4" w:space="0" w:color="000000"/>
              <w:bottom w:val="single" w:sz="4" w:space="0" w:color="000000"/>
              <w:right w:val="single" w:sz="4" w:space="0" w:color="000000"/>
            </w:tcBorders>
            <w:shd w:val="clear" w:color="000000" w:fill="F3F3F3"/>
            <w:noWrap/>
            <w:vAlign w:val="center"/>
            <w:hideMark/>
          </w:tcPr>
          <w:p w14:paraId="492EB251" w14:textId="77777777" w:rsidR="007D435F" w:rsidRPr="0060593D" w:rsidRDefault="007D435F" w:rsidP="00FD07EA">
            <w:pPr>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Committed</w:t>
            </w:r>
          </w:p>
        </w:tc>
        <w:tc>
          <w:tcPr>
            <w:tcW w:w="757" w:type="pct"/>
            <w:tcBorders>
              <w:top w:val="single" w:sz="4" w:space="0" w:color="000000"/>
              <w:left w:val="single" w:sz="4" w:space="0" w:color="000000"/>
              <w:bottom w:val="single" w:sz="4" w:space="0" w:color="000000"/>
              <w:right w:val="single" w:sz="4" w:space="0" w:color="000000"/>
            </w:tcBorders>
            <w:shd w:val="clear" w:color="000000" w:fill="F3F3F3"/>
            <w:noWrap/>
            <w:vAlign w:val="center"/>
            <w:hideMark/>
          </w:tcPr>
          <w:p w14:paraId="1F7B9B5B"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2025-10-31</w:t>
            </w:r>
          </w:p>
        </w:tc>
        <w:tc>
          <w:tcPr>
            <w:tcW w:w="984" w:type="pct"/>
            <w:tcBorders>
              <w:top w:val="single" w:sz="4" w:space="0" w:color="000000"/>
              <w:left w:val="single" w:sz="4" w:space="0" w:color="000000"/>
              <w:bottom w:val="single" w:sz="4" w:space="0" w:color="000000"/>
              <w:right w:val="single" w:sz="4" w:space="0" w:color="000000"/>
            </w:tcBorders>
            <w:shd w:val="clear" w:color="000000" w:fill="F3F3F3"/>
            <w:noWrap/>
            <w:vAlign w:val="center"/>
            <w:hideMark/>
          </w:tcPr>
          <w:p w14:paraId="6403A1F0"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$20,000</w:t>
            </w:r>
          </w:p>
        </w:tc>
      </w:tr>
      <w:tr w:rsidR="007D435F" w:rsidRPr="0060593D" w14:paraId="578273B4" w14:textId="77777777" w:rsidTr="00FD07EA">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0EEACFB1" w14:textId="77777777" w:rsidR="007D435F" w:rsidRPr="0060593D" w:rsidRDefault="007D435F" w:rsidP="00FD07EA">
            <w:pPr>
              <w:rPr>
                <w:rFonts w:ascii="Calibri" w:eastAsia="SimSun" w:hAnsi="Calibri" w:cs="Calibri"/>
                <w:color w:val="0563C1"/>
                <w:sz w:val="16"/>
                <w:szCs w:val="16"/>
                <w:u w:val="single"/>
              </w:rPr>
            </w:pPr>
            <w:hyperlink r:id="rId40" w:history="1">
              <w:r w:rsidRPr="0060593D">
                <w:rPr>
                  <w:rFonts w:ascii="Calibri" w:eastAsia="SimSun" w:hAnsi="Calibri" w:cs="Calibri"/>
                  <w:color w:val="0563C1"/>
                  <w:sz w:val="16"/>
                  <w:szCs w:val="16"/>
                  <w:u w:val="single"/>
                </w:rPr>
                <w:t>BJS/ZHY-Fruitstand China-Health Platform China Landing NO-EC2-PARC</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612E759E"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2025-05-16</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4E6310B4" w14:textId="77777777" w:rsidR="007D435F" w:rsidRPr="0060593D" w:rsidRDefault="007D435F" w:rsidP="00FD07EA">
            <w:pPr>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Qualified</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4984AF38"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2026-01-31</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0242CB6B"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$805,000</w:t>
            </w:r>
          </w:p>
        </w:tc>
      </w:tr>
      <w:tr w:rsidR="007D435F" w:rsidRPr="0060593D" w14:paraId="25A41A77" w14:textId="77777777" w:rsidTr="00FD07EA">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429DA433" w14:textId="77777777" w:rsidR="007D435F" w:rsidRPr="0060593D" w:rsidRDefault="007D435F" w:rsidP="00FD07EA">
            <w:pPr>
              <w:rPr>
                <w:rFonts w:ascii="Calibri" w:eastAsia="SimSun" w:hAnsi="Calibri" w:cs="Calibri"/>
                <w:color w:val="0563C1"/>
                <w:sz w:val="16"/>
                <w:szCs w:val="16"/>
                <w:u w:val="single"/>
              </w:rPr>
            </w:pPr>
            <w:hyperlink r:id="rId41" w:history="1">
              <w:r w:rsidRPr="0060593D">
                <w:rPr>
                  <w:rFonts w:ascii="Calibri" w:eastAsia="SimSun" w:hAnsi="Calibri" w:cs="Calibri"/>
                  <w:color w:val="0563C1"/>
                  <w:sz w:val="16"/>
                  <w:szCs w:val="16"/>
                  <w:u w:val="single"/>
                </w:rPr>
                <w:t>ZHY - Fruitstand China - Sales LoB Ai Coach 2.0 Roll out EC2 PARC</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34B100E9"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2025-05-13</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057CAFF5" w14:textId="77777777" w:rsidR="007D435F" w:rsidRPr="0060593D" w:rsidRDefault="007D435F" w:rsidP="00FD07EA">
            <w:pPr>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Business Validation</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1B76FE28"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2025-11-30</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3F010831"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$83,334</w:t>
            </w:r>
          </w:p>
        </w:tc>
      </w:tr>
      <w:tr w:rsidR="007D435F" w:rsidRPr="0060593D" w14:paraId="79C70AF5" w14:textId="77777777" w:rsidTr="00FD07EA">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239818D4" w14:textId="77777777" w:rsidR="007D435F" w:rsidRPr="0060593D" w:rsidRDefault="007D435F" w:rsidP="00FD07EA">
            <w:pPr>
              <w:rPr>
                <w:rFonts w:ascii="Calibri" w:eastAsia="SimSun" w:hAnsi="Calibri" w:cs="Calibri"/>
                <w:color w:val="0563C1"/>
                <w:sz w:val="16"/>
                <w:szCs w:val="16"/>
                <w:u w:val="single"/>
              </w:rPr>
            </w:pPr>
            <w:hyperlink r:id="rId42" w:history="1">
              <w:r w:rsidRPr="0060593D">
                <w:rPr>
                  <w:rFonts w:ascii="Calibri" w:eastAsia="SimSun" w:hAnsi="Calibri" w:cs="Calibri"/>
                  <w:color w:val="0563C1"/>
                  <w:sz w:val="16"/>
                  <w:szCs w:val="16"/>
                  <w:u w:val="single"/>
                </w:rPr>
                <w:t>GLB - Fruitstand China - Care LoB Unified System Go-APJ Project #MIG</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1CFD4F70"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2025-04-25</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3CDD4E09" w14:textId="77777777" w:rsidR="007D435F" w:rsidRPr="0060593D" w:rsidRDefault="007D435F" w:rsidP="00FD07EA">
            <w:pPr>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Launched</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11077AA7"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2025-05-12</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66F901CD"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$16,000</w:t>
            </w:r>
          </w:p>
        </w:tc>
      </w:tr>
      <w:tr w:rsidR="007D435F" w:rsidRPr="0060593D" w14:paraId="36CB376C" w14:textId="77777777" w:rsidTr="00FD07EA">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63FC5203" w14:textId="77777777" w:rsidR="007D435F" w:rsidRPr="0060593D" w:rsidRDefault="007D435F" w:rsidP="00FD07EA">
            <w:pPr>
              <w:rPr>
                <w:rFonts w:ascii="Calibri" w:eastAsia="SimSun" w:hAnsi="Calibri" w:cs="Calibri"/>
                <w:color w:val="0563C1"/>
                <w:sz w:val="16"/>
                <w:szCs w:val="16"/>
                <w:u w:val="single"/>
              </w:rPr>
            </w:pPr>
            <w:hyperlink r:id="rId43" w:history="1">
              <w:r w:rsidRPr="0060593D">
                <w:rPr>
                  <w:rFonts w:ascii="Calibri" w:eastAsia="SimSun" w:hAnsi="Calibri" w:cs="Calibri"/>
                  <w:color w:val="0563C1"/>
                  <w:sz w:val="16"/>
                  <w:szCs w:val="16"/>
                  <w:u w:val="single"/>
                </w:rPr>
                <w:t>ZHY -Fruitstand China - Sales LoB AI Mate Project</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61E3246A"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2025-04-17</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61F8E2DA" w14:textId="77777777" w:rsidR="007D435F" w:rsidRPr="0060593D" w:rsidRDefault="007D435F" w:rsidP="00FD07EA">
            <w:pPr>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Launched</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2423B810"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2025-05-09</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095902C0"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$260</w:t>
            </w:r>
          </w:p>
        </w:tc>
      </w:tr>
      <w:tr w:rsidR="007D435F" w:rsidRPr="0060593D" w14:paraId="60F6318F" w14:textId="77777777" w:rsidTr="00FD07EA">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2D1A0280" w14:textId="77777777" w:rsidR="007D435F" w:rsidRPr="0060593D" w:rsidRDefault="007D435F" w:rsidP="00FD07EA">
            <w:pPr>
              <w:rPr>
                <w:rFonts w:ascii="Calibri" w:eastAsia="SimSun" w:hAnsi="Calibri" w:cs="Calibri"/>
                <w:color w:val="0563C1"/>
                <w:sz w:val="16"/>
                <w:szCs w:val="16"/>
                <w:u w:val="single"/>
              </w:rPr>
            </w:pPr>
            <w:hyperlink r:id="rId44" w:history="1">
              <w:r w:rsidRPr="0060593D">
                <w:rPr>
                  <w:rFonts w:ascii="Calibri" w:eastAsia="SimSun" w:hAnsi="Calibri" w:cs="Calibri"/>
                  <w:color w:val="0563C1"/>
                  <w:sz w:val="16"/>
                  <w:szCs w:val="16"/>
                  <w:u w:val="single"/>
                </w:rPr>
                <w:t>ZHY - Fruitstand China - Sales LoB AiCoach 2.0 Pilot P4d Q2 Quotation</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59DEC14A"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2025-04-03</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51AA1716" w14:textId="77777777" w:rsidR="007D435F" w:rsidRPr="0060593D" w:rsidRDefault="007D435F" w:rsidP="00FD07EA">
            <w:pPr>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Launched</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054493B8"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2025-05-09</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32E39C76"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$11,646</w:t>
            </w:r>
          </w:p>
        </w:tc>
      </w:tr>
      <w:tr w:rsidR="007D435F" w:rsidRPr="0060593D" w14:paraId="1D104364" w14:textId="77777777" w:rsidTr="00FD07EA">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5FD81ADB" w14:textId="77777777" w:rsidR="007D435F" w:rsidRPr="0060593D" w:rsidRDefault="007D435F" w:rsidP="00FD07EA">
            <w:pPr>
              <w:rPr>
                <w:rFonts w:ascii="Calibri" w:eastAsia="SimSun" w:hAnsi="Calibri" w:cs="Calibri"/>
                <w:color w:val="0563C1"/>
                <w:sz w:val="16"/>
                <w:szCs w:val="16"/>
                <w:u w:val="single"/>
              </w:rPr>
            </w:pPr>
            <w:hyperlink r:id="rId45" w:history="1">
              <w:r w:rsidRPr="0060593D">
                <w:rPr>
                  <w:rFonts w:ascii="Calibri" w:eastAsia="SimSun" w:hAnsi="Calibri" w:cs="Calibri"/>
                  <w:color w:val="0563C1"/>
                  <w:sz w:val="16"/>
                  <w:szCs w:val="16"/>
                  <w:u w:val="single"/>
                </w:rPr>
                <w:t>Fruitstand China-ZHY/BJS-Apply Payment Migration NO-EC2-PARC</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008B3095"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2025-03-31</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76D3829E" w14:textId="77777777" w:rsidR="007D435F" w:rsidRPr="0060593D" w:rsidRDefault="007D435F" w:rsidP="00FD07EA">
            <w:pPr>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Closed Lost</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2B46D3F9"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2025-09-30</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573EBE1D"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$0</w:t>
            </w:r>
          </w:p>
        </w:tc>
      </w:tr>
      <w:tr w:rsidR="007D435F" w:rsidRPr="0060593D" w14:paraId="2706A025" w14:textId="77777777" w:rsidTr="00FD07EA">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13F6198A" w14:textId="77777777" w:rsidR="007D435F" w:rsidRPr="0060593D" w:rsidRDefault="007D435F" w:rsidP="00FD07EA">
            <w:pPr>
              <w:rPr>
                <w:rFonts w:ascii="Calibri" w:eastAsia="SimSun" w:hAnsi="Calibri" w:cs="Calibri"/>
                <w:color w:val="0563C1"/>
                <w:sz w:val="16"/>
                <w:szCs w:val="16"/>
                <w:u w:val="single"/>
              </w:rPr>
            </w:pPr>
            <w:hyperlink r:id="rId46" w:history="1">
              <w:r w:rsidRPr="0060593D">
                <w:rPr>
                  <w:rFonts w:ascii="Calibri" w:eastAsia="SimSun" w:hAnsi="Calibri" w:cs="Calibri"/>
                  <w:color w:val="0563C1"/>
                  <w:sz w:val="16"/>
                  <w:szCs w:val="16"/>
                  <w:u w:val="single"/>
                </w:rPr>
                <w:t>BJS/ZHY-Fruitstand China-WPC migration #MIG NO-EC2-PARC</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633E7E2D"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2025-03-31</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6F7B6347" w14:textId="77777777" w:rsidR="007D435F" w:rsidRPr="0060593D" w:rsidRDefault="007D435F" w:rsidP="00FD07EA">
            <w:pPr>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Qualified</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6B9CA050"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2026-01-31</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72BF1146"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$255,000</w:t>
            </w:r>
          </w:p>
        </w:tc>
      </w:tr>
      <w:tr w:rsidR="007D435F" w:rsidRPr="0060593D" w14:paraId="1D547F5A" w14:textId="77777777" w:rsidTr="00FD07EA">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443A6CB4" w14:textId="77777777" w:rsidR="007D435F" w:rsidRPr="0060593D" w:rsidRDefault="007D435F" w:rsidP="00FD07EA">
            <w:pPr>
              <w:rPr>
                <w:rFonts w:ascii="Calibri" w:eastAsia="SimSun" w:hAnsi="Calibri" w:cs="Calibri"/>
                <w:color w:val="0563C1"/>
                <w:sz w:val="16"/>
                <w:szCs w:val="16"/>
                <w:u w:val="single"/>
              </w:rPr>
            </w:pPr>
            <w:hyperlink r:id="rId47" w:history="1">
              <w:r w:rsidRPr="0060593D">
                <w:rPr>
                  <w:rFonts w:ascii="Calibri" w:eastAsia="SimSun" w:hAnsi="Calibri" w:cs="Calibri"/>
                  <w:color w:val="0563C1"/>
                  <w:sz w:val="16"/>
                  <w:szCs w:val="16"/>
                  <w:u w:val="single"/>
                </w:rPr>
                <w:t>BJS/ZHY - Fruitstand China - ASO VOC GenAI Report NO-EC2-PARC</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10691740"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2025-03-31</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2AADAE45" w14:textId="77777777" w:rsidR="007D435F" w:rsidRPr="0060593D" w:rsidRDefault="007D435F" w:rsidP="00FD07EA">
            <w:pPr>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Closed Lost</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6403537F"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2025-09-30</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6EA72572"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$0</w:t>
            </w:r>
          </w:p>
        </w:tc>
      </w:tr>
      <w:tr w:rsidR="007D435F" w:rsidRPr="0060593D" w14:paraId="7FEF9CAB" w14:textId="77777777" w:rsidTr="00FD07EA">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4DA659C4" w14:textId="77777777" w:rsidR="007D435F" w:rsidRPr="0060593D" w:rsidRDefault="007D435F" w:rsidP="00FD07EA">
            <w:pPr>
              <w:rPr>
                <w:rFonts w:ascii="Calibri" w:eastAsia="SimSun" w:hAnsi="Calibri" w:cs="Calibri"/>
                <w:color w:val="0563C1"/>
                <w:sz w:val="16"/>
                <w:szCs w:val="16"/>
                <w:u w:val="single"/>
              </w:rPr>
            </w:pPr>
            <w:hyperlink r:id="rId48" w:history="1">
              <w:r w:rsidRPr="0060593D">
                <w:rPr>
                  <w:rFonts w:ascii="Calibri" w:eastAsia="SimSun" w:hAnsi="Calibri" w:cs="Calibri"/>
                  <w:color w:val="0563C1"/>
                  <w:sz w:val="16"/>
                  <w:szCs w:val="16"/>
                  <w:u w:val="single"/>
                </w:rPr>
                <w:t>BJS/ZHY - Fruitstand China - Spot Check GenAI Assistanse Pilot NO-EC2-PARC</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01CE8548"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2025-03-31</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6ADBBCCC" w14:textId="77777777" w:rsidR="007D435F" w:rsidRPr="0060593D" w:rsidRDefault="007D435F" w:rsidP="00FD07EA">
            <w:pPr>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Closed Lost</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0AE6CD4F"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2025-10-31</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535F092B"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$30,000</w:t>
            </w:r>
          </w:p>
        </w:tc>
      </w:tr>
      <w:tr w:rsidR="007D435F" w:rsidRPr="0060593D" w14:paraId="49BD3477" w14:textId="77777777" w:rsidTr="00FD07EA">
        <w:trPr>
          <w:trHeight w:val="255"/>
        </w:trPr>
        <w:tc>
          <w:tcPr>
            <w:tcW w:w="181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265A5B76" w14:textId="77777777" w:rsidR="007D435F" w:rsidRPr="0060593D" w:rsidRDefault="007D435F" w:rsidP="00FD07EA">
            <w:pPr>
              <w:rPr>
                <w:rFonts w:ascii="Calibri" w:eastAsia="SimSun" w:hAnsi="Calibri" w:cs="Calibri"/>
                <w:color w:val="0563C1"/>
                <w:sz w:val="16"/>
                <w:szCs w:val="16"/>
                <w:u w:val="single"/>
              </w:rPr>
            </w:pPr>
            <w:hyperlink r:id="rId49" w:history="1">
              <w:r w:rsidRPr="0060593D">
                <w:rPr>
                  <w:rFonts w:ascii="Calibri" w:eastAsia="SimSun" w:hAnsi="Calibri" w:cs="Calibri"/>
                  <w:color w:val="0563C1"/>
                  <w:sz w:val="16"/>
                  <w:szCs w:val="16"/>
                  <w:u w:val="single"/>
                </w:rPr>
                <w:t>AO for Care LoB Unified System Go-APJ Project #MIG</w:t>
              </w:r>
            </w:hyperlink>
          </w:p>
        </w:tc>
        <w:tc>
          <w:tcPr>
            <w:tcW w:w="683"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737383C6"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2025-03-30</w:t>
            </w:r>
          </w:p>
        </w:tc>
        <w:tc>
          <w:tcPr>
            <w:tcW w:w="759"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31932ED4" w14:textId="77777777" w:rsidR="007D435F" w:rsidRPr="0060593D" w:rsidRDefault="007D435F" w:rsidP="00FD07EA">
            <w:pPr>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Closed Lost</w:t>
            </w:r>
          </w:p>
        </w:tc>
        <w:tc>
          <w:tcPr>
            <w:tcW w:w="757"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76784411"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2025-05-30</w:t>
            </w:r>
          </w:p>
        </w:tc>
        <w:tc>
          <w:tcPr>
            <w:tcW w:w="984" w:type="pct"/>
            <w:tcBorders>
              <w:top w:val="single" w:sz="4" w:space="0" w:color="000000"/>
              <w:left w:val="single" w:sz="4" w:space="0" w:color="000000"/>
              <w:bottom w:val="single" w:sz="4" w:space="0" w:color="000000"/>
              <w:right w:val="single" w:sz="4" w:space="0" w:color="000000"/>
            </w:tcBorders>
            <w:shd w:val="clear" w:color="000000" w:fill="FFFFFF"/>
            <w:noWrap/>
            <w:vAlign w:val="center"/>
            <w:hideMark/>
          </w:tcPr>
          <w:p w14:paraId="7ED84432" w14:textId="77777777" w:rsidR="007D435F" w:rsidRPr="0060593D" w:rsidRDefault="007D435F" w:rsidP="00FD07EA">
            <w:pPr>
              <w:jc w:val="right"/>
              <w:rPr>
                <w:rFonts w:ascii="-apple-system" w:eastAsia="SimSun" w:hAnsi="-apple-system" w:cs="Calibri" w:hint="eastAsia"/>
                <w:color w:val="181818"/>
                <w:sz w:val="20"/>
                <w:szCs w:val="20"/>
              </w:rPr>
            </w:pPr>
            <w:r w:rsidRPr="0060593D">
              <w:rPr>
                <w:rFonts w:ascii="-apple-system" w:eastAsia="SimSun" w:hAnsi="-apple-system" w:cs="Calibri"/>
                <w:color w:val="181818"/>
                <w:sz w:val="20"/>
                <w:szCs w:val="20"/>
              </w:rPr>
              <w:t>$16,000</w:t>
            </w:r>
          </w:p>
        </w:tc>
      </w:tr>
      <w:tr w:rsidR="00E0469D" w:rsidRPr="0060593D" w14:paraId="1B2C6362" w14:textId="77777777" w:rsidTr="00FC1646">
        <w:trPr>
          <w:trHeight w:val="255"/>
        </w:trPr>
        <w:tc>
          <w:tcPr>
            <w:tcW w:w="1817" w:type="pct"/>
            <w:tcBorders>
              <w:top w:val="nil"/>
              <w:left w:val="nil"/>
              <w:bottom w:val="nil"/>
              <w:right w:val="nil"/>
            </w:tcBorders>
            <w:noWrap/>
            <w:vAlign w:val="center"/>
            <w:hideMark/>
          </w:tcPr>
          <w:p w14:paraId="5C4818BF" w14:textId="77777777" w:rsidR="00E0469D" w:rsidRPr="0060593D" w:rsidRDefault="00E0469D" w:rsidP="00FC1646">
            <w:pPr>
              <w:jc w:val="right"/>
              <w:rPr>
                <w:rFonts w:ascii="-apple-system" w:eastAsia="SimSun" w:hAnsi="-apple-system" w:cs="Calibri" w:hint="eastAsia"/>
                <w:color w:val="181818"/>
                <w:sz w:val="20"/>
                <w:szCs w:val="20"/>
              </w:rPr>
            </w:pPr>
          </w:p>
        </w:tc>
        <w:tc>
          <w:tcPr>
            <w:tcW w:w="683" w:type="pct"/>
            <w:tcBorders>
              <w:top w:val="nil"/>
              <w:left w:val="nil"/>
              <w:bottom w:val="nil"/>
              <w:right w:val="nil"/>
            </w:tcBorders>
            <w:noWrap/>
            <w:vAlign w:val="center"/>
            <w:hideMark/>
          </w:tcPr>
          <w:p w14:paraId="54EA3353" w14:textId="77777777" w:rsidR="00E0469D" w:rsidRPr="0060593D" w:rsidRDefault="00E0469D" w:rsidP="00FC1646">
            <w:pPr>
              <w:rPr>
                <w:rFonts w:ascii="Times New Roman" w:eastAsia="Times New Roman" w:hAnsi="Times New Roman" w:cs="Times New Roman"/>
                <w:sz w:val="20"/>
                <w:szCs w:val="20"/>
              </w:rPr>
            </w:pPr>
          </w:p>
        </w:tc>
        <w:tc>
          <w:tcPr>
            <w:tcW w:w="759" w:type="pct"/>
            <w:tcBorders>
              <w:top w:val="nil"/>
              <w:left w:val="nil"/>
              <w:bottom w:val="nil"/>
              <w:right w:val="nil"/>
            </w:tcBorders>
            <w:noWrap/>
            <w:vAlign w:val="center"/>
            <w:hideMark/>
          </w:tcPr>
          <w:p w14:paraId="37BFCC1F" w14:textId="77777777" w:rsidR="00E0469D" w:rsidRPr="0060593D" w:rsidRDefault="00E0469D" w:rsidP="00FC1646">
            <w:pPr>
              <w:rPr>
                <w:rFonts w:ascii="Times New Roman" w:eastAsia="Times New Roman" w:hAnsi="Times New Roman" w:cs="Times New Roman"/>
                <w:sz w:val="20"/>
                <w:szCs w:val="20"/>
              </w:rPr>
            </w:pPr>
          </w:p>
        </w:tc>
        <w:tc>
          <w:tcPr>
            <w:tcW w:w="757" w:type="pct"/>
            <w:tcBorders>
              <w:top w:val="nil"/>
              <w:left w:val="nil"/>
              <w:bottom w:val="nil"/>
              <w:right w:val="nil"/>
            </w:tcBorders>
            <w:noWrap/>
            <w:vAlign w:val="center"/>
            <w:hideMark/>
          </w:tcPr>
          <w:p w14:paraId="54069A5A" w14:textId="77777777" w:rsidR="00E0469D" w:rsidRPr="0060593D" w:rsidRDefault="00E0469D" w:rsidP="00FC1646">
            <w:pPr>
              <w:rPr>
                <w:rFonts w:ascii="Times New Roman" w:eastAsia="Times New Roman" w:hAnsi="Times New Roman" w:cs="Times New Roman"/>
                <w:sz w:val="20"/>
                <w:szCs w:val="20"/>
              </w:rPr>
            </w:pPr>
          </w:p>
        </w:tc>
        <w:tc>
          <w:tcPr>
            <w:tcW w:w="984" w:type="pct"/>
            <w:tcBorders>
              <w:top w:val="nil"/>
              <w:left w:val="nil"/>
              <w:bottom w:val="nil"/>
              <w:right w:val="nil"/>
            </w:tcBorders>
            <w:noWrap/>
            <w:vAlign w:val="center"/>
            <w:hideMark/>
          </w:tcPr>
          <w:p w14:paraId="1C5C476A" w14:textId="77777777" w:rsidR="00E0469D" w:rsidRPr="0060593D" w:rsidRDefault="00E0469D" w:rsidP="00FC1646">
            <w:pPr>
              <w:jc w:val="right"/>
              <w:rPr>
                <w:rFonts w:ascii="Calibri" w:eastAsia="SimSun" w:hAnsi="Calibri" w:cs="Calibri"/>
                <w:b/>
                <w:bCs/>
                <w:color w:val="000000"/>
                <w:sz w:val="20"/>
                <w:szCs w:val="20"/>
              </w:rPr>
            </w:pPr>
            <w:r w:rsidRPr="0060593D">
              <w:rPr>
                <w:rFonts w:ascii="Calibri" w:eastAsia="SimSun" w:hAnsi="Calibri" w:cs="Calibri"/>
                <w:b/>
                <w:bCs/>
                <w:color w:val="000000"/>
                <w:sz w:val="20"/>
                <w:szCs w:val="20"/>
              </w:rPr>
              <w:t>$40,845,670</w:t>
            </w:r>
          </w:p>
        </w:tc>
      </w:tr>
    </w:tbl>
    <w:p w14:paraId="47524E55" w14:textId="77777777" w:rsidR="00337BC3" w:rsidRPr="0060593D" w:rsidRDefault="00D41E97">
      <w:pPr>
        <w:pStyle w:val="Heading2"/>
      </w:pPr>
      <w:bookmarkStart w:id="10" w:name="_6.3_Financial_Overview"/>
      <w:bookmarkEnd w:id="10"/>
      <w:r w:rsidRPr="0060593D">
        <w:t xml:space="preserve">6.3 </w:t>
      </w:r>
      <w:bookmarkStart w:id="11" w:name="_Hlk217981237"/>
      <w:r w:rsidRPr="0060593D">
        <w:t>Financial Overview</w:t>
      </w:r>
      <w:bookmarkEnd w:id="11"/>
      <w:r w:rsidRPr="0060593D">
        <w:t> </w:t>
      </w:r>
      <w:r w:rsidRPr="0060593D">
        <w:rPr>
          <w:color w:val="B3B3B3"/>
        </w:rPr>
        <w:t>(Full &amp; Lite)</w:t>
      </w:r>
    </w:p>
    <w:p w14:paraId="3B93EB5F" w14:textId="77777777" w:rsidR="00337BC3" w:rsidRPr="0060593D" w:rsidRDefault="00D41E97">
      <w:pPr>
        <w:pStyle w:val="Quote"/>
      </w:pPr>
      <w:r w:rsidRPr="0060593D">
        <w:rPr>
          <w:color w:val="7D7C7C"/>
        </w:rPr>
        <w:t>Add past three years’ overall financial information for your customer. This is NOT specific to AWS.</w:t>
      </w:r>
      <w:r w:rsidRPr="0060593D">
        <w:t xml:space="preserve"> </w:t>
      </w:r>
    </w:p>
    <w:tbl>
      <w:tblPr>
        <w:tblStyle w:val="TableGrid"/>
        <w:tblW w:w="9351" w:type="dxa"/>
        <w:tblLook w:val="04A0" w:firstRow="1" w:lastRow="0" w:firstColumn="1" w:lastColumn="0" w:noHBand="0" w:noVBand="1"/>
      </w:tblPr>
      <w:tblGrid>
        <w:gridCol w:w="1129"/>
        <w:gridCol w:w="3969"/>
        <w:gridCol w:w="1418"/>
        <w:gridCol w:w="1417"/>
        <w:gridCol w:w="1418"/>
      </w:tblGrid>
      <w:tr w:rsidR="00AB307F" w:rsidRPr="0060593D" w14:paraId="6A6E2BE5" w14:textId="77777777" w:rsidTr="00092AD2">
        <w:trPr>
          <w:trHeight w:val="276"/>
        </w:trPr>
        <w:tc>
          <w:tcPr>
            <w:tcW w:w="1129" w:type="dxa"/>
            <w:shd w:val="clear" w:color="auto" w:fill="D0CECE" w:themeFill="background2" w:themeFillShade="E6"/>
            <w:noWrap/>
            <w:vAlign w:val="center"/>
            <w:hideMark/>
          </w:tcPr>
          <w:p w14:paraId="4BAA88A3" w14:textId="77777777" w:rsidR="00AB307F" w:rsidRPr="0060593D" w:rsidRDefault="00AB307F" w:rsidP="00092AD2">
            <w:pPr>
              <w:jc w:val="center"/>
              <w:rPr>
                <w:rFonts w:cstheme="minorHAnsi"/>
                <w:b/>
                <w:bCs/>
                <w:sz w:val="16"/>
                <w:szCs w:val="16"/>
              </w:rPr>
            </w:pPr>
            <w:r w:rsidRPr="0060593D">
              <w:rPr>
                <w:rFonts w:cstheme="minorHAnsi" w:hint="eastAsia"/>
                <w:b/>
                <w:bCs/>
                <w:sz w:val="16"/>
                <w:szCs w:val="16"/>
              </w:rPr>
              <w:t>Category</w:t>
            </w:r>
          </w:p>
        </w:tc>
        <w:tc>
          <w:tcPr>
            <w:tcW w:w="3969" w:type="dxa"/>
            <w:shd w:val="clear" w:color="auto" w:fill="D0CECE" w:themeFill="background2" w:themeFillShade="E6"/>
            <w:noWrap/>
            <w:vAlign w:val="center"/>
            <w:hideMark/>
          </w:tcPr>
          <w:p w14:paraId="6848A576" w14:textId="77777777" w:rsidR="00AB307F" w:rsidRPr="0060593D" w:rsidRDefault="00AB307F" w:rsidP="00092AD2">
            <w:pPr>
              <w:jc w:val="center"/>
              <w:rPr>
                <w:rFonts w:cstheme="minorHAnsi"/>
                <w:b/>
                <w:bCs/>
                <w:sz w:val="16"/>
                <w:szCs w:val="16"/>
              </w:rPr>
            </w:pPr>
            <w:r w:rsidRPr="0060593D">
              <w:rPr>
                <w:rFonts w:cstheme="minorHAnsi" w:hint="eastAsia"/>
                <w:b/>
                <w:bCs/>
                <w:sz w:val="16"/>
                <w:szCs w:val="16"/>
              </w:rPr>
              <w:t>Products/Services</w:t>
            </w:r>
          </w:p>
        </w:tc>
        <w:tc>
          <w:tcPr>
            <w:tcW w:w="1418" w:type="dxa"/>
            <w:shd w:val="clear" w:color="auto" w:fill="D0CECE" w:themeFill="background2" w:themeFillShade="E6"/>
            <w:noWrap/>
            <w:vAlign w:val="center"/>
            <w:hideMark/>
          </w:tcPr>
          <w:p w14:paraId="46008E50" w14:textId="3342FC87" w:rsidR="00AB307F" w:rsidRPr="0060593D" w:rsidRDefault="00AB307F" w:rsidP="00092AD2">
            <w:pPr>
              <w:jc w:val="center"/>
              <w:rPr>
                <w:rFonts w:cstheme="minorHAnsi"/>
                <w:b/>
                <w:bCs/>
                <w:sz w:val="16"/>
                <w:szCs w:val="16"/>
              </w:rPr>
            </w:pPr>
            <w:r w:rsidRPr="0060593D">
              <w:rPr>
                <w:rFonts w:cstheme="minorHAnsi" w:hint="eastAsia"/>
                <w:b/>
                <w:bCs/>
                <w:sz w:val="16"/>
                <w:szCs w:val="16"/>
              </w:rPr>
              <w:t>FY</w:t>
            </w:r>
            <w:r w:rsidRPr="0060593D">
              <w:rPr>
                <w:rFonts w:cstheme="minorHAnsi"/>
                <w:b/>
                <w:bCs/>
                <w:sz w:val="16"/>
                <w:szCs w:val="16"/>
              </w:rPr>
              <w:t>2</w:t>
            </w:r>
            <w:r w:rsidRPr="0060593D">
              <w:rPr>
                <w:rFonts w:cstheme="minorHAnsi" w:hint="eastAsia"/>
                <w:b/>
                <w:bCs/>
                <w:sz w:val="16"/>
                <w:szCs w:val="16"/>
              </w:rPr>
              <w:t>5</w:t>
            </w:r>
            <w:r w:rsidRPr="0060593D">
              <w:rPr>
                <w:rFonts w:cstheme="minorHAnsi"/>
                <w:b/>
                <w:bCs/>
                <w:sz w:val="16"/>
                <w:szCs w:val="16"/>
              </w:rPr>
              <w:t xml:space="preserve"> Rev.</w:t>
            </w:r>
            <w:r w:rsidRPr="0060593D">
              <w:rPr>
                <w:rFonts w:cstheme="minorHAnsi" w:hint="eastAsia"/>
                <w:b/>
                <w:bCs/>
                <w:sz w:val="16"/>
                <w:szCs w:val="16"/>
              </w:rPr>
              <w:t>$ B</w:t>
            </w:r>
          </w:p>
        </w:tc>
        <w:tc>
          <w:tcPr>
            <w:tcW w:w="1417" w:type="dxa"/>
            <w:shd w:val="clear" w:color="auto" w:fill="D0CECE" w:themeFill="background2" w:themeFillShade="E6"/>
            <w:noWrap/>
            <w:vAlign w:val="center"/>
            <w:hideMark/>
          </w:tcPr>
          <w:p w14:paraId="1E6062DD" w14:textId="4D7D42C1" w:rsidR="00AB307F" w:rsidRPr="0060593D" w:rsidRDefault="00AB307F" w:rsidP="00092AD2">
            <w:pPr>
              <w:pStyle w:val="ListParagraph"/>
              <w:ind w:left="0"/>
              <w:jc w:val="center"/>
              <w:rPr>
                <w:rFonts w:cstheme="minorHAnsi"/>
                <w:b/>
                <w:bCs/>
                <w:sz w:val="16"/>
                <w:szCs w:val="16"/>
              </w:rPr>
            </w:pPr>
            <w:r w:rsidRPr="0060593D">
              <w:rPr>
                <w:rFonts w:cstheme="minorHAnsi" w:hint="eastAsia"/>
                <w:b/>
                <w:bCs/>
                <w:sz w:val="16"/>
                <w:szCs w:val="16"/>
              </w:rPr>
              <w:t>FY 25 Gross $B</w:t>
            </w:r>
          </w:p>
        </w:tc>
        <w:tc>
          <w:tcPr>
            <w:tcW w:w="1418" w:type="dxa"/>
            <w:shd w:val="clear" w:color="auto" w:fill="D0CECE" w:themeFill="background2" w:themeFillShade="E6"/>
            <w:vAlign w:val="center"/>
          </w:tcPr>
          <w:p w14:paraId="72BD7CEB" w14:textId="77777777" w:rsidR="00AB307F" w:rsidRPr="0060593D" w:rsidRDefault="00AB307F" w:rsidP="00092AD2">
            <w:pPr>
              <w:jc w:val="center"/>
              <w:rPr>
                <w:rFonts w:cstheme="minorHAnsi"/>
                <w:b/>
                <w:bCs/>
                <w:sz w:val="16"/>
                <w:szCs w:val="16"/>
              </w:rPr>
            </w:pPr>
            <w:r w:rsidRPr="0060593D">
              <w:rPr>
                <w:rFonts w:cstheme="minorHAnsi" w:hint="eastAsia"/>
                <w:b/>
                <w:bCs/>
                <w:sz w:val="16"/>
                <w:szCs w:val="16"/>
              </w:rPr>
              <w:t>Gross Margin</w:t>
            </w:r>
          </w:p>
        </w:tc>
      </w:tr>
      <w:tr w:rsidR="00AB307F" w:rsidRPr="0060593D" w14:paraId="2FED990E" w14:textId="77777777" w:rsidTr="00092AD2">
        <w:trPr>
          <w:trHeight w:val="276"/>
        </w:trPr>
        <w:tc>
          <w:tcPr>
            <w:tcW w:w="1129" w:type="dxa"/>
            <w:vMerge w:val="restart"/>
            <w:noWrap/>
            <w:vAlign w:val="center"/>
          </w:tcPr>
          <w:p w14:paraId="1F96D905" w14:textId="77777777" w:rsidR="00AB307F" w:rsidRPr="0060593D" w:rsidRDefault="00AB307F" w:rsidP="00092AD2">
            <w:pPr>
              <w:jc w:val="center"/>
              <w:rPr>
                <w:rFonts w:cstheme="minorHAnsi"/>
                <w:b/>
                <w:bCs/>
                <w:sz w:val="16"/>
                <w:szCs w:val="16"/>
              </w:rPr>
            </w:pPr>
            <w:r w:rsidRPr="0060593D">
              <w:rPr>
                <w:rFonts w:cstheme="minorHAnsi" w:hint="eastAsia"/>
                <w:b/>
                <w:bCs/>
                <w:sz w:val="16"/>
                <w:szCs w:val="16"/>
              </w:rPr>
              <w:t>Devices</w:t>
            </w:r>
          </w:p>
        </w:tc>
        <w:tc>
          <w:tcPr>
            <w:tcW w:w="3969" w:type="dxa"/>
            <w:noWrap/>
            <w:vAlign w:val="center"/>
          </w:tcPr>
          <w:p w14:paraId="79104CB6" w14:textId="77777777" w:rsidR="00AB307F" w:rsidRPr="0060593D" w:rsidRDefault="00AB307F" w:rsidP="00092AD2">
            <w:pPr>
              <w:rPr>
                <w:rFonts w:cstheme="minorHAnsi"/>
                <w:sz w:val="16"/>
                <w:szCs w:val="16"/>
              </w:rPr>
            </w:pPr>
            <w:r w:rsidRPr="0060593D">
              <w:rPr>
                <w:rFonts w:cstheme="minorHAnsi"/>
                <w:b/>
                <w:bCs/>
                <w:sz w:val="16"/>
                <w:szCs w:val="16"/>
              </w:rPr>
              <w:t>Smartphone</w:t>
            </w:r>
            <w:r w:rsidRPr="0060593D">
              <w:rPr>
                <w:rFonts w:cstheme="minorHAnsi" w:hint="eastAsia"/>
                <w:sz w:val="16"/>
                <w:szCs w:val="16"/>
              </w:rPr>
              <w:t>: iPhone</w:t>
            </w:r>
          </w:p>
        </w:tc>
        <w:tc>
          <w:tcPr>
            <w:tcW w:w="1418" w:type="dxa"/>
            <w:noWrap/>
            <w:vAlign w:val="center"/>
          </w:tcPr>
          <w:p w14:paraId="015BCF4B" w14:textId="77777777" w:rsidR="00AB307F" w:rsidRPr="0060593D" w:rsidRDefault="00AB307F" w:rsidP="00092AD2">
            <w:pPr>
              <w:jc w:val="right"/>
              <w:rPr>
                <w:rFonts w:cstheme="minorHAnsi"/>
                <w:sz w:val="16"/>
                <w:szCs w:val="16"/>
              </w:rPr>
            </w:pPr>
            <w:r w:rsidRPr="0060593D">
              <w:rPr>
                <w:rFonts w:cstheme="minorHAnsi" w:hint="eastAsia"/>
                <w:sz w:val="16"/>
                <w:szCs w:val="16"/>
              </w:rPr>
              <w:t>$209.6B (50.4%)</w:t>
            </w:r>
          </w:p>
        </w:tc>
        <w:tc>
          <w:tcPr>
            <w:tcW w:w="1417" w:type="dxa"/>
            <w:noWrap/>
            <w:vAlign w:val="center"/>
          </w:tcPr>
          <w:p w14:paraId="3A2C1663" w14:textId="77777777" w:rsidR="00AB307F" w:rsidRPr="0060593D" w:rsidRDefault="00AB307F" w:rsidP="00092AD2">
            <w:pPr>
              <w:jc w:val="right"/>
              <w:rPr>
                <w:rFonts w:cstheme="minorHAnsi"/>
                <w:sz w:val="16"/>
                <w:szCs w:val="16"/>
              </w:rPr>
            </w:pPr>
            <w:r w:rsidRPr="0060593D">
              <w:rPr>
                <w:rFonts w:cstheme="minorHAnsi" w:hint="eastAsia"/>
                <w:sz w:val="16"/>
                <w:szCs w:val="16"/>
              </w:rPr>
              <w:t>$</w:t>
            </w:r>
            <w:r w:rsidRPr="0060593D">
              <w:rPr>
                <w:rFonts w:cstheme="minorHAnsi"/>
                <w:sz w:val="16"/>
                <w:szCs w:val="16"/>
              </w:rPr>
              <w:t>77</w:t>
            </w:r>
            <w:r w:rsidRPr="0060593D">
              <w:rPr>
                <w:rFonts w:cstheme="minorHAnsi" w:hint="eastAsia"/>
                <w:sz w:val="16"/>
                <w:szCs w:val="16"/>
              </w:rPr>
              <w:t>B (39%)</w:t>
            </w:r>
          </w:p>
        </w:tc>
        <w:tc>
          <w:tcPr>
            <w:tcW w:w="1418" w:type="dxa"/>
            <w:vMerge w:val="restart"/>
            <w:vAlign w:val="center"/>
          </w:tcPr>
          <w:p w14:paraId="486398E6" w14:textId="77777777" w:rsidR="00AB307F" w:rsidRPr="0060593D" w:rsidRDefault="00AB307F" w:rsidP="00092AD2">
            <w:pPr>
              <w:jc w:val="center"/>
              <w:rPr>
                <w:rFonts w:cstheme="minorHAnsi"/>
                <w:sz w:val="16"/>
                <w:szCs w:val="16"/>
              </w:rPr>
            </w:pPr>
            <w:r w:rsidRPr="0060593D">
              <w:rPr>
                <w:rFonts w:cstheme="minorHAnsi" w:hint="eastAsia"/>
                <w:sz w:val="16"/>
                <w:szCs w:val="16"/>
              </w:rPr>
              <w:t>37%*</w:t>
            </w:r>
          </w:p>
        </w:tc>
      </w:tr>
      <w:tr w:rsidR="00AB307F" w:rsidRPr="0060593D" w14:paraId="3D1ECA9F" w14:textId="77777777" w:rsidTr="00092AD2">
        <w:trPr>
          <w:trHeight w:val="276"/>
        </w:trPr>
        <w:tc>
          <w:tcPr>
            <w:tcW w:w="1129" w:type="dxa"/>
            <w:vMerge/>
            <w:noWrap/>
            <w:vAlign w:val="center"/>
          </w:tcPr>
          <w:p w14:paraId="49157E55" w14:textId="77777777" w:rsidR="00AB307F" w:rsidRPr="0060593D" w:rsidRDefault="00AB307F" w:rsidP="00092AD2">
            <w:pPr>
              <w:jc w:val="center"/>
              <w:rPr>
                <w:rFonts w:cstheme="minorHAnsi"/>
                <w:b/>
                <w:bCs/>
                <w:sz w:val="16"/>
                <w:szCs w:val="16"/>
              </w:rPr>
            </w:pPr>
          </w:p>
        </w:tc>
        <w:tc>
          <w:tcPr>
            <w:tcW w:w="3969" w:type="dxa"/>
            <w:noWrap/>
            <w:vAlign w:val="center"/>
          </w:tcPr>
          <w:p w14:paraId="589C7152" w14:textId="77777777" w:rsidR="00AB307F" w:rsidRPr="0060593D" w:rsidRDefault="00AB307F" w:rsidP="00092AD2">
            <w:pPr>
              <w:rPr>
                <w:rFonts w:cstheme="minorHAnsi"/>
                <w:sz w:val="16"/>
                <w:szCs w:val="16"/>
              </w:rPr>
            </w:pPr>
            <w:r w:rsidRPr="0060593D">
              <w:rPr>
                <w:rFonts w:cstheme="minorHAnsi"/>
                <w:b/>
                <w:bCs/>
                <w:sz w:val="16"/>
                <w:szCs w:val="16"/>
              </w:rPr>
              <w:t>Personal Computer</w:t>
            </w:r>
            <w:r w:rsidRPr="0060593D">
              <w:rPr>
                <w:rFonts w:cstheme="minorHAnsi"/>
                <w:sz w:val="16"/>
                <w:szCs w:val="16"/>
              </w:rPr>
              <w:t>:</w:t>
            </w:r>
            <w:r w:rsidRPr="0060593D">
              <w:rPr>
                <w:rFonts w:cstheme="minorHAnsi" w:hint="eastAsia"/>
                <w:sz w:val="16"/>
                <w:szCs w:val="16"/>
              </w:rPr>
              <w:t xml:space="preserve"> </w:t>
            </w:r>
            <w:r w:rsidRPr="0060593D">
              <w:rPr>
                <w:rFonts w:cstheme="minorHAnsi"/>
                <w:sz w:val="16"/>
                <w:szCs w:val="16"/>
              </w:rPr>
              <w:t>MacBook Air</w:t>
            </w:r>
            <w:r w:rsidRPr="0060593D">
              <w:rPr>
                <w:rFonts w:cstheme="minorHAnsi" w:hint="eastAsia"/>
                <w:sz w:val="16"/>
                <w:szCs w:val="16"/>
              </w:rPr>
              <w:t xml:space="preserve">/ </w:t>
            </w:r>
            <w:r w:rsidRPr="0060593D">
              <w:rPr>
                <w:rFonts w:cstheme="minorHAnsi"/>
                <w:sz w:val="16"/>
                <w:szCs w:val="16"/>
              </w:rPr>
              <w:t>Pro</w:t>
            </w:r>
            <w:r w:rsidRPr="0060593D">
              <w:rPr>
                <w:rFonts w:cstheme="minorHAnsi" w:hint="eastAsia"/>
                <w:sz w:val="16"/>
                <w:szCs w:val="16"/>
              </w:rPr>
              <w:t xml:space="preserve"> |</w:t>
            </w:r>
            <w:r w:rsidRPr="0060593D">
              <w:rPr>
                <w:rFonts w:cstheme="minorHAnsi"/>
                <w:sz w:val="16"/>
                <w:szCs w:val="16"/>
              </w:rPr>
              <w:t>iMac</w:t>
            </w:r>
            <w:r w:rsidRPr="0060593D">
              <w:rPr>
                <w:rFonts w:cstheme="minorHAnsi" w:hint="eastAsia"/>
                <w:sz w:val="16"/>
                <w:szCs w:val="16"/>
              </w:rPr>
              <w:t xml:space="preserve"> |</w:t>
            </w:r>
            <w:r w:rsidRPr="0060593D">
              <w:rPr>
                <w:rFonts w:cstheme="minorHAnsi"/>
                <w:sz w:val="16"/>
                <w:szCs w:val="16"/>
              </w:rPr>
              <w:t xml:space="preserve"> </w:t>
            </w:r>
          </w:p>
          <w:p w14:paraId="04B44CF4" w14:textId="77777777" w:rsidR="00AB307F" w:rsidRPr="0060593D" w:rsidRDefault="00AB307F" w:rsidP="00092AD2">
            <w:pPr>
              <w:rPr>
                <w:rFonts w:cstheme="minorHAnsi"/>
                <w:sz w:val="16"/>
                <w:szCs w:val="16"/>
              </w:rPr>
            </w:pPr>
            <w:r w:rsidRPr="0060593D">
              <w:rPr>
                <w:rFonts w:cstheme="minorHAnsi"/>
                <w:sz w:val="16"/>
                <w:szCs w:val="16"/>
              </w:rPr>
              <w:t xml:space="preserve">Mac </w:t>
            </w:r>
            <w:r w:rsidRPr="0060593D">
              <w:rPr>
                <w:rFonts w:cstheme="minorHAnsi" w:hint="eastAsia"/>
                <w:sz w:val="16"/>
                <w:szCs w:val="16"/>
              </w:rPr>
              <w:t>m</w:t>
            </w:r>
            <w:r w:rsidRPr="0060593D">
              <w:rPr>
                <w:rFonts w:cstheme="minorHAnsi"/>
                <w:sz w:val="16"/>
                <w:szCs w:val="16"/>
              </w:rPr>
              <w:t>ini</w:t>
            </w:r>
            <w:r w:rsidRPr="0060593D">
              <w:rPr>
                <w:rFonts w:cstheme="minorHAnsi" w:hint="eastAsia"/>
                <w:sz w:val="16"/>
                <w:szCs w:val="16"/>
              </w:rPr>
              <w:t>/</w:t>
            </w:r>
            <w:r w:rsidRPr="0060593D">
              <w:rPr>
                <w:rFonts w:cstheme="minorHAnsi"/>
                <w:sz w:val="16"/>
                <w:szCs w:val="16"/>
              </w:rPr>
              <w:t>Studio</w:t>
            </w:r>
            <w:r w:rsidRPr="0060593D">
              <w:rPr>
                <w:rFonts w:cstheme="minorHAnsi" w:hint="eastAsia"/>
                <w:sz w:val="16"/>
                <w:szCs w:val="16"/>
              </w:rPr>
              <w:t>/</w:t>
            </w:r>
            <w:r w:rsidRPr="0060593D">
              <w:rPr>
                <w:rFonts w:cstheme="minorHAnsi"/>
                <w:sz w:val="16"/>
                <w:szCs w:val="16"/>
              </w:rPr>
              <w:t>Pro</w:t>
            </w:r>
            <w:r w:rsidRPr="0060593D">
              <w:rPr>
                <w:rFonts w:cstheme="minorHAnsi" w:hint="eastAsia"/>
                <w:sz w:val="16"/>
                <w:szCs w:val="16"/>
              </w:rPr>
              <w:t xml:space="preserve"> | Display</w:t>
            </w:r>
          </w:p>
        </w:tc>
        <w:tc>
          <w:tcPr>
            <w:tcW w:w="1418" w:type="dxa"/>
            <w:noWrap/>
            <w:vAlign w:val="center"/>
          </w:tcPr>
          <w:p w14:paraId="13F8F147" w14:textId="77777777" w:rsidR="00AB307F" w:rsidRPr="0060593D" w:rsidRDefault="00AB307F" w:rsidP="00092AD2">
            <w:pPr>
              <w:jc w:val="right"/>
              <w:rPr>
                <w:rFonts w:cstheme="minorHAnsi"/>
                <w:sz w:val="16"/>
                <w:szCs w:val="16"/>
              </w:rPr>
            </w:pPr>
            <w:r w:rsidRPr="0060593D">
              <w:rPr>
                <w:rFonts w:cstheme="minorHAnsi" w:hint="eastAsia"/>
                <w:sz w:val="16"/>
                <w:szCs w:val="16"/>
              </w:rPr>
              <w:t>$33.7B (8.1%)</w:t>
            </w:r>
          </w:p>
        </w:tc>
        <w:tc>
          <w:tcPr>
            <w:tcW w:w="1417" w:type="dxa"/>
            <w:noWrap/>
            <w:vAlign w:val="center"/>
          </w:tcPr>
          <w:p w14:paraId="504CF2F4" w14:textId="77777777" w:rsidR="00AB307F" w:rsidRPr="0060593D" w:rsidRDefault="00AB307F" w:rsidP="00092AD2">
            <w:pPr>
              <w:jc w:val="right"/>
              <w:rPr>
                <w:rFonts w:cstheme="minorHAnsi"/>
                <w:sz w:val="16"/>
                <w:szCs w:val="16"/>
              </w:rPr>
            </w:pPr>
            <w:r w:rsidRPr="0060593D">
              <w:rPr>
                <w:rFonts w:cstheme="minorHAnsi" w:hint="eastAsia"/>
                <w:sz w:val="16"/>
                <w:szCs w:val="16"/>
              </w:rPr>
              <w:t>$</w:t>
            </w:r>
            <w:r w:rsidRPr="0060593D">
              <w:rPr>
                <w:rFonts w:cstheme="minorHAnsi"/>
                <w:sz w:val="16"/>
                <w:szCs w:val="16"/>
              </w:rPr>
              <w:t>10</w:t>
            </w:r>
            <w:r w:rsidRPr="0060593D">
              <w:rPr>
                <w:rFonts w:cstheme="minorHAnsi" w:hint="eastAsia"/>
                <w:sz w:val="16"/>
                <w:szCs w:val="16"/>
              </w:rPr>
              <w:t>B (5%)</w:t>
            </w:r>
          </w:p>
        </w:tc>
        <w:tc>
          <w:tcPr>
            <w:tcW w:w="1418" w:type="dxa"/>
            <w:vMerge/>
            <w:vAlign w:val="center"/>
          </w:tcPr>
          <w:p w14:paraId="33116364" w14:textId="77777777" w:rsidR="00AB307F" w:rsidRPr="0060593D" w:rsidRDefault="00AB307F" w:rsidP="00092AD2">
            <w:pPr>
              <w:jc w:val="center"/>
              <w:rPr>
                <w:rFonts w:cstheme="minorHAnsi"/>
                <w:sz w:val="16"/>
                <w:szCs w:val="16"/>
              </w:rPr>
            </w:pPr>
          </w:p>
        </w:tc>
      </w:tr>
      <w:tr w:rsidR="00AB307F" w:rsidRPr="0060593D" w14:paraId="2D1D7C32" w14:textId="77777777" w:rsidTr="00092AD2">
        <w:trPr>
          <w:trHeight w:val="276"/>
        </w:trPr>
        <w:tc>
          <w:tcPr>
            <w:tcW w:w="1129" w:type="dxa"/>
            <w:vMerge/>
            <w:noWrap/>
            <w:vAlign w:val="center"/>
          </w:tcPr>
          <w:p w14:paraId="615000B0" w14:textId="77777777" w:rsidR="00AB307F" w:rsidRPr="0060593D" w:rsidRDefault="00AB307F" w:rsidP="00092AD2">
            <w:pPr>
              <w:jc w:val="center"/>
              <w:rPr>
                <w:rFonts w:cstheme="minorHAnsi"/>
                <w:b/>
                <w:bCs/>
                <w:sz w:val="16"/>
                <w:szCs w:val="16"/>
              </w:rPr>
            </w:pPr>
          </w:p>
        </w:tc>
        <w:tc>
          <w:tcPr>
            <w:tcW w:w="3969" w:type="dxa"/>
            <w:noWrap/>
            <w:vAlign w:val="center"/>
          </w:tcPr>
          <w:p w14:paraId="5537525A" w14:textId="77777777" w:rsidR="00AB307F" w:rsidRPr="0060593D" w:rsidRDefault="00AB307F" w:rsidP="00092AD2">
            <w:pPr>
              <w:rPr>
                <w:rFonts w:cstheme="minorHAnsi"/>
                <w:sz w:val="16"/>
                <w:szCs w:val="16"/>
              </w:rPr>
            </w:pPr>
            <w:r w:rsidRPr="0060593D">
              <w:rPr>
                <w:rFonts w:cstheme="minorHAnsi"/>
                <w:b/>
                <w:bCs/>
                <w:sz w:val="16"/>
                <w:szCs w:val="16"/>
              </w:rPr>
              <w:t>Tablet</w:t>
            </w:r>
            <w:r w:rsidRPr="0060593D">
              <w:rPr>
                <w:rFonts w:cstheme="minorHAnsi" w:hint="eastAsia"/>
                <w:b/>
                <w:bCs/>
                <w:sz w:val="16"/>
                <w:szCs w:val="16"/>
              </w:rPr>
              <w:t xml:space="preserve">: </w:t>
            </w:r>
            <w:r w:rsidRPr="0060593D">
              <w:rPr>
                <w:rFonts w:cstheme="minorHAnsi" w:hint="eastAsia"/>
                <w:sz w:val="16"/>
                <w:szCs w:val="16"/>
              </w:rPr>
              <w:t>iPad Mini/Air/Pro | Pencil | Keyboard</w:t>
            </w:r>
          </w:p>
        </w:tc>
        <w:tc>
          <w:tcPr>
            <w:tcW w:w="1418" w:type="dxa"/>
            <w:noWrap/>
            <w:vAlign w:val="center"/>
          </w:tcPr>
          <w:p w14:paraId="465F2E8C" w14:textId="77777777" w:rsidR="00AB307F" w:rsidRPr="0060593D" w:rsidRDefault="00AB307F" w:rsidP="00092AD2">
            <w:pPr>
              <w:jc w:val="right"/>
              <w:rPr>
                <w:rFonts w:cstheme="minorHAnsi"/>
                <w:sz w:val="16"/>
                <w:szCs w:val="16"/>
              </w:rPr>
            </w:pPr>
            <w:r w:rsidRPr="0060593D">
              <w:rPr>
                <w:rFonts w:cstheme="minorHAnsi" w:hint="eastAsia"/>
                <w:sz w:val="16"/>
                <w:szCs w:val="16"/>
              </w:rPr>
              <w:t>$28B (6.7%)</w:t>
            </w:r>
          </w:p>
        </w:tc>
        <w:tc>
          <w:tcPr>
            <w:tcW w:w="1417" w:type="dxa"/>
            <w:noWrap/>
            <w:vAlign w:val="center"/>
          </w:tcPr>
          <w:p w14:paraId="4C898142" w14:textId="77777777" w:rsidR="00AB307F" w:rsidRPr="0060593D" w:rsidRDefault="00AB307F" w:rsidP="00092AD2">
            <w:pPr>
              <w:jc w:val="right"/>
              <w:rPr>
                <w:rFonts w:cstheme="minorHAnsi"/>
                <w:sz w:val="16"/>
                <w:szCs w:val="16"/>
              </w:rPr>
            </w:pPr>
            <w:r w:rsidRPr="0060593D">
              <w:rPr>
                <w:rFonts w:cstheme="minorHAnsi" w:hint="eastAsia"/>
                <w:sz w:val="16"/>
                <w:szCs w:val="16"/>
              </w:rPr>
              <w:t>$</w:t>
            </w:r>
            <w:r w:rsidRPr="0060593D">
              <w:rPr>
                <w:rFonts w:cstheme="minorHAnsi"/>
                <w:sz w:val="16"/>
                <w:szCs w:val="16"/>
              </w:rPr>
              <w:t>12</w:t>
            </w:r>
            <w:r w:rsidRPr="0060593D">
              <w:rPr>
                <w:rFonts w:cstheme="minorHAnsi" w:hint="eastAsia"/>
                <w:sz w:val="16"/>
                <w:szCs w:val="16"/>
              </w:rPr>
              <w:t>B (6%)</w:t>
            </w:r>
          </w:p>
        </w:tc>
        <w:tc>
          <w:tcPr>
            <w:tcW w:w="1418" w:type="dxa"/>
            <w:vMerge/>
            <w:vAlign w:val="center"/>
          </w:tcPr>
          <w:p w14:paraId="523096FE" w14:textId="77777777" w:rsidR="00AB307F" w:rsidRPr="0060593D" w:rsidRDefault="00AB307F" w:rsidP="00092AD2">
            <w:pPr>
              <w:jc w:val="center"/>
              <w:rPr>
                <w:rFonts w:cstheme="minorHAnsi"/>
                <w:sz w:val="16"/>
                <w:szCs w:val="16"/>
              </w:rPr>
            </w:pPr>
          </w:p>
        </w:tc>
      </w:tr>
      <w:tr w:rsidR="00AB307F" w:rsidRPr="0060593D" w14:paraId="0513EC7A" w14:textId="77777777" w:rsidTr="00092AD2">
        <w:trPr>
          <w:trHeight w:val="276"/>
        </w:trPr>
        <w:tc>
          <w:tcPr>
            <w:tcW w:w="1129" w:type="dxa"/>
            <w:vMerge/>
            <w:noWrap/>
            <w:vAlign w:val="center"/>
          </w:tcPr>
          <w:p w14:paraId="5F324F8C" w14:textId="77777777" w:rsidR="00AB307F" w:rsidRPr="0060593D" w:rsidRDefault="00AB307F" w:rsidP="00092AD2">
            <w:pPr>
              <w:jc w:val="center"/>
              <w:rPr>
                <w:rFonts w:cstheme="minorHAnsi"/>
                <w:b/>
                <w:bCs/>
                <w:sz w:val="16"/>
                <w:szCs w:val="16"/>
              </w:rPr>
            </w:pPr>
          </w:p>
        </w:tc>
        <w:tc>
          <w:tcPr>
            <w:tcW w:w="3969" w:type="dxa"/>
            <w:noWrap/>
            <w:vAlign w:val="center"/>
          </w:tcPr>
          <w:p w14:paraId="28228F58" w14:textId="77777777" w:rsidR="00AB307F" w:rsidRPr="0060593D" w:rsidRDefault="00AB307F" w:rsidP="00092AD2">
            <w:pPr>
              <w:rPr>
                <w:rFonts w:cstheme="minorHAnsi"/>
                <w:b/>
                <w:bCs/>
                <w:sz w:val="16"/>
                <w:szCs w:val="16"/>
              </w:rPr>
            </w:pPr>
            <w:r w:rsidRPr="0060593D">
              <w:rPr>
                <w:rFonts w:cstheme="minorHAnsi"/>
                <w:b/>
                <w:bCs/>
                <w:sz w:val="16"/>
                <w:szCs w:val="16"/>
              </w:rPr>
              <w:t>Wearables</w:t>
            </w:r>
            <w:r w:rsidRPr="0060593D">
              <w:rPr>
                <w:rFonts w:cstheme="minorHAnsi" w:hint="eastAsia"/>
                <w:b/>
                <w:bCs/>
                <w:sz w:val="16"/>
                <w:szCs w:val="16"/>
              </w:rPr>
              <w:t xml:space="preserve">, </w:t>
            </w:r>
            <w:r w:rsidRPr="0060593D">
              <w:rPr>
                <w:rFonts w:cstheme="minorHAnsi"/>
                <w:b/>
                <w:bCs/>
                <w:sz w:val="16"/>
                <w:szCs w:val="16"/>
              </w:rPr>
              <w:t>Home &amp; Accessories</w:t>
            </w:r>
            <w:r w:rsidRPr="0060593D">
              <w:rPr>
                <w:rFonts w:cstheme="minorHAnsi" w:hint="eastAsia"/>
                <w:b/>
                <w:bCs/>
                <w:sz w:val="16"/>
                <w:szCs w:val="16"/>
              </w:rPr>
              <w:t>:</w:t>
            </w:r>
            <w:r w:rsidRPr="0060593D">
              <w:rPr>
                <w:rFonts w:cstheme="minorHAnsi"/>
                <w:sz w:val="16"/>
                <w:szCs w:val="16"/>
              </w:rPr>
              <w:t xml:space="preserve"> Apple Watch</w:t>
            </w:r>
            <w:r w:rsidRPr="0060593D">
              <w:rPr>
                <w:rFonts w:cstheme="minorHAnsi" w:hint="eastAsia"/>
                <w:sz w:val="16"/>
                <w:szCs w:val="16"/>
              </w:rPr>
              <w:t xml:space="preserve"> | </w:t>
            </w:r>
            <w:r w:rsidRPr="0060593D">
              <w:rPr>
                <w:rFonts w:cstheme="minorHAnsi"/>
                <w:sz w:val="16"/>
                <w:szCs w:val="16"/>
              </w:rPr>
              <w:t>AirPods</w:t>
            </w:r>
            <w:r w:rsidRPr="0060593D">
              <w:rPr>
                <w:rFonts w:cstheme="minorHAnsi" w:hint="eastAsia"/>
                <w:sz w:val="16"/>
                <w:szCs w:val="16"/>
              </w:rPr>
              <w:t xml:space="preserve"> | </w:t>
            </w:r>
            <w:r w:rsidRPr="0060593D">
              <w:rPr>
                <w:rFonts w:cstheme="minorHAnsi"/>
                <w:sz w:val="16"/>
                <w:szCs w:val="16"/>
              </w:rPr>
              <w:t>Apple TV</w:t>
            </w:r>
            <w:r w:rsidRPr="0060593D">
              <w:rPr>
                <w:rFonts w:cstheme="minorHAnsi" w:hint="eastAsia"/>
                <w:sz w:val="16"/>
                <w:szCs w:val="16"/>
              </w:rPr>
              <w:t xml:space="preserve"> |</w:t>
            </w:r>
            <w:r w:rsidRPr="0060593D">
              <w:rPr>
                <w:rFonts w:cstheme="minorHAnsi"/>
                <w:sz w:val="16"/>
                <w:szCs w:val="16"/>
              </w:rPr>
              <w:t xml:space="preserve"> HomePod</w:t>
            </w:r>
            <w:r w:rsidRPr="0060593D">
              <w:rPr>
                <w:rFonts w:cstheme="minorHAnsi" w:hint="eastAsia"/>
                <w:sz w:val="16"/>
                <w:szCs w:val="16"/>
              </w:rPr>
              <w:t xml:space="preserve"> |</w:t>
            </w:r>
            <w:r w:rsidRPr="0060593D">
              <w:rPr>
                <w:rFonts w:cstheme="minorHAnsi"/>
                <w:sz w:val="16"/>
                <w:szCs w:val="16"/>
              </w:rPr>
              <w:t>Apple Vision Pro</w:t>
            </w:r>
            <w:r w:rsidRPr="0060593D">
              <w:rPr>
                <w:rFonts w:cstheme="minorHAnsi" w:hint="eastAsia"/>
                <w:sz w:val="16"/>
                <w:szCs w:val="16"/>
              </w:rPr>
              <w:t xml:space="preserve">| </w:t>
            </w:r>
            <w:r w:rsidRPr="0060593D">
              <w:rPr>
                <w:rFonts w:cstheme="minorHAnsi"/>
                <w:sz w:val="16"/>
                <w:szCs w:val="16"/>
              </w:rPr>
              <w:t>Accessories</w:t>
            </w:r>
          </w:p>
        </w:tc>
        <w:tc>
          <w:tcPr>
            <w:tcW w:w="1418" w:type="dxa"/>
            <w:noWrap/>
            <w:vAlign w:val="center"/>
          </w:tcPr>
          <w:p w14:paraId="50E1E282" w14:textId="77777777" w:rsidR="00AB307F" w:rsidRPr="0060593D" w:rsidRDefault="00AB307F" w:rsidP="00092AD2">
            <w:pPr>
              <w:jc w:val="right"/>
              <w:rPr>
                <w:rFonts w:cstheme="minorHAnsi"/>
                <w:sz w:val="16"/>
                <w:szCs w:val="16"/>
              </w:rPr>
            </w:pPr>
            <w:r w:rsidRPr="0060593D">
              <w:rPr>
                <w:rFonts w:cstheme="minorHAnsi" w:hint="eastAsia"/>
                <w:sz w:val="16"/>
                <w:szCs w:val="16"/>
              </w:rPr>
              <w:t>$35.7B (8.6%)</w:t>
            </w:r>
          </w:p>
        </w:tc>
        <w:tc>
          <w:tcPr>
            <w:tcW w:w="1417" w:type="dxa"/>
            <w:noWrap/>
            <w:vAlign w:val="center"/>
          </w:tcPr>
          <w:p w14:paraId="04BB7045" w14:textId="77777777" w:rsidR="00AB307F" w:rsidRPr="0060593D" w:rsidRDefault="00AB307F" w:rsidP="00092AD2">
            <w:pPr>
              <w:jc w:val="right"/>
              <w:rPr>
                <w:rFonts w:cstheme="minorHAnsi"/>
                <w:sz w:val="16"/>
                <w:szCs w:val="16"/>
              </w:rPr>
            </w:pPr>
            <w:r w:rsidRPr="0060593D">
              <w:rPr>
                <w:rFonts w:cstheme="minorHAnsi"/>
                <w:sz w:val="16"/>
                <w:szCs w:val="16"/>
              </w:rPr>
              <w:t>13</w:t>
            </w:r>
            <w:r w:rsidRPr="0060593D">
              <w:rPr>
                <w:rFonts w:cstheme="minorHAnsi" w:hint="eastAsia"/>
                <w:sz w:val="16"/>
                <w:szCs w:val="16"/>
              </w:rPr>
              <w:t>B (6%)</w:t>
            </w:r>
          </w:p>
        </w:tc>
        <w:tc>
          <w:tcPr>
            <w:tcW w:w="1418" w:type="dxa"/>
            <w:vMerge/>
            <w:vAlign w:val="center"/>
          </w:tcPr>
          <w:p w14:paraId="25CEAEC8" w14:textId="77777777" w:rsidR="00AB307F" w:rsidRPr="0060593D" w:rsidRDefault="00AB307F" w:rsidP="00092AD2">
            <w:pPr>
              <w:jc w:val="center"/>
              <w:rPr>
                <w:rFonts w:cstheme="minorHAnsi"/>
                <w:sz w:val="16"/>
                <w:szCs w:val="16"/>
              </w:rPr>
            </w:pPr>
          </w:p>
        </w:tc>
      </w:tr>
      <w:tr w:rsidR="00AB307F" w:rsidRPr="0060593D" w14:paraId="3F5952E2" w14:textId="77777777" w:rsidTr="00092AD2">
        <w:trPr>
          <w:trHeight w:val="276"/>
        </w:trPr>
        <w:tc>
          <w:tcPr>
            <w:tcW w:w="1129" w:type="dxa"/>
            <w:noWrap/>
            <w:vAlign w:val="center"/>
            <w:hideMark/>
          </w:tcPr>
          <w:p w14:paraId="6863B22D" w14:textId="77777777" w:rsidR="00AB307F" w:rsidRPr="0060593D" w:rsidRDefault="00AB307F" w:rsidP="00092AD2">
            <w:pPr>
              <w:jc w:val="center"/>
              <w:rPr>
                <w:rFonts w:cstheme="minorHAnsi"/>
                <w:b/>
                <w:bCs/>
                <w:sz w:val="16"/>
                <w:szCs w:val="16"/>
              </w:rPr>
            </w:pPr>
            <w:r w:rsidRPr="0060593D">
              <w:rPr>
                <w:rFonts w:cstheme="minorHAnsi" w:hint="eastAsia"/>
                <w:b/>
                <w:bCs/>
                <w:sz w:val="16"/>
                <w:szCs w:val="16"/>
              </w:rPr>
              <w:t>Software</w:t>
            </w:r>
          </w:p>
        </w:tc>
        <w:tc>
          <w:tcPr>
            <w:tcW w:w="3969" w:type="dxa"/>
            <w:noWrap/>
            <w:vAlign w:val="center"/>
            <w:hideMark/>
          </w:tcPr>
          <w:p w14:paraId="53B7487B" w14:textId="77777777" w:rsidR="00AB307F" w:rsidRPr="0060593D" w:rsidRDefault="00AB307F" w:rsidP="00092AD2">
            <w:pPr>
              <w:rPr>
                <w:rFonts w:cstheme="minorHAnsi"/>
                <w:sz w:val="16"/>
                <w:szCs w:val="16"/>
              </w:rPr>
            </w:pPr>
            <w:r w:rsidRPr="0060593D">
              <w:rPr>
                <w:rFonts w:cstheme="minorHAnsi" w:hint="eastAsia"/>
                <w:sz w:val="16"/>
                <w:szCs w:val="16"/>
              </w:rPr>
              <w:t>iOS, macOS, iPadOS, watchOS, tvOS, visionOS</w:t>
            </w:r>
            <w:r w:rsidRPr="0060593D">
              <w:rPr>
                <w:rFonts w:cstheme="minorHAnsi"/>
                <w:sz w:val="16"/>
                <w:szCs w:val="16"/>
              </w:rPr>
              <w:t>…</w:t>
            </w:r>
          </w:p>
        </w:tc>
        <w:tc>
          <w:tcPr>
            <w:tcW w:w="1418" w:type="dxa"/>
            <w:noWrap/>
            <w:vAlign w:val="center"/>
            <w:hideMark/>
          </w:tcPr>
          <w:p w14:paraId="3964723F" w14:textId="77777777" w:rsidR="00AB307F" w:rsidRPr="0060593D" w:rsidRDefault="00AB307F" w:rsidP="00092AD2">
            <w:pPr>
              <w:jc w:val="right"/>
              <w:rPr>
                <w:rFonts w:cstheme="minorHAnsi"/>
                <w:sz w:val="16"/>
                <w:szCs w:val="16"/>
              </w:rPr>
            </w:pPr>
            <w:r w:rsidRPr="0060593D">
              <w:rPr>
                <w:rFonts w:cstheme="minorHAnsi" w:hint="eastAsia"/>
                <w:sz w:val="16"/>
                <w:szCs w:val="16"/>
              </w:rPr>
              <w:t>NA</w:t>
            </w:r>
          </w:p>
        </w:tc>
        <w:tc>
          <w:tcPr>
            <w:tcW w:w="1417" w:type="dxa"/>
            <w:noWrap/>
            <w:vAlign w:val="center"/>
            <w:hideMark/>
          </w:tcPr>
          <w:p w14:paraId="5D7FB360" w14:textId="77777777" w:rsidR="00AB307F" w:rsidRPr="0060593D" w:rsidRDefault="00AB307F" w:rsidP="00092AD2">
            <w:pPr>
              <w:jc w:val="right"/>
              <w:rPr>
                <w:rFonts w:cstheme="minorHAnsi"/>
                <w:sz w:val="16"/>
                <w:szCs w:val="16"/>
              </w:rPr>
            </w:pPr>
            <w:r w:rsidRPr="0060593D">
              <w:rPr>
                <w:rFonts w:cstheme="minorHAnsi" w:hint="eastAsia"/>
                <w:sz w:val="16"/>
                <w:szCs w:val="16"/>
              </w:rPr>
              <w:t>NA</w:t>
            </w:r>
          </w:p>
        </w:tc>
        <w:tc>
          <w:tcPr>
            <w:tcW w:w="1418" w:type="dxa"/>
            <w:vAlign w:val="center"/>
          </w:tcPr>
          <w:p w14:paraId="07115793" w14:textId="77777777" w:rsidR="00AB307F" w:rsidRPr="0060593D" w:rsidRDefault="00AB307F" w:rsidP="00092AD2">
            <w:pPr>
              <w:jc w:val="center"/>
              <w:rPr>
                <w:rFonts w:cstheme="minorHAnsi"/>
                <w:sz w:val="16"/>
                <w:szCs w:val="16"/>
              </w:rPr>
            </w:pPr>
            <w:r w:rsidRPr="0060593D">
              <w:rPr>
                <w:rFonts w:cstheme="minorHAnsi" w:hint="eastAsia"/>
                <w:sz w:val="16"/>
                <w:szCs w:val="16"/>
              </w:rPr>
              <w:t>NA</w:t>
            </w:r>
          </w:p>
        </w:tc>
      </w:tr>
      <w:tr w:rsidR="00AB307F" w:rsidRPr="0060593D" w14:paraId="595E2F06" w14:textId="77777777" w:rsidTr="00092AD2">
        <w:trPr>
          <w:trHeight w:val="276"/>
        </w:trPr>
        <w:tc>
          <w:tcPr>
            <w:tcW w:w="1129" w:type="dxa"/>
            <w:noWrap/>
            <w:vAlign w:val="center"/>
            <w:hideMark/>
          </w:tcPr>
          <w:p w14:paraId="60CD6F95" w14:textId="77777777" w:rsidR="00AB307F" w:rsidRPr="0060593D" w:rsidRDefault="00AB307F" w:rsidP="00092AD2">
            <w:pPr>
              <w:jc w:val="center"/>
              <w:rPr>
                <w:rFonts w:cstheme="minorHAnsi"/>
                <w:b/>
                <w:bCs/>
                <w:sz w:val="16"/>
                <w:szCs w:val="16"/>
              </w:rPr>
            </w:pPr>
            <w:r w:rsidRPr="0060593D">
              <w:rPr>
                <w:rFonts w:cstheme="minorHAnsi" w:hint="eastAsia"/>
                <w:b/>
                <w:bCs/>
                <w:sz w:val="16"/>
                <w:szCs w:val="16"/>
              </w:rPr>
              <w:t>Services</w:t>
            </w:r>
          </w:p>
        </w:tc>
        <w:tc>
          <w:tcPr>
            <w:tcW w:w="3969" w:type="dxa"/>
            <w:noWrap/>
            <w:vAlign w:val="center"/>
            <w:hideMark/>
          </w:tcPr>
          <w:p w14:paraId="443E8BE8" w14:textId="77777777" w:rsidR="00AB307F" w:rsidRPr="0060593D" w:rsidRDefault="00AB307F" w:rsidP="006B7731">
            <w:pPr>
              <w:pStyle w:val="ListParagraph"/>
              <w:numPr>
                <w:ilvl w:val="0"/>
                <w:numId w:val="15"/>
              </w:numPr>
              <w:rPr>
                <w:rFonts w:cstheme="minorHAnsi"/>
                <w:sz w:val="16"/>
                <w:szCs w:val="16"/>
              </w:rPr>
            </w:pPr>
            <w:r w:rsidRPr="0060593D">
              <w:rPr>
                <w:rFonts w:cstheme="minorHAnsi"/>
                <w:b/>
                <w:bCs/>
                <w:sz w:val="16"/>
                <w:szCs w:val="16"/>
              </w:rPr>
              <w:t>Advertising</w:t>
            </w:r>
            <w:r w:rsidRPr="0060593D">
              <w:rPr>
                <w:rFonts w:cstheme="minorHAnsi" w:hint="eastAsia"/>
                <w:sz w:val="16"/>
                <w:szCs w:val="16"/>
              </w:rPr>
              <w:t xml:space="preserve"> |</w:t>
            </w:r>
            <w:r w:rsidRPr="0060593D">
              <w:rPr>
                <w:rFonts w:cstheme="minorHAnsi"/>
                <w:sz w:val="16"/>
                <w:szCs w:val="16"/>
              </w:rPr>
              <w:t xml:space="preserve"> </w:t>
            </w:r>
          </w:p>
          <w:p w14:paraId="2E8A28E3" w14:textId="77777777" w:rsidR="00AB307F" w:rsidRPr="0060593D" w:rsidRDefault="00AB307F" w:rsidP="006B7731">
            <w:pPr>
              <w:pStyle w:val="ListParagraph"/>
              <w:numPr>
                <w:ilvl w:val="0"/>
                <w:numId w:val="15"/>
              </w:numPr>
              <w:rPr>
                <w:rFonts w:cstheme="minorHAnsi"/>
                <w:sz w:val="16"/>
                <w:szCs w:val="16"/>
              </w:rPr>
            </w:pPr>
            <w:r w:rsidRPr="0060593D">
              <w:rPr>
                <w:rFonts w:cstheme="minorHAnsi"/>
                <w:b/>
                <w:bCs/>
                <w:sz w:val="16"/>
                <w:szCs w:val="16"/>
              </w:rPr>
              <w:t>AppleCare</w:t>
            </w:r>
            <w:r w:rsidRPr="0060593D">
              <w:rPr>
                <w:rFonts w:cstheme="minorHAnsi" w:hint="eastAsia"/>
                <w:sz w:val="16"/>
                <w:szCs w:val="16"/>
              </w:rPr>
              <w:t xml:space="preserve"> | </w:t>
            </w:r>
          </w:p>
          <w:p w14:paraId="054F4BA2" w14:textId="77777777" w:rsidR="00AB307F" w:rsidRPr="0060593D" w:rsidRDefault="00AB307F" w:rsidP="006B7731">
            <w:pPr>
              <w:pStyle w:val="ListParagraph"/>
              <w:numPr>
                <w:ilvl w:val="0"/>
                <w:numId w:val="15"/>
              </w:numPr>
              <w:rPr>
                <w:rFonts w:cstheme="minorHAnsi"/>
                <w:sz w:val="16"/>
                <w:szCs w:val="16"/>
              </w:rPr>
            </w:pPr>
            <w:r w:rsidRPr="0060593D">
              <w:rPr>
                <w:rFonts w:cstheme="minorHAnsi"/>
                <w:b/>
                <w:bCs/>
                <w:sz w:val="16"/>
                <w:szCs w:val="16"/>
              </w:rPr>
              <w:t>Cloud Services</w:t>
            </w:r>
            <w:r w:rsidRPr="0060593D">
              <w:rPr>
                <w:rFonts w:cstheme="minorHAnsi"/>
                <w:sz w:val="16"/>
                <w:szCs w:val="16"/>
              </w:rPr>
              <w:t xml:space="preserve"> (iCloud)</w:t>
            </w:r>
            <w:r w:rsidRPr="0060593D">
              <w:rPr>
                <w:rFonts w:cstheme="minorHAnsi" w:hint="eastAsia"/>
                <w:sz w:val="16"/>
                <w:szCs w:val="16"/>
              </w:rPr>
              <w:t xml:space="preserve"> |</w:t>
            </w:r>
            <w:r w:rsidRPr="0060593D">
              <w:rPr>
                <w:rFonts w:cstheme="minorHAnsi"/>
                <w:sz w:val="16"/>
                <w:szCs w:val="16"/>
              </w:rPr>
              <w:t xml:space="preserve"> </w:t>
            </w:r>
          </w:p>
          <w:p w14:paraId="4E153E0C" w14:textId="77777777" w:rsidR="00AB307F" w:rsidRPr="0060593D" w:rsidRDefault="00AB307F" w:rsidP="006B7731">
            <w:pPr>
              <w:pStyle w:val="ListParagraph"/>
              <w:numPr>
                <w:ilvl w:val="0"/>
                <w:numId w:val="15"/>
              </w:numPr>
              <w:rPr>
                <w:rFonts w:cstheme="minorHAnsi"/>
                <w:sz w:val="16"/>
                <w:szCs w:val="16"/>
              </w:rPr>
            </w:pPr>
            <w:r w:rsidRPr="0060593D">
              <w:rPr>
                <w:rFonts w:cstheme="minorHAnsi"/>
                <w:b/>
                <w:bCs/>
                <w:sz w:val="16"/>
                <w:szCs w:val="16"/>
              </w:rPr>
              <w:t>Digital Content</w:t>
            </w:r>
            <w:r w:rsidRPr="0060593D">
              <w:rPr>
                <w:rFonts w:cstheme="minorHAnsi"/>
                <w:sz w:val="16"/>
                <w:szCs w:val="16"/>
              </w:rPr>
              <w:t xml:space="preserve"> (App Store, Apple Music, Apple TV+, Apple Arcade, Apple News+, Apple Fitness+)</w:t>
            </w:r>
          </w:p>
          <w:p w14:paraId="1FFA350B" w14:textId="77777777" w:rsidR="00AB307F" w:rsidRPr="0060593D" w:rsidRDefault="00AB307F" w:rsidP="006B7731">
            <w:pPr>
              <w:pStyle w:val="ListParagraph"/>
              <w:numPr>
                <w:ilvl w:val="0"/>
                <w:numId w:val="15"/>
              </w:numPr>
              <w:rPr>
                <w:rFonts w:cstheme="minorHAnsi"/>
                <w:sz w:val="16"/>
                <w:szCs w:val="16"/>
              </w:rPr>
            </w:pPr>
            <w:r w:rsidRPr="0060593D">
              <w:rPr>
                <w:rFonts w:cstheme="minorHAnsi"/>
                <w:b/>
                <w:bCs/>
                <w:sz w:val="16"/>
                <w:szCs w:val="16"/>
              </w:rPr>
              <w:t>Payment Services</w:t>
            </w:r>
            <w:r w:rsidRPr="0060593D">
              <w:rPr>
                <w:rFonts w:cstheme="minorHAnsi"/>
                <w:sz w:val="16"/>
                <w:szCs w:val="16"/>
              </w:rPr>
              <w:t xml:space="preserve"> (Apple Card, Apple Pay)</w:t>
            </w:r>
          </w:p>
        </w:tc>
        <w:tc>
          <w:tcPr>
            <w:tcW w:w="1418" w:type="dxa"/>
            <w:noWrap/>
            <w:vAlign w:val="center"/>
            <w:hideMark/>
          </w:tcPr>
          <w:p w14:paraId="5CD1A2F0" w14:textId="77777777" w:rsidR="00AB307F" w:rsidRPr="0060593D" w:rsidRDefault="00AB307F" w:rsidP="00092AD2">
            <w:pPr>
              <w:jc w:val="right"/>
              <w:rPr>
                <w:rFonts w:cstheme="minorHAnsi"/>
                <w:sz w:val="16"/>
                <w:szCs w:val="16"/>
              </w:rPr>
            </w:pPr>
            <w:r w:rsidRPr="0060593D">
              <w:rPr>
                <w:rFonts w:cstheme="minorHAnsi" w:hint="eastAsia"/>
                <w:sz w:val="16"/>
                <w:szCs w:val="16"/>
              </w:rPr>
              <w:t>$109.2B (26%)</w:t>
            </w:r>
          </w:p>
        </w:tc>
        <w:tc>
          <w:tcPr>
            <w:tcW w:w="1417" w:type="dxa"/>
            <w:noWrap/>
            <w:vAlign w:val="center"/>
            <w:hideMark/>
          </w:tcPr>
          <w:p w14:paraId="7164B703" w14:textId="77777777" w:rsidR="00AB307F" w:rsidRPr="0060593D" w:rsidRDefault="00AB307F" w:rsidP="00092AD2">
            <w:pPr>
              <w:jc w:val="right"/>
              <w:rPr>
                <w:rFonts w:cstheme="minorHAnsi"/>
                <w:sz w:val="16"/>
                <w:szCs w:val="16"/>
              </w:rPr>
            </w:pPr>
            <w:r w:rsidRPr="0060593D">
              <w:rPr>
                <w:rFonts w:cstheme="minorHAnsi" w:hint="eastAsia"/>
                <w:sz w:val="16"/>
                <w:szCs w:val="16"/>
              </w:rPr>
              <w:t>$82 B (42%)</w:t>
            </w:r>
          </w:p>
        </w:tc>
        <w:tc>
          <w:tcPr>
            <w:tcW w:w="1418" w:type="dxa"/>
            <w:vAlign w:val="center"/>
          </w:tcPr>
          <w:p w14:paraId="3FCDE886" w14:textId="77777777" w:rsidR="00AB307F" w:rsidRPr="0060593D" w:rsidRDefault="00AB307F" w:rsidP="00092AD2">
            <w:pPr>
              <w:jc w:val="center"/>
              <w:rPr>
                <w:rFonts w:cstheme="minorHAnsi"/>
                <w:sz w:val="16"/>
                <w:szCs w:val="16"/>
              </w:rPr>
            </w:pPr>
            <w:r w:rsidRPr="0060593D">
              <w:rPr>
                <w:rFonts w:cstheme="minorHAnsi" w:hint="eastAsia"/>
                <w:sz w:val="16"/>
                <w:szCs w:val="16"/>
              </w:rPr>
              <w:t>75%</w:t>
            </w:r>
          </w:p>
        </w:tc>
      </w:tr>
      <w:tr w:rsidR="00AB307F" w:rsidRPr="0060593D" w14:paraId="2D505BF1" w14:textId="77777777" w:rsidTr="00092AD2">
        <w:trPr>
          <w:trHeight w:val="276"/>
        </w:trPr>
        <w:tc>
          <w:tcPr>
            <w:tcW w:w="1129" w:type="dxa"/>
            <w:shd w:val="clear" w:color="auto" w:fill="D0CECE" w:themeFill="background2" w:themeFillShade="E6"/>
            <w:noWrap/>
            <w:vAlign w:val="center"/>
          </w:tcPr>
          <w:p w14:paraId="0D3EEAED" w14:textId="77777777" w:rsidR="00AB307F" w:rsidRPr="0060593D" w:rsidRDefault="00AB307F" w:rsidP="00092AD2">
            <w:pPr>
              <w:jc w:val="center"/>
              <w:rPr>
                <w:rFonts w:cstheme="minorHAnsi"/>
                <w:b/>
                <w:bCs/>
                <w:sz w:val="16"/>
                <w:szCs w:val="16"/>
              </w:rPr>
            </w:pPr>
            <w:r w:rsidRPr="0060593D">
              <w:rPr>
                <w:rFonts w:cstheme="minorHAnsi" w:hint="eastAsia"/>
                <w:b/>
                <w:bCs/>
                <w:sz w:val="16"/>
                <w:szCs w:val="16"/>
              </w:rPr>
              <w:t>Total</w:t>
            </w:r>
          </w:p>
        </w:tc>
        <w:tc>
          <w:tcPr>
            <w:tcW w:w="3969" w:type="dxa"/>
            <w:shd w:val="clear" w:color="auto" w:fill="D0CECE" w:themeFill="background2" w:themeFillShade="E6"/>
            <w:noWrap/>
            <w:vAlign w:val="center"/>
          </w:tcPr>
          <w:p w14:paraId="41C72F3C" w14:textId="77777777" w:rsidR="00AB307F" w:rsidRPr="0060593D" w:rsidRDefault="00AB307F" w:rsidP="00092AD2">
            <w:pPr>
              <w:rPr>
                <w:rFonts w:cstheme="minorHAnsi"/>
                <w:b/>
                <w:bCs/>
                <w:sz w:val="16"/>
                <w:szCs w:val="16"/>
              </w:rPr>
            </w:pPr>
          </w:p>
        </w:tc>
        <w:tc>
          <w:tcPr>
            <w:tcW w:w="1418" w:type="dxa"/>
            <w:shd w:val="clear" w:color="auto" w:fill="D0CECE" w:themeFill="background2" w:themeFillShade="E6"/>
            <w:noWrap/>
            <w:vAlign w:val="center"/>
          </w:tcPr>
          <w:p w14:paraId="116BDFED" w14:textId="324F8232" w:rsidR="00AB307F" w:rsidRPr="0060593D" w:rsidRDefault="00AB307F" w:rsidP="00092AD2">
            <w:pPr>
              <w:jc w:val="center"/>
              <w:rPr>
                <w:rFonts w:cstheme="minorHAnsi"/>
                <w:b/>
                <w:bCs/>
                <w:sz w:val="16"/>
                <w:szCs w:val="16"/>
              </w:rPr>
            </w:pPr>
            <w:r w:rsidRPr="0060593D">
              <w:rPr>
                <w:rFonts w:cstheme="minorHAnsi" w:hint="eastAsia"/>
                <w:b/>
                <w:bCs/>
                <w:sz w:val="16"/>
                <w:szCs w:val="16"/>
              </w:rPr>
              <w:t>$ 416 B</w:t>
            </w:r>
          </w:p>
        </w:tc>
        <w:tc>
          <w:tcPr>
            <w:tcW w:w="1417" w:type="dxa"/>
            <w:shd w:val="clear" w:color="auto" w:fill="D0CECE" w:themeFill="background2" w:themeFillShade="E6"/>
            <w:noWrap/>
            <w:vAlign w:val="center"/>
          </w:tcPr>
          <w:p w14:paraId="727A3361" w14:textId="5976C891" w:rsidR="00AB307F" w:rsidRPr="0060593D" w:rsidRDefault="00AB307F" w:rsidP="00092AD2">
            <w:pPr>
              <w:jc w:val="center"/>
              <w:rPr>
                <w:rFonts w:cstheme="minorHAnsi"/>
                <w:b/>
                <w:bCs/>
                <w:sz w:val="16"/>
                <w:szCs w:val="16"/>
              </w:rPr>
            </w:pPr>
            <w:r w:rsidRPr="0060593D">
              <w:rPr>
                <w:rFonts w:cstheme="minorHAnsi" w:hint="eastAsia"/>
                <w:b/>
                <w:bCs/>
                <w:sz w:val="16"/>
                <w:szCs w:val="16"/>
              </w:rPr>
              <w:t>$195 B</w:t>
            </w:r>
          </w:p>
        </w:tc>
        <w:tc>
          <w:tcPr>
            <w:tcW w:w="1418" w:type="dxa"/>
            <w:shd w:val="clear" w:color="auto" w:fill="D0CECE" w:themeFill="background2" w:themeFillShade="E6"/>
            <w:vAlign w:val="center"/>
          </w:tcPr>
          <w:p w14:paraId="5511F77D" w14:textId="77777777" w:rsidR="00AB307F" w:rsidRPr="0060593D" w:rsidRDefault="00AB307F" w:rsidP="00092AD2">
            <w:pPr>
              <w:jc w:val="center"/>
              <w:rPr>
                <w:rFonts w:cstheme="minorHAnsi"/>
                <w:b/>
                <w:bCs/>
                <w:sz w:val="16"/>
                <w:szCs w:val="16"/>
              </w:rPr>
            </w:pPr>
            <w:r w:rsidRPr="0060593D">
              <w:rPr>
                <w:rFonts w:cstheme="minorHAnsi" w:hint="eastAsia"/>
                <w:b/>
                <w:bCs/>
                <w:sz w:val="16"/>
                <w:szCs w:val="16"/>
              </w:rPr>
              <w:t>46.9%</w:t>
            </w:r>
          </w:p>
        </w:tc>
      </w:tr>
    </w:tbl>
    <w:p w14:paraId="26960A76" w14:textId="57C49D4D" w:rsidR="00956510" w:rsidRPr="0060593D" w:rsidRDefault="00C62F24" w:rsidP="00956510">
      <w:pPr>
        <w:rPr>
          <w:rFonts w:cstheme="minorHAnsi"/>
          <w:i/>
          <w:iCs/>
          <w:sz w:val="16"/>
          <w:szCs w:val="16"/>
        </w:rPr>
      </w:pPr>
      <w:r w:rsidRPr="0060593D">
        <w:rPr>
          <w:rFonts w:cstheme="minorHAnsi" w:hint="eastAsia"/>
          <w:i/>
          <w:iCs/>
          <w:sz w:val="16"/>
          <w:szCs w:val="16"/>
        </w:rPr>
        <w:t>*</w:t>
      </w:r>
      <w:r w:rsidRPr="0060593D">
        <w:rPr>
          <w:rFonts w:cstheme="minorHAnsi"/>
          <w:i/>
          <w:iCs/>
          <w:sz w:val="16"/>
          <w:szCs w:val="16"/>
        </w:rPr>
        <w:t>Gross margins split by hardware, software, and services. Hardware and software margins are not separately detailed.</w:t>
      </w:r>
    </w:p>
    <w:p w14:paraId="0026C4FA" w14:textId="689E862C" w:rsidR="00BA6858" w:rsidRPr="0060593D" w:rsidRDefault="00BA6858" w:rsidP="00BA6858">
      <w:pPr>
        <w:rPr>
          <w:sz w:val="20"/>
          <w:szCs w:val="20"/>
        </w:rPr>
      </w:pPr>
      <w:r w:rsidRPr="0060593D">
        <w:rPr>
          <w:rFonts w:hint="eastAsia"/>
          <w:b/>
          <w:bCs/>
          <w:sz w:val="20"/>
          <w:szCs w:val="20"/>
        </w:rPr>
        <w:lastRenderedPageBreak/>
        <w:t xml:space="preserve">[Revenue by Product &amp; Service] </w:t>
      </w:r>
    </w:p>
    <w:p w14:paraId="6A494EF6" w14:textId="2799EB7C" w:rsidR="000C546B" w:rsidRPr="0060593D" w:rsidRDefault="00BA6858" w:rsidP="00BA6858">
      <w:pPr>
        <w:rPr>
          <w:sz w:val="20"/>
          <w:szCs w:val="20"/>
        </w:rPr>
      </w:pPr>
      <w:r w:rsidRPr="0060593D">
        <w:rPr>
          <w:noProof/>
          <w:sz w:val="20"/>
          <w:szCs w:val="20"/>
        </w:rPr>
        <w:drawing>
          <wp:inline distT="0" distB="0" distL="0" distR="0" wp14:anchorId="6774FDFF" wp14:editId="0E41113B">
            <wp:extent cx="5943600" cy="1609725"/>
            <wp:effectExtent l="0" t="0" r="0" b="9525"/>
            <wp:docPr id="21424012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42864" name=""/>
                    <pic:cNvPicPr/>
                  </pic:nvPicPr>
                  <pic:blipFill>
                    <a:blip r:embed="rId50"/>
                    <a:stretch>
                      <a:fillRect/>
                    </a:stretch>
                  </pic:blipFill>
                  <pic:spPr>
                    <a:xfrm>
                      <a:off x="0" y="0"/>
                      <a:ext cx="5943600" cy="1609725"/>
                    </a:xfrm>
                    <a:prstGeom prst="rect">
                      <a:avLst/>
                    </a:prstGeom>
                  </pic:spPr>
                </pic:pic>
              </a:graphicData>
            </a:graphic>
          </wp:inline>
        </w:drawing>
      </w:r>
    </w:p>
    <w:p w14:paraId="3DC48770" w14:textId="54154E87" w:rsidR="00BA6858" w:rsidRPr="0060593D" w:rsidRDefault="00BA6858" w:rsidP="00BA6858">
      <w:pPr>
        <w:rPr>
          <w:sz w:val="20"/>
          <w:szCs w:val="20"/>
        </w:rPr>
      </w:pPr>
      <w:r w:rsidRPr="0060593D">
        <w:rPr>
          <w:rFonts w:hint="eastAsia"/>
          <w:b/>
          <w:bCs/>
          <w:sz w:val="20"/>
          <w:szCs w:val="20"/>
        </w:rPr>
        <w:t xml:space="preserve">[Revenue by Region] </w:t>
      </w:r>
    </w:p>
    <w:p w14:paraId="378CB997" w14:textId="77777777" w:rsidR="00BA6858" w:rsidRPr="0060593D" w:rsidRDefault="00BA6858" w:rsidP="00BA6858">
      <w:pPr>
        <w:rPr>
          <w:sz w:val="20"/>
          <w:szCs w:val="20"/>
        </w:rPr>
      </w:pPr>
      <w:r w:rsidRPr="0060593D">
        <w:rPr>
          <w:noProof/>
          <w:sz w:val="20"/>
          <w:szCs w:val="20"/>
        </w:rPr>
        <w:drawing>
          <wp:inline distT="0" distB="0" distL="0" distR="0" wp14:anchorId="2CB8B0E5" wp14:editId="44670F44">
            <wp:extent cx="5943600" cy="1524635"/>
            <wp:effectExtent l="0" t="0" r="0" b="0"/>
            <wp:docPr id="708914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7481" name=""/>
                    <pic:cNvPicPr/>
                  </pic:nvPicPr>
                  <pic:blipFill>
                    <a:blip r:embed="rId51"/>
                    <a:stretch>
                      <a:fillRect/>
                    </a:stretch>
                  </pic:blipFill>
                  <pic:spPr>
                    <a:xfrm>
                      <a:off x="0" y="0"/>
                      <a:ext cx="5943600" cy="1524635"/>
                    </a:xfrm>
                    <a:prstGeom prst="rect">
                      <a:avLst/>
                    </a:prstGeom>
                  </pic:spPr>
                </pic:pic>
              </a:graphicData>
            </a:graphic>
          </wp:inline>
        </w:drawing>
      </w:r>
    </w:p>
    <w:p w14:paraId="0B315E81" w14:textId="7C1CD2D9" w:rsidR="000C546B" w:rsidRPr="0060593D" w:rsidRDefault="00092B4F" w:rsidP="00BA6858">
      <w:pPr>
        <w:rPr>
          <w:sz w:val="20"/>
          <w:szCs w:val="20"/>
        </w:rPr>
      </w:pPr>
      <w:r w:rsidRPr="0060593D">
        <w:rPr>
          <w:noProof/>
          <w:sz w:val="20"/>
          <w:szCs w:val="20"/>
        </w:rPr>
        <w:drawing>
          <wp:inline distT="0" distB="0" distL="0" distR="0" wp14:anchorId="78D1C6F0" wp14:editId="1142D24A">
            <wp:extent cx="5943600" cy="1741170"/>
            <wp:effectExtent l="0" t="0" r="0" b="0"/>
            <wp:docPr id="647178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78922" name=""/>
                    <pic:cNvPicPr/>
                  </pic:nvPicPr>
                  <pic:blipFill>
                    <a:blip r:embed="rId52"/>
                    <a:stretch>
                      <a:fillRect/>
                    </a:stretch>
                  </pic:blipFill>
                  <pic:spPr>
                    <a:xfrm>
                      <a:off x="0" y="0"/>
                      <a:ext cx="5943600" cy="1741170"/>
                    </a:xfrm>
                    <a:prstGeom prst="rect">
                      <a:avLst/>
                    </a:prstGeom>
                  </pic:spPr>
                </pic:pic>
              </a:graphicData>
            </a:graphic>
          </wp:inline>
        </w:drawing>
      </w:r>
    </w:p>
    <w:p w14:paraId="1E574CC4" w14:textId="7AD652BF" w:rsidR="00BA6858" w:rsidRPr="0060593D" w:rsidRDefault="00BA6858" w:rsidP="00BA6858">
      <w:pPr>
        <w:rPr>
          <w:sz w:val="20"/>
          <w:szCs w:val="20"/>
        </w:rPr>
      </w:pPr>
      <w:r w:rsidRPr="0060593D">
        <w:rPr>
          <w:rFonts w:hint="eastAsia"/>
          <w:sz w:val="20"/>
          <w:szCs w:val="20"/>
        </w:rPr>
        <w:t>[</w:t>
      </w:r>
      <w:r w:rsidRPr="0060593D">
        <w:rPr>
          <w:b/>
          <w:bCs/>
          <w:sz w:val="20"/>
          <w:szCs w:val="20"/>
        </w:rPr>
        <w:t>Gross Margin</w:t>
      </w:r>
      <w:r w:rsidRPr="0060593D">
        <w:rPr>
          <w:rFonts w:hint="eastAsia"/>
          <w:sz w:val="20"/>
          <w:szCs w:val="20"/>
        </w:rPr>
        <w:t xml:space="preserve">] </w:t>
      </w:r>
    </w:p>
    <w:p w14:paraId="1BEB233D" w14:textId="17995C2B" w:rsidR="00464D1C" w:rsidRPr="0060593D" w:rsidRDefault="00BA6858" w:rsidP="00464D1C">
      <w:r w:rsidRPr="0060593D">
        <w:rPr>
          <w:noProof/>
          <w:sz w:val="20"/>
          <w:szCs w:val="20"/>
        </w:rPr>
        <w:drawing>
          <wp:inline distT="0" distB="0" distL="0" distR="0" wp14:anchorId="35DB4BAE" wp14:editId="38F32395">
            <wp:extent cx="5943600" cy="2023110"/>
            <wp:effectExtent l="0" t="0" r="0" b="0"/>
            <wp:docPr id="19167221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03366" name=""/>
                    <pic:cNvPicPr/>
                  </pic:nvPicPr>
                  <pic:blipFill>
                    <a:blip r:embed="rId53"/>
                    <a:stretch>
                      <a:fillRect/>
                    </a:stretch>
                  </pic:blipFill>
                  <pic:spPr>
                    <a:xfrm>
                      <a:off x="0" y="0"/>
                      <a:ext cx="5943600" cy="2023110"/>
                    </a:xfrm>
                    <a:prstGeom prst="rect">
                      <a:avLst/>
                    </a:prstGeom>
                  </pic:spPr>
                </pic:pic>
              </a:graphicData>
            </a:graphic>
          </wp:inline>
        </w:drawing>
      </w:r>
    </w:p>
    <w:p w14:paraId="0B9FB3BA" w14:textId="77777777" w:rsidR="00337BC3" w:rsidRPr="0060593D" w:rsidRDefault="00D41E97">
      <w:pPr>
        <w:pStyle w:val="Heading2"/>
      </w:pPr>
      <w:r w:rsidRPr="0060593D">
        <w:t>6.4 Partners Table </w:t>
      </w:r>
      <w:r w:rsidRPr="0060593D">
        <w:rPr>
          <w:color w:val="B3B3B3"/>
        </w:rPr>
        <w:t>(Full &amp; Lite)</w:t>
      </w:r>
    </w:p>
    <w:p w14:paraId="57FF197D" w14:textId="79BA17F7" w:rsidR="007D435F" w:rsidRPr="0060593D" w:rsidRDefault="00D41E97" w:rsidP="007D435F">
      <w:pPr>
        <w:pStyle w:val="Quote"/>
      </w:pPr>
      <w:r w:rsidRPr="0060593D">
        <w:rPr>
          <w:color w:val="7D7C7C"/>
        </w:rPr>
        <w:t>To associate a Partner from Salesforce: @Salesforce Data Mention &gt; Insert &gt; Select 'Account' &gt; Search for the Partner you want to mention</w:t>
      </w:r>
      <w:r w:rsidRPr="0060593D">
        <w:rPr>
          <w:color w:val="7D7C7C"/>
        </w:rPr>
        <w:br/>
      </w:r>
      <w:r w:rsidRPr="0060593D">
        <w:rPr>
          <w:color w:val="7D7C7C"/>
        </w:rPr>
        <w:lastRenderedPageBreak/>
        <w:t>To learn more about available co-sell programs and incentives, visit the</w:t>
      </w:r>
      <w:r w:rsidRPr="0060593D">
        <w:t xml:space="preserve"> </w:t>
      </w:r>
      <w:hyperlink r:id="rId54">
        <w:r w:rsidR="00337BC3" w:rsidRPr="0060593D">
          <w:rPr>
            <w:rStyle w:val="Hyperlink"/>
          </w:rPr>
          <w:t>Co-Sell Initiatives Hub</w:t>
        </w:r>
      </w:hyperlink>
    </w:p>
    <w:p w14:paraId="0A76713A" w14:textId="77777777" w:rsidR="007D435F" w:rsidRPr="0060593D" w:rsidRDefault="007D435F" w:rsidP="007D435F"/>
    <w:tbl>
      <w:tblPr>
        <w:tblStyle w:val="TableGrid"/>
        <w:tblW w:w="0" w:type="auto"/>
        <w:jc w:val="center"/>
        <w:tblLook w:val="04A0" w:firstRow="1" w:lastRow="0" w:firstColumn="1" w:lastColumn="0" w:noHBand="0" w:noVBand="1"/>
      </w:tblPr>
      <w:tblGrid>
        <w:gridCol w:w="331"/>
        <w:gridCol w:w="1118"/>
        <w:gridCol w:w="931"/>
        <w:gridCol w:w="1352"/>
        <w:gridCol w:w="1645"/>
        <w:gridCol w:w="1298"/>
        <w:gridCol w:w="1245"/>
        <w:gridCol w:w="1430"/>
      </w:tblGrid>
      <w:tr w:rsidR="007D435F" w:rsidRPr="0060593D" w14:paraId="41AFFEDB" w14:textId="77777777" w:rsidTr="00FD07EA">
        <w:trPr>
          <w:jc w:val="center"/>
        </w:trPr>
        <w:tc>
          <w:tcPr>
            <w:tcW w:w="331" w:type="dxa"/>
            <w:shd w:val="clear" w:color="auto" w:fill="E7E6E6" w:themeFill="background2"/>
            <w:vAlign w:val="center"/>
          </w:tcPr>
          <w:p w14:paraId="2D7E6D7D" w14:textId="77777777" w:rsidR="007D435F" w:rsidRPr="0060593D" w:rsidRDefault="007D435F" w:rsidP="00FD07EA">
            <w:pPr>
              <w:rPr>
                <w:b/>
                <w:bCs/>
                <w:sz w:val="20"/>
                <w:szCs w:val="20"/>
              </w:rPr>
            </w:pPr>
          </w:p>
        </w:tc>
        <w:tc>
          <w:tcPr>
            <w:tcW w:w="1118" w:type="dxa"/>
            <w:shd w:val="clear" w:color="auto" w:fill="E7E6E6" w:themeFill="background2"/>
            <w:vAlign w:val="center"/>
          </w:tcPr>
          <w:p w14:paraId="663B2FE5" w14:textId="77777777" w:rsidR="007D435F" w:rsidRPr="0060593D" w:rsidRDefault="007D435F" w:rsidP="00FD07EA">
            <w:pPr>
              <w:jc w:val="center"/>
              <w:rPr>
                <w:b/>
                <w:bCs/>
                <w:sz w:val="20"/>
                <w:szCs w:val="20"/>
              </w:rPr>
            </w:pPr>
            <w:r w:rsidRPr="0060593D">
              <w:rPr>
                <w:b/>
                <w:bCs/>
                <w:sz w:val="20"/>
                <w:szCs w:val="20"/>
              </w:rPr>
              <w:t>Partner Name</w:t>
            </w:r>
          </w:p>
        </w:tc>
        <w:tc>
          <w:tcPr>
            <w:tcW w:w="931" w:type="dxa"/>
            <w:shd w:val="clear" w:color="auto" w:fill="E7E6E6" w:themeFill="background2"/>
            <w:vAlign w:val="center"/>
          </w:tcPr>
          <w:p w14:paraId="07A95C15" w14:textId="77777777" w:rsidR="007D435F" w:rsidRPr="0060593D" w:rsidRDefault="007D435F" w:rsidP="00FD07EA">
            <w:pPr>
              <w:jc w:val="center"/>
              <w:rPr>
                <w:b/>
                <w:bCs/>
                <w:sz w:val="20"/>
                <w:szCs w:val="20"/>
              </w:rPr>
            </w:pPr>
            <w:r w:rsidRPr="0060593D">
              <w:rPr>
                <w:b/>
                <w:bCs/>
                <w:sz w:val="20"/>
                <w:szCs w:val="20"/>
              </w:rPr>
              <w:t>Primary Role (ISV, SI or MSP)</w:t>
            </w:r>
          </w:p>
        </w:tc>
        <w:tc>
          <w:tcPr>
            <w:tcW w:w="1352" w:type="dxa"/>
            <w:shd w:val="clear" w:color="auto" w:fill="E7E6E6" w:themeFill="background2"/>
            <w:vAlign w:val="center"/>
          </w:tcPr>
          <w:p w14:paraId="073E36B9" w14:textId="77777777" w:rsidR="007D435F" w:rsidRPr="0060593D" w:rsidRDefault="007D435F" w:rsidP="00FD07EA">
            <w:pPr>
              <w:jc w:val="center"/>
              <w:rPr>
                <w:b/>
                <w:bCs/>
                <w:sz w:val="20"/>
                <w:szCs w:val="20"/>
              </w:rPr>
            </w:pPr>
            <w:r w:rsidRPr="0060593D">
              <w:rPr>
                <w:b/>
                <w:bCs/>
                <w:sz w:val="20"/>
                <w:szCs w:val="20"/>
              </w:rPr>
              <w:t>Relationship with Customer</w:t>
            </w:r>
          </w:p>
        </w:tc>
        <w:tc>
          <w:tcPr>
            <w:tcW w:w="1645" w:type="dxa"/>
            <w:shd w:val="clear" w:color="auto" w:fill="E7E6E6" w:themeFill="background2"/>
            <w:vAlign w:val="center"/>
          </w:tcPr>
          <w:p w14:paraId="78C6074F" w14:textId="77777777" w:rsidR="007D435F" w:rsidRPr="0060593D" w:rsidRDefault="007D435F" w:rsidP="00FD07EA">
            <w:pPr>
              <w:jc w:val="center"/>
              <w:rPr>
                <w:b/>
                <w:bCs/>
                <w:sz w:val="20"/>
                <w:szCs w:val="20"/>
              </w:rPr>
            </w:pPr>
            <w:r w:rsidRPr="0060593D">
              <w:rPr>
                <w:b/>
                <w:bCs/>
                <w:sz w:val="20"/>
                <w:szCs w:val="20"/>
              </w:rPr>
              <w:t>Partner Sentiment (e.g. your Sales Relationship with Partner)</w:t>
            </w:r>
          </w:p>
        </w:tc>
        <w:tc>
          <w:tcPr>
            <w:tcW w:w="1298" w:type="dxa"/>
            <w:shd w:val="clear" w:color="auto" w:fill="E7E6E6" w:themeFill="background2"/>
            <w:vAlign w:val="center"/>
          </w:tcPr>
          <w:p w14:paraId="60135310" w14:textId="77777777" w:rsidR="007D435F" w:rsidRPr="0060593D" w:rsidRDefault="007D435F" w:rsidP="00FD07EA">
            <w:pPr>
              <w:jc w:val="center"/>
              <w:rPr>
                <w:b/>
                <w:bCs/>
                <w:sz w:val="20"/>
                <w:szCs w:val="20"/>
              </w:rPr>
            </w:pPr>
            <w:r w:rsidRPr="0060593D">
              <w:rPr>
                <w:b/>
                <w:bCs/>
                <w:sz w:val="20"/>
                <w:szCs w:val="20"/>
              </w:rPr>
              <w:t>Key Workloads</w:t>
            </w:r>
          </w:p>
        </w:tc>
        <w:tc>
          <w:tcPr>
            <w:tcW w:w="1245" w:type="dxa"/>
            <w:shd w:val="clear" w:color="auto" w:fill="E7E6E6" w:themeFill="background2"/>
            <w:vAlign w:val="center"/>
          </w:tcPr>
          <w:p w14:paraId="60668645" w14:textId="77777777" w:rsidR="007D435F" w:rsidRPr="0060593D" w:rsidRDefault="007D435F" w:rsidP="00FD07EA">
            <w:pPr>
              <w:jc w:val="center"/>
              <w:rPr>
                <w:b/>
                <w:bCs/>
                <w:sz w:val="20"/>
                <w:szCs w:val="20"/>
              </w:rPr>
            </w:pPr>
            <w:r w:rsidRPr="0060593D">
              <w:rPr>
                <w:b/>
                <w:bCs/>
                <w:sz w:val="20"/>
                <w:szCs w:val="20"/>
              </w:rPr>
              <w:t>Customer’s Annual Spend with Partner ($, estimate)</w:t>
            </w:r>
          </w:p>
        </w:tc>
        <w:tc>
          <w:tcPr>
            <w:tcW w:w="1430" w:type="dxa"/>
            <w:shd w:val="clear" w:color="auto" w:fill="E7E6E6" w:themeFill="background2"/>
            <w:vAlign w:val="center"/>
          </w:tcPr>
          <w:p w14:paraId="5839EFC3" w14:textId="77777777" w:rsidR="007D435F" w:rsidRPr="0060593D" w:rsidRDefault="007D435F" w:rsidP="00FD07EA">
            <w:pPr>
              <w:jc w:val="center"/>
              <w:rPr>
                <w:b/>
                <w:bCs/>
                <w:sz w:val="20"/>
                <w:szCs w:val="20"/>
              </w:rPr>
            </w:pPr>
            <w:r w:rsidRPr="0060593D">
              <w:rPr>
                <w:b/>
                <w:bCs/>
                <w:sz w:val="20"/>
                <w:szCs w:val="20"/>
              </w:rPr>
              <w:t>Involved Projects</w:t>
            </w:r>
          </w:p>
        </w:tc>
      </w:tr>
      <w:tr w:rsidR="007D435F" w:rsidRPr="0060593D" w14:paraId="20D72A60" w14:textId="77777777" w:rsidTr="00FD07EA">
        <w:trPr>
          <w:jc w:val="center"/>
        </w:trPr>
        <w:tc>
          <w:tcPr>
            <w:tcW w:w="331" w:type="dxa"/>
            <w:shd w:val="clear" w:color="auto" w:fill="F0F0F0"/>
            <w:vAlign w:val="center"/>
          </w:tcPr>
          <w:p w14:paraId="17D0EA6F" w14:textId="77777777" w:rsidR="007D435F" w:rsidRPr="0060593D" w:rsidRDefault="007D435F" w:rsidP="00FD07EA">
            <w:pPr>
              <w:rPr>
                <w:sz w:val="20"/>
                <w:szCs w:val="20"/>
              </w:rPr>
            </w:pPr>
            <w:r w:rsidRPr="0060593D">
              <w:rPr>
                <w:sz w:val="20"/>
                <w:szCs w:val="20"/>
              </w:rPr>
              <w:t>1</w:t>
            </w:r>
          </w:p>
        </w:tc>
        <w:tc>
          <w:tcPr>
            <w:tcW w:w="1118" w:type="dxa"/>
            <w:vAlign w:val="center"/>
          </w:tcPr>
          <w:p w14:paraId="44BE53C1" w14:textId="77777777" w:rsidR="007D435F" w:rsidRPr="0060593D" w:rsidRDefault="007D435F" w:rsidP="00FD07EA">
            <w:pPr>
              <w:rPr>
                <w:sz w:val="20"/>
                <w:szCs w:val="20"/>
              </w:rPr>
            </w:pPr>
            <w:r w:rsidRPr="0060593D">
              <w:rPr>
                <w:sz w:val="20"/>
                <w:szCs w:val="20"/>
              </w:rPr>
              <w:t>Nexttao</w:t>
            </w:r>
          </w:p>
        </w:tc>
        <w:tc>
          <w:tcPr>
            <w:tcW w:w="931" w:type="dxa"/>
            <w:vAlign w:val="center"/>
          </w:tcPr>
          <w:p w14:paraId="549FEC21" w14:textId="77777777" w:rsidR="007D435F" w:rsidRPr="0060593D" w:rsidRDefault="007D435F" w:rsidP="00FD07EA">
            <w:pPr>
              <w:rPr>
                <w:sz w:val="20"/>
                <w:szCs w:val="20"/>
              </w:rPr>
            </w:pPr>
            <w:r w:rsidRPr="0060593D">
              <w:rPr>
                <w:sz w:val="20"/>
                <w:szCs w:val="20"/>
              </w:rPr>
              <w:t>SI</w:t>
            </w:r>
          </w:p>
        </w:tc>
        <w:tc>
          <w:tcPr>
            <w:tcW w:w="1352" w:type="dxa"/>
            <w:vAlign w:val="center"/>
          </w:tcPr>
          <w:p w14:paraId="16327FBD" w14:textId="77777777" w:rsidR="007D435F" w:rsidRPr="0060593D" w:rsidRDefault="007D435F" w:rsidP="00FD07EA">
            <w:pPr>
              <w:rPr>
                <w:sz w:val="20"/>
                <w:szCs w:val="20"/>
              </w:rPr>
            </w:pPr>
            <w:r w:rsidRPr="0060593D">
              <w:rPr>
                <w:sz w:val="20"/>
                <w:szCs w:val="20"/>
              </w:rPr>
              <w:t>Sales LoB</w:t>
            </w:r>
          </w:p>
        </w:tc>
        <w:tc>
          <w:tcPr>
            <w:tcW w:w="1645" w:type="dxa"/>
            <w:vAlign w:val="center"/>
          </w:tcPr>
          <w:p w14:paraId="2A5B2FA8" w14:textId="77777777" w:rsidR="007D435F" w:rsidRPr="0060593D" w:rsidRDefault="007D435F" w:rsidP="00FD07EA">
            <w:pPr>
              <w:rPr>
                <w:sz w:val="20"/>
                <w:szCs w:val="20"/>
              </w:rPr>
            </w:pPr>
            <w:r w:rsidRPr="0060593D">
              <w:rPr>
                <w:sz w:val="20"/>
                <w:szCs w:val="20"/>
              </w:rPr>
              <w:t>AWS China Regions Infra Services for 3rd party  Application Developer</w:t>
            </w:r>
          </w:p>
        </w:tc>
        <w:tc>
          <w:tcPr>
            <w:tcW w:w="1298" w:type="dxa"/>
            <w:vAlign w:val="center"/>
          </w:tcPr>
          <w:p w14:paraId="07400A24" w14:textId="77777777" w:rsidR="007D435F" w:rsidRPr="0060593D" w:rsidRDefault="007D435F" w:rsidP="00FD07EA">
            <w:pPr>
              <w:rPr>
                <w:sz w:val="20"/>
                <w:szCs w:val="20"/>
              </w:rPr>
            </w:pPr>
            <w:r w:rsidRPr="0060593D">
              <w:rPr>
                <w:sz w:val="20"/>
                <w:szCs w:val="20"/>
              </w:rPr>
              <w:t>Sales management</w:t>
            </w:r>
          </w:p>
        </w:tc>
        <w:tc>
          <w:tcPr>
            <w:tcW w:w="1245" w:type="dxa"/>
            <w:vAlign w:val="center"/>
          </w:tcPr>
          <w:p w14:paraId="3ED1ACD8" w14:textId="77777777" w:rsidR="007D435F" w:rsidRPr="0060593D" w:rsidRDefault="007D435F" w:rsidP="00FD07EA">
            <w:pPr>
              <w:jc w:val="right"/>
              <w:rPr>
                <w:sz w:val="20"/>
                <w:szCs w:val="20"/>
              </w:rPr>
            </w:pPr>
            <w:r w:rsidRPr="0060593D">
              <w:rPr>
                <w:sz w:val="20"/>
                <w:szCs w:val="20"/>
              </w:rPr>
              <w:t>200,000</w:t>
            </w:r>
          </w:p>
        </w:tc>
        <w:tc>
          <w:tcPr>
            <w:tcW w:w="1430" w:type="dxa"/>
            <w:vAlign w:val="center"/>
          </w:tcPr>
          <w:p w14:paraId="0CE0A2EE" w14:textId="77777777" w:rsidR="007D435F" w:rsidRPr="0060593D" w:rsidRDefault="007D435F" w:rsidP="00FD07EA">
            <w:pPr>
              <w:rPr>
                <w:sz w:val="20"/>
                <w:szCs w:val="20"/>
              </w:rPr>
            </w:pPr>
            <w:r w:rsidRPr="0060593D">
              <w:rPr>
                <w:sz w:val="20"/>
                <w:szCs w:val="20"/>
              </w:rPr>
              <w:t>Channel management</w:t>
            </w:r>
          </w:p>
        </w:tc>
      </w:tr>
      <w:tr w:rsidR="007D435F" w:rsidRPr="0060593D" w14:paraId="39B9D5B9" w14:textId="77777777" w:rsidTr="00FD07EA">
        <w:trPr>
          <w:jc w:val="center"/>
        </w:trPr>
        <w:tc>
          <w:tcPr>
            <w:tcW w:w="331" w:type="dxa"/>
            <w:shd w:val="clear" w:color="auto" w:fill="F0F0F0"/>
            <w:vAlign w:val="center"/>
          </w:tcPr>
          <w:p w14:paraId="79817B44" w14:textId="77777777" w:rsidR="007D435F" w:rsidRPr="0060593D" w:rsidRDefault="007D435F" w:rsidP="00FD07EA">
            <w:pPr>
              <w:rPr>
                <w:sz w:val="20"/>
                <w:szCs w:val="20"/>
              </w:rPr>
            </w:pPr>
            <w:r w:rsidRPr="0060593D">
              <w:rPr>
                <w:sz w:val="20"/>
                <w:szCs w:val="20"/>
              </w:rPr>
              <w:t>2</w:t>
            </w:r>
          </w:p>
        </w:tc>
        <w:tc>
          <w:tcPr>
            <w:tcW w:w="1118" w:type="dxa"/>
            <w:vAlign w:val="center"/>
          </w:tcPr>
          <w:p w14:paraId="7762CA19" w14:textId="77777777" w:rsidR="007D435F" w:rsidRPr="0060593D" w:rsidRDefault="007D435F" w:rsidP="00FD07EA">
            <w:pPr>
              <w:rPr>
                <w:sz w:val="20"/>
                <w:szCs w:val="20"/>
              </w:rPr>
            </w:pPr>
            <w:r w:rsidRPr="0060593D">
              <w:rPr>
                <w:sz w:val="20"/>
                <w:szCs w:val="20"/>
              </w:rPr>
              <w:t>Cognizant</w:t>
            </w:r>
          </w:p>
        </w:tc>
        <w:tc>
          <w:tcPr>
            <w:tcW w:w="931" w:type="dxa"/>
            <w:vAlign w:val="center"/>
          </w:tcPr>
          <w:p w14:paraId="23F01E97" w14:textId="77777777" w:rsidR="007D435F" w:rsidRPr="0060593D" w:rsidRDefault="007D435F" w:rsidP="00FD07EA">
            <w:pPr>
              <w:rPr>
                <w:sz w:val="20"/>
                <w:szCs w:val="20"/>
              </w:rPr>
            </w:pPr>
            <w:r w:rsidRPr="0060593D">
              <w:rPr>
                <w:sz w:val="20"/>
                <w:szCs w:val="20"/>
              </w:rPr>
              <w:t>GSI</w:t>
            </w:r>
          </w:p>
        </w:tc>
        <w:tc>
          <w:tcPr>
            <w:tcW w:w="1352" w:type="dxa"/>
            <w:vAlign w:val="center"/>
          </w:tcPr>
          <w:p w14:paraId="4DD243EC" w14:textId="77777777" w:rsidR="007D435F" w:rsidRPr="0060593D" w:rsidRDefault="007D435F" w:rsidP="00FD07EA">
            <w:pPr>
              <w:rPr>
                <w:sz w:val="20"/>
                <w:szCs w:val="20"/>
              </w:rPr>
            </w:pPr>
            <w:r w:rsidRPr="0060593D">
              <w:rPr>
                <w:sz w:val="20"/>
                <w:szCs w:val="20"/>
              </w:rPr>
              <w:t>IS&amp;T</w:t>
            </w:r>
          </w:p>
        </w:tc>
        <w:tc>
          <w:tcPr>
            <w:tcW w:w="1645" w:type="dxa"/>
            <w:vAlign w:val="center"/>
          </w:tcPr>
          <w:p w14:paraId="16849000" w14:textId="77777777" w:rsidR="007D435F" w:rsidRPr="0060593D" w:rsidRDefault="007D435F" w:rsidP="00FD07EA">
            <w:pPr>
              <w:rPr>
                <w:sz w:val="20"/>
                <w:szCs w:val="20"/>
              </w:rPr>
            </w:pPr>
            <w:r w:rsidRPr="0060593D">
              <w:rPr>
                <w:sz w:val="20"/>
                <w:szCs w:val="20"/>
              </w:rPr>
              <w:t>Approved local IT outsource vendors</w:t>
            </w:r>
          </w:p>
        </w:tc>
        <w:tc>
          <w:tcPr>
            <w:tcW w:w="1298" w:type="dxa"/>
            <w:vAlign w:val="center"/>
          </w:tcPr>
          <w:p w14:paraId="76950C9D" w14:textId="77777777" w:rsidR="007D435F" w:rsidRPr="0060593D" w:rsidRDefault="007D435F" w:rsidP="00FD07EA">
            <w:pPr>
              <w:rPr>
                <w:sz w:val="20"/>
                <w:szCs w:val="20"/>
              </w:rPr>
            </w:pPr>
            <w:r w:rsidRPr="0060593D">
              <w:rPr>
                <w:sz w:val="20"/>
                <w:szCs w:val="20"/>
              </w:rPr>
              <w:t>IT labor and service</w:t>
            </w:r>
          </w:p>
        </w:tc>
        <w:tc>
          <w:tcPr>
            <w:tcW w:w="1245" w:type="dxa"/>
            <w:vAlign w:val="center"/>
          </w:tcPr>
          <w:p w14:paraId="4F11E137" w14:textId="77777777" w:rsidR="007D435F" w:rsidRPr="0060593D" w:rsidRDefault="007D435F" w:rsidP="00FD07EA">
            <w:pPr>
              <w:jc w:val="right"/>
              <w:rPr>
                <w:sz w:val="20"/>
                <w:szCs w:val="20"/>
              </w:rPr>
            </w:pPr>
            <w:r w:rsidRPr="0060593D">
              <w:rPr>
                <w:sz w:val="20"/>
                <w:szCs w:val="20"/>
              </w:rPr>
              <w:t>4,500,000</w:t>
            </w:r>
          </w:p>
        </w:tc>
        <w:tc>
          <w:tcPr>
            <w:tcW w:w="1430" w:type="dxa"/>
            <w:vAlign w:val="center"/>
          </w:tcPr>
          <w:p w14:paraId="7BF9D052" w14:textId="77777777" w:rsidR="007D435F" w:rsidRPr="0060593D" w:rsidRDefault="007D435F" w:rsidP="00FD07EA">
            <w:pPr>
              <w:rPr>
                <w:sz w:val="20"/>
                <w:szCs w:val="20"/>
              </w:rPr>
            </w:pPr>
            <w:r w:rsidRPr="0060593D">
              <w:rPr>
                <w:sz w:val="20"/>
                <w:szCs w:val="20"/>
              </w:rPr>
              <w:t>Identifying</w:t>
            </w:r>
          </w:p>
        </w:tc>
      </w:tr>
      <w:tr w:rsidR="007D435F" w:rsidRPr="0060593D" w14:paraId="1EE61D1B" w14:textId="77777777" w:rsidTr="00FD07EA">
        <w:trPr>
          <w:jc w:val="center"/>
        </w:trPr>
        <w:tc>
          <w:tcPr>
            <w:tcW w:w="331" w:type="dxa"/>
            <w:shd w:val="clear" w:color="auto" w:fill="F0F0F0"/>
            <w:vAlign w:val="center"/>
          </w:tcPr>
          <w:p w14:paraId="2948DE78" w14:textId="77777777" w:rsidR="007D435F" w:rsidRPr="0060593D" w:rsidRDefault="007D435F" w:rsidP="00FD07EA">
            <w:pPr>
              <w:rPr>
                <w:sz w:val="20"/>
                <w:szCs w:val="20"/>
              </w:rPr>
            </w:pPr>
            <w:r w:rsidRPr="0060593D">
              <w:rPr>
                <w:sz w:val="20"/>
                <w:szCs w:val="20"/>
              </w:rPr>
              <w:t>3</w:t>
            </w:r>
          </w:p>
        </w:tc>
        <w:tc>
          <w:tcPr>
            <w:tcW w:w="1118" w:type="dxa"/>
            <w:vAlign w:val="center"/>
          </w:tcPr>
          <w:p w14:paraId="6B8B6746" w14:textId="77777777" w:rsidR="007D435F" w:rsidRPr="0060593D" w:rsidRDefault="007D435F" w:rsidP="00FD07EA">
            <w:pPr>
              <w:rPr>
                <w:sz w:val="20"/>
                <w:szCs w:val="20"/>
              </w:rPr>
            </w:pPr>
            <w:r w:rsidRPr="0060593D">
              <w:rPr>
                <w:sz w:val="20"/>
                <w:szCs w:val="20"/>
              </w:rPr>
              <w:t>Infosys</w:t>
            </w:r>
          </w:p>
        </w:tc>
        <w:tc>
          <w:tcPr>
            <w:tcW w:w="931" w:type="dxa"/>
            <w:vAlign w:val="center"/>
          </w:tcPr>
          <w:p w14:paraId="5E05E5C9" w14:textId="77777777" w:rsidR="007D435F" w:rsidRPr="0060593D" w:rsidRDefault="007D435F" w:rsidP="00FD07EA">
            <w:pPr>
              <w:rPr>
                <w:sz w:val="20"/>
                <w:szCs w:val="20"/>
              </w:rPr>
            </w:pPr>
            <w:r w:rsidRPr="0060593D">
              <w:rPr>
                <w:sz w:val="20"/>
                <w:szCs w:val="20"/>
              </w:rPr>
              <w:t>GSI</w:t>
            </w:r>
          </w:p>
        </w:tc>
        <w:tc>
          <w:tcPr>
            <w:tcW w:w="1352" w:type="dxa"/>
            <w:vAlign w:val="center"/>
          </w:tcPr>
          <w:p w14:paraId="234D2584" w14:textId="77777777" w:rsidR="007D435F" w:rsidRPr="0060593D" w:rsidRDefault="007D435F" w:rsidP="00FD07EA">
            <w:pPr>
              <w:rPr>
                <w:sz w:val="20"/>
                <w:szCs w:val="20"/>
              </w:rPr>
            </w:pPr>
            <w:r w:rsidRPr="0060593D">
              <w:rPr>
                <w:sz w:val="20"/>
                <w:szCs w:val="20"/>
              </w:rPr>
              <w:t>IS&amp;T</w:t>
            </w:r>
          </w:p>
        </w:tc>
        <w:tc>
          <w:tcPr>
            <w:tcW w:w="1645" w:type="dxa"/>
            <w:vAlign w:val="center"/>
          </w:tcPr>
          <w:p w14:paraId="61A4F618" w14:textId="77777777" w:rsidR="007D435F" w:rsidRPr="0060593D" w:rsidRDefault="007D435F" w:rsidP="00FD07EA">
            <w:pPr>
              <w:rPr>
                <w:sz w:val="20"/>
                <w:szCs w:val="20"/>
              </w:rPr>
            </w:pPr>
            <w:r w:rsidRPr="0060593D">
              <w:rPr>
                <w:sz w:val="20"/>
                <w:szCs w:val="20"/>
              </w:rPr>
              <w:t>Approved local IT outsource vendors</w:t>
            </w:r>
          </w:p>
        </w:tc>
        <w:tc>
          <w:tcPr>
            <w:tcW w:w="1298" w:type="dxa"/>
            <w:vAlign w:val="center"/>
          </w:tcPr>
          <w:p w14:paraId="1081D8F4" w14:textId="77777777" w:rsidR="007D435F" w:rsidRPr="0060593D" w:rsidRDefault="007D435F" w:rsidP="00FD07EA">
            <w:pPr>
              <w:rPr>
                <w:sz w:val="20"/>
                <w:szCs w:val="20"/>
              </w:rPr>
            </w:pPr>
            <w:r w:rsidRPr="0060593D">
              <w:rPr>
                <w:sz w:val="20"/>
                <w:szCs w:val="20"/>
              </w:rPr>
              <w:t>IT labor and service</w:t>
            </w:r>
          </w:p>
        </w:tc>
        <w:tc>
          <w:tcPr>
            <w:tcW w:w="1245" w:type="dxa"/>
            <w:vAlign w:val="center"/>
          </w:tcPr>
          <w:p w14:paraId="606CC123" w14:textId="77777777" w:rsidR="007D435F" w:rsidRPr="0060593D" w:rsidRDefault="007D435F" w:rsidP="00FD07EA">
            <w:pPr>
              <w:jc w:val="right"/>
              <w:rPr>
                <w:sz w:val="20"/>
                <w:szCs w:val="20"/>
              </w:rPr>
            </w:pPr>
            <w:r w:rsidRPr="0060593D">
              <w:rPr>
                <w:sz w:val="20"/>
                <w:szCs w:val="20"/>
              </w:rPr>
              <w:t>2,000,000</w:t>
            </w:r>
          </w:p>
        </w:tc>
        <w:tc>
          <w:tcPr>
            <w:tcW w:w="1430" w:type="dxa"/>
            <w:vAlign w:val="center"/>
          </w:tcPr>
          <w:p w14:paraId="473A33E8" w14:textId="77777777" w:rsidR="007D435F" w:rsidRPr="0060593D" w:rsidRDefault="007D435F" w:rsidP="00FD07EA">
            <w:pPr>
              <w:rPr>
                <w:sz w:val="20"/>
                <w:szCs w:val="20"/>
              </w:rPr>
            </w:pPr>
            <w:r w:rsidRPr="0060593D">
              <w:rPr>
                <w:sz w:val="20"/>
                <w:szCs w:val="20"/>
              </w:rPr>
              <w:t>Identifying</w:t>
            </w:r>
          </w:p>
        </w:tc>
      </w:tr>
      <w:tr w:rsidR="007D435F" w:rsidRPr="0060593D" w14:paraId="390F4CCB" w14:textId="77777777" w:rsidTr="00FD07EA">
        <w:trPr>
          <w:jc w:val="center"/>
        </w:trPr>
        <w:tc>
          <w:tcPr>
            <w:tcW w:w="331" w:type="dxa"/>
            <w:shd w:val="clear" w:color="auto" w:fill="F0F0F0"/>
            <w:vAlign w:val="center"/>
          </w:tcPr>
          <w:p w14:paraId="690DF8F9" w14:textId="04743D6E" w:rsidR="007D435F" w:rsidRPr="0060593D" w:rsidRDefault="007D435F" w:rsidP="00FD07EA">
            <w:pPr>
              <w:rPr>
                <w:sz w:val="20"/>
                <w:szCs w:val="20"/>
              </w:rPr>
            </w:pPr>
            <w:r w:rsidRPr="0060593D">
              <w:rPr>
                <w:rFonts w:hint="eastAsia"/>
                <w:sz w:val="20"/>
                <w:szCs w:val="20"/>
              </w:rPr>
              <w:t>4</w:t>
            </w:r>
          </w:p>
        </w:tc>
        <w:tc>
          <w:tcPr>
            <w:tcW w:w="1118" w:type="dxa"/>
            <w:vAlign w:val="center"/>
          </w:tcPr>
          <w:p w14:paraId="58154717" w14:textId="56AF2822" w:rsidR="007D435F" w:rsidRPr="0060593D" w:rsidRDefault="007D435F" w:rsidP="00FD07EA">
            <w:pPr>
              <w:rPr>
                <w:sz w:val="20"/>
                <w:szCs w:val="20"/>
              </w:rPr>
            </w:pPr>
            <w:r w:rsidRPr="0060593D">
              <w:rPr>
                <w:rFonts w:hint="eastAsia"/>
                <w:sz w:val="20"/>
                <w:szCs w:val="20"/>
              </w:rPr>
              <w:t>集之互动</w:t>
            </w:r>
          </w:p>
        </w:tc>
        <w:tc>
          <w:tcPr>
            <w:tcW w:w="931" w:type="dxa"/>
            <w:vAlign w:val="center"/>
          </w:tcPr>
          <w:p w14:paraId="43552701" w14:textId="77777777" w:rsidR="007D435F" w:rsidRPr="0060593D" w:rsidRDefault="007D435F" w:rsidP="00FD07EA">
            <w:pPr>
              <w:rPr>
                <w:sz w:val="20"/>
                <w:szCs w:val="20"/>
              </w:rPr>
            </w:pPr>
          </w:p>
        </w:tc>
        <w:tc>
          <w:tcPr>
            <w:tcW w:w="1352" w:type="dxa"/>
            <w:vAlign w:val="center"/>
          </w:tcPr>
          <w:p w14:paraId="34C62F8D" w14:textId="77777777" w:rsidR="007D435F" w:rsidRPr="0060593D" w:rsidRDefault="007D435F" w:rsidP="00FD07EA">
            <w:pPr>
              <w:rPr>
                <w:sz w:val="20"/>
                <w:szCs w:val="20"/>
              </w:rPr>
            </w:pPr>
          </w:p>
        </w:tc>
        <w:tc>
          <w:tcPr>
            <w:tcW w:w="1645" w:type="dxa"/>
            <w:vAlign w:val="center"/>
          </w:tcPr>
          <w:p w14:paraId="321AF410" w14:textId="77777777" w:rsidR="007D435F" w:rsidRPr="0060593D" w:rsidRDefault="007D435F" w:rsidP="00FD07EA">
            <w:pPr>
              <w:rPr>
                <w:sz w:val="20"/>
                <w:szCs w:val="20"/>
              </w:rPr>
            </w:pPr>
          </w:p>
        </w:tc>
        <w:tc>
          <w:tcPr>
            <w:tcW w:w="1298" w:type="dxa"/>
            <w:vAlign w:val="center"/>
          </w:tcPr>
          <w:p w14:paraId="4F11DA5C" w14:textId="77777777" w:rsidR="007D435F" w:rsidRPr="0060593D" w:rsidRDefault="007D435F" w:rsidP="00FD07EA">
            <w:pPr>
              <w:rPr>
                <w:sz w:val="20"/>
                <w:szCs w:val="20"/>
              </w:rPr>
            </w:pPr>
          </w:p>
        </w:tc>
        <w:tc>
          <w:tcPr>
            <w:tcW w:w="1245" w:type="dxa"/>
            <w:vAlign w:val="center"/>
          </w:tcPr>
          <w:p w14:paraId="7AF2DF5F" w14:textId="77777777" w:rsidR="007D435F" w:rsidRPr="0060593D" w:rsidRDefault="007D435F" w:rsidP="00FD07EA">
            <w:pPr>
              <w:jc w:val="right"/>
              <w:rPr>
                <w:sz w:val="20"/>
                <w:szCs w:val="20"/>
              </w:rPr>
            </w:pPr>
          </w:p>
        </w:tc>
        <w:tc>
          <w:tcPr>
            <w:tcW w:w="1430" w:type="dxa"/>
            <w:vAlign w:val="center"/>
          </w:tcPr>
          <w:p w14:paraId="52704B8D" w14:textId="77777777" w:rsidR="007D435F" w:rsidRPr="0060593D" w:rsidRDefault="007D435F" w:rsidP="00FD07EA">
            <w:pPr>
              <w:rPr>
                <w:sz w:val="20"/>
                <w:szCs w:val="20"/>
              </w:rPr>
            </w:pPr>
          </w:p>
        </w:tc>
      </w:tr>
      <w:tr w:rsidR="007D435F" w:rsidRPr="0060593D" w14:paraId="342EB2B5" w14:textId="77777777" w:rsidTr="00FD07EA">
        <w:trPr>
          <w:jc w:val="center"/>
        </w:trPr>
        <w:tc>
          <w:tcPr>
            <w:tcW w:w="331" w:type="dxa"/>
            <w:shd w:val="clear" w:color="auto" w:fill="F0F0F0"/>
            <w:vAlign w:val="center"/>
          </w:tcPr>
          <w:p w14:paraId="127F6177" w14:textId="7BE4FB6D" w:rsidR="007D435F" w:rsidRPr="0060593D" w:rsidRDefault="007D435F" w:rsidP="00FD07EA">
            <w:pPr>
              <w:rPr>
                <w:sz w:val="20"/>
                <w:szCs w:val="20"/>
              </w:rPr>
            </w:pPr>
          </w:p>
        </w:tc>
        <w:tc>
          <w:tcPr>
            <w:tcW w:w="1118" w:type="dxa"/>
            <w:vAlign w:val="center"/>
          </w:tcPr>
          <w:p w14:paraId="3BCAD631" w14:textId="77777777" w:rsidR="007D435F" w:rsidRPr="0060593D" w:rsidRDefault="007D435F" w:rsidP="00FD07EA">
            <w:pPr>
              <w:rPr>
                <w:sz w:val="20"/>
                <w:szCs w:val="20"/>
              </w:rPr>
            </w:pPr>
          </w:p>
        </w:tc>
        <w:tc>
          <w:tcPr>
            <w:tcW w:w="931" w:type="dxa"/>
            <w:vAlign w:val="center"/>
          </w:tcPr>
          <w:p w14:paraId="6F87E5F9" w14:textId="77777777" w:rsidR="007D435F" w:rsidRPr="0060593D" w:rsidRDefault="007D435F" w:rsidP="00FD07EA">
            <w:pPr>
              <w:rPr>
                <w:sz w:val="20"/>
                <w:szCs w:val="20"/>
              </w:rPr>
            </w:pPr>
          </w:p>
        </w:tc>
        <w:tc>
          <w:tcPr>
            <w:tcW w:w="1352" w:type="dxa"/>
            <w:vAlign w:val="center"/>
          </w:tcPr>
          <w:p w14:paraId="4B8E68EF" w14:textId="77777777" w:rsidR="007D435F" w:rsidRPr="0060593D" w:rsidRDefault="007D435F" w:rsidP="00FD07EA">
            <w:pPr>
              <w:rPr>
                <w:sz w:val="20"/>
                <w:szCs w:val="20"/>
              </w:rPr>
            </w:pPr>
          </w:p>
        </w:tc>
        <w:tc>
          <w:tcPr>
            <w:tcW w:w="1645" w:type="dxa"/>
            <w:vAlign w:val="center"/>
          </w:tcPr>
          <w:p w14:paraId="315C6CD2" w14:textId="77777777" w:rsidR="007D435F" w:rsidRPr="0060593D" w:rsidRDefault="007D435F" w:rsidP="00FD07EA">
            <w:pPr>
              <w:rPr>
                <w:sz w:val="20"/>
                <w:szCs w:val="20"/>
              </w:rPr>
            </w:pPr>
          </w:p>
        </w:tc>
        <w:tc>
          <w:tcPr>
            <w:tcW w:w="1298" w:type="dxa"/>
            <w:vAlign w:val="center"/>
          </w:tcPr>
          <w:p w14:paraId="41C77F84" w14:textId="77777777" w:rsidR="007D435F" w:rsidRPr="0060593D" w:rsidRDefault="007D435F" w:rsidP="00FD07EA">
            <w:pPr>
              <w:rPr>
                <w:sz w:val="20"/>
                <w:szCs w:val="20"/>
              </w:rPr>
            </w:pPr>
          </w:p>
        </w:tc>
        <w:tc>
          <w:tcPr>
            <w:tcW w:w="1245" w:type="dxa"/>
            <w:vAlign w:val="center"/>
          </w:tcPr>
          <w:p w14:paraId="1D73D2E2" w14:textId="77777777" w:rsidR="007D435F" w:rsidRPr="0060593D" w:rsidRDefault="007D435F" w:rsidP="00FD07EA">
            <w:pPr>
              <w:jc w:val="right"/>
              <w:rPr>
                <w:sz w:val="20"/>
                <w:szCs w:val="20"/>
              </w:rPr>
            </w:pPr>
          </w:p>
        </w:tc>
        <w:tc>
          <w:tcPr>
            <w:tcW w:w="1430" w:type="dxa"/>
            <w:vAlign w:val="center"/>
          </w:tcPr>
          <w:p w14:paraId="7F6DD91A" w14:textId="77777777" w:rsidR="007D435F" w:rsidRPr="0060593D" w:rsidRDefault="007D435F" w:rsidP="00FD07EA">
            <w:pPr>
              <w:rPr>
                <w:sz w:val="20"/>
                <w:szCs w:val="20"/>
              </w:rPr>
            </w:pPr>
          </w:p>
        </w:tc>
      </w:tr>
    </w:tbl>
    <w:p w14:paraId="1A0AC03F" w14:textId="77777777" w:rsidR="007D435F" w:rsidRPr="0060593D" w:rsidRDefault="007D435F" w:rsidP="007D435F"/>
    <w:p w14:paraId="627C7F75" w14:textId="77777777" w:rsidR="00337BC3" w:rsidRPr="0060593D" w:rsidRDefault="00D41E97">
      <w:pPr>
        <w:pStyle w:val="Heading2"/>
      </w:pPr>
      <w:bookmarkStart w:id="12" w:name="_6.5_Top_AI"/>
      <w:bookmarkEnd w:id="12"/>
      <w:r w:rsidRPr="0060593D">
        <w:t>6.5 Top AI Use-Cases Table </w:t>
      </w:r>
      <w:r w:rsidRPr="0060593D">
        <w:rPr>
          <w:color w:val="B3B3B3"/>
        </w:rPr>
        <w:t>(Full &amp; Lite)</w:t>
      </w:r>
    </w:p>
    <w:tbl>
      <w:tblPr>
        <w:tblStyle w:val="TableGrid"/>
        <w:tblW w:w="0" w:type="auto"/>
        <w:tblLook w:val="04A0" w:firstRow="1" w:lastRow="0" w:firstColumn="1" w:lastColumn="0" w:noHBand="0" w:noVBand="1"/>
      </w:tblPr>
      <w:tblGrid>
        <w:gridCol w:w="393"/>
        <w:gridCol w:w="1179"/>
        <w:gridCol w:w="1463"/>
        <w:gridCol w:w="1825"/>
        <w:gridCol w:w="1175"/>
        <w:gridCol w:w="2114"/>
        <w:gridCol w:w="1201"/>
      </w:tblGrid>
      <w:tr w:rsidR="007D435F" w:rsidRPr="0060593D" w14:paraId="16A037A5" w14:textId="77777777" w:rsidTr="00FD07EA">
        <w:tc>
          <w:tcPr>
            <w:tcW w:w="440" w:type="dxa"/>
            <w:shd w:val="clear" w:color="auto" w:fill="F0F0F0"/>
            <w:vAlign w:val="center"/>
          </w:tcPr>
          <w:p w14:paraId="7C7A4EA5" w14:textId="77777777" w:rsidR="007D435F" w:rsidRPr="0060593D" w:rsidRDefault="007D435F" w:rsidP="00FD07EA">
            <w:pPr>
              <w:rPr>
                <w:rFonts w:cstheme="minorHAnsi"/>
                <w:b/>
                <w:bCs/>
                <w:sz w:val="18"/>
                <w:szCs w:val="18"/>
              </w:rPr>
            </w:pPr>
          </w:p>
        </w:tc>
        <w:tc>
          <w:tcPr>
            <w:tcW w:w="1320" w:type="dxa"/>
            <w:shd w:val="clear" w:color="auto" w:fill="F0F0F0"/>
            <w:vAlign w:val="center"/>
          </w:tcPr>
          <w:p w14:paraId="7B280A85" w14:textId="77777777" w:rsidR="007D435F" w:rsidRPr="0060593D" w:rsidRDefault="007D435F" w:rsidP="00FD07EA">
            <w:pPr>
              <w:rPr>
                <w:rFonts w:cstheme="minorHAnsi"/>
                <w:b/>
                <w:bCs/>
                <w:sz w:val="18"/>
                <w:szCs w:val="18"/>
              </w:rPr>
            </w:pPr>
            <w:r w:rsidRPr="0060593D">
              <w:rPr>
                <w:rFonts w:cstheme="minorHAnsi"/>
                <w:b/>
                <w:bCs/>
                <w:sz w:val="18"/>
                <w:szCs w:val="18"/>
              </w:rPr>
              <w:t>GenAI Use-Case</w:t>
            </w:r>
          </w:p>
        </w:tc>
        <w:tc>
          <w:tcPr>
            <w:tcW w:w="1657" w:type="dxa"/>
            <w:shd w:val="clear" w:color="auto" w:fill="F0F0F0"/>
            <w:vAlign w:val="center"/>
          </w:tcPr>
          <w:p w14:paraId="4A2896D0" w14:textId="77777777" w:rsidR="007D435F" w:rsidRPr="0060593D" w:rsidRDefault="007D435F" w:rsidP="00FD07EA">
            <w:pPr>
              <w:rPr>
                <w:rFonts w:cstheme="minorHAnsi"/>
                <w:b/>
                <w:bCs/>
                <w:sz w:val="18"/>
                <w:szCs w:val="18"/>
              </w:rPr>
            </w:pPr>
            <w:r w:rsidRPr="0060593D">
              <w:rPr>
                <w:rFonts w:cstheme="minorHAnsi"/>
                <w:b/>
                <w:bCs/>
                <w:sz w:val="18"/>
                <w:szCs w:val="18"/>
              </w:rPr>
              <w:t>Department  or Line of Business</w:t>
            </w:r>
          </w:p>
        </w:tc>
        <w:tc>
          <w:tcPr>
            <w:tcW w:w="2288" w:type="dxa"/>
            <w:shd w:val="clear" w:color="auto" w:fill="F0F0F0"/>
            <w:vAlign w:val="center"/>
          </w:tcPr>
          <w:p w14:paraId="122E8534" w14:textId="77777777" w:rsidR="007D435F" w:rsidRPr="0060593D" w:rsidRDefault="007D435F" w:rsidP="00FD07EA">
            <w:pPr>
              <w:rPr>
                <w:rFonts w:cstheme="minorHAnsi"/>
                <w:b/>
                <w:bCs/>
                <w:sz w:val="18"/>
                <w:szCs w:val="18"/>
              </w:rPr>
            </w:pPr>
            <w:r w:rsidRPr="0060593D">
              <w:rPr>
                <w:rFonts w:cstheme="minorHAnsi"/>
                <w:b/>
                <w:bCs/>
                <w:sz w:val="18"/>
                <w:szCs w:val="18"/>
              </w:rPr>
              <w:t>Challenges  or Risks</w:t>
            </w:r>
          </w:p>
        </w:tc>
        <w:tc>
          <w:tcPr>
            <w:tcW w:w="1320" w:type="dxa"/>
            <w:shd w:val="clear" w:color="auto" w:fill="F0F0F0"/>
            <w:vAlign w:val="center"/>
          </w:tcPr>
          <w:p w14:paraId="1DB8D4FD" w14:textId="77777777" w:rsidR="007D435F" w:rsidRPr="0060593D" w:rsidRDefault="007D435F" w:rsidP="00FD07EA">
            <w:pPr>
              <w:rPr>
                <w:rFonts w:cstheme="minorHAnsi"/>
                <w:b/>
                <w:bCs/>
                <w:sz w:val="18"/>
                <w:szCs w:val="18"/>
              </w:rPr>
            </w:pPr>
            <w:r w:rsidRPr="0060593D">
              <w:rPr>
                <w:rFonts w:cstheme="minorHAnsi"/>
                <w:b/>
                <w:bCs/>
                <w:sz w:val="18"/>
                <w:szCs w:val="18"/>
              </w:rPr>
              <w:t>Required  Action</w:t>
            </w:r>
          </w:p>
        </w:tc>
        <w:tc>
          <w:tcPr>
            <w:tcW w:w="2684" w:type="dxa"/>
            <w:shd w:val="clear" w:color="auto" w:fill="F0F0F0"/>
            <w:vAlign w:val="center"/>
          </w:tcPr>
          <w:p w14:paraId="56CFB11F" w14:textId="77777777" w:rsidR="007D435F" w:rsidRPr="0060593D" w:rsidRDefault="007D435F" w:rsidP="00FD07EA">
            <w:pPr>
              <w:rPr>
                <w:rFonts w:cstheme="minorHAnsi"/>
                <w:b/>
                <w:bCs/>
                <w:sz w:val="18"/>
                <w:szCs w:val="18"/>
              </w:rPr>
            </w:pPr>
            <w:r w:rsidRPr="0060593D">
              <w:rPr>
                <w:rFonts w:cstheme="minorHAnsi"/>
                <w:b/>
                <w:bCs/>
                <w:sz w:val="18"/>
                <w:szCs w:val="18"/>
              </w:rPr>
              <w:t>Status  Update</w:t>
            </w:r>
          </w:p>
        </w:tc>
        <w:tc>
          <w:tcPr>
            <w:tcW w:w="1320" w:type="dxa"/>
            <w:shd w:val="clear" w:color="auto" w:fill="F0F0F0"/>
            <w:vAlign w:val="center"/>
          </w:tcPr>
          <w:p w14:paraId="78CAC97A" w14:textId="77777777" w:rsidR="007D435F" w:rsidRPr="0060593D" w:rsidRDefault="007D435F" w:rsidP="00FD07EA">
            <w:pPr>
              <w:rPr>
                <w:rFonts w:cstheme="minorHAnsi"/>
                <w:b/>
                <w:bCs/>
                <w:sz w:val="18"/>
                <w:szCs w:val="18"/>
              </w:rPr>
            </w:pPr>
            <w:r w:rsidRPr="0060593D">
              <w:rPr>
                <w:rFonts w:cstheme="minorHAnsi"/>
                <w:b/>
                <w:bCs/>
                <w:sz w:val="18"/>
                <w:szCs w:val="18"/>
              </w:rPr>
              <w:t>Additional  Context</w:t>
            </w:r>
          </w:p>
        </w:tc>
      </w:tr>
      <w:tr w:rsidR="007D435F" w:rsidRPr="0060593D" w14:paraId="18F425A8" w14:textId="77777777" w:rsidTr="00FD07EA">
        <w:tc>
          <w:tcPr>
            <w:tcW w:w="440" w:type="dxa"/>
            <w:shd w:val="clear" w:color="auto" w:fill="F0F0F0"/>
            <w:vAlign w:val="center"/>
          </w:tcPr>
          <w:p w14:paraId="1B838531" w14:textId="77777777" w:rsidR="007D435F" w:rsidRPr="0060593D" w:rsidRDefault="007D435F" w:rsidP="00FD07EA">
            <w:pPr>
              <w:rPr>
                <w:rFonts w:cstheme="minorHAnsi"/>
                <w:sz w:val="18"/>
                <w:szCs w:val="18"/>
              </w:rPr>
            </w:pPr>
            <w:r w:rsidRPr="0060593D">
              <w:rPr>
                <w:rFonts w:cstheme="minorHAnsi"/>
                <w:sz w:val="18"/>
                <w:szCs w:val="18"/>
              </w:rPr>
              <w:t>1</w:t>
            </w:r>
          </w:p>
        </w:tc>
        <w:tc>
          <w:tcPr>
            <w:tcW w:w="1320" w:type="dxa"/>
            <w:vAlign w:val="center"/>
          </w:tcPr>
          <w:p w14:paraId="1F9970E2" w14:textId="77777777" w:rsidR="007D435F" w:rsidRPr="0060593D" w:rsidRDefault="007D435F" w:rsidP="00FD07EA">
            <w:pPr>
              <w:rPr>
                <w:rFonts w:cstheme="minorHAnsi"/>
                <w:sz w:val="18"/>
                <w:szCs w:val="18"/>
              </w:rPr>
            </w:pPr>
            <w:r w:rsidRPr="0060593D">
              <w:rPr>
                <w:rFonts w:cstheme="minorHAnsi"/>
                <w:sz w:val="18"/>
                <w:szCs w:val="18"/>
              </w:rPr>
              <w:t>VOC category</w:t>
            </w:r>
          </w:p>
        </w:tc>
        <w:tc>
          <w:tcPr>
            <w:tcW w:w="1657" w:type="dxa"/>
            <w:vAlign w:val="center"/>
          </w:tcPr>
          <w:p w14:paraId="5C8C5DE6" w14:textId="77777777" w:rsidR="007D435F" w:rsidRPr="0060593D" w:rsidRDefault="007D435F" w:rsidP="00FD07EA">
            <w:pPr>
              <w:rPr>
                <w:rFonts w:cstheme="minorHAnsi"/>
                <w:sz w:val="18"/>
                <w:szCs w:val="18"/>
              </w:rPr>
            </w:pPr>
            <w:r w:rsidRPr="0060593D">
              <w:rPr>
                <w:rFonts w:cstheme="minorHAnsi"/>
                <w:sz w:val="18"/>
                <w:szCs w:val="18"/>
              </w:rPr>
              <w:t>Care and AOS</w:t>
            </w:r>
          </w:p>
        </w:tc>
        <w:tc>
          <w:tcPr>
            <w:tcW w:w="2288" w:type="dxa"/>
            <w:vAlign w:val="center"/>
          </w:tcPr>
          <w:p w14:paraId="0FFB2B8E" w14:textId="77777777" w:rsidR="007D435F" w:rsidRPr="0060593D" w:rsidRDefault="007D435F" w:rsidP="00FD07EA">
            <w:pPr>
              <w:rPr>
                <w:rFonts w:cstheme="minorHAnsi"/>
                <w:sz w:val="18"/>
                <w:szCs w:val="18"/>
              </w:rPr>
            </w:pPr>
            <w:r w:rsidRPr="0060593D">
              <w:rPr>
                <w:rFonts w:cstheme="minorHAnsi"/>
                <w:sz w:val="18"/>
                <w:szCs w:val="18"/>
              </w:rPr>
              <w:t>Labor cost high</w:t>
            </w:r>
          </w:p>
        </w:tc>
        <w:tc>
          <w:tcPr>
            <w:tcW w:w="1320" w:type="dxa"/>
            <w:vAlign w:val="center"/>
          </w:tcPr>
          <w:p w14:paraId="31C2A8C0" w14:textId="77777777" w:rsidR="007D435F" w:rsidRPr="0060593D" w:rsidRDefault="007D435F" w:rsidP="00FD07EA">
            <w:pPr>
              <w:rPr>
                <w:rFonts w:cstheme="minorHAnsi"/>
                <w:sz w:val="18"/>
                <w:szCs w:val="18"/>
              </w:rPr>
            </w:pPr>
            <w:r w:rsidRPr="0060593D">
              <w:rPr>
                <w:rFonts w:cstheme="minorHAnsi"/>
                <w:sz w:val="18"/>
                <w:szCs w:val="18"/>
              </w:rPr>
              <w:t>PoC done</w:t>
            </w:r>
          </w:p>
        </w:tc>
        <w:tc>
          <w:tcPr>
            <w:tcW w:w="2684" w:type="dxa"/>
            <w:vAlign w:val="center"/>
          </w:tcPr>
          <w:p w14:paraId="13D09024" w14:textId="77777777" w:rsidR="007D435F" w:rsidRPr="0060593D" w:rsidRDefault="007D435F" w:rsidP="00FD07EA">
            <w:pPr>
              <w:rPr>
                <w:rFonts w:cstheme="minorHAnsi"/>
                <w:sz w:val="18"/>
                <w:szCs w:val="18"/>
              </w:rPr>
            </w:pPr>
            <w:r w:rsidRPr="0060593D">
              <w:rPr>
                <w:rFonts w:cstheme="minorHAnsi"/>
                <w:sz w:val="18"/>
                <w:szCs w:val="18"/>
              </w:rPr>
              <w:t>User case workshop</w:t>
            </w:r>
          </w:p>
        </w:tc>
        <w:tc>
          <w:tcPr>
            <w:tcW w:w="1320" w:type="dxa"/>
            <w:vAlign w:val="center"/>
          </w:tcPr>
          <w:p w14:paraId="43366602" w14:textId="77777777" w:rsidR="007D435F" w:rsidRPr="0060593D" w:rsidRDefault="007D435F" w:rsidP="00FD07EA">
            <w:pPr>
              <w:rPr>
                <w:rFonts w:cstheme="minorHAnsi"/>
                <w:sz w:val="18"/>
                <w:szCs w:val="18"/>
              </w:rPr>
            </w:pPr>
          </w:p>
        </w:tc>
      </w:tr>
      <w:tr w:rsidR="007D435F" w:rsidRPr="0060593D" w14:paraId="112C89DA" w14:textId="77777777" w:rsidTr="00FD07EA">
        <w:tc>
          <w:tcPr>
            <w:tcW w:w="440" w:type="dxa"/>
            <w:shd w:val="clear" w:color="auto" w:fill="F0F0F0"/>
            <w:vAlign w:val="center"/>
          </w:tcPr>
          <w:p w14:paraId="69556A15" w14:textId="77777777" w:rsidR="007D435F" w:rsidRPr="0060593D" w:rsidRDefault="007D435F" w:rsidP="00FD07EA">
            <w:pPr>
              <w:rPr>
                <w:rFonts w:cstheme="minorHAnsi"/>
                <w:sz w:val="18"/>
                <w:szCs w:val="18"/>
              </w:rPr>
            </w:pPr>
            <w:r w:rsidRPr="0060593D">
              <w:rPr>
                <w:rFonts w:cstheme="minorHAnsi"/>
                <w:sz w:val="18"/>
                <w:szCs w:val="18"/>
              </w:rPr>
              <w:t>2</w:t>
            </w:r>
          </w:p>
        </w:tc>
        <w:tc>
          <w:tcPr>
            <w:tcW w:w="1320" w:type="dxa"/>
            <w:vAlign w:val="center"/>
          </w:tcPr>
          <w:p w14:paraId="0CD38F7C" w14:textId="77777777" w:rsidR="007D435F" w:rsidRPr="0060593D" w:rsidRDefault="007D435F" w:rsidP="00FD07EA">
            <w:pPr>
              <w:rPr>
                <w:rFonts w:cstheme="minorHAnsi"/>
                <w:sz w:val="18"/>
                <w:szCs w:val="18"/>
              </w:rPr>
            </w:pPr>
            <w:r w:rsidRPr="0060593D">
              <w:rPr>
                <w:rFonts w:cstheme="minorHAnsi"/>
                <w:sz w:val="18"/>
                <w:szCs w:val="18"/>
              </w:rPr>
              <w:t>Fraud Detection</w:t>
            </w:r>
          </w:p>
        </w:tc>
        <w:tc>
          <w:tcPr>
            <w:tcW w:w="1657" w:type="dxa"/>
            <w:vAlign w:val="center"/>
          </w:tcPr>
          <w:p w14:paraId="2B343215" w14:textId="77777777" w:rsidR="007D435F" w:rsidRPr="0060593D" w:rsidRDefault="007D435F" w:rsidP="00FD07EA">
            <w:pPr>
              <w:rPr>
                <w:rFonts w:cstheme="minorHAnsi"/>
                <w:sz w:val="18"/>
                <w:szCs w:val="18"/>
              </w:rPr>
            </w:pPr>
            <w:r w:rsidRPr="0060593D">
              <w:rPr>
                <w:rFonts w:cstheme="minorHAnsi"/>
                <w:sz w:val="18"/>
                <w:szCs w:val="18"/>
              </w:rPr>
              <w:t>Care</w:t>
            </w:r>
          </w:p>
        </w:tc>
        <w:tc>
          <w:tcPr>
            <w:tcW w:w="2288" w:type="dxa"/>
            <w:vAlign w:val="center"/>
          </w:tcPr>
          <w:p w14:paraId="0C7225A6" w14:textId="77777777" w:rsidR="007D435F" w:rsidRPr="0060593D" w:rsidRDefault="007D435F" w:rsidP="00FD07EA">
            <w:pPr>
              <w:rPr>
                <w:rFonts w:cstheme="minorHAnsi"/>
                <w:sz w:val="18"/>
                <w:szCs w:val="18"/>
              </w:rPr>
            </w:pPr>
            <w:r w:rsidRPr="0060593D">
              <w:rPr>
                <w:rFonts w:cstheme="minorHAnsi"/>
                <w:sz w:val="18"/>
                <w:szCs w:val="18"/>
              </w:rPr>
              <w:t>Labor cost and bad customer experience</w:t>
            </w:r>
          </w:p>
        </w:tc>
        <w:tc>
          <w:tcPr>
            <w:tcW w:w="1320" w:type="dxa"/>
            <w:vAlign w:val="center"/>
          </w:tcPr>
          <w:p w14:paraId="121B18DD" w14:textId="77777777" w:rsidR="007D435F" w:rsidRPr="0060593D" w:rsidRDefault="007D435F" w:rsidP="00FD07EA">
            <w:pPr>
              <w:rPr>
                <w:rFonts w:cstheme="minorHAnsi"/>
                <w:sz w:val="18"/>
                <w:szCs w:val="18"/>
              </w:rPr>
            </w:pPr>
            <w:r w:rsidRPr="0060593D">
              <w:rPr>
                <w:rFonts w:cstheme="minorHAnsi"/>
                <w:sz w:val="18"/>
                <w:szCs w:val="18"/>
              </w:rPr>
              <w:t>User case definition</w:t>
            </w:r>
          </w:p>
        </w:tc>
        <w:tc>
          <w:tcPr>
            <w:tcW w:w="2684" w:type="dxa"/>
            <w:vAlign w:val="center"/>
          </w:tcPr>
          <w:p w14:paraId="34959BAB" w14:textId="77777777" w:rsidR="007D435F" w:rsidRPr="0060593D" w:rsidRDefault="007D435F" w:rsidP="00FD07EA">
            <w:pPr>
              <w:rPr>
                <w:rFonts w:cstheme="minorHAnsi"/>
                <w:sz w:val="18"/>
                <w:szCs w:val="18"/>
              </w:rPr>
            </w:pPr>
            <w:r w:rsidRPr="0060593D">
              <w:rPr>
                <w:rFonts w:cstheme="minorHAnsi"/>
                <w:sz w:val="18"/>
                <w:szCs w:val="18"/>
              </w:rPr>
              <w:t>User case workshop</w:t>
            </w:r>
          </w:p>
        </w:tc>
        <w:tc>
          <w:tcPr>
            <w:tcW w:w="1320" w:type="dxa"/>
            <w:vAlign w:val="center"/>
          </w:tcPr>
          <w:p w14:paraId="6A81D09A" w14:textId="77777777" w:rsidR="007D435F" w:rsidRPr="0060593D" w:rsidRDefault="007D435F" w:rsidP="00FD07EA">
            <w:pPr>
              <w:rPr>
                <w:rFonts w:cstheme="minorHAnsi"/>
                <w:sz w:val="18"/>
                <w:szCs w:val="18"/>
              </w:rPr>
            </w:pPr>
          </w:p>
        </w:tc>
      </w:tr>
      <w:tr w:rsidR="007D435F" w:rsidRPr="0060593D" w14:paraId="3A41832C" w14:textId="77777777" w:rsidTr="00FD07EA">
        <w:tc>
          <w:tcPr>
            <w:tcW w:w="440" w:type="dxa"/>
            <w:shd w:val="clear" w:color="auto" w:fill="F0F0F0"/>
            <w:vAlign w:val="center"/>
          </w:tcPr>
          <w:p w14:paraId="74B124DE" w14:textId="77777777" w:rsidR="007D435F" w:rsidRPr="0060593D" w:rsidRDefault="007D435F" w:rsidP="00FD07EA">
            <w:pPr>
              <w:rPr>
                <w:rFonts w:cstheme="minorHAnsi"/>
                <w:sz w:val="18"/>
                <w:szCs w:val="18"/>
              </w:rPr>
            </w:pPr>
            <w:r w:rsidRPr="0060593D">
              <w:rPr>
                <w:rFonts w:cstheme="minorHAnsi"/>
                <w:sz w:val="18"/>
                <w:szCs w:val="18"/>
              </w:rPr>
              <w:t>3</w:t>
            </w:r>
          </w:p>
        </w:tc>
        <w:tc>
          <w:tcPr>
            <w:tcW w:w="1320" w:type="dxa"/>
            <w:vAlign w:val="center"/>
          </w:tcPr>
          <w:p w14:paraId="4AE04D16" w14:textId="77777777" w:rsidR="007D435F" w:rsidRPr="0060593D" w:rsidRDefault="007D435F" w:rsidP="00FD07EA">
            <w:pPr>
              <w:rPr>
                <w:rFonts w:cstheme="minorHAnsi"/>
                <w:sz w:val="18"/>
                <w:szCs w:val="18"/>
              </w:rPr>
            </w:pPr>
            <w:r w:rsidRPr="0060593D">
              <w:rPr>
                <w:rFonts w:cstheme="minorHAnsi"/>
                <w:sz w:val="18"/>
                <w:szCs w:val="18"/>
              </w:rPr>
              <w:t>AiCoach</w:t>
            </w:r>
          </w:p>
        </w:tc>
        <w:tc>
          <w:tcPr>
            <w:tcW w:w="1657" w:type="dxa"/>
            <w:vAlign w:val="center"/>
          </w:tcPr>
          <w:p w14:paraId="19FA2953" w14:textId="77777777" w:rsidR="007D435F" w:rsidRPr="0060593D" w:rsidRDefault="007D435F" w:rsidP="00FD07EA">
            <w:pPr>
              <w:rPr>
                <w:rFonts w:cstheme="minorHAnsi"/>
                <w:sz w:val="18"/>
                <w:szCs w:val="18"/>
              </w:rPr>
            </w:pPr>
            <w:r w:rsidRPr="0060593D">
              <w:rPr>
                <w:rFonts w:cstheme="minorHAnsi"/>
                <w:sz w:val="18"/>
                <w:szCs w:val="18"/>
              </w:rPr>
              <w:t>Sales</w:t>
            </w:r>
          </w:p>
        </w:tc>
        <w:tc>
          <w:tcPr>
            <w:tcW w:w="2288" w:type="dxa"/>
            <w:vAlign w:val="center"/>
          </w:tcPr>
          <w:p w14:paraId="2D1010F2" w14:textId="77777777" w:rsidR="007D435F" w:rsidRPr="0060593D" w:rsidRDefault="007D435F" w:rsidP="00FD07EA">
            <w:pPr>
              <w:rPr>
                <w:rFonts w:cstheme="minorHAnsi"/>
                <w:sz w:val="18"/>
                <w:szCs w:val="18"/>
              </w:rPr>
            </w:pPr>
            <w:r w:rsidRPr="0060593D">
              <w:rPr>
                <w:rFonts w:cstheme="minorHAnsi"/>
                <w:sz w:val="18"/>
                <w:szCs w:val="18"/>
              </w:rPr>
              <w:t>A100 instance</w:t>
            </w:r>
          </w:p>
        </w:tc>
        <w:tc>
          <w:tcPr>
            <w:tcW w:w="1320" w:type="dxa"/>
            <w:vAlign w:val="center"/>
          </w:tcPr>
          <w:p w14:paraId="5C66EBCE" w14:textId="77777777" w:rsidR="007D435F" w:rsidRPr="0060593D" w:rsidRDefault="007D435F" w:rsidP="00FD07EA">
            <w:pPr>
              <w:rPr>
                <w:rFonts w:cstheme="minorHAnsi"/>
                <w:sz w:val="18"/>
                <w:szCs w:val="18"/>
              </w:rPr>
            </w:pPr>
            <w:r w:rsidRPr="0060593D">
              <w:rPr>
                <w:rFonts w:cstheme="minorHAnsi"/>
                <w:sz w:val="18"/>
                <w:szCs w:val="18"/>
              </w:rPr>
              <w:t>Pricing Support</w:t>
            </w:r>
          </w:p>
        </w:tc>
        <w:tc>
          <w:tcPr>
            <w:tcW w:w="2684" w:type="dxa"/>
            <w:vAlign w:val="center"/>
          </w:tcPr>
          <w:p w14:paraId="73711A25" w14:textId="77777777" w:rsidR="007D435F" w:rsidRPr="0060593D" w:rsidRDefault="007D435F" w:rsidP="00FD07EA">
            <w:pPr>
              <w:rPr>
                <w:rFonts w:cstheme="minorHAnsi"/>
                <w:sz w:val="18"/>
                <w:szCs w:val="18"/>
              </w:rPr>
            </w:pPr>
            <w:r w:rsidRPr="0060593D">
              <w:rPr>
                <w:rFonts w:cstheme="minorHAnsi"/>
                <w:sz w:val="18"/>
                <w:szCs w:val="18"/>
              </w:rPr>
              <w:t>On demand and one PO per 3 months</w:t>
            </w:r>
          </w:p>
        </w:tc>
        <w:tc>
          <w:tcPr>
            <w:tcW w:w="1320" w:type="dxa"/>
            <w:vAlign w:val="center"/>
          </w:tcPr>
          <w:p w14:paraId="5504F540" w14:textId="77777777" w:rsidR="007D435F" w:rsidRPr="0060593D" w:rsidRDefault="007D435F" w:rsidP="00FD07EA">
            <w:pPr>
              <w:rPr>
                <w:rFonts w:cstheme="minorHAnsi"/>
                <w:sz w:val="18"/>
                <w:szCs w:val="18"/>
              </w:rPr>
            </w:pPr>
          </w:p>
        </w:tc>
      </w:tr>
      <w:tr w:rsidR="007D435F" w:rsidRPr="0060593D" w14:paraId="3798D9B4" w14:textId="77777777" w:rsidTr="00FD07EA">
        <w:tc>
          <w:tcPr>
            <w:tcW w:w="440" w:type="dxa"/>
            <w:shd w:val="clear" w:color="auto" w:fill="F0F0F0"/>
            <w:vAlign w:val="center"/>
          </w:tcPr>
          <w:p w14:paraId="7E52108A" w14:textId="77777777" w:rsidR="007D435F" w:rsidRPr="0060593D" w:rsidRDefault="007D435F" w:rsidP="00FD07EA">
            <w:pPr>
              <w:rPr>
                <w:rFonts w:cstheme="minorHAnsi"/>
                <w:sz w:val="18"/>
                <w:szCs w:val="18"/>
              </w:rPr>
            </w:pPr>
            <w:r w:rsidRPr="0060593D">
              <w:rPr>
                <w:rFonts w:cstheme="minorHAnsi"/>
                <w:sz w:val="18"/>
                <w:szCs w:val="18"/>
              </w:rPr>
              <w:t>4</w:t>
            </w:r>
          </w:p>
        </w:tc>
        <w:tc>
          <w:tcPr>
            <w:tcW w:w="1320" w:type="dxa"/>
            <w:vAlign w:val="center"/>
          </w:tcPr>
          <w:p w14:paraId="2D516B01" w14:textId="77777777" w:rsidR="007D435F" w:rsidRPr="0060593D" w:rsidRDefault="007D435F" w:rsidP="00FD07EA">
            <w:pPr>
              <w:rPr>
                <w:rFonts w:cstheme="minorHAnsi"/>
                <w:sz w:val="18"/>
                <w:szCs w:val="18"/>
              </w:rPr>
            </w:pPr>
            <w:r w:rsidRPr="0060593D">
              <w:rPr>
                <w:rFonts w:cstheme="minorHAnsi"/>
                <w:sz w:val="18"/>
                <w:szCs w:val="18"/>
              </w:rPr>
              <w:t>Spot Check</w:t>
            </w:r>
          </w:p>
        </w:tc>
        <w:tc>
          <w:tcPr>
            <w:tcW w:w="1657" w:type="dxa"/>
            <w:vAlign w:val="center"/>
          </w:tcPr>
          <w:p w14:paraId="2782DC5B" w14:textId="77777777" w:rsidR="007D435F" w:rsidRPr="0060593D" w:rsidRDefault="007D435F" w:rsidP="00FD07EA">
            <w:pPr>
              <w:rPr>
                <w:rFonts w:cstheme="minorHAnsi"/>
                <w:sz w:val="18"/>
                <w:szCs w:val="18"/>
              </w:rPr>
            </w:pPr>
            <w:r w:rsidRPr="0060593D">
              <w:rPr>
                <w:rFonts w:cstheme="minorHAnsi"/>
                <w:sz w:val="18"/>
                <w:szCs w:val="18"/>
              </w:rPr>
              <w:t>Care</w:t>
            </w:r>
          </w:p>
        </w:tc>
        <w:tc>
          <w:tcPr>
            <w:tcW w:w="2288" w:type="dxa"/>
            <w:vAlign w:val="center"/>
          </w:tcPr>
          <w:p w14:paraId="624C647A" w14:textId="77777777" w:rsidR="007D435F" w:rsidRPr="0060593D" w:rsidRDefault="007D435F" w:rsidP="00FD07EA">
            <w:pPr>
              <w:rPr>
                <w:rFonts w:cstheme="minorHAnsi"/>
                <w:sz w:val="18"/>
                <w:szCs w:val="18"/>
              </w:rPr>
            </w:pPr>
            <w:r w:rsidRPr="0060593D">
              <w:rPr>
                <w:rFonts w:cstheme="minorHAnsi"/>
                <w:sz w:val="18"/>
                <w:szCs w:val="18"/>
              </w:rPr>
              <w:t>Labor workload to check evidences</w:t>
            </w:r>
          </w:p>
        </w:tc>
        <w:tc>
          <w:tcPr>
            <w:tcW w:w="1320" w:type="dxa"/>
            <w:vAlign w:val="center"/>
          </w:tcPr>
          <w:p w14:paraId="27B778DC" w14:textId="77777777" w:rsidR="007D435F" w:rsidRPr="0060593D" w:rsidRDefault="007D435F" w:rsidP="00FD07EA">
            <w:pPr>
              <w:rPr>
                <w:rFonts w:cstheme="minorHAnsi"/>
                <w:sz w:val="18"/>
                <w:szCs w:val="18"/>
              </w:rPr>
            </w:pPr>
            <w:r w:rsidRPr="0060593D">
              <w:rPr>
                <w:rFonts w:cstheme="minorHAnsi"/>
                <w:sz w:val="18"/>
                <w:szCs w:val="18"/>
              </w:rPr>
              <w:t>User case exploring</w:t>
            </w:r>
          </w:p>
        </w:tc>
        <w:tc>
          <w:tcPr>
            <w:tcW w:w="2684" w:type="dxa"/>
            <w:vAlign w:val="center"/>
          </w:tcPr>
          <w:p w14:paraId="44A44FE9" w14:textId="77777777" w:rsidR="007D435F" w:rsidRPr="0060593D" w:rsidRDefault="007D435F" w:rsidP="00FD07EA">
            <w:pPr>
              <w:rPr>
                <w:rFonts w:cstheme="minorHAnsi"/>
                <w:sz w:val="18"/>
                <w:szCs w:val="18"/>
              </w:rPr>
            </w:pPr>
            <w:r w:rsidRPr="0060593D">
              <w:rPr>
                <w:rFonts w:cstheme="minorHAnsi"/>
                <w:sz w:val="18"/>
                <w:szCs w:val="18"/>
              </w:rPr>
              <w:t>Kickoff and introduction of Spot Check</w:t>
            </w:r>
          </w:p>
        </w:tc>
        <w:tc>
          <w:tcPr>
            <w:tcW w:w="1320" w:type="dxa"/>
            <w:vAlign w:val="center"/>
          </w:tcPr>
          <w:p w14:paraId="6E9A7C20" w14:textId="77777777" w:rsidR="007D435F" w:rsidRPr="0060593D" w:rsidRDefault="007D435F" w:rsidP="00FD07EA">
            <w:pPr>
              <w:rPr>
                <w:rFonts w:cstheme="minorHAnsi"/>
                <w:sz w:val="18"/>
                <w:szCs w:val="18"/>
              </w:rPr>
            </w:pPr>
          </w:p>
        </w:tc>
      </w:tr>
    </w:tbl>
    <w:p w14:paraId="5D328D6F" w14:textId="77777777" w:rsidR="00337BC3" w:rsidRPr="0060593D" w:rsidRDefault="00337BC3"/>
    <w:p w14:paraId="7955392A" w14:textId="306D887C" w:rsidR="00EB7F89" w:rsidRPr="0060593D" w:rsidRDefault="00D41E97" w:rsidP="005E5D4B">
      <w:pPr>
        <w:pStyle w:val="Heading2"/>
      </w:pPr>
      <w:bookmarkStart w:id="13" w:name="_6.6_Workload_Competitions"/>
      <w:bookmarkEnd w:id="13"/>
      <w:r w:rsidRPr="0060593D">
        <w:t xml:space="preserve">6.6 </w:t>
      </w:r>
      <w:r w:rsidR="00EB7F89" w:rsidRPr="0060593D">
        <w:t>Workload Competitions Landscape Simulation Spreadsheets</w:t>
      </w:r>
    </w:p>
    <w:p w14:paraId="557EF06D" w14:textId="77777777" w:rsidR="00EB7F89" w:rsidRPr="0060593D" w:rsidRDefault="00EB7F89" w:rsidP="00EB7F89">
      <w:pPr>
        <w:pStyle w:val="Heading3"/>
      </w:pPr>
      <w:bookmarkStart w:id="14" w:name="_#1_iCloud_related"/>
      <w:bookmarkEnd w:id="14"/>
      <w:r w:rsidRPr="0060593D">
        <w:t>#1 iCloud related</w:t>
      </w:r>
      <w:r w:rsidRPr="0060593D">
        <w:rPr>
          <w:rFonts w:hint="eastAsia"/>
        </w:rPr>
        <w:t xml:space="preserve"> in GC</w:t>
      </w:r>
    </w:p>
    <w:tbl>
      <w:tblPr>
        <w:tblW w:w="9351" w:type="dxa"/>
        <w:jc w:val="center"/>
        <w:tblCellMar>
          <w:top w:w="15" w:type="dxa"/>
          <w:bottom w:w="15" w:type="dxa"/>
        </w:tblCellMar>
        <w:tblLook w:val="04A0" w:firstRow="1" w:lastRow="0" w:firstColumn="1" w:lastColumn="0" w:noHBand="0" w:noVBand="1"/>
      </w:tblPr>
      <w:tblGrid>
        <w:gridCol w:w="1980"/>
        <w:gridCol w:w="2551"/>
        <w:gridCol w:w="1560"/>
        <w:gridCol w:w="992"/>
        <w:gridCol w:w="1276"/>
        <w:gridCol w:w="992"/>
      </w:tblGrid>
      <w:tr w:rsidR="00EB7F89" w:rsidRPr="0060593D" w14:paraId="6A3BD2A1" w14:textId="77777777" w:rsidTr="00FD07EA">
        <w:trPr>
          <w:trHeight w:val="468"/>
          <w:jc w:val="center"/>
        </w:trPr>
        <w:tc>
          <w:tcPr>
            <w:tcW w:w="198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01DA5C4B" w14:textId="77777777" w:rsidR="00EB7F89" w:rsidRPr="0060593D" w:rsidRDefault="00EB7F89" w:rsidP="00FD07EA">
            <w:pPr>
              <w:spacing w:after="240"/>
              <w:rPr>
                <w:rFonts w:ascii="Calibri" w:eastAsia="SimSun" w:hAnsi="Calibri" w:cs="Calibri"/>
                <w:color w:val="000000"/>
                <w:sz w:val="20"/>
                <w:szCs w:val="20"/>
              </w:rPr>
            </w:pPr>
          </w:p>
        </w:tc>
        <w:tc>
          <w:tcPr>
            <w:tcW w:w="2551"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11362CB" w14:textId="77777777" w:rsidR="00EB7F89" w:rsidRPr="0060593D" w:rsidRDefault="00EB7F89" w:rsidP="00FD07EA">
            <w:pPr>
              <w:jc w:val="center"/>
              <w:rPr>
                <w:rFonts w:ascii="Calibri" w:eastAsia="SimSun" w:hAnsi="Calibri" w:cs="Calibri"/>
                <w:b/>
                <w:bCs/>
                <w:color w:val="000000"/>
                <w:sz w:val="20"/>
                <w:szCs w:val="20"/>
              </w:rPr>
            </w:pPr>
            <w:r w:rsidRPr="0060593D">
              <w:rPr>
                <w:rFonts w:ascii="Calibri" w:eastAsia="SimSun" w:hAnsi="Calibri" w:cs="Calibri"/>
                <w:b/>
                <w:bCs/>
                <w:color w:val="000000"/>
                <w:sz w:val="20"/>
                <w:szCs w:val="20"/>
              </w:rPr>
              <w:t>Workload</w:t>
            </w:r>
          </w:p>
        </w:tc>
        <w:tc>
          <w:tcPr>
            <w:tcW w:w="1560" w:type="dxa"/>
            <w:tcBorders>
              <w:top w:val="single" w:sz="4" w:space="0" w:color="auto"/>
              <w:left w:val="single" w:sz="4" w:space="0" w:color="auto"/>
              <w:bottom w:val="single" w:sz="4" w:space="0" w:color="auto"/>
              <w:right w:val="nil"/>
            </w:tcBorders>
            <w:shd w:val="clear" w:color="000000" w:fill="D9D9D9"/>
            <w:vAlign w:val="center"/>
            <w:hideMark/>
          </w:tcPr>
          <w:p w14:paraId="4FC1CC68" w14:textId="77777777" w:rsidR="00EB7F89" w:rsidRPr="0060593D" w:rsidRDefault="00EB7F89" w:rsidP="00FD07EA">
            <w:pPr>
              <w:rPr>
                <w:rFonts w:ascii="Calibri" w:eastAsia="SimSun" w:hAnsi="Calibri" w:cs="Calibri"/>
                <w:b/>
                <w:bCs/>
                <w:color w:val="000000"/>
                <w:sz w:val="20"/>
                <w:szCs w:val="20"/>
              </w:rPr>
            </w:pPr>
            <w:r w:rsidRPr="0060593D">
              <w:rPr>
                <w:rFonts w:ascii="Calibri" w:eastAsia="SimSun" w:hAnsi="Calibri" w:cs="Calibri"/>
                <w:b/>
                <w:bCs/>
                <w:color w:val="000000"/>
                <w:sz w:val="20"/>
                <w:szCs w:val="20"/>
              </w:rPr>
              <w:t xml:space="preserve">PPA or </w:t>
            </w:r>
          </w:p>
          <w:p w14:paraId="58CB8746" w14:textId="77777777" w:rsidR="00EB7F89" w:rsidRPr="0060593D" w:rsidRDefault="00EB7F89" w:rsidP="00FD07EA">
            <w:pPr>
              <w:rPr>
                <w:rFonts w:ascii="Calibri" w:eastAsia="SimSun" w:hAnsi="Calibri" w:cs="Calibri"/>
                <w:b/>
                <w:bCs/>
                <w:color w:val="000000"/>
                <w:sz w:val="20"/>
                <w:szCs w:val="20"/>
              </w:rPr>
            </w:pPr>
            <w:r w:rsidRPr="0060593D">
              <w:rPr>
                <w:rFonts w:ascii="Calibri" w:eastAsia="SimSun" w:hAnsi="Calibri" w:cs="Calibri"/>
                <w:b/>
                <w:bCs/>
                <w:color w:val="000000"/>
                <w:sz w:val="20"/>
                <w:szCs w:val="20"/>
              </w:rPr>
              <w:t>similar in Place?</w:t>
            </w:r>
          </w:p>
        </w:tc>
        <w:tc>
          <w:tcPr>
            <w:tcW w:w="992"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13116BF0" w14:textId="77777777" w:rsidR="00EB7F89" w:rsidRPr="0060593D" w:rsidRDefault="00EB7F89" w:rsidP="00FD07EA">
            <w:pPr>
              <w:rPr>
                <w:rFonts w:ascii="Calibri" w:eastAsia="SimSun" w:hAnsi="Calibri" w:cs="Calibri"/>
                <w:b/>
                <w:bCs/>
                <w:color w:val="000000"/>
                <w:sz w:val="20"/>
                <w:szCs w:val="20"/>
              </w:rPr>
            </w:pPr>
            <w:r w:rsidRPr="0060593D">
              <w:rPr>
                <w:rFonts w:ascii="Calibri" w:eastAsia="SimSun" w:hAnsi="Calibri" w:cs="Calibri"/>
                <w:b/>
                <w:bCs/>
                <w:color w:val="000000"/>
                <w:sz w:val="20"/>
                <w:szCs w:val="20"/>
              </w:rPr>
              <w:t xml:space="preserve">PPA </w:t>
            </w:r>
          </w:p>
          <w:p w14:paraId="1E66920F" w14:textId="77777777" w:rsidR="00EB7F89" w:rsidRPr="0060593D" w:rsidRDefault="00EB7F89" w:rsidP="00FD07EA">
            <w:pPr>
              <w:rPr>
                <w:rFonts w:ascii="Calibri" w:eastAsia="SimSun" w:hAnsi="Calibri" w:cs="Calibri"/>
                <w:b/>
                <w:bCs/>
                <w:color w:val="000000"/>
                <w:sz w:val="20"/>
                <w:szCs w:val="20"/>
              </w:rPr>
            </w:pPr>
            <w:r w:rsidRPr="0060593D">
              <w:rPr>
                <w:rFonts w:ascii="Calibri" w:eastAsia="SimSun" w:hAnsi="Calibri" w:cs="Calibri"/>
                <w:b/>
                <w:bCs/>
                <w:color w:val="000000"/>
                <w:sz w:val="20"/>
                <w:szCs w:val="20"/>
              </w:rPr>
              <w:t>End Date</w:t>
            </w:r>
          </w:p>
        </w:tc>
        <w:tc>
          <w:tcPr>
            <w:tcW w:w="1276"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FFE01F2" w14:textId="77777777" w:rsidR="00EB7F89" w:rsidRPr="0060593D" w:rsidRDefault="00EB7F89" w:rsidP="00FD07EA">
            <w:pPr>
              <w:rPr>
                <w:rFonts w:ascii="Calibri" w:eastAsia="SimSun" w:hAnsi="Calibri" w:cs="Calibri"/>
                <w:b/>
                <w:bCs/>
                <w:color w:val="000000"/>
                <w:sz w:val="20"/>
                <w:szCs w:val="20"/>
              </w:rPr>
            </w:pPr>
            <w:r w:rsidRPr="0060593D">
              <w:rPr>
                <w:rFonts w:ascii="Calibri" w:eastAsia="SimSun" w:hAnsi="Calibri" w:cs="Calibri"/>
                <w:b/>
                <w:bCs/>
                <w:color w:val="000000"/>
                <w:sz w:val="20"/>
                <w:szCs w:val="20"/>
              </w:rPr>
              <w:t>Addr</w:t>
            </w:r>
            <w:r w:rsidRPr="0060593D">
              <w:rPr>
                <w:rFonts w:ascii="Calibri" w:eastAsia="SimSun" w:hAnsi="Calibri" w:cs="Calibri" w:hint="eastAsia"/>
                <w:b/>
                <w:bCs/>
                <w:color w:val="000000"/>
                <w:sz w:val="20"/>
                <w:szCs w:val="20"/>
              </w:rPr>
              <w:t>essable</w:t>
            </w:r>
            <w:r w:rsidRPr="0060593D">
              <w:rPr>
                <w:rFonts w:ascii="Calibri" w:eastAsia="SimSun" w:hAnsi="Calibri" w:cs="Calibri"/>
                <w:b/>
                <w:bCs/>
                <w:color w:val="000000"/>
                <w:sz w:val="20"/>
                <w:szCs w:val="20"/>
              </w:rPr>
              <w:t xml:space="preserve"> Spend</w:t>
            </w:r>
            <w:r w:rsidRPr="0060593D">
              <w:rPr>
                <w:rFonts w:ascii="Calibri" w:eastAsia="SimSun" w:hAnsi="Calibri" w:cs="Calibri" w:hint="eastAsia"/>
                <w:b/>
                <w:bCs/>
                <w:color w:val="000000"/>
                <w:sz w:val="20"/>
                <w:szCs w:val="20"/>
              </w:rPr>
              <w:t xml:space="preserve"> %</w:t>
            </w:r>
          </w:p>
        </w:tc>
        <w:tc>
          <w:tcPr>
            <w:tcW w:w="992"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E9D791B" w14:textId="77777777" w:rsidR="00EB7F89" w:rsidRPr="0060593D" w:rsidRDefault="00EB7F89" w:rsidP="00FD07EA">
            <w:pPr>
              <w:rPr>
                <w:rFonts w:ascii="Calibri" w:eastAsia="SimSun" w:hAnsi="Calibri" w:cs="Calibri"/>
                <w:b/>
                <w:bCs/>
                <w:color w:val="000000"/>
                <w:sz w:val="20"/>
                <w:szCs w:val="20"/>
              </w:rPr>
            </w:pPr>
            <w:r w:rsidRPr="0060593D">
              <w:rPr>
                <w:rFonts w:ascii="Calibri" w:eastAsia="SimSun" w:hAnsi="Calibri" w:cs="Calibri"/>
                <w:b/>
                <w:bCs/>
                <w:color w:val="000000"/>
                <w:sz w:val="20"/>
                <w:szCs w:val="20"/>
              </w:rPr>
              <w:t>ARR  M$</w:t>
            </w:r>
          </w:p>
        </w:tc>
      </w:tr>
      <w:tr w:rsidR="00EB7F89" w:rsidRPr="0060593D" w14:paraId="2D0D4A75" w14:textId="77777777" w:rsidTr="00FD07EA">
        <w:trPr>
          <w:trHeight w:val="255"/>
          <w:jc w:val="center"/>
        </w:trPr>
        <w:tc>
          <w:tcPr>
            <w:tcW w:w="1980" w:type="dxa"/>
            <w:vMerge w:val="restart"/>
            <w:tcBorders>
              <w:top w:val="single" w:sz="4" w:space="0" w:color="auto"/>
              <w:left w:val="single" w:sz="4" w:space="0" w:color="auto"/>
              <w:right w:val="single" w:sz="4" w:space="0" w:color="auto"/>
            </w:tcBorders>
            <w:noWrap/>
            <w:vAlign w:val="center"/>
            <w:hideMark/>
          </w:tcPr>
          <w:p w14:paraId="140C51D1" w14:textId="77777777" w:rsidR="00EB7F89" w:rsidRPr="0060593D" w:rsidRDefault="00EB7F89" w:rsidP="00FD07EA">
            <w:pPr>
              <w:rPr>
                <w:rFonts w:ascii="Calibri" w:eastAsia="SimSun" w:hAnsi="Calibri" w:cs="Calibri"/>
                <w:b/>
                <w:bCs/>
                <w:color w:val="000000"/>
                <w:sz w:val="20"/>
                <w:szCs w:val="20"/>
              </w:rPr>
            </w:pPr>
            <w:r w:rsidRPr="0060593D">
              <w:rPr>
                <w:rFonts w:ascii="Calibri" w:eastAsia="SimSun" w:hAnsi="Calibri" w:cs="Calibri"/>
                <w:b/>
                <w:bCs/>
                <w:color w:val="000000"/>
                <w:sz w:val="20"/>
                <w:szCs w:val="20"/>
              </w:rPr>
              <w:t>On prem</w:t>
            </w:r>
          </w:p>
          <w:p w14:paraId="37AB84E9" w14:textId="77777777" w:rsidR="00EB7F89" w:rsidRPr="0060593D" w:rsidRDefault="00EB7F89" w:rsidP="00FD07EA">
            <w:pPr>
              <w:jc w:val="center"/>
              <w:rPr>
                <w:rFonts w:ascii="Calibri" w:eastAsia="SimSun" w:hAnsi="Calibri" w:cs="Calibri"/>
                <w:b/>
                <w:bCs/>
                <w:color w:val="000000"/>
                <w:sz w:val="20"/>
                <w:szCs w:val="20"/>
              </w:rPr>
            </w:pPr>
          </w:p>
        </w:tc>
        <w:tc>
          <w:tcPr>
            <w:tcW w:w="2551" w:type="dxa"/>
            <w:tcBorders>
              <w:top w:val="single" w:sz="4" w:space="0" w:color="auto"/>
              <w:left w:val="single" w:sz="4" w:space="0" w:color="auto"/>
              <w:bottom w:val="single" w:sz="4" w:space="0" w:color="auto"/>
              <w:right w:val="single" w:sz="4" w:space="0" w:color="auto"/>
            </w:tcBorders>
            <w:noWrap/>
            <w:vAlign w:val="center"/>
            <w:hideMark/>
          </w:tcPr>
          <w:p w14:paraId="4A16AB25" w14:textId="77777777" w:rsidR="00EB7F89" w:rsidRPr="0060593D" w:rsidRDefault="00EB7F89" w:rsidP="00FD07EA">
            <w:pPr>
              <w:rPr>
                <w:rFonts w:ascii="Calibri" w:eastAsia="SimSun" w:hAnsi="Calibri" w:cs="Calibri"/>
                <w:color w:val="000000"/>
                <w:sz w:val="20"/>
                <w:szCs w:val="20"/>
              </w:rPr>
            </w:pPr>
            <w:r w:rsidRPr="0060593D">
              <w:rPr>
                <w:rFonts w:ascii="Calibri" w:eastAsia="SimSun" w:hAnsi="Calibri" w:cs="Calibri"/>
                <w:color w:val="000000"/>
                <w:sz w:val="20"/>
                <w:szCs w:val="20"/>
              </w:rPr>
              <w:t>Partition</w:t>
            </w:r>
          </w:p>
        </w:tc>
        <w:tc>
          <w:tcPr>
            <w:tcW w:w="1560" w:type="dxa"/>
            <w:tcBorders>
              <w:top w:val="single" w:sz="4" w:space="0" w:color="auto"/>
              <w:left w:val="single" w:sz="4" w:space="0" w:color="auto"/>
              <w:bottom w:val="single" w:sz="4" w:space="0" w:color="auto"/>
              <w:right w:val="nil"/>
            </w:tcBorders>
            <w:noWrap/>
            <w:vAlign w:val="center"/>
            <w:hideMark/>
          </w:tcPr>
          <w:p w14:paraId="62B095BD" w14:textId="77777777" w:rsidR="00EB7F89" w:rsidRPr="0060593D" w:rsidRDefault="00EB7F89" w:rsidP="00FD07EA">
            <w:pPr>
              <w:jc w:val="center"/>
              <w:rPr>
                <w:rFonts w:ascii="Calibri" w:eastAsia="SimSun" w:hAnsi="Calibri" w:cs="Calibri"/>
                <w:color w:val="000000"/>
                <w:sz w:val="20"/>
                <w:szCs w:val="20"/>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2B6D51B2" w14:textId="77777777" w:rsidR="00EB7F89" w:rsidRPr="0060593D" w:rsidRDefault="00EB7F89" w:rsidP="00FD07EA">
            <w:pPr>
              <w:rPr>
                <w:rFonts w:ascii="Calibri" w:eastAsia="SimSun" w:hAnsi="Calibri" w:cs="Calibri"/>
                <w:color w:val="000000"/>
                <w:sz w:val="20"/>
                <w:szCs w:val="20"/>
              </w:rPr>
            </w:pPr>
            <w:r w:rsidRPr="0060593D">
              <w:rPr>
                <w:rFonts w:ascii="Calibri" w:eastAsia="SimSun" w:hAnsi="Calibri" w:cs="Calibri"/>
                <w:color w:val="000000"/>
                <w:sz w:val="20"/>
                <w:szCs w:val="20"/>
              </w:rPr>
              <w:t> </w:t>
            </w:r>
          </w:p>
        </w:tc>
        <w:tc>
          <w:tcPr>
            <w:tcW w:w="1276" w:type="dxa"/>
            <w:tcBorders>
              <w:top w:val="single" w:sz="4" w:space="0" w:color="auto"/>
              <w:left w:val="single" w:sz="4" w:space="0" w:color="auto"/>
              <w:bottom w:val="single" w:sz="4" w:space="0" w:color="auto"/>
              <w:right w:val="single" w:sz="4" w:space="0" w:color="auto"/>
            </w:tcBorders>
            <w:noWrap/>
            <w:vAlign w:val="center"/>
            <w:hideMark/>
          </w:tcPr>
          <w:p w14:paraId="1BE3F1EF" w14:textId="77777777" w:rsidR="00EB7F89" w:rsidRPr="0060593D" w:rsidRDefault="00EB7F89" w:rsidP="00FD07EA">
            <w:pPr>
              <w:jc w:val="right"/>
              <w:rPr>
                <w:rFonts w:ascii="Calibri" w:eastAsia="SimSun" w:hAnsi="Calibri" w:cs="Calibri"/>
                <w:color w:val="000000"/>
                <w:sz w:val="20"/>
                <w:szCs w:val="20"/>
              </w:rPr>
            </w:pPr>
            <w:r w:rsidRPr="0060593D">
              <w:rPr>
                <w:rFonts w:ascii="Calibri" w:eastAsia="SimSun" w:hAnsi="Calibri" w:cs="Calibri"/>
                <w:color w:val="000000"/>
                <w:sz w:val="20"/>
                <w:szCs w:val="20"/>
              </w:rPr>
              <w:t>6.00%</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12C51041" w14:textId="77777777" w:rsidR="00EB7F89" w:rsidRPr="0060593D" w:rsidRDefault="00EB7F89" w:rsidP="00FD07EA">
            <w:pPr>
              <w:jc w:val="right"/>
              <w:rPr>
                <w:rFonts w:ascii="Calibri" w:eastAsia="SimSun" w:hAnsi="Calibri" w:cs="Calibri"/>
                <w:color w:val="000000"/>
                <w:sz w:val="20"/>
                <w:szCs w:val="20"/>
              </w:rPr>
            </w:pPr>
            <w:r w:rsidRPr="0060593D">
              <w:rPr>
                <w:rFonts w:ascii="Calibri" w:eastAsia="SimSun" w:hAnsi="Calibri" w:cs="Calibri"/>
                <w:color w:val="000000"/>
                <w:sz w:val="20"/>
                <w:szCs w:val="20"/>
              </w:rPr>
              <w:t>12</w:t>
            </w:r>
          </w:p>
        </w:tc>
      </w:tr>
      <w:tr w:rsidR="00EB7F89" w:rsidRPr="0060593D" w14:paraId="1185BB6C" w14:textId="77777777" w:rsidTr="00FD07EA">
        <w:trPr>
          <w:trHeight w:val="255"/>
          <w:jc w:val="center"/>
        </w:trPr>
        <w:tc>
          <w:tcPr>
            <w:tcW w:w="1980" w:type="dxa"/>
            <w:vMerge/>
            <w:tcBorders>
              <w:left w:val="single" w:sz="4" w:space="0" w:color="auto"/>
              <w:bottom w:val="single" w:sz="4" w:space="0" w:color="auto"/>
              <w:right w:val="single" w:sz="4" w:space="0" w:color="auto"/>
            </w:tcBorders>
            <w:noWrap/>
            <w:vAlign w:val="center"/>
            <w:hideMark/>
          </w:tcPr>
          <w:p w14:paraId="71EE30DC" w14:textId="77777777" w:rsidR="00EB7F89" w:rsidRPr="0060593D" w:rsidRDefault="00EB7F89" w:rsidP="00FD07EA">
            <w:pPr>
              <w:rPr>
                <w:rFonts w:ascii="Calibri" w:eastAsia="SimSun" w:hAnsi="Calibri" w:cs="Calibri"/>
                <w:color w:val="000000"/>
                <w:sz w:val="20"/>
                <w:szCs w:val="20"/>
              </w:rPr>
            </w:pPr>
          </w:p>
        </w:tc>
        <w:tc>
          <w:tcPr>
            <w:tcW w:w="2551" w:type="dxa"/>
            <w:tcBorders>
              <w:top w:val="single" w:sz="4" w:space="0" w:color="auto"/>
              <w:left w:val="single" w:sz="4" w:space="0" w:color="auto"/>
              <w:bottom w:val="single" w:sz="4" w:space="0" w:color="auto"/>
              <w:right w:val="single" w:sz="4" w:space="0" w:color="auto"/>
            </w:tcBorders>
            <w:noWrap/>
            <w:vAlign w:val="center"/>
            <w:hideMark/>
          </w:tcPr>
          <w:p w14:paraId="59D55744" w14:textId="77777777" w:rsidR="00EB7F89" w:rsidRPr="0060593D" w:rsidRDefault="00EB7F89" w:rsidP="00FD07EA">
            <w:pPr>
              <w:rPr>
                <w:rFonts w:ascii="Calibri" w:eastAsia="SimSun" w:hAnsi="Calibri" w:cs="Calibri"/>
                <w:color w:val="000000"/>
                <w:sz w:val="20"/>
                <w:szCs w:val="20"/>
              </w:rPr>
            </w:pPr>
            <w:r w:rsidRPr="0060593D">
              <w:rPr>
                <w:rFonts w:ascii="Calibri" w:eastAsia="SimSun" w:hAnsi="Calibri" w:cs="Calibri"/>
                <w:color w:val="000000"/>
                <w:sz w:val="20"/>
                <w:szCs w:val="20"/>
              </w:rPr>
              <w:t>Storage</w:t>
            </w:r>
          </w:p>
        </w:tc>
        <w:tc>
          <w:tcPr>
            <w:tcW w:w="1560" w:type="dxa"/>
            <w:tcBorders>
              <w:top w:val="single" w:sz="4" w:space="0" w:color="auto"/>
              <w:left w:val="single" w:sz="4" w:space="0" w:color="auto"/>
              <w:bottom w:val="single" w:sz="4" w:space="0" w:color="auto"/>
              <w:right w:val="nil"/>
            </w:tcBorders>
            <w:noWrap/>
            <w:vAlign w:val="center"/>
            <w:hideMark/>
          </w:tcPr>
          <w:p w14:paraId="6881A28B" w14:textId="77777777" w:rsidR="00EB7F89" w:rsidRPr="0060593D" w:rsidRDefault="00EB7F89" w:rsidP="00FD07EA">
            <w:pPr>
              <w:jc w:val="center"/>
              <w:rPr>
                <w:rFonts w:ascii="Calibri" w:eastAsia="SimSun" w:hAnsi="Calibri" w:cs="Calibri"/>
                <w:color w:val="000000"/>
                <w:sz w:val="20"/>
                <w:szCs w:val="20"/>
              </w:rPr>
            </w:pP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50459C57" w14:textId="77777777" w:rsidR="00EB7F89" w:rsidRPr="0060593D" w:rsidRDefault="00EB7F89" w:rsidP="00FD07EA">
            <w:pPr>
              <w:rPr>
                <w:rFonts w:ascii="Calibri" w:eastAsia="SimSun" w:hAnsi="Calibri" w:cs="Calibri"/>
                <w:color w:val="000000"/>
                <w:sz w:val="20"/>
                <w:szCs w:val="20"/>
              </w:rPr>
            </w:pPr>
            <w:r w:rsidRPr="0060593D">
              <w:rPr>
                <w:rFonts w:ascii="Calibri" w:eastAsia="SimSun" w:hAnsi="Calibri" w:cs="Calibri"/>
                <w:color w:val="000000"/>
                <w:sz w:val="20"/>
                <w:szCs w:val="20"/>
              </w:rPr>
              <w:t> </w:t>
            </w:r>
          </w:p>
        </w:tc>
        <w:tc>
          <w:tcPr>
            <w:tcW w:w="1276" w:type="dxa"/>
            <w:tcBorders>
              <w:top w:val="single" w:sz="4" w:space="0" w:color="auto"/>
              <w:left w:val="single" w:sz="4" w:space="0" w:color="auto"/>
              <w:bottom w:val="single" w:sz="4" w:space="0" w:color="auto"/>
              <w:right w:val="single" w:sz="4" w:space="0" w:color="auto"/>
            </w:tcBorders>
            <w:noWrap/>
            <w:vAlign w:val="center"/>
            <w:hideMark/>
          </w:tcPr>
          <w:p w14:paraId="198B9A63" w14:textId="77777777" w:rsidR="00EB7F89" w:rsidRPr="0060593D" w:rsidRDefault="00EB7F89" w:rsidP="00FD07EA">
            <w:pPr>
              <w:jc w:val="right"/>
              <w:rPr>
                <w:rFonts w:ascii="Calibri" w:eastAsia="SimSun" w:hAnsi="Calibri" w:cs="Calibri"/>
                <w:color w:val="000000"/>
                <w:sz w:val="20"/>
                <w:szCs w:val="20"/>
              </w:rPr>
            </w:pPr>
            <w:r w:rsidRPr="0060593D">
              <w:rPr>
                <w:rFonts w:ascii="Calibri" w:eastAsia="SimSun" w:hAnsi="Calibri" w:cs="Calibri"/>
                <w:color w:val="000000"/>
                <w:sz w:val="20"/>
                <w:szCs w:val="20"/>
              </w:rPr>
              <w:t>21.50%</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1BAE8735" w14:textId="77777777" w:rsidR="00EB7F89" w:rsidRPr="0060593D" w:rsidRDefault="00EB7F89" w:rsidP="00FD07EA">
            <w:pPr>
              <w:jc w:val="right"/>
              <w:rPr>
                <w:rFonts w:ascii="Calibri" w:eastAsia="SimSun" w:hAnsi="Calibri" w:cs="Calibri"/>
                <w:color w:val="000000"/>
                <w:sz w:val="20"/>
                <w:szCs w:val="20"/>
              </w:rPr>
            </w:pPr>
            <w:r w:rsidRPr="0060593D">
              <w:rPr>
                <w:rFonts w:ascii="Calibri" w:eastAsia="SimSun" w:hAnsi="Calibri" w:cs="Calibri"/>
                <w:color w:val="000000"/>
                <w:sz w:val="20"/>
                <w:szCs w:val="20"/>
              </w:rPr>
              <w:t>43</w:t>
            </w:r>
          </w:p>
        </w:tc>
      </w:tr>
      <w:tr w:rsidR="00EB7F89" w:rsidRPr="0060593D" w14:paraId="192FACC1" w14:textId="77777777" w:rsidTr="00FD07EA">
        <w:trPr>
          <w:trHeight w:val="255"/>
          <w:jc w:val="center"/>
        </w:trPr>
        <w:tc>
          <w:tcPr>
            <w:tcW w:w="19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273D66E" w14:textId="77777777" w:rsidR="00EB7F89" w:rsidRPr="0060593D" w:rsidRDefault="00EB7F89" w:rsidP="00FD07EA">
            <w:pPr>
              <w:rPr>
                <w:rFonts w:ascii="Calibri" w:eastAsia="SimSun" w:hAnsi="Calibri" w:cs="Calibri"/>
                <w:b/>
                <w:bCs/>
                <w:color w:val="000000"/>
                <w:sz w:val="20"/>
                <w:szCs w:val="20"/>
              </w:rPr>
            </w:pPr>
            <w:r w:rsidRPr="0060593D">
              <w:rPr>
                <w:rFonts w:ascii="Calibri" w:eastAsia="SimSun" w:hAnsi="Calibri" w:cs="Calibri"/>
                <w:b/>
                <w:bCs/>
                <w:color w:val="000000"/>
                <w:sz w:val="20"/>
                <w:szCs w:val="20"/>
              </w:rPr>
              <w:t>Total on prem</w:t>
            </w:r>
          </w:p>
        </w:tc>
        <w:tc>
          <w:tcPr>
            <w:tcW w:w="2551"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40F61CA4" w14:textId="77777777" w:rsidR="00EB7F89" w:rsidRPr="0060593D" w:rsidRDefault="00EB7F89" w:rsidP="00FD07EA">
            <w:pPr>
              <w:rPr>
                <w:rFonts w:ascii="Calibri" w:eastAsia="SimSun" w:hAnsi="Calibri" w:cs="Calibri"/>
                <w:color w:val="4472C4"/>
                <w:sz w:val="20"/>
                <w:szCs w:val="20"/>
              </w:rPr>
            </w:pPr>
          </w:p>
        </w:tc>
        <w:tc>
          <w:tcPr>
            <w:tcW w:w="1560" w:type="dxa"/>
            <w:tcBorders>
              <w:top w:val="single" w:sz="4" w:space="0" w:color="auto"/>
              <w:left w:val="single" w:sz="4" w:space="0" w:color="auto"/>
              <w:bottom w:val="single" w:sz="4" w:space="0" w:color="auto"/>
              <w:right w:val="nil"/>
            </w:tcBorders>
            <w:shd w:val="clear" w:color="000000" w:fill="D9D9D9"/>
            <w:vAlign w:val="center"/>
            <w:hideMark/>
          </w:tcPr>
          <w:p w14:paraId="3CB5A1E2" w14:textId="77777777" w:rsidR="00EB7F89" w:rsidRPr="0060593D" w:rsidRDefault="00EB7F89" w:rsidP="00FD07EA">
            <w:pPr>
              <w:jc w:val="center"/>
              <w:rPr>
                <w:rFonts w:ascii="Calibri" w:eastAsia="SimSun" w:hAnsi="Calibri" w:cs="Calibri"/>
                <w:color w:val="4472C4"/>
                <w:sz w:val="20"/>
                <w:szCs w:val="20"/>
              </w:rPr>
            </w:pPr>
          </w:p>
        </w:tc>
        <w:tc>
          <w:tcPr>
            <w:tcW w:w="992"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1F1040EE" w14:textId="77777777" w:rsidR="00EB7F89" w:rsidRPr="0060593D" w:rsidRDefault="00EB7F89" w:rsidP="00FD07EA">
            <w:pPr>
              <w:rPr>
                <w:rFonts w:ascii="Calibri" w:eastAsia="SimSun" w:hAnsi="Calibri" w:cs="Calibri"/>
                <w:color w:val="4472C4"/>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D97BE88" w14:textId="77777777" w:rsidR="00EB7F89" w:rsidRPr="0060593D" w:rsidRDefault="00EB7F89" w:rsidP="00FD07EA">
            <w:pPr>
              <w:jc w:val="right"/>
              <w:rPr>
                <w:rFonts w:ascii="Calibri" w:eastAsia="SimSun" w:hAnsi="Calibri" w:cs="Calibri"/>
                <w:b/>
                <w:bCs/>
                <w:color w:val="000000"/>
                <w:sz w:val="20"/>
                <w:szCs w:val="20"/>
              </w:rPr>
            </w:pPr>
            <w:r w:rsidRPr="0060593D">
              <w:rPr>
                <w:rFonts w:ascii="Calibri" w:eastAsia="SimSun" w:hAnsi="Calibri" w:cs="Calibri"/>
                <w:b/>
                <w:bCs/>
                <w:color w:val="000000"/>
                <w:sz w:val="20"/>
                <w:szCs w:val="20"/>
              </w:rPr>
              <w:t>27.50%</w:t>
            </w:r>
          </w:p>
        </w:tc>
        <w:tc>
          <w:tcPr>
            <w:tcW w:w="992"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175399A" w14:textId="77777777" w:rsidR="00EB7F89" w:rsidRPr="0060593D" w:rsidRDefault="00EB7F89" w:rsidP="00FD07EA">
            <w:pPr>
              <w:jc w:val="right"/>
              <w:rPr>
                <w:rFonts w:ascii="Calibri" w:eastAsia="SimSun" w:hAnsi="Calibri" w:cs="Calibri"/>
                <w:b/>
                <w:bCs/>
                <w:color w:val="000000"/>
                <w:sz w:val="20"/>
                <w:szCs w:val="20"/>
              </w:rPr>
            </w:pPr>
            <w:r w:rsidRPr="0060593D">
              <w:rPr>
                <w:rFonts w:ascii="Calibri" w:eastAsia="SimSun" w:hAnsi="Calibri" w:cs="Calibri"/>
                <w:b/>
                <w:bCs/>
                <w:color w:val="000000"/>
                <w:sz w:val="20"/>
                <w:szCs w:val="20"/>
              </w:rPr>
              <w:t>55</w:t>
            </w:r>
          </w:p>
        </w:tc>
      </w:tr>
      <w:tr w:rsidR="00EB7F89" w:rsidRPr="0060593D" w14:paraId="3605B5F2" w14:textId="77777777" w:rsidTr="00FD07EA">
        <w:trPr>
          <w:trHeight w:val="255"/>
          <w:jc w:val="center"/>
        </w:trPr>
        <w:tc>
          <w:tcPr>
            <w:tcW w:w="1980" w:type="dxa"/>
            <w:tcBorders>
              <w:top w:val="single" w:sz="4" w:space="0" w:color="auto"/>
              <w:left w:val="single" w:sz="4" w:space="0" w:color="auto"/>
              <w:bottom w:val="single" w:sz="4" w:space="0" w:color="auto"/>
              <w:right w:val="single" w:sz="4" w:space="0" w:color="auto"/>
            </w:tcBorders>
            <w:noWrap/>
            <w:vAlign w:val="center"/>
            <w:hideMark/>
          </w:tcPr>
          <w:p w14:paraId="5503197D" w14:textId="77777777" w:rsidR="00EB7F89" w:rsidRPr="0060593D" w:rsidRDefault="00EB7F89" w:rsidP="00FD07EA">
            <w:pPr>
              <w:rPr>
                <w:rFonts w:ascii="Calibri" w:eastAsia="SimSun" w:hAnsi="Calibri" w:cs="Calibri"/>
                <w:b/>
                <w:bCs/>
                <w:color w:val="000000"/>
                <w:sz w:val="20"/>
                <w:szCs w:val="20"/>
              </w:rPr>
            </w:pPr>
            <w:r w:rsidRPr="0060593D">
              <w:rPr>
                <w:rFonts w:ascii="Calibri" w:eastAsia="SimSun" w:hAnsi="Calibri" w:cs="Calibri"/>
                <w:b/>
                <w:bCs/>
                <w:color w:val="000000"/>
                <w:sz w:val="20"/>
                <w:szCs w:val="20"/>
              </w:rPr>
              <w:t>China Telecom</w:t>
            </w:r>
          </w:p>
        </w:tc>
        <w:tc>
          <w:tcPr>
            <w:tcW w:w="2551" w:type="dxa"/>
            <w:vMerge w:val="restart"/>
            <w:tcBorders>
              <w:top w:val="single" w:sz="4" w:space="0" w:color="auto"/>
              <w:left w:val="single" w:sz="4" w:space="0" w:color="auto"/>
              <w:right w:val="single" w:sz="4" w:space="0" w:color="auto"/>
            </w:tcBorders>
            <w:noWrap/>
            <w:vAlign w:val="center"/>
            <w:hideMark/>
          </w:tcPr>
          <w:p w14:paraId="72F5C525" w14:textId="77777777" w:rsidR="00EB7F89" w:rsidRPr="0060593D" w:rsidRDefault="00EB7F89" w:rsidP="00FD07EA">
            <w:pPr>
              <w:rPr>
                <w:rFonts w:ascii="Calibri" w:eastAsia="SimSun" w:hAnsi="Calibri" w:cs="Calibri"/>
                <w:color w:val="000000"/>
                <w:sz w:val="20"/>
                <w:szCs w:val="20"/>
              </w:rPr>
            </w:pPr>
            <w:r w:rsidRPr="0060593D">
              <w:rPr>
                <w:rFonts w:ascii="Calibri" w:eastAsia="SimSun" w:hAnsi="Calibri" w:cs="Calibri"/>
                <w:color w:val="000000"/>
                <w:sz w:val="20"/>
                <w:szCs w:val="20"/>
              </w:rPr>
              <w:t>Storage with bandwidth</w:t>
            </w:r>
          </w:p>
        </w:tc>
        <w:tc>
          <w:tcPr>
            <w:tcW w:w="1560" w:type="dxa"/>
            <w:tcBorders>
              <w:top w:val="single" w:sz="4" w:space="0" w:color="auto"/>
              <w:left w:val="single" w:sz="4" w:space="0" w:color="auto"/>
              <w:bottom w:val="single" w:sz="4" w:space="0" w:color="auto"/>
              <w:right w:val="nil"/>
            </w:tcBorders>
            <w:noWrap/>
            <w:vAlign w:val="center"/>
            <w:hideMark/>
          </w:tcPr>
          <w:p w14:paraId="59991C7E" w14:textId="77777777" w:rsidR="00EB7F89" w:rsidRPr="0060593D" w:rsidRDefault="00EB7F89" w:rsidP="00FD07EA">
            <w:pPr>
              <w:jc w:val="center"/>
              <w:rPr>
                <w:rFonts w:ascii="Calibri" w:eastAsia="SimSun" w:hAnsi="Calibri" w:cs="Calibri"/>
                <w:color w:val="000000"/>
                <w:sz w:val="20"/>
                <w:szCs w:val="20"/>
              </w:rPr>
            </w:pPr>
            <w:r w:rsidRPr="0060593D">
              <w:rPr>
                <w:rFonts w:ascii="Calibri" w:eastAsia="SimSun" w:hAnsi="Calibri" w:cs="Calibri"/>
                <w:color w:val="000000"/>
                <w:sz w:val="20"/>
                <w:szCs w:val="20"/>
              </w:rPr>
              <w:t>Yes</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61E6F7F2" w14:textId="77777777" w:rsidR="00EB7F89" w:rsidRPr="0060593D" w:rsidRDefault="00EB7F89" w:rsidP="00FD07EA">
            <w:pPr>
              <w:jc w:val="right"/>
              <w:rPr>
                <w:rFonts w:ascii="Calibri" w:eastAsia="SimSun" w:hAnsi="Calibri" w:cs="Calibri"/>
                <w:color w:val="000000"/>
                <w:sz w:val="20"/>
                <w:szCs w:val="20"/>
              </w:rPr>
            </w:pPr>
            <w:r w:rsidRPr="0060593D">
              <w:rPr>
                <w:rFonts w:ascii="Calibri" w:eastAsia="SimSun" w:hAnsi="Calibri" w:cs="Calibri"/>
                <w:color w:val="000000"/>
                <w:sz w:val="20"/>
                <w:szCs w:val="20"/>
              </w:rPr>
              <w:t>2027.1</w:t>
            </w:r>
          </w:p>
        </w:tc>
        <w:tc>
          <w:tcPr>
            <w:tcW w:w="1276" w:type="dxa"/>
            <w:tcBorders>
              <w:top w:val="single" w:sz="4" w:space="0" w:color="auto"/>
              <w:left w:val="single" w:sz="4" w:space="0" w:color="auto"/>
              <w:bottom w:val="single" w:sz="4" w:space="0" w:color="auto"/>
              <w:right w:val="single" w:sz="4" w:space="0" w:color="auto"/>
            </w:tcBorders>
            <w:noWrap/>
            <w:vAlign w:val="center"/>
            <w:hideMark/>
          </w:tcPr>
          <w:p w14:paraId="74C2E783" w14:textId="77777777" w:rsidR="00EB7F89" w:rsidRPr="0060593D" w:rsidRDefault="00EB7F89" w:rsidP="00FD07EA">
            <w:pPr>
              <w:jc w:val="right"/>
              <w:rPr>
                <w:rFonts w:ascii="Calibri" w:eastAsia="SimSun" w:hAnsi="Calibri" w:cs="Calibri"/>
                <w:color w:val="000000"/>
                <w:sz w:val="20"/>
                <w:szCs w:val="20"/>
              </w:rPr>
            </w:pPr>
            <w:r w:rsidRPr="0060593D">
              <w:rPr>
                <w:rFonts w:ascii="Calibri" w:eastAsia="SimSun" w:hAnsi="Calibri" w:cs="Calibri"/>
                <w:color w:val="000000"/>
                <w:sz w:val="20"/>
                <w:szCs w:val="20"/>
              </w:rPr>
              <w:t>24.50%</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74387C4E" w14:textId="77777777" w:rsidR="00EB7F89" w:rsidRPr="0060593D" w:rsidRDefault="00EB7F89" w:rsidP="00FD07EA">
            <w:pPr>
              <w:jc w:val="right"/>
              <w:rPr>
                <w:rFonts w:ascii="Calibri" w:eastAsia="SimSun" w:hAnsi="Calibri" w:cs="Calibri"/>
                <w:color w:val="000000"/>
                <w:sz w:val="20"/>
                <w:szCs w:val="20"/>
              </w:rPr>
            </w:pPr>
            <w:r w:rsidRPr="0060593D">
              <w:rPr>
                <w:rFonts w:ascii="Calibri" w:eastAsia="SimSun" w:hAnsi="Calibri" w:cs="Calibri"/>
                <w:color w:val="000000"/>
                <w:sz w:val="20"/>
                <w:szCs w:val="20"/>
              </w:rPr>
              <w:t>49</w:t>
            </w:r>
          </w:p>
        </w:tc>
      </w:tr>
      <w:tr w:rsidR="00EB7F89" w:rsidRPr="0060593D" w14:paraId="1D94D9DA" w14:textId="77777777" w:rsidTr="00FD07EA">
        <w:trPr>
          <w:trHeight w:val="255"/>
          <w:jc w:val="center"/>
        </w:trPr>
        <w:tc>
          <w:tcPr>
            <w:tcW w:w="1980" w:type="dxa"/>
            <w:tcBorders>
              <w:top w:val="single" w:sz="4" w:space="0" w:color="auto"/>
              <w:left w:val="single" w:sz="4" w:space="0" w:color="auto"/>
              <w:bottom w:val="single" w:sz="4" w:space="0" w:color="auto"/>
              <w:right w:val="single" w:sz="4" w:space="0" w:color="auto"/>
            </w:tcBorders>
            <w:noWrap/>
            <w:vAlign w:val="center"/>
            <w:hideMark/>
          </w:tcPr>
          <w:p w14:paraId="1421D743" w14:textId="77777777" w:rsidR="00EB7F89" w:rsidRPr="0060593D" w:rsidRDefault="00EB7F89" w:rsidP="00FD07EA">
            <w:pPr>
              <w:rPr>
                <w:rFonts w:ascii="Calibri" w:eastAsia="SimSun" w:hAnsi="Calibri" w:cs="Calibri"/>
                <w:b/>
                <w:bCs/>
                <w:color w:val="000000"/>
                <w:sz w:val="20"/>
                <w:szCs w:val="20"/>
              </w:rPr>
            </w:pPr>
            <w:r w:rsidRPr="0060593D">
              <w:rPr>
                <w:rFonts w:ascii="Calibri" w:eastAsia="SimSun" w:hAnsi="Calibri" w:cs="Calibri"/>
                <w:b/>
                <w:bCs/>
                <w:color w:val="000000"/>
                <w:sz w:val="20"/>
                <w:szCs w:val="20"/>
              </w:rPr>
              <w:t>China Mobile</w:t>
            </w:r>
          </w:p>
        </w:tc>
        <w:tc>
          <w:tcPr>
            <w:tcW w:w="2551" w:type="dxa"/>
            <w:vMerge/>
            <w:tcBorders>
              <w:left w:val="single" w:sz="4" w:space="0" w:color="auto"/>
              <w:right w:val="single" w:sz="4" w:space="0" w:color="auto"/>
            </w:tcBorders>
            <w:noWrap/>
            <w:vAlign w:val="center"/>
            <w:hideMark/>
          </w:tcPr>
          <w:p w14:paraId="714BF0B7" w14:textId="77777777" w:rsidR="00EB7F89" w:rsidRPr="0060593D" w:rsidRDefault="00EB7F89" w:rsidP="00FD07EA">
            <w:pPr>
              <w:rPr>
                <w:rFonts w:ascii="Calibri" w:eastAsia="SimSun" w:hAnsi="Calibri" w:cs="Calibri"/>
                <w:color w:val="000000"/>
                <w:sz w:val="20"/>
                <w:szCs w:val="20"/>
              </w:rPr>
            </w:pPr>
          </w:p>
        </w:tc>
        <w:tc>
          <w:tcPr>
            <w:tcW w:w="1560" w:type="dxa"/>
            <w:tcBorders>
              <w:top w:val="single" w:sz="4" w:space="0" w:color="auto"/>
              <w:left w:val="single" w:sz="4" w:space="0" w:color="auto"/>
              <w:bottom w:val="single" w:sz="4" w:space="0" w:color="auto"/>
              <w:right w:val="nil"/>
            </w:tcBorders>
            <w:noWrap/>
            <w:vAlign w:val="center"/>
            <w:hideMark/>
          </w:tcPr>
          <w:p w14:paraId="095E9259" w14:textId="77777777" w:rsidR="00EB7F89" w:rsidRPr="0060593D" w:rsidRDefault="00EB7F89" w:rsidP="00FD07EA">
            <w:pPr>
              <w:jc w:val="center"/>
              <w:rPr>
                <w:rFonts w:ascii="Calibri" w:eastAsia="SimSun" w:hAnsi="Calibri" w:cs="Calibri"/>
                <w:color w:val="000000"/>
                <w:sz w:val="20"/>
                <w:szCs w:val="20"/>
              </w:rPr>
            </w:pPr>
            <w:r w:rsidRPr="0060593D">
              <w:rPr>
                <w:rFonts w:ascii="Calibri" w:eastAsia="SimSun" w:hAnsi="Calibri" w:cs="Calibri"/>
                <w:color w:val="000000"/>
                <w:sz w:val="20"/>
                <w:szCs w:val="20"/>
              </w:rPr>
              <w:t>Yes</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0C21092C" w14:textId="77777777" w:rsidR="00EB7F89" w:rsidRPr="0060593D" w:rsidRDefault="00EB7F89" w:rsidP="00FD07EA">
            <w:pPr>
              <w:jc w:val="right"/>
              <w:rPr>
                <w:rFonts w:ascii="Calibri" w:eastAsia="SimSun" w:hAnsi="Calibri" w:cs="Calibri"/>
                <w:color w:val="000000"/>
                <w:sz w:val="20"/>
                <w:szCs w:val="20"/>
              </w:rPr>
            </w:pPr>
            <w:r w:rsidRPr="0060593D">
              <w:rPr>
                <w:rFonts w:ascii="Calibri" w:eastAsia="SimSun" w:hAnsi="Calibri" w:cs="Calibri"/>
                <w:color w:val="000000"/>
                <w:sz w:val="20"/>
                <w:szCs w:val="20"/>
              </w:rPr>
              <w:t>2027.6</w:t>
            </w:r>
          </w:p>
        </w:tc>
        <w:tc>
          <w:tcPr>
            <w:tcW w:w="1276" w:type="dxa"/>
            <w:tcBorders>
              <w:top w:val="single" w:sz="4" w:space="0" w:color="auto"/>
              <w:left w:val="single" w:sz="4" w:space="0" w:color="auto"/>
              <w:bottom w:val="single" w:sz="4" w:space="0" w:color="auto"/>
              <w:right w:val="single" w:sz="4" w:space="0" w:color="auto"/>
            </w:tcBorders>
            <w:noWrap/>
            <w:vAlign w:val="center"/>
            <w:hideMark/>
          </w:tcPr>
          <w:p w14:paraId="6A69903C" w14:textId="77777777" w:rsidR="00EB7F89" w:rsidRPr="0060593D" w:rsidRDefault="00EB7F89" w:rsidP="00FD07EA">
            <w:pPr>
              <w:jc w:val="right"/>
              <w:rPr>
                <w:rFonts w:ascii="Calibri" w:eastAsia="SimSun" w:hAnsi="Calibri" w:cs="Calibri"/>
                <w:color w:val="000000"/>
                <w:sz w:val="20"/>
                <w:szCs w:val="20"/>
              </w:rPr>
            </w:pPr>
            <w:r w:rsidRPr="0060593D">
              <w:rPr>
                <w:rFonts w:ascii="Calibri" w:eastAsia="SimSun" w:hAnsi="Calibri" w:cs="Calibri"/>
                <w:color w:val="000000"/>
                <w:sz w:val="20"/>
                <w:szCs w:val="20"/>
              </w:rPr>
              <w:t>17.50%</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6ECF30ED" w14:textId="77777777" w:rsidR="00EB7F89" w:rsidRPr="0060593D" w:rsidRDefault="00EB7F89" w:rsidP="00FD07EA">
            <w:pPr>
              <w:jc w:val="right"/>
              <w:rPr>
                <w:rFonts w:ascii="Calibri" w:eastAsia="SimSun" w:hAnsi="Calibri" w:cs="Calibri"/>
                <w:color w:val="000000"/>
                <w:sz w:val="20"/>
                <w:szCs w:val="20"/>
              </w:rPr>
            </w:pPr>
            <w:r w:rsidRPr="0060593D">
              <w:rPr>
                <w:rFonts w:ascii="Calibri" w:eastAsia="SimSun" w:hAnsi="Calibri" w:cs="Calibri"/>
                <w:color w:val="000000"/>
                <w:sz w:val="20"/>
                <w:szCs w:val="20"/>
              </w:rPr>
              <w:t>35</w:t>
            </w:r>
          </w:p>
        </w:tc>
      </w:tr>
      <w:tr w:rsidR="00EB7F89" w:rsidRPr="0060593D" w14:paraId="3CD9C64D" w14:textId="77777777" w:rsidTr="00FD07EA">
        <w:trPr>
          <w:trHeight w:val="255"/>
          <w:jc w:val="center"/>
        </w:trPr>
        <w:tc>
          <w:tcPr>
            <w:tcW w:w="1980" w:type="dxa"/>
            <w:tcBorders>
              <w:top w:val="single" w:sz="4" w:space="0" w:color="auto"/>
              <w:left w:val="single" w:sz="4" w:space="0" w:color="auto"/>
              <w:bottom w:val="single" w:sz="4" w:space="0" w:color="auto"/>
              <w:right w:val="single" w:sz="4" w:space="0" w:color="auto"/>
            </w:tcBorders>
            <w:noWrap/>
            <w:vAlign w:val="center"/>
            <w:hideMark/>
          </w:tcPr>
          <w:p w14:paraId="72764D72" w14:textId="77777777" w:rsidR="00EB7F89" w:rsidRPr="0060593D" w:rsidRDefault="00EB7F89" w:rsidP="00FD07EA">
            <w:pPr>
              <w:rPr>
                <w:rFonts w:ascii="Calibri" w:eastAsia="SimSun" w:hAnsi="Calibri" w:cs="Calibri"/>
                <w:b/>
                <w:bCs/>
                <w:color w:val="000000"/>
                <w:sz w:val="20"/>
                <w:szCs w:val="20"/>
              </w:rPr>
            </w:pPr>
            <w:r w:rsidRPr="0060593D">
              <w:rPr>
                <w:rFonts w:ascii="Calibri" w:eastAsia="SimSun" w:hAnsi="Calibri" w:cs="Calibri"/>
                <w:b/>
                <w:bCs/>
                <w:color w:val="000000"/>
                <w:sz w:val="20"/>
                <w:szCs w:val="20"/>
              </w:rPr>
              <w:t>China Unicom</w:t>
            </w:r>
          </w:p>
        </w:tc>
        <w:tc>
          <w:tcPr>
            <w:tcW w:w="2551" w:type="dxa"/>
            <w:vMerge/>
            <w:tcBorders>
              <w:left w:val="single" w:sz="4" w:space="0" w:color="auto"/>
              <w:right w:val="single" w:sz="4" w:space="0" w:color="auto"/>
            </w:tcBorders>
            <w:noWrap/>
            <w:vAlign w:val="center"/>
            <w:hideMark/>
          </w:tcPr>
          <w:p w14:paraId="3F85F2AB" w14:textId="77777777" w:rsidR="00EB7F89" w:rsidRPr="0060593D" w:rsidRDefault="00EB7F89" w:rsidP="00FD07EA">
            <w:pPr>
              <w:rPr>
                <w:rFonts w:ascii="Calibri" w:eastAsia="SimSun" w:hAnsi="Calibri" w:cs="Calibri"/>
                <w:color w:val="000000"/>
                <w:sz w:val="20"/>
                <w:szCs w:val="20"/>
              </w:rPr>
            </w:pPr>
          </w:p>
        </w:tc>
        <w:tc>
          <w:tcPr>
            <w:tcW w:w="1560" w:type="dxa"/>
            <w:tcBorders>
              <w:top w:val="single" w:sz="4" w:space="0" w:color="auto"/>
              <w:left w:val="single" w:sz="4" w:space="0" w:color="auto"/>
              <w:bottom w:val="single" w:sz="4" w:space="0" w:color="auto"/>
              <w:right w:val="nil"/>
            </w:tcBorders>
            <w:noWrap/>
            <w:vAlign w:val="center"/>
            <w:hideMark/>
          </w:tcPr>
          <w:p w14:paraId="10BB6576" w14:textId="77777777" w:rsidR="00EB7F89" w:rsidRPr="0060593D" w:rsidRDefault="00EB7F89" w:rsidP="00FD07EA">
            <w:pPr>
              <w:jc w:val="center"/>
              <w:rPr>
                <w:rFonts w:ascii="Calibri" w:eastAsia="SimSun" w:hAnsi="Calibri" w:cs="Calibri"/>
                <w:color w:val="000000"/>
                <w:sz w:val="20"/>
                <w:szCs w:val="20"/>
              </w:rPr>
            </w:pPr>
            <w:r w:rsidRPr="0060593D">
              <w:rPr>
                <w:rFonts w:ascii="Calibri" w:eastAsia="SimSun" w:hAnsi="Calibri" w:cs="Calibri"/>
                <w:color w:val="000000"/>
                <w:sz w:val="20"/>
                <w:szCs w:val="20"/>
              </w:rPr>
              <w:t>Yes</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00302375" w14:textId="77777777" w:rsidR="00EB7F89" w:rsidRPr="0060593D" w:rsidRDefault="00EB7F89" w:rsidP="00FD07EA">
            <w:pPr>
              <w:jc w:val="right"/>
              <w:rPr>
                <w:rFonts w:ascii="Calibri" w:eastAsia="SimSun" w:hAnsi="Calibri" w:cs="Calibri"/>
                <w:color w:val="000000"/>
                <w:sz w:val="20"/>
                <w:szCs w:val="20"/>
              </w:rPr>
            </w:pPr>
            <w:r w:rsidRPr="0060593D">
              <w:rPr>
                <w:rFonts w:ascii="Calibri" w:eastAsia="SimSun" w:hAnsi="Calibri" w:cs="Calibri"/>
                <w:color w:val="000000"/>
                <w:sz w:val="20"/>
                <w:szCs w:val="20"/>
              </w:rPr>
              <w:t>2025.6</w:t>
            </w:r>
          </w:p>
        </w:tc>
        <w:tc>
          <w:tcPr>
            <w:tcW w:w="1276" w:type="dxa"/>
            <w:tcBorders>
              <w:top w:val="single" w:sz="4" w:space="0" w:color="auto"/>
              <w:left w:val="single" w:sz="4" w:space="0" w:color="auto"/>
              <w:bottom w:val="single" w:sz="4" w:space="0" w:color="auto"/>
              <w:right w:val="single" w:sz="4" w:space="0" w:color="auto"/>
            </w:tcBorders>
            <w:noWrap/>
            <w:vAlign w:val="center"/>
            <w:hideMark/>
          </w:tcPr>
          <w:p w14:paraId="51CCECD6" w14:textId="77777777" w:rsidR="00EB7F89" w:rsidRPr="0060593D" w:rsidRDefault="00EB7F89" w:rsidP="00FD07EA">
            <w:pPr>
              <w:jc w:val="right"/>
              <w:rPr>
                <w:rFonts w:ascii="Calibri" w:eastAsia="SimSun" w:hAnsi="Calibri" w:cs="Calibri"/>
                <w:color w:val="000000"/>
                <w:sz w:val="20"/>
                <w:szCs w:val="20"/>
              </w:rPr>
            </w:pPr>
            <w:r w:rsidRPr="0060593D">
              <w:rPr>
                <w:rFonts w:ascii="Calibri" w:eastAsia="SimSun" w:hAnsi="Calibri" w:cs="Calibri"/>
                <w:color w:val="000000"/>
                <w:sz w:val="20"/>
                <w:szCs w:val="20"/>
              </w:rPr>
              <w:t>10.00%</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3DA6A376" w14:textId="77777777" w:rsidR="00EB7F89" w:rsidRPr="0060593D" w:rsidRDefault="00EB7F89" w:rsidP="00FD07EA">
            <w:pPr>
              <w:jc w:val="right"/>
              <w:rPr>
                <w:rFonts w:ascii="Calibri" w:eastAsia="SimSun" w:hAnsi="Calibri" w:cs="Calibri"/>
                <w:color w:val="000000"/>
                <w:sz w:val="20"/>
                <w:szCs w:val="20"/>
              </w:rPr>
            </w:pPr>
            <w:r w:rsidRPr="0060593D">
              <w:rPr>
                <w:rFonts w:ascii="Calibri" w:eastAsia="SimSun" w:hAnsi="Calibri" w:cs="Calibri"/>
                <w:color w:val="000000"/>
                <w:sz w:val="20"/>
                <w:szCs w:val="20"/>
              </w:rPr>
              <w:t>20</w:t>
            </w:r>
          </w:p>
        </w:tc>
      </w:tr>
      <w:tr w:rsidR="00EB7F89" w:rsidRPr="0060593D" w14:paraId="2EDEF33B" w14:textId="77777777" w:rsidTr="00FD07EA">
        <w:trPr>
          <w:trHeight w:val="255"/>
          <w:jc w:val="center"/>
        </w:trPr>
        <w:tc>
          <w:tcPr>
            <w:tcW w:w="1980" w:type="dxa"/>
            <w:tcBorders>
              <w:top w:val="single" w:sz="4" w:space="0" w:color="auto"/>
              <w:left w:val="single" w:sz="4" w:space="0" w:color="auto"/>
              <w:bottom w:val="single" w:sz="4" w:space="0" w:color="auto"/>
              <w:right w:val="single" w:sz="4" w:space="0" w:color="auto"/>
            </w:tcBorders>
            <w:noWrap/>
            <w:vAlign w:val="center"/>
            <w:hideMark/>
          </w:tcPr>
          <w:p w14:paraId="0999490C" w14:textId="77777777" w:rsidR="00EB7F89" w:rsidRPr="0060593D" w:rsidRDefault="00EB7F89" w:rsidP="00FD07EA">
            <w:pPr>
              <w:rPr>
                <w:rFonts w:ascii="Calibri" w:eastAsia="SimSun" w:hAnsi="Calibri" w:cs="Calibri"/>
                <w:b/>
                <w:bCs/>
                <w:color w:val="000000"/>
                <w:sz w:val="20"/>
                <w:szCs w:val="20"/>
              </w:rPr>
            </w:pPr>
            <w:r w:rsidRPr="0060593D">
              <w:rPr>
                <w:rFonts w:ascii="Calibri" w:eastAsia="SimSun" w:hAnsi="Calibri" w:cs="Calibri"/>
                <w:b/>
                <w:bCs/>
                <w:color w:val="000000"/>
                <w:sz w:val="20"/>
                <w:szCs w:val="20"/>
              </w:rPr>
              <w:t>Ali Cloud</w:t>
            </w:r>
          </w:p>
        </w:tc>
        <w:tc>
          <w:tcPr>
            <w:tcW w:w="2551" w:type="dxa"/>
            <w:vMerge/>
            <w:tcBorders>
              <w:left w:val="single" w:sz="4" w:space="0" w:color="auto"/>
              <w:right w:val="single" w:sz="4" w:space="0" w:color="auto"/>
            </w:tcBorders>
            <w:noWrap/>
            <w:vAlign w:val="center"/>
            <w:hideMark/>
          </w:tcPr>
          <w:p w14:paraId="5894195D" w14:textId="77777777" w:rsidR="00EB7F89" w:rsidRPr="0060593D" w:rsidRDefault="00EB7F89" w:rsidP="00FD07EA">
            <w:pPr>
              <w:rPr>
                <w:rFonts w:ascii="Calibri" w:eastAsia="SimSun" w:hAnsi="Calibri" w:cs="Calibri"/>
                <w:color w:val="000000"/>
                <w:sz w:val="20"/>
                <w:szCs w:val="20"/>
              </w:rPr>
            </w:pPr>
          </w:p>
        </w:tc>
        <w:tc>
          <w:tcPr>
            <w:tcW w:w="1560" w:type="dxa"/>
            <w:tcBorders>
              <w:top w:val="single" w:sz="4" w:space="0" w:color="auto"/>
              <w:left w:val="single" w:sz="4" w:space="0" w:color="auto"/>
              <w:bottom w:val="single" w:sz="4" w:space="0" w:color="auto"/>
              <w:right w:val="nil"/>
            </w:tcBorders>
            <w:noWrap/>
            <w:vAlign w:val="center"/>
            <w:hideMark/>
          </w:tcPr>
          <w:p w14:paraId="449DF3FB" w14:textId="77777777" w:rsidR="00EB7F89" w:rsidRPr="0060593D" w:rsidRDefault="00EB7F89" w:rsidP="00FD07EA">
            <w:pPr>
              <w:jc w:val="center"/>
              <w:rPr>
                <w:rFonts w:ascii="Calibri" w:eastAsia="SimSun" w:hAnsi="Calibri" w:cs="Calibri"/>
                <w:color w:val="000000"/>
                <w:sz w:val="20"/>
                <w:szCs w:val="20"/>
              </w:rPr>
            </w:pPr>
            <w:r w:rsidRPr="0060593D">
              <w:rPr>
                <w:rFonts w:ascii="Calibri" w:eastAsia="SimSun" w:hAnsi="Calibri" w:cs="Calibri"/>
                <w:color w:val="000000"/>
                <w:sz w:val="20"/>
                <w:szCs w:val="20"/>
              </w:rPr>
              <w:t>Yes</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7AA5ACF0" w14:textId="77777777" w:rsidR="00EB7F89" w:rsidRPr="0060593D" w:rsidRDefault="00EB7F89" w:rsidP="00FD07EA">
            <w:pPr>
              <w:jc w:val="right"/>
              <w:rPr>
                <w:rFonts w:ascii="Calibri" w:eastAsia="SimSun" w:hAnsi="Calibri" w:cs="Calibri"/>
                <w:color w:val="000000"/>
                <w:sz w:val="20"/>
                <w:szCs w:val="20"/>
              </w:rPr>
            </w:pPr>
            <w:r w:rsidRPr="0060593D">
              <w:rPr>
                <w:rFonts w:ascii="Calibri" w:eastAsia="SimSun" w:hAnsi="Calibri" w:cs="Calibri"/>
                <w:color w:val="000000"/>
                <w:sz w:val="20"/>
                <w:szCs w:val="20"/>
              </w:rPr>
              <w:t>2027.1</w:t>
            </w:r>
          </w:p>
        </w:tc>
        <w:tc>
          <w:tcPr>
            <w:tcW w:w="1276" w:type="dxa"/>
            <w:tcBorders>
              <w:top w:val="single" w:sz="4" w:space="0" w:color="auto"/>
              <w:left w:val="single" w:sz="4" w:space="0" w:color="auto"/>
              <w:bottom w:val="single" w:sz="4" w:space="0" w:color="auto"/>
              <w:right w:val="single" w:sz="4" w:space="0" w:color="auto"/>
            </w:tcBorders>
            <w:noWrap/>
            <w:vAlign w:val="center"/>
            <w:hideMark/>
          </w:tcPr>
          <w:p w14:paraId="40E85B57" w14:textId="77777777" w:rsidR="00EB7F89" w:rsidRPr="0060593D" w:rsidRDefault="00EB7F89" w:rsidP="00FD07EA">
            <w:pPr>
              <w:jc w:val="right"/>
              <w:rPr>
                <w:rFonts w:ascii="Calibri" w:eastAsia="SimSun" w:hAnsi="Calibri" w:cs="Calibri"/>
                <w:color w:val="000000"/>
                <w:sz w:val="20"/>
                <w:szCs w:val="20"/>
              </w:rPr>
            </w:pPr>
            <w:r w:rsidRPr="0060593D">
              <w:rPr>
                <w:rFonts w:ascii="Calibri" w:eastAsia="SimSun" w:hAnsi="Calibri" w:cs="Calibri"/>
                <w:color w:val="000000"/>
                <w:sz w:val="20"/>
                <w:szCs w:val="20"/>
              </w:rPr>
              <w:t>12.00%</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2D04DEAA" w14:textId="77777777" w:rsidR="00EB7F89" w:rsidRPr="0060593D" w:rsidRDefault="00EB7F89" w:rsidP="00FD07EA">
            <w:pPr>
              <w:jc w:val="right"/>
              <w:rPr>
                <w:rFonts w:ascii="Calibri" w:eastAsia="SimSun" w:hAnsi="Calibri" w:cs="Calibri"/>
                <w:color w:val="000000"/>
                <w:sz w:val="20"/>
                <w:szCs w:val="20"/>
              </w:rPr>
            </w:pPr>
            <w:r w:rsidRPr="0060593D">
              <w:rPr>
                <w:rFonts w:ascii="Calibri" w:eastAsia="SimSun" w:hAnsi="Calibri" w:cs="Calibri"/>
                <w:color w:val="000000"/>
                <w:sz w:val="20"/>
                <w:szCs w:val="20"/>
              </w:rPr>
              <w:t>24</w:t>
            </w:r>
          </w:p>
        </w:tc>
      </w:tr>
      <w:tr w:rsidR="00EB7F89" w:rsidRPr="0060593D" w14:paraId="628C737E" w14:textId="77777777" w:rsidTr="00FD07EA">
        <w:trPr>
          <w:trHeight w:val="255"/>
          <w:jc w:val="center"/>
        </w:trPr>
        <w:tc>
          <w:tcPr>
            <w:tcW w:w="1980" w:type="dxa"/>
            <w:tcBorders>
              <w:top w:val="single" w:sz="4" w:space="0" w:color="auto"/>
              <w:left w:val="single" w:sz="4" w:space="0" w:color="auto"/>
              <w:bottom w:val="single" w:sz="4" w:space="0" w:color="auto"/>
              <w:right w:val="single" w:sz="4" w:space="0" w:color="auto"/>
            </w:tcBorders>
            <w:noWrap/>
            <w:vAlign w:val="center"/>
            <w:hideMark/>
          </w:tcPr>
          <w:p w14:paraId="3A25DF3F" w14:textId="77777777" w:rsidR="00EB7F89" w:rsidRPr="0060593D" w:rsidRDefault="00EB7F89" w:rsidP="00FD07EA">
            <w:pPr>
              <w:rPr>
                <w:rFonts w:ascii="Calibri" w:eastAsia="SimSun" w:hAnsi="Calibri" w:cs="Calibri"/>
                <w:b/>
                <w:bCs/>
                <w:color w:val="000000"/>
                <w:sz w:val="20"/>
                <w:szCs w:val="20"/>
              </w:rPr>
            </w:pPr>
            <w:r w:rsidRPr="0060593D">
              <w:rPr>
                <w:rFonts w:ascii="Calibri" w:eastAsia="SimSun" w:hAnsi="Calibri" w:cs="Calibri"/>
                <w:b/>
                <w:bCs/>
                <w:color w:val="000000"/>
                <w:sz w:val="20"/>
                <w:szCs w:val="20"/>
              </w:rPr>
              <w:t>Baidu Cloud</w:t>
            </w:r>
          </w:p>
        </w:tc>
        <w:tc>
          <w:tcPr>
            <w:tcW w:w="2551" w:type="dxa"/>
            <w:vMerge/>
            <w:tcBorders>
              <w:left w:val="single" w:sz="4" w:space="0" w:color="auto"/>
              <w:right w:val="single" w:sz="4" w:space="0" w:color="auto"/>
            </w:tcBorders>
            <w:noWrap/>
            <w:vAlign w:val="center"/>
            <w:hideMark/>
          </w:tcPr>
          <w:p w14:paraId="59F2524C" w14:textId="77777777" w:rsidR="00EB7F89" w:rsidRPr="0060593D" w:rsidRDefault="00EB7F89" w:rsidP="00FD07EA">
            <w:pPr>
              <w:rPr>
                <w:rFonts w:ascii="Calibri" w:eastAsia="SimSun" w:hAnsi="Calibri" w:cs="Calibri"/>
                <w:color w:val="000000"/>
                <w:sz w:val="20"/>
                <w:szCs w:val="20"/>
              </w:rPr>
            </w:pPr>
          </w:p>
        </w:tc>
        <w:tc>
          <w:tcPr>
            <w:tcW w:w="1560" w:type="dxa"/>
            <w:tcBorders>
              <w:top w:val="single" w:sz="4" w:space="0" w:color="auto"/>
              <w:left w:val="single" w:sz="4" w:space="0" w:color="auto"/>
              <w:bottom w:val="single" w:sz="4" w:space="0" w:color="auto"/>
              <w:right w:val="nil"/>
            </w:tcBorders>
            <w:noWrap/>
            <w:vAlign w:val="center"/>
            <w:hideMark/>
          </w:tcPr>
          <w:p w14:paraId="404C025B" w14:textId="77777777" w:rsidR="00EB7F89" w:rsidRPr="0060593D" w:rsidRDefault="00EB7F89" w:rsidP="00FD07EA">
            <w:pPr>
              <w:jc w:val="center"/>
              <w:rPr>
                <w:rFonts w:ascii="Calibri" w:eastAsia="SimSun" w:hAnsi="Calibri" w:cs="Calibri"/>
                <w:color w:val="000000"/>
                <w:sz w:val="20"/>
                <w:szCs w:val="20"/>
              </w:rPr>
            </w:pPr>
            <w:r w:rsidRPr="0060593D">
              <w:rPr>
                <w:rFonts w:ascii="Calibri" w:eastAsia="SimSun" w:hAnsi="Calibri" w:cs="Calibri"/>
                <w:color w:val="000000"/>
                <w:sz w:val="20"/>
                <w:szCs w:val="20"/>
              </w:rPr>
              <w:t>Yes</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3F03213E" w14:textId="77777777" w:rsidR="00EB7F89" w:rsidRPr="0060593D" w:rsidRDefault="00EB7F89" w:rsidP="00FD07EA">
            <w:pPr>
              <w:jc w:val="right"/>
              <w:rPr>
                <w:rFonts w:ascii="Calibri" w:eastAsia="SimSun" w:hAnsi="Calibri" w:cs="Calibri"/>
                <w:color w:val="000000"/>
                <w:sz w:val="20"/>
                <w:szCs w:val="20"/>
              </w:rPr>
            </w:pPr>
            <w:r w:rsidRPr="0060593D">
              <w:rPr>
                <w:rFonts w:ascii="Calibri" w:eastAsia="SimSun" w:hAnsi="Calibri" w:cs="Calibri"/>
                <w:color w:val="000000"/>
                <w:sz w:val="20"/>
                <w:szCs w:val="20"/>
              </w:rPr>
              <w:t>2027.6</w:t>
            </w:r>
          </w:p>
        </w:tc>
        <w:tc>
          <w:tcPr>
            <w:tcW w:w="1276" w:type="dxa"/>
            <w:tcBorders>
              <w:top w:val="single" w:sz="4" w:space="0" w:color="auto"/>
              <w:left w:val="single" w:sz="4" w:space="0" w:color="auto"/>
              <w:bottom w:val="single" w:sz="4" w:space="0" w:color="auto"/>
              <w:right w:val="single" w:sz="4" w:space="0" w:color="auto"/>
            </w:tcBorders>
            <w:noWrap/>
            <w:vAlign w:val="center"/>
            <w:hideMark/>
          </w:tcPr>
          <w:p w14:paraId="761F2C99" w14:textId="77777777" w:rsidR="00EB7F89" w:rsidRPr="0060593D" w:rsidRDefault="00EB7F89" w:rsidP="00FD07EA">
            <w:pPr>
              <w:jc w:val="right"/>
              <w:rPr>
                <w:rFonts w:ascii="Calibri" w:eastAsia="SimSun" w:hAnsi="Calibri" w:cs="Calibri"/>
                <w:color w:val="000000"/>
                <w:sz w:val="20"/>
                <w:szCs w:val="20"/>
              </w:rPr>
            </w:pPr>
            <w:r w:rsidRPr="0060593D">
              <w:rPr>
                <w:rFonts w:ascii="Calibri" w:eastAsia="SimSun" w:hAnsi="Calibri" w:cs="Calibri"/>
                <w:color w:val="000000"/>
                <w:sz w:val="20"/>
                <w:szCs w:val="20"/>
              </w:rPr>
              <w:t>7.50%</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24FEEB0F" w14:textId="77777777" w:rsidR="00EB7F89" w:rsidRPr="0060593D" w:rsidRDefault="00EB7F89" w:rsidP="00FD07EA">
            <w:pPr>
              <w:jc w:val="right"/>
              <w:rPr>
                <w:rFonts w:ascii="Calibri" w:eastAsia="SimSun" w:hAnsi="Calibri" w:cs="Calibri"/>
                <w:color w:val="000000"/>
                <w:sz w:val="20"/>
                <w:szCs w:val="20"/>
              </w:rPr>
            </w:pPr>
            <w:r w:rsidRPr="0060593D">
              <w:rPr>
                <w:rFonts w:ascii="Calibri" w:eastAsia="SimSun" w:hAnsi="Calibri" w:cs="Calibri"/>
                <w:color w:val="000000"/>
                <w:sz w:val="20"/>
                <w:szCs w:val="20"/>
              </w:rPr>
              <w:t>15</w:t>
            </w:r>
          </w:p>
        </w:tc>
      </w:tr>
      <w:tr w:rsidR="00EB7F89" w:rsidRPr="0060593D" w14:paraId="03A9A667" w14:textId="77777777" w:rsidTr="00FD07EA">
        <w:trPr>
          <w:trHeight w:val="255"/>
          <w:jc w:val="center"/>
        </w:trPr>
        <w:tc>
          <w:tcPr>
            <w:tcW w:w="1980" w:type="dxa"/>
            <w:tcBorders>
              <w:top w:val="single" w:sz="4" w:space="0" w:color="auto"/>
              <w:left w:val="single" w:sz="4" w:space="0" w:color="auto"/>
              <w:bottom w:val="single" w:sz="4" w:space="0" w:color="auto"/>
              <w:right w:val="single" w:sz="4" w:space="0" w:color="auto"/>
            </w:tcBorders>
            <w:noWrap/>
            <w:vAlign w:val="center"/>
            <w:hideMark/>
          </w:tcPr>
          <w:p w14:paraId="413788D5" w14:textId="77777777" w:rsidR="00EB7F89" w:rsidRPr="0060593D" w:rsidRDefault="00EB7F89" w:rsidP="00FD07EA">
            <w:pPr>
              <w:rPr>
                <w:rFonts w:ascii="Calibri" w:eastAsia="SimSun" w:hAnsi="Calibri" w:cs="Calibri"/>
                <w:b/>
                <w:bCs/>
                <w:color w:val="000000"/>
                <w:sz w:val="20"/>
                <w:szCs w:val="20"/>
              </w:rPr>
            </w:pPr>
            <w:r w:rsidRPr="0060593D">
              <w:rPr>
                <w:rFonts w:ascii="Calibri" w:eastAsia="SimSun" w:hAnsi="Calibri" w:cs="Calibri"/>
                <w:b/>
                <w:bCs/>
                <w:color w:val="000000"/>
                <w:sz w:val="20"/>
                <w:szCs w:val="20"/>
              </w:rPr>
              <w:lastRenderedPageBreak/>
              <w:t>Tencent Cloud</w:t>
            </w:r>
          </w:p>
        </w:tc>
        <w:tc>
          <w:tcPr>
            <w:tcW w:w="2551" w:type="dxa"/>
            <w:vMerge/>
            <w:tcBorders>
              <w:left w:val="single" w:sz="4" w:space="0" w:color="auto"/>
              <w:right w:val="single" w:sz="4" w:space="0" w:color="auto"/>
            </w:tcBorders>
            <w:noWrap/>
            <w:vAlign w:val="center"/>
            <w:hideMark/>
          </w:tcPr>
          <w:p w14:paraId="0A8927FA" w14:textId="77777777" w:rsidR="00EB7F89" w:rsidRPr="0060593D" w:rsidRDefault="00EB7F89" w:rsidP="00FD07EA">
            <w:pPr>
              <w:rPr>
                <w:rFonts w:ascii="Calibri" w:eastAsia="SimSun" w:hAnsi="Calibri" w:cs="Calibri"/>
                <w:color w:val="000000"/>
                <w:sz w:val="20"/>
                <w:szCs w:val="20"/>
              </w:rPr>
            </w:pPr>
          </w:p>
        </w:tc>
        <w:tc>
          <w:tcPr>
            <w:tcW w:w="1560" w:type="dxa"/>
            <w:tcBorders>
              <w:top w:val="single" w:sz="4" w:space="0" w:color="auto"/>
              <w:left w:val="single" w:sz="4" w:space="0" w:color="auto"/>
              <w:bottom w:val="single" w:sz="4" w:space="0" w:color="auto"/>
              <w:right w:val="nil"/>
            </w:tcBorders>
            <w:noWrap/>
            <w:vAlign w:val="center"/>
            <w:hideMark/>
          </w:tcPr>
          <w:p w14:paraId="4ACF5811" w14:textId="77777777" w:rsidR="00EB7F89" w:rsidRPr="0060593D" w:rsidRDefault="00EB7F89" w:rsidP="00FD07EA">
            <w:pPr>
              <w:jc w:val="center"/>
              <w:rPr>
                <w:rFonts w:ascii="Calibri" w:eastAsia="SimSun" w:hAnsi="Calibri" w:cs="Calibri"/>
                <w:color w:val="000000"/>
                <w:sz w:val="20"/>
                <w:szCs w:val="20"/>
              </w:rPr>
            </w:pPr>
            <w:r w:rsidRPr="0060593D">
              <w:rPr>
                <w:rFonts w:ascii="Calibri" w:eastAsia="SimSun" w:hAnsi="Calibri" w:cs="Calibri"/>
                <w:color w:val="000000"/>
                <w:sz w:val="20"/>
                <w:szCs w:val="20"/>
              </w:rPr>
              <w:t>Yes</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0F727180" w14:textId="77777777" w:rsidR="00EB7F89" w:rsidRPr="0060593D" w:rsidRDefault="00EB7F89" w:rsidP="00FD07EA">
            <w:pPr>
              <w:jc w:val="right"/>
              <w:rPr>
                <w:rFonts w:ascii="Calibri" w:eastAsia="SimSun" w:hAnsi="Calibri" w:cs="Calibri"/>
                <w:color w:val="000000"/>
                <w:sz w:val="20"/>
                <w:szCs w:val="20"/>
              </w:rPr>
            </w:pPr>
            <w:r w:rsidRPr="0060593D">
              <w:rPr>
                <w:rFonts w:ascii="Calibri" w:eastAsia="SimSun" w:hAnsi="Calibri" w:cs="Calibri"/>
                <w:color w:val="000000"/>
                <w:sz w:val="20"/>
                <w:szCs w:val="20"/>
              </w:rPr>
              <w:t>2028.1</w:t>
            </w:r>
          </w:p>
        </w:tc>
        <w:tc>
          <w:tcPr>
            <w:tcW w:w="1276" w:type="dxa"/>
            <w:tcBorders>
              <w:top w:val="single" w:sz="4" w:space="0" w:color="auto"/>
              <w:left w:val="single" w:sz="4" w:space="0" w:color="auto"/>
              <w:bottom w:val="single" w:sz="4" w:space="0" w:color="auto"/>
              <w:right w:val="single" w:sz="4" w:space="0" w:color="auto"/>
            </w:tcBorders>
            <w:noWrap/>
            <w:vAlign w:val="center"/>
            <w:hideMark/>
          </w:tcPr>
          <w:p w14:paraId="3478EF80" w14:textId="77777777" w:rsidR="00EB7F89" w:rsidRPr="0060593D" w:rsidRDefault="00EB7F89" w:rsidP="00FD07EA">
            <w:pPr>
              <w:jc w:val="right"/>
              <w:rPr>
                <w:rFonts w:ascii="Calibri" w:eastAsia="SimSun" w:hAnsi="Calibri" w:cs="Calibri"/>
                <w:color w:val="000000"/>
                <w:sz w:val="20"/>
                <w:szCs w:val="20"/>
              </w:rPr>
            </w:pPr>
            <w:r w:rsidRPr="0060593D">
              <w:rPr>
                <w:rFonts w:ascii="Calibri" w:eastAsia="SimSun" w:hAnsi="Calibri" w:cs="Calibri"/>
                <w:color w:val="000000"/>
                <w:sz w:val="20"/>
                <w:szCs w:val="20"/>
              </w:rPr>
              <w:t>0.93%</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1E88DD97" w14:textId="77777777" w:rsidR="00EB7F89" w:rsidRPr="0060593D" w:rsidRDefault="00EB7F89" w:rsidP="00FD07EA">
            <w:pPr>
              <w:jc w:val="right"/>
              <w:rPr>
                <w:rFonts w:ascii="Calibri" w:eastAsia="SimSun" w:hAnsi="Calibri" w:cs="Calibri"/>
                <w:color w:val="000000"/>
                <w:sz w:val="20"/>
                <w:szCs w:val="20"/>
              </w:rPr>
            </w:pPr>
            <w:r w:rsidRPr="0060593D">
              <w:rPr>
                <w:rFonts w:ascii="Calibri" w:eastAsia="SimSun" w:hAnsi="Calibri" w:cs="Calibri"/>
                <w:color w:val="000000"/>
                <w:sz w:val="20"/>
                <w:szCs w:val="20"/>
              </w:rPr>
              <w:t>1.85</w:t>
            </w:r>
          </w:p>
        </w:tc>
      </w:tr>
      <w:tr w:rsidR="00EB7F89" w:rsidRPr="0060593D" w14:paraId="40500C13" w14:textId="77777777" w:rsidTr="00FD07EA">
        <w:trPr>
          <w:trHeight w:val="255"/>
          <w:jc w:val="center"/>
        </w:trPr>
        <w:tc>
          <w:tcPr>
            <w:tcW w:w="19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E6167E8" w14:textId="77777777" w:rsidR="00EB7F89" w:rsidRPr="0060593D" w:rsidRDefault="00EB7F89" w:rsidP="00FD07EA">
            <w:pPr>
              <w:rPr>
                <w:rFonts w:ascii="Calibri" w:eastAsia="SimSun" w:hAnsi="Calibri" w:cs="Calibri"/>
                <w:b/>
                <w:bCs/>
                <w:color w:val="000000"/>
                <w:sz w:val="20"/>
                <w:szCs w:val="20"/>
              </w:rPr>
            </w:pPr>
            <w:r w:rsidRPr="0060593D">
              <w:rPr>
                <w:rFonts w:ascii="Calibri" w:eastAsia="SimSun" w:hAnsi="Calibri" w:cs="Calibri"/>
                <w:b/>
                <w:bCs/>
                <w:color w:val="000000"/>
                <w:sz w:val="20"/>
                <w:szCs w:val="20"/>
              </w:rPr>
              <w:t>Total other vendors</w:t>
            </w:r>
          </w:p>
        </w:tc>
        <w:tc>
          <w:tcPr>
            <w:tcW w:w="2551" w:type="dxa"/>
            <w:vMerge/>
            <w:tcBorders>
              <w:left w:val="single" w:sz="4" w:space="0" w:color="auto"/>
              <w:bottom w:val="single" w:sz="4" w:space="0" w:color="auto"/>
              <w:right w:val="single" w:sz="4" w:space="0" w:color="auto"/>
            </w:tcBorders>
            <w:shd w:val="clear" w:color="000000" w:fill="D9D9D9"/>
            <w:vAlign w:val="center"/>
            <w:hideMark/>
          </w:tcPr>
          <w:p w14:paraId="19DBE263" w14:textId="77777777" w:rsidR="00EB7F89" w:rsidRPr="0060593D" w:rsidRDefault="00EB7F89" w:rsidP="00FD07EA">
            <w:pPr>
              <w:rPr>
                <w:rFonts w:ascii="Calibri" w:eastAsia="SimSun" w:hAnsi="Calibri" w:cs="Calibri"/>
                <w:b/>
                <w:bCs/>
                <w:color w:val="000000"/>
                <w:sz w:val="20"/>
                <w:szCs w:val="20"/>
              </w:rPr>
            </w:pPr>
          </w:p>
        </w:tc>
        <w:tc>
          <w:tcPr>
            <w:tcW w:w="1560" w:type="dxa"/>
            <w:tcBorders>
              <w:top w:val="single" w:sz="4" w:space="0" w:color="auto"/>
              <w:left w:val="single" w:sz="4" w:space="0" w:color="auto"/>
              <w:bottom w:val="single" w:sz="4" w:space="0" w:color="auto"/>
              <w:right w:val="nil"/>
            </w:tcBorders>
            <w:shd w:val="clear" w:color="000000" w:fill="D9D9D9"/>
            <w:vAlign w:val="center"/>
            <w:hideMark/>
          </w:tcPr>
          <w:p w14:paraId="23889ECC" w14:textId="77777777" w:rsidR="00EB7F89" w:rsidRPr="0060593D" w:rsidRDefault="00EB7F89" w:rsidP="00FD07EA">
            <w:pPr>
              <w:jc w:val="center"/>
              <w:rPr>
                <w:rFonts w:ascii="Calibri" w:eastAsia="SimSun" w:hAnsi="Calibri" w:cs="Calibri"/>
                <w:b/>
                <w:bCs/>
                <w:color w:val="000000"/>
                <w:sz w:val="20"/>
                <w:szCs w:val="20"/>
              </w:rPr>
            </w:pPr>
          </w:p>
        </w:tc>
        <w:tc>
          <w:tcPr>
            <w:tcW w:w="992"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4B40BFBE" w14:textId="77777777" w:rsidR="00EB7F89" w:rsidRPr="0060593D" w:rsidRDefault="00EB7F89" w:rsidP="00FD07EA">
            <w:pPr>
              <w:rPr>
                <w:rFonts w:ascii="Calibri" w:eastAsia="SimSun" w:hAnsi="Calibri" w:cs="Calibri"/>
                <w:b/>
                <w:bCs/>
                <w:color w:val="000000"/>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E08A861" w14:textId="77777777" w:rsidR="00EB7F89" w:rsidRPr="0060593D" w:rsidRDefault="00EB7F89" w:rsidP="00FD07EA">
            <w:pPr>
              <w:jc w:val="right"/>
              <w:rPr>
                <w:rFonts w:ascii="Calibri" w:eastAsia="SimSun" w:hAnsi="Calibri" w:cs="Calibri"/>
                <w:b/>
                <w:bCs/>
                <w:color w:val="000000"/>
                <w:sz w:val="20"/>
                <w:szCs w:val="20"/>
              </w:rPr>
            </w:pPr>
            <w:r w:rsidRPr="0060593D">
              <w:rPr>
                <w:rFonts w:ascii="Calibri" w:eastAsia="SimSun" w:hAnsi="Calibri" w:cs="Calibri"/>
                <w:b/>
                <w:bCs/>
                <w:color w:val="000000"/>
                <w:sz w:val="20"/>
                <w:szCs w:val="20"/>
              </w:rPr>
              <w:t>72.43%</w:t>
            </w:r>
          </w:p>
        </w:tc>
        <w:tc>
          <w:tcPr>
            <w:tcW w:w="992"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D30483B" w14:textId="77777777" w:rsidR="00EB7F89" w:rsidRPr="0060593D" w:rsidRDefault="00EB7F89" w:rsidP="00FD07EA">
            <w:pPr>
              <w:jc w:val="right"/>
              <w:rPr>
                <w:rFonts w:ascii="Calibri" w:eastAsia="SimSun" w:hAnsi="Calibri" w:cs="Calibri"/>
                <w:b/>
                <w:bCs/>
                <w:color w:val="000000"/>
                <w:sz w:val="20"/>
                <w:szCs w:val="20"/>
              </w:rPr>
            </w:pPr>
            <w:r w:rsidRPr="0060593D">
              <w:rPr>
                <w:rFonts w:ascii="Calibri" w:eastAsia="SimSun" w:hAnsi="Calibri" w:cs="Calibri"/>
                <w:b/>
                <w:bCs/>
                <w:color w:val="000000"/>
                <w:sz w:val="20"/>
                <w:szCs w:val="20"/>
              </w:rPr>
              <w:t>144.85</w:t>
            </w:r>
          </w:p>
        </w:tc>
      </w:tr>
      <w:tr w:rsidR="00EB7F89" w:rsidRPr="0060593D" w14:paraId="65DB9047" w14:textId="77777777" w:rsidTr="00FD07EA">
        <w:trPr>
          <w:trHeight w:val="255"/>
          <w:jc w:val="center"/>
        </w:trPr>
        <w:tc>
          <w:tcPr>
            <w:tcW w:w="1980" w:type="dxa"/>
            <w:tcBorders>
              <w:top w:val="single" w:sz="4" w:space="0" w:color="auto"/>
              <w:left w:val="single" w:sz="4" w:space="0" w:color="auto"/>
              <w:bottom w:val="single" w:sz="4" w:space="0" w:color="auto"/>
              <w:right w:val="single" w:sz="4" w:space="0" w:color="auto"/>
            </w:tcBorders>
            <w:noWrap/>
            <w:vAlign w:val="center"/>
            <w:hideMark/>
          </w:tcPr>
          <w:p w14:paraId="59EC0C7E" w14:textId="77777777" w:rsidR="00EB7F89" w:rsidRPr="0060593D" w:rsidRDefault="00EB7F89" w:rsidP="00FD07EA">
            <w:pPr>
              <w:rPr>
                <w:rFonts w:ascii="Calibri" w:eastAsia="SimSun" w:hAnsi="Calibri" w:cs="Calibri"/>
                <w:b/>
                <w:bCs/>
                <w:color w:val="000000"/>
                <w:sz w:val="20"/>
                <w:szCs w:val="20"/>
              </w:rPr>
            </w:pPr>
            <w:r w:rsidRPr="0060593D">
              <w:rPr>
                <w:rFonts w:ascii="Calibri" w:eastAsia="SimSun" w:hAnsi="Calibri" w:cs="Calibri"/>
                <w:b/>
                <w:bCs/>
                <w:color w:val="000000"/>
                <w:sz w:val="20"/>
                <w:szCs w:val="20"/>
              </w:rPr>
              <w:t>AWS</w:t>
            </w:r>
          </w:p>
        </w:tc>
        <w:tc>
          <w:tcPr>
            <w:tcW w:w="2551" w:type="dxa"/>
            <w:tcBorders>
              <w:top w:val="single" w:sz="4" w:space="0" w:color="auto"/>
              <w:left w:val="single" w:sz="4" w:space="0" w:color="auto"/>
              <w:bottom w:val="single" w:sz="4" w:space="0" w:color="auto"/>
              <w:right w:val="single" w:sz="4" w:space="0" w:color="auto"/>
            </w:tcBorders>
            <w:noWrap/>
            <w:vAlign w:val="center"/>
            <w:hideMark/>
          </w:tcPr>
          <w:p w14:paraId="4FA82493" w14:textId="77777777" w:rsidR="00EB7F89" w:rsidRPr="0060593D" w:rsidRDefault="00EB7F89" w:rsidP="00FD07EA">
            <w:pPr>
              <w:rPr>
                <w:rFonts w:ascii="Calibri" w:eastAsia="SimSun" w:hAnsi="Calibri" w:cs="Calibri"/>
                <w:color w:val="000000"/>
                <w:sz w:val="20"/>
                <w:szCs w:val="20"/>
              </w:rPr>
            </w:pPr>
            <w:r w:rsidRPr="0060593D">
              <w:rPr>
                <w:rFonts w:ascii="Calibri" w:eastAsia="SimSun" w:hAnsi="Calibri" w:cs="Calibri"/>
                <w:color w:val="000000"/>
                <w:sz w:val="20"/>
                <w:szCs w:val="20"/>
              </w:rPr>
              <w:t>Routing  &amp; Load Balancing</w:t>
            </w:r>
          </w:p>
        </w:tc>
        <w:tc>
          <w:tcPr>
            <w:tcW w:w="1560" w:type="dxa"/>
            <w:tcBorders>
              <w:top w:val="single" w:sz="4" w:space="0" w:color="auto"/>
              <w:left w:val="single" w:sz="4" w:space="0" w:color="auto"/>
              <w:bottom w:val="single" w:sz="4" w:space="0" w:color="auto"/>
              <w:right w:val="nil"/>
            </w:tcBorders>
            <w:noWrap/>
            <w:vAlign w:val="center"/>
            <w:hideMark/>
          </w:tcPr>
          <w:p w14:paraId="008FFD56" w14:textId="77777777" w:rsidR="00EB7F89" w:rsidRPr="0060593D" w:rsidRDefault="00EB7F89" w:rsidP="00FD07EA">
            <w:pPr>
              <w:jc w:val="center"/>
              <w:rPr>
                <w:rFonts w:ascii="Calibri" w:eastAsia="SimSun" w:hAnsi="Calibri" w:cs="Calibri"/>
                <w:color w:val="000000"/>
                <w:sz w:val="20"/>
                <w:szCs w:val="20"/>
              </w:rPr>
            </w:pPr>
            <w:r w:rsidRPr="0060593D">
              <w:rPr>
                <w:rFonts w:ascii="Calibri" w:eastAsia="SimSun" w:hAnsi="Calibri" w:cs="Calibri"/>
                <w:color w:val="000000"/>
                <w:sz w:val="20"/>
                <w:szCs w:val="20"/>
              </w:rPr>
              <w:t>No</w:t>
            </w:r>
          </w:p>
        </w:tc>
        <w:tc>
          <w:tcPr>
            <w:tcW w:w="992" w:type="dxa"/>
            <w:tcBorders>
              <w:top w:val="single" w:sz="4" w:space="0" w:color="auto"/>
              <w:left w:val="single" w:sz="4" w:space="0" w:color="auto"/>
              <w:bottom w:val="single" w:sz="4" w:space="0" w:color="auto"/>
              <w:right w:val="single" w:sz="4" w:space="0" w:color="auto"/>
            </w:tcBorders>
            <w:vAlign w:val="center"/>
            <w:hideMark/>
          </w:tcPr>
          <w:p w14:paraId="2EF68F3B" w14:textId="77777777" w:rsidR="00EB7F89" w:rsidRPr="0060593D" w:rsidRDefault="00EB7F89" w:rsidP="00FD07EA">
            <w:pPr>
              <w:rPr>
                <w:rFonts w:ascii="Calibri" w:eastAsia="SimSun" w:hAnsi="Calibri" w:cs="Calibri"/>
                <w:color w:val="000000"/>
                <w:sz w:val="20"/>
                <w:szCs w:val="20"/>
              </w:rPr>
            </w:pPr>
          </w:p>
        </w:tc>
        <w:tc>
          <w:tcPr>
            <w:tcW w:w="1276" w:type="dxa"/>
            <w:tcBorders>
              <w:top w:val="single" w:sz="4" w:space="0" w:color="auto"/>
              <w:left w:val="single" w:sz="4" w:space="0" w:color="auto"/>
              <w:bottom w:val="single" w:sz="4" w:space="0" w:color="auto"/>
              <w:right w:val="single" w:sz="4" w:space="0" w:color="auto"/>
            </w:tcBorders>
            <w:noWrap/>
            <w:vAlign w:val="center"/>
            <w:hideMark/>
          </w:tcPr>
          <w:p w14:paraId="43E18CBF" w14:textId="77777777" w:rsidR="00EB7F89" w:rsidRPr="0060593D" w:rsidRDefault="00EB7F89" w:rsidP="00FD07EA">
            <w:pPr>
              <w:jc w:val="right"/>
              <w:rPr>
                <w:rFonts w:ascii="Calibri" w:eastAsia="SimSun" w:hAnsi="Calibri" w:cs="Calibri"/>
                <w:color w:val="000000"/>
                <w:sz w:val="20"/>
                <w:szCs w:val="20"/>
              </w:rPr>
            </w:pPr>
            <w:r w:rsidRPr="0060593D">
              <w:rPr>
                <w:rFonts w:ascii="Calibri" w:eastAsia="SimSun" w:hAnsi="Calibri" w:cs="Calibri"/>
                <w:color w:val="000000"/>
                <w:sz w:val="20"/>
                <w:szCs w:val="20"/>
              </w:rPr>
              <w:t>0.08%</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3EE15736" w14:textId="77777777" w:rsidR="00EB7F89" w:rsidRPr="0060593D" w:rsidRDefault="00EB7F89" w:rsidP="00FD07EA">
            <w:pPr>
              <w:jc w:val="right"/>
              <w:rPr>
                <w:rFonts w:ascii="Calibri" w:eastAsia="SimSun" w:hAnsi="Calibri" w:cs="Calibri"/>
                <w:color w:val="000000"/>
                <w:sz w:val="20"/>
                <w:szCs w:val="20"/>
              </w:rPr>
            </w:pPr>
            <w:r w:rsidRPr="0060593D">
              <w:rPr>
                <w:rFonts w:ascii="Calibri" w:eastAsia="SimSun" w:hAnsi="Calibri" w:cs="Calibri"/>
                <w:color w:val="000000"/>
                <w:sz w:val="20"/>
                <w:szCs w:val="20"/>
              </w:rPr>
              <w:t>0.15</w:t>
            </w:r>
          </w:p>
        </w:tc>
      </w:tr>
      <w:tr w:rsidR="00EB7F89" w:rsidRPr="0060593D" w14:paraId="6436915C" w14:textId="77777777" w:rsidTr="00FD07EA">
        <w:trPr>
          <w:trHeight w:val="255"/>
          <w:jc w:val="center"/>
        </w:trPr>
        <w:tc>
          <w:tcPr>
            <w:tcW w:w="19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33ACF95" w14:textId="77777777" w:rsidR="00EB7F89" w:rsidRPr="0060593D" w:rsidRDefault="00EB7F89" w:rsidP="00FD07EA">
            <w:pPr>
              <w:rPr>
                <w:rFonts w:ascii="Calibri" w:eastAsia="SimSun" w:hAnsi="Calibri" w:cs="Calibri"/>
                <w:b/>
                <w:bCs/>
                <w:color w:val="000000"/>
                <w:sz w:val="20"/>
                <w:szCs w:val="20"/>
              </w:rPr>
            </w:pPr>
            <w:r w:rsidRPr="0060593D">
              <w:rPr>
                <w:rFonts w:ascii="Calibri" w:eastAsia="SimSun" w:hAnsi="Calibri" w:cs="Calibri"/>
                <w:b/>
                <w:bCs/>
                <w:color w:val="000000"/>
                <w:sz w:val="20"/>
                <w:szCs w:val="20"/>
              </w:rPr>
              <w:t>Total Cloud</w:t>
            </w:r>
          </w:p>
        </w:tc>
        <w:tc>
          <w:tcPr>
            <w:tcW w:w="2551"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723A4E28" w14:textId="77777777" w:rsidR="00EB7F89" w:rsidRPr="0060593D" w:rsidRDefault="00EB7F89" w:rsidP="00FD07EA">
            <w:pPr>
              <w:rPr>
                <w:rFonts w:ascii="Calibri" w:eastAsia="SimSun" w:hAnsi="Calibri" w:cs="Calibri"/>
                <w:color w:val="4472C4"/>
                <w:sz w:val="20"/>
                <w:szCs w:val="20"/>
              </w:rPr>
            </w:pPr>
          </w:p>
        </w:tc>
        <w:tc>
          <w:tcPr>
            <w:tcW w:w="1560" w:type="dxa"/>
            <w:tcBorders>
              <w:top w:val="single" w:sz="4" w:space="0" w:color="auto"/>
              <w:left w:val="single" w:sz="4" w:space="0" w:color="auto"/>
              <w:bottom w:val="single" w:sz="4" w:space="0" w:color="auto"/>
              <w:right w:val="nil"/>
            </w:tcBorders>
            <w:shd w:val="clear" w:color="000000" w:fill="D9D9D9"/>
            <w:vAlign w:val="center"/>
            <w:hideMark/>
          </w:tcPr>
          <w:p w14:paraId="41D55C3A" w14:textId="77777777" w:rsidR="00EB7F89" w:rsidRPr="0060593D" w:rsidRDefault="00EB7F89" w:rsidP="00FD07EA">
            <w:pPr>
              <w:jc w:val="center"/>
              <w:rPr>
                <w:rFonts w:ascii="Calibri" w:eastAsia="SimSun" w:hAnsi="Calibri" w:cs="Calibri"/>
                <w:color w:val="4472C4"/>
                <w:sz w:val="20"/>
                <w:szCs w:val="20"/>
              </w:rPr>
            </w:pPr>
          </w:p>
        </w:tc>
        <w:tc>
          <w:tcPr>
            <w:tcW w:w="992"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313FF51D" w14:textId="77777777" w:rsidR="00EB7F89" w:rsidRPr="0060593D" w:rsidRDefault="00EB7F89" w:rsidP="00FD07EA">
            <w:pPr>
              <w:rPr>
                <w:rFonts w:ascii="Calibri" w:eastAsia="SimSun" w:hAnsi="Calibri" w:cs="Calibri"/>
                <w:color w:val="4472C4"/>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DAB1D6B" w14:textId="77777777" w:rsidR="00EB7F89" w:rsidRPr="0060593D" w:rsidRDefault="00EB7F89" w:rsidP="00FD07EA">
            <w:pPr>
              <w:jc w:val="right"/>
              <w:rPr>
                <w:rFonts w:ascii="Calibri" w:eastAsia="SimSun" w:hAnsi="Calibri" w:cs="Calibri"/>
                <w:b/>
                <w:bCs/>
                <w:color w:val="000000"/>
                <w:sz w:val="20"/>
                <w:szCs w:val="20"/>
              </w:rPr>
            </w:pPr>
            <w:r w:rsidRPr="0060593D">
              <w:rPr>
                <w:rFonts w:ascii="Calibri" w:eastAsia="SimSun" w:hAnsi="Calibri" w:cs="Calibri"/>
                <w:b/>
                <w:bCs/>
                <w:color w:val="000000"/>
                <w:sz w:val="20"/>
                <w:szCs w:val="20"/>
              </w:rPr>
              <w:t>72.50%</w:t>
            </w:r>
          </w:p>
        </w:tc>
        <w:tc>
          <w:tcPr>
            <w:tcW w:w="992"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8948171" w14:textId="77777777" w:rsidR="00EB7F89" w:rsidRPr="0060593D" w:rsidRDefault="00EB7F89" w:rsidP="00FD07EA">
            <w:pPr>
              <w:jc w:val="right"/>
              <w:rPr>
                <w:rFonts w:ascii="Calibri" w:eastAsia="SimSun" w:hAnsi="Calibri" w:cs="Calibri"/>
                <w:b/>
                <w:bCs/>
                <w:color w:val="000000"/>
                <w:sz w:val="20"/>
                <w:szCs w:val="20"/>
              </w:rPr>
            </w:pPr>
            <w:r w:rsidRPr="0060593D">
              <w:rPr>
                <w:rFonts w:ascii="Calibri" w:eastAsia="SimSun" w:hAnsi="Calibri" w:cs="Calibri"/>
                <w:b/>
                <w:bCs/>
                <w:color w:val="000000"/>
                <w:sz w:val="20"/>
                <w:szCs w:val="20"/>
              </w:rPr>
              <w:t>145</w:t>
            </w:r>
          </w:p>
        </w:tc>
      </w:tr>
      <w:tr w:rsidR="00EB7F89" w:rsidRPr="0060593D" w14:paraId="0ED61042" w14:textId="77777777" w:rsidTr="00FD07EA">
        <w:trPr>
          <w:trHeight w:val="255"/>
          <w:jc w:val="center"/>
        </w:trPr>
        <w:tc>
          <w:tcPr>
            <w:tcW w:w="198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C7350F0" w14:textId="77777777" w:rsidR="00EB7F89" w:rsidRPr="0060593D" w:rsidRDefault="00EB7F89" w:rsidP="00FD07EA">
            <w:pPr>
              <w:rPr>
                <w:rFonts w:ascii="Calibri" w:eastAsia="SimSun" w:hAnsi="Calibri" w:cs="Calibri"/>
                <w:b/>
                <w:bCs/>
                <w:color w:val="000000"/>
                <w:sz w:val="20"/>
                <w:szCs w:val="20"/>
              </w:rPr>
            </w:pPr>
            <w:r w:rsidRPr="0060593D">
              <w:rPr>
                <w:rFonts w:ascii="Calibri" w:eastAsia="SimSun" w:hAnsi="Calibri" w:cs="Calibri"/>
                <w:b/>
                <w:bCs/>
                <w:color w:val="000000"/>
                <w:sz w:val="20"/>
                <w:szCs w:val="20"/>
              </w:rPr>
              <w:t>GRAND TOTAL</w:t>
            </w:r>
          </w:p>
        </w:tc>
        <w:tc>
          <w:tcPr>
            <w:tcW w:w="2551"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0EF4CADA" w14:textId="77777777" w:rsidR="00EB7F89" w:rsidRPr="0060593D" w:rsidRDefault="00EB7F89" w:rsidP="00FD07EA">
            <w:pPr>
              <w:spacing w:after="240"/>
              <w:rPr>
                <w:rFonts w:ascii="Calibri" w:eastAsia="SimSun" w:hAnsi="Calibri" w:cs="Calibri"/>
                <w:color w:val="000000"/>
                <w:sz w:val="20"/>
                <w:szCs w:val="20"/>
              </w:rPr>
            </w:pPr>
          </w:p>
        </w:tc>
        <w:tc>
          <w:tcPr>
            <w:tcW w:w="1560" w:type="dxa"/>
            <w:tcBorders>
              <w:top w:val="single" w:sz="4" w:space="0" w:color="auto"/>
              <w:left w:val="single" w:sz="4" w:space="0" w:color="auto"/>
              <w:bottom w:val="single" w:sz="4" w:space="0" w:color="auto"/>
              <w:right w:val="nil"/>
            </w:tcBorders>
            <w:shd w:val="clear" w:color="000000" w:fill="D9D9D9"/>
            <w:vAlign w:val="center"/>
            <w:hideMark/>
          </w:tcPr>
          <w:p w14:paraId="6016C17E" w14:textId="77777777" w:rsidR="00EB7F89" w:rsidRPr="0060593D" w:rsidRDefault="00EB7F89" w:rsidP="00FD07EA">
            <w:pPr>
              <w:spacing w:after="240"/>
              <w:rPr>
                <w:rFonts w:ascii="Calibri" w:eastAsia="SimSun" w:hAnsi="Calibri" w:cs="Calibri"/>
                <w:color w:val="000000"/>
                <w:sz w:val="20"/>
                <w:szCs w:val="20"/>
              </w:rPr>
            </w:pPr>
          </w:p>
        </w:tc>
        <w:tc>
          <w:tcPr>
            <w:tcW w:w="992"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6409F6BB" w14:textId="77777777" w:rsidR="00EB7F89" w:rsidRPr="0060593D" w:rsidRDefault="00EB7F89" w:rsidP="00FD07EA">
            <w:pPr>
              <w:spacing w:after="240"/>
              <w:rPr>
                <w:rFonts w:ascii="Calibri" w:eastAsia="SimSun" w:hAnsi="Calibri" w:cs="Calibri"/>
                <w:color w:val="000000"/>
                <w:sz w:val="20"/>
                <w:szCs w:val="20"/>
              </w:rPr>
            </w:pPr>
          </w:p>
        </w:tc>
        <w:tc>
          <w:tcPr>
            <w:tcW w:w="1276"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D4B5CB7" w14:textId="77777777" w:rsidR="00EB7F89" w:rsidRPr="0060593D" w:rsidRDefault="00EB7F89" w:rsidP="00FD07EA">
            <w:pPr>
              <w:jc w:val="right"/>
              <w:rPr>
                <w:rFonts w:ascii="Calibri" w:eastAsia="SimSun" w:hAnsi="Calibri" w:cs="Calibri"/>
                <w:b/>
                <w:bCs/>
                <w:color w:val="000000"/>
                <w:sz w:val="20"/>
                <w:szCs w:val="20"/>
              </w:rPr>
            </w:pPr>
            <w:r w:rsidRPr="0060593D">
              <w:rPr>
                <w:rFonts w:ascii="Calibri" w:eastAsia="SimSun" w:hAnsi="Calibri" w:cs="Calibri"/>
                <w:b/>
                <w:bCs/>
                <w:color w:val="000000"/>
                <w:sz w:val="20"/>
                <w:szCs w:val="20"/>
              </w:rPr>
              <w:t>100%</w:t>
            </w:r>
          </w:p>
        </w:tc>
        <w:tc>
          <w:tcPr>
            <w:tcW w:w="992"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F30D130" w14:textId="77777777" w:rsidR="00EB7F89" w:rsidRPr="0060593D" w:rsidRDefault="00EB7F89" w:rsidP="00FD07EA">
            <w:pPr>
              <w:jc w:val="right"/>
              <w:rPr>
                <w:rFonts w:ascii="Calibri" w:eastAsia="SimSun" w:hAnsi="Calibri" w:cs="Calibri"/>
                <w:b/>
                <w:bCs/>
                <w:color w:val="000000"/>
                <w:sz w:val="20"/>
                <w:szCs w:val="20"/>
              </w:rPr>
            </w:pPr>
            <w:r w:rsidRPr="0060593D">
              <w:rPr>
                <w:rFonts w:ascii="Calibri" w:eastAsia="SimSun" w:hAnsi="Calibri" w:cs="Calibri"/>
                <w:b/>
                <w:bCs/>
                <w:color w:val="000000"/>
                <w:sz w:val="20"/>
                <w:szCs w:val="20"/>
              </w:rPr>
              <w:t>200</w:t>
            </w:r>
          </w:p>
        </w:tc>
      </w:tr>
    </w:tbl>
    <w:p w14:paraId="453A6428" w14:textId="77777777" w:rsidR="00EB7F89" w:rsidRPr="0060593D" w:rsidRDefault="00EB7F89" w:rsidP="00EB7F89"/>
    <w:p w14:paraId="6C212480" w14:textId="77777777" w:rsidR="00EB7F89" w:rsidRPr="0060593D" w:rsidRDefault="00EB7F89" w:rsidP="00EB7F89">
      <w:pPr>
        <w:pStyle w:val="Heading3"/>
      </w:pPr>
      <w:r w:rsidRPr="0060593D">
        <w:t>#2 non-iCloud related</w:t>
      </w:r>
      <w:r w:rsidRPr="0060593D">
        <w:rPr>
          <w:rFonts w:hint="eastAsia"/>
        </w:rPr>
        <w:t xml:space="preserve"> in GC</w:t>
      </w:r>
    </w:p>
    <w:tbl>
      <w:tblPr>
        <w:tblW w:w="9350" w:type="dxa"/>
        <w:jc w:val="center"/>
        <w:tblCellMar>
          <w:top w:w="15" w:type="dxa"/>
          <w:bottom w:w="15" w:type="dxa"/>
        </w:tblCellMar>
        <w:tblLook w:val="04A0" w:firstRow="1" w:lastRow="0" w:firstColumn="1" w:lastColumn="0" w:noHBand="0" w:noVBand="1"/>
      </w:tblPr>
      <w:tblGrid>
        <w:gridCol w:w="1876"/>
        <w:gridCol w:w="2413"/>
        <w:gridCol w:w="1660"/>
        <w:gridCol w:w="1108"/>
        <w:gridCol w:w="1302"/>
        <w:gridCol w:w="991"/>
      </w:tblGrid>
      <w:tr w:rsidR="00EB7F89" w:rsidRPr="0060593D" w14:paraId="07307FD5" w14:textId="77777777" w:rsidTr="00FD07EA">
        <w:trPr>
          <w:trHeight w:val="468"/>
          <w:jc w:val="center"/>
        </w:trPr>
        <w:tc>
          <w:tcPr>
            <w:tcW w:w="1876"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4E8237C3" w14:textId="77777777" w:rsidR="00EB7F89" w:rsidRPr="0060593D" w:rsidRDefault="00EB7F89" w:rsidP="00FD07EA">
            <w:pPr>
              <w:spacing w:after="240"/>
              <w:rPr>
                <w:rFonts w:ascii="Calibri" w:eastAsia="SimSun" w:hAnsi="Calibri" w:cs="Calibri"/>
                <w:color w:val="000000"/>
                <w:sz w:val="20"/>
                <w:szCs w:val="20"/>
              </w:rPr>
            </w:pPr>
          </w:p>
        </w:tc>
        <w:tc>
          <w:tcPr>
            <w:tcW w:w="2413"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4A21804" w14:textId="77777777" w:rsidR="00EB7F89" w:rsidRPr="0060593D" w:rsidRDefault="00EB7F89" w:rsidP="00FD07EA">
            <w:pPr>
              <w:jc w:val="center"/>
              <w:rPr>
                <w:rFonts w:ascii="Calibri" w:eastAsia="SimSun" w:hAnsi="Calibri" w:cs="Calibri"/>
                <w:b/>
                <w:bCs/>
                <w:color w:val="000000"/>
                <w:sz w:val="20"/>
                <w:szCs w:val="20"/>
              </w:rPr>
            </w:pPr>
            <w:r w:rsidRPr="0060593D">
              <w:rPr>
                <w:rFonts w:ascii="Calibri" w:eastAsia="SimSun" w:hAnsi="Calibri" w:cs="Calibri"/>
                <w:b/>
                <w:bCs/>
                <w:color w:val="000000"/>
                <w:sz w:val="20"/>
                <w:szCs w:val="20"/>
              </w:rPr>
              <w:t>Workload</w:t>
            </w:r>
          </w:p>
        </w:tc>
        <w:tc>
          <w:tcPr>
            <w:tcW w:w="1660" w:type="dxa"/>
            <w:tcBorders>
              <w:top w:val="single" w:sz="4" w:space="0" w:color="auto"/>
              <w:left w:val="single" w:sz="4" w:space="0" w:color="auto"/>
              <w:bottom w:val="single" w:sz="4" w:space="0" w:color="auto"/>
              <w:right w:val="nil"/>
            </w:tcBorders>
            <w:shd w:val="clear" w:color="000000" w:fill="D9D9D9"/>
            <w:vAlign w:val="center"/>
            <w:hideMark/>
          </w:tcPr>
          <w:p w14:paraId="09804C0A" w14:textId="77777777" w:rsidR="00EB7F89" w:rsidRPr="0060593D" w:rsidRDefault="00EB7F89" w:rsidP="00FD07EA">
            <w:pPr>
              <w:rPr>
                <w:rFonts w:ascii="Calibri" w:eastAsia="SimSun" w:hAnsi="Calibri" w:cs="Calibri"/>
                <w:b/>
                <w:bCs/>
                <w:color w:val="000000"/>
                <w:sz w:val="20"/>
                <w:szCs w:val="20"/>
              </w:rPr>
            </w:pPr>
            <w:r w:rsidRPr="0060593D">
              <w:rPr>
                <w:rFonts w:ascii="Calibri" w:eastAsia="SimSun" w:hAnsi="Calibri" w:cs="Calibri"/>
                <w:b/>
                <w:bCs/>
                <w:color w:val="000000"/>
                <w:sz w:val="20"/>
                <w:szCs w:val="20"/>
              </w:rPr>
              <w:t xml:space="preserve">PPA or </w:t>
            </w:r>
          </w:p>
          <w:p w14:paraId="19F1D568" w14:textId="77777777" w:rsidR="00EB7F89" w:rsidRPr="0060593D" w:rsidRDefault="00EB7F89" w:rsidP="00FD07EA">
            <w:pPr>
              <w:rPr>
                <w:rFonts w:ascii="Calibri" w:eastAsia="SimSun" w:hAnsi="Calibri" w:cs="Calibri"/>
                <w:b/>
                <w:bCs/>
                <w:color w:val="000000"/>
                <w:sz w:val="20"/>
                <w:szCs w:val="20"/>
              </w:rPr>
            </w:pPr>
            <w:r w:rsidRPr="0060593D">
              <w:rPr>
                <w:rFonts w:ascii="Calibri" w:eastAsia="SimSun" w:hAnsi="Calibri" w:cs="Calibri"/>
                <w:b/>
                <w:bCs/>
                <w:color w:val="000000"/>
                <w:sz w:val="20"/>
                <w:szCs w:val="20"/>
              </w:rPr>
              <w:t>similar in</w:t>
            </w:r>
            <w:r w:rsidRPr="0060593D">
              <w:rPr>
                <w:rFonts w:ascii="Calibri" w:eastAsia="SimSun" w:hAnsi="Calibri" w:cs="Calibri" w:hint="eastAsia"/>
                <w:b/>
                <w:bCs/>
                <w:color w:val="000000"/>
                <w:sz w:val="20"/>
                <w:szCs w:val="20"/>
              </w:rPr>
              <w:t xml:space="preserve"> </w:t>
            </w:r>
            <w:r w:rsidRPr="0060593D">
              <w:rPr>
                <w:rFonts w:ascii="Calibri" w:eastAsia="SimSun" w:hAnsi="Calibri" w:cs="Calibri"/>
                <w:b/>
                <w:bCs/>
                <w:color w:val="000000"/>
                <w:sz w:val="20"/>
                <w:szCs w:val="20"/>
              </w:rPr>
              <w:t>Place?</w:t>
            </w:r>
          </w:p>
        </w:tc>
        <w:tc>
          <w:tcPr>
            <w:tcW w:w="1108"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6D94ABFA" w14:textId="77777777" w:rsidR="00EB7F89" w:rsidRPr="0060593D" w:rsidRDefault="00EB7F89" w:rsidP="00FD07EA">
            <w:pPr>
              <w:rPr>
                <w:rFonts w:ascii="Calibri" w:eastAsia="SimSun" w:hAnsi="Calibri" w:cs="Calibri"/>
                <w:b/>
                <w:bCs/>
                <w:color w:val="000000"/>
                <w:sz w:val="20"/>
                <w:szCs w:val="20"/>
              </w:rPr>
            </w:pPr>
            <w:r w:rsidRPr="0060593D">
              <w:rPr>
                <w:rFonts w:ascii="Calibri" w:eastAsia="SimSun" w:hAnsi="Calibri" w:cs="Calibri"/>
                <w:b/>
                <w:bCs/>
                <w:color w:val="000000"/>
                <w:sz w:val="20"/>
                <w:szCs w:val="20"/>
              </w:rPr>
              <w:t xml:space="preserve">PPA </w:t>
            </w:r>
          </w:p>
          <w:p w14:paraId="7B9694AC" w14:textId="77777777" w:rsidR="00EB7F89" w:rsidRPr="0060593D" w:rsidRDefault="00EB7F89" w:rsidP="00FD07EA">
            <w:pPr>
              <w:rPr>
                <w:rFonts w:ascii="Calibri" w:eastAsia="SimSun" w:hAnsi="Calibri" w:cs="Calibri"/>
                <w:b/>
                <w:bCs/>
                <w:color w:val="000000"/>
                <w:sz w:val="20"/>
                <w:szCs w:val="20"/>
              </w:rPr>
            </w:pPr>
            <w:r w:rsidRPr="0060593D">
              <w:rPr>
                <w:rFonts w:ascii="Calibri" w:eastAsia="SimSun" w:hAnsi="Calibri" w:cs="Calibri"/>
                <w:b/>
                <w:bCs/>
                <w:color w:val="000000"/>
                <w:sz w:val="20"/>
                <w:szCs w:val="20"/>
              </w:rPr>
              <w:t>End Date</w:t>
            </w:r>
          </w:p>
        </w:tc>
        <w:tc>
          <w:tcPr>
            <w:tcW w:w="1302"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AD27841" w14:textId="77777777" w:rsidR="00EB7F89" w:rsidRPr="0060593D" w:rsidRDefault="00EB7F89" w:rsidP="00FD07EA">
            <w:pPr>
              <w:rPr>
                <w:rFonts w:ascii="Calibri" w:eastAsia="SimSun" w:hAnsi="Calibri" w:cs="Calibri"/>
                <w:b/>
                <w:bCs/>
                <w:color w:val="000000"/>
                <w:sz w:val="20"/>
                <w:szCs w:val="20"/>
              </w:rPr>
            </w:pPr>
            <w:r w:rsidRPr="0060593D">
              <w:rPr>
                <w:rFonts w:ascii="Calibri" w:eastAsia="SimSun" w:hAnsi="Calibri" w:cs="Calibri"/>
                <w:b/>
                <w:bCs/>
                <w:color w:val="000000"/>
                <w:sz w:val="20"/>
                <w:szCs w:val="20"/>
              </w:rPr>
              <w:t>Addr</w:t>
            </w:r>
            <w:r w:rsidRPr="0060593D">
              <w:rPr>
                <w:rFonts w:ascii="Calibri" w:eastAsia="SimSun" w:hAnsi="Calibri" w:cs="Calibri" w:hint="eastAsia"/>
                <w:b/>
                <w:bCs/>
                <w:color w:val="000000"/>
                <w:sz w:val="20"/>
                <w:szCs w:val="20"/>
              </w:rPr>
              <w:t>essable</w:t>
            </w:r>
            <w:r w:rsidRPr="0060593D">
              <w:rPr>
                <w:rFonts w:ascii="Calibri" w:eastAsia="SimSun" w:hAnsi="Calibri" w:cs="Calibri"/>
                <w:b/>
                <w:bCs/>
                <w:color w:val="000000"/>
                <w:sz w:val="20"/>
                <w:szCs w:val="20"/>
              </w:rPr>
              <w:t xml:space="preserve"> Spend</w:t>
            </w:r>
            <w:r w:rsidRPr="0060593D">
              <w:rPr>
                <w:rFonts w:ascii="Calibri" w:eastAsia="SimSun" w:hAnsi="Calibri" w:cs="Calibri" w:hint="eastAsia"/>
                <w:b/>
                <w:bCs/>
                <w:color w:val="000000"/>
                <w:sz w:val="20"/>
                <w:szCs w:val="20"/>
              </w:rPr>
              <w:t xml:space="preserve"> %</w:t>
            </w:r>
          </w:p>
        </w:tc>
        <w:tc>
          <w:tcPr>
            <w:tcW w:w="991"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75C337F" w14:textId="77777777" w:rsidR="00EB7F89" w:rsidRPr="0060593D" w:rsidRDefault="00EB7F89" w:rsidP="00FD07EA">
            <w:pPr>
              <w:jc w:val="center"/>
              <w:rPr>
                <w:rFonts w:ascii="Calibri" w:eastAsia="SimSun" w:hAnsi="Calibri" w:cs="Calibri"/>
                <w:b/>
                <w:bCs/>
                <w:color w:val="000000"/>
                <w:sz w:val="20"/>
                <w:szCs w:val="20"/>
              </w:rPr>
            </w:pPr>
            <w:r w:rsidRPr="0060593D">
              <w:rPr>
                <w:rFonts w:ascii="Calibri" w:eastAsia="SimSun" w:hAnsi="Calibri" w:cs="Calibri"/>
                <w:b/>
                <w:bCs/>
                <w:color w:val="000000"/>
                <w:sz w:val="20"/>
                <w:szCs w:val="20"/>
              </w:rPr>
              <w:t>ARR  M$</w:t>
            </w:r>
          </w:p>
        </w:tc>
      </w:tr>
      <w:tr w:rsidR="00EB7F89" w:rsidRPr="0060593D" w14:paraId="55FDD554" w14:textId="77777777" w:rsidTr="00FD07EA">
        <w:tblPrEx>
          <w:jc w:val="left"/>
        </w:tblPrEx>
        <w:trPr>
          <w:trHeight w:val="194"/>
        </w:trPr>
        <w:tc>
          <w:tcPr>
            <w:tcW w:w="1876" w:type="dxa"/>
            <w:vMerge w:val="restart"/>
            <w:tcBorders>
              <w:top w:val="single" w:sz="4" w:space="0" w:color="auto"/>
              <w:left w:val="single" w:sz="4" w:space="0" w:color="auto"/>
              <w:right w:val="single" w:sz="4" w:space="0" w:color="auto"/>
            </w:tcBorders>
            <w:noWrap/>
            <w:vAlign w:val="center"/>
            <w:hideMark/>
          </w:tcPr>
          <w:p w14:paraId="6AA4C90C" w14:textId="77777777" w:rsidR="00EB7F89" w:rsidRPr="0060593D" w:rsidRDefault="00EB7F89" w:rsidP="00FD07EA">
            <w:pPr>
              <w:rPr>
                <w:rFonts w:ascii="Calibri" w:eastAsia="SimSun" w:hAnsi="Calibri" w:cs="Calibri"/>
                <w:b/>
                <w:bCs/>
                <w:color w:val="000000"/>
                <w:sz w:val="20"/>
                <w:szCs w:val="20"/>
              </w:rPr>
            </w:pPr>
            <w:r w:rsidRPr="0060593D">
              <w:rPr>
                <w:rFonts w:ascii="Calibri" w:eastAsia="SimSun" w:hAnsi="Calibri" w:cs="Calibri"/>
                <w:b/>
                <w:bCs/>
                <w:color w:val="000000"/>
                <w:sz w:val="20"/>
                <w:szCs w:val="20"/>
              </w:rPr>
              <w:t>On prem</w:t>
            </w:r>
          </w:p>
        </w:tc>
        <w:tc>
          <w:tcPr>
            <w:tcW w:w="2413" w:type="dxa"/>
            <w:tcBorders>
              <w:top w:val="single" w:sz="4" w:space="0" w:color="auto"/>
              <w:left w:val="single" w:sz="4" w:space="0" w:color="auto"/>
              <w:bottom w:val="single" w:sz="4" w:space="0" w:color="auto"/>
              <w:right w:val="single" w:sz="4" w:space="0" w:color="auto"/>
            </w:tcBorders>
            <w:noWrap/>
            <w:vAlign w:val="center"/>
            <w:hideMark/>
          </w:tcPr>
          <w:p w14:paraId="4EC1B3D1" w14:textId="77777777" w:rsidR="00EB7F89" w:rsidRPr="0060593D" w:rsidRDefault="00EB7F89" w:rsidP="00FD07EA">
            <w:pPr>
              <w:rPr>
                <w:rFonts w:ascii="Calibri" w:eastAsia="SimSun" w:hAnsi="Calibri" w:cs="Calibri"/>
                <w:color w:val="000000"/>
                <w:sz w:val="20"/>
                <w:szCs w:val="20"/>
              </w:rPr>
            </w:pPr>
            <w:r w:rsidRPr="0060593D">
              <w:rPr>
                <w:rFonts w:ascii="Calibri" w:eastAsia="SimSun" w:hAnsi="Calibri" w:cs="Calibri"/>
                <w:color w:val="000000"/>
                <w:sz w:val="20"/>
                <w:szCs w:val="20"/>
              </w:rPr>
              <w:t>Payment</w:t>
            </w:r>
          </w:p>
        </w:tc>
        <w:tc>
          <w:tcPr>
            <w:tcW w:w="1660" w:type="dxa"/>
            <w:tcBorders>
              <w:top w:val="single" w:sz="4" w:space="0" w:color="auto"/>
              <w:left w:val="single" w:sz="4" w:space="0" w:color="auto"/>
              <w:bottom w:val="single" w:sz="4" w:space="0" w:color="auto"/>
              <w:right w:val="single" w:sz="4" w:space="0" w:color="auto"/>
            </w:tcBorders>
            <w:vAlign w:val="center"/>
            <w:hideMark/>
          </w:tcPr>
          <w:p w14:paraId="781C2653" w14:textId="77777777" w:rsidR="00EB7F89" w:rsidRPr="0060593D" w:rsidRDefault="00EB7F89" w:rsidP="00FD07EA">
            <w:pPr>
              <w:rPr>
                <w:rFonts w:ascii="Calibri" w:eastAsia="SimSun" w:hAnsi="Calibri" w:cs="Calibri"/>
                <w:color w:val="000000"/>
                <w:sz w:val="20"/>
                <w:szCs w:val="20"/>
              </w:rPr>
            </w:pPr>
          </w:p>
        </w:tc>
        <w:tc>
          <w:tcPr>
            <w:tcW w:w="1108" w:type="dxa"/>
            <w:tcBorders>
              <w:top w:val="single" w:sz="4" w:space="0" w:color="auto"/>
              <w:left w:val="single" w:sz="4" w:space="0" w:color="auto"/>
              <w:bottom w:val="single" w:sz="4" w:space="0" w:color="auto"/>
              <w:right w:val="single" w:sz="4" w:space="0" w:color="auto"/>
            </w:tcBorders>
            <w:vAlign w:val="center"/>
            <w:hideMark/>
          </w:tcPr>
          <w:p w14:paraId="6AF73057" w14:textId="77777777" w:rsidR="00EB7F89" w:rsidRPr="0060593D" w:rsidRDefault="00EB7F89" w:rsidP="00FD07EA">
            <w:pPr>
              <w:rPr>
                <w:rFonts w:ascii="Calibri" w:eastAsia="SimSun" w:hAnsi="Calibri" w:cs="Calibri"/>
                <w:color w:val="000000"/>
                <w:sz w:val="20"/>
                <w:szCs w:val="20"/>
              </w:rPr>
            </w:pPr>
          </w:p>
        </w:tc>
        <w:tc>
          <w:tcPr>
            <w:tcW w:w="1302" w:type="dxa"/>
            <w:tcBorders>
              <w:top w:val="single" w:sz="4" w:space="0" w:color="auto"/>
              <w:left w:val="single" w:sz="4" w:space="0" w:color="auto"/>
              <w:bottom w:val="single" w:sz="4" w:space="0" w:color="auto"/>
              <w:right w:val="single" w:sz="4" w:space="0" w:color="auto"/>
            </w:tcBorders>
            <w:noWrap/>
            <w:vAlign w:val="center"/>
            <w:hideMark/>
          </w:tcPr>
          <w:p w14:paraId="280672EB" w14:textId="77777777" w:rsidR="00EB7F89" w:rsidRPr="0060593D" w:rsidRDefault="00EB7F89" w:rsidP="00FD07EA">
            <w:pPr>
              <w:jc w:val="right"/>
              <w:rPr>
                <w:rFonts w:ascii="Calibri" w:eastAsia="SimSun" w:hAnsi="Calibri" w:cs="Calibri"/>
                <w:color w:val="000000"/>
                <w:sz w:val="20"/>
                <w:szCs w:val="20"/>
              </w:rPr>
            </w:pPr>
            <w:r w:rsidRPr="0060593D">
              <w:rPr>
                <w:rFonts w:ascii="Calibri" w:eastAsia="SimSun" w:hAnsi="Calibri" w:cs="Calibri"/>
                <w:color w:val="000000"/>
                <w:sz w:val="20"/>
                <w:szCs w:val="20"/>
              </w:rPr>
              <w:t>12.00%</w:t>
            </w:r>
          </w:p>
        </w:tc>
        <w:tc>
          <w:tcPr>
            <w:tcW w:w="991" w:type="dxa"/>
            <w:tcBorders>
              <w:top w:val="single" w:sz="4" w:space="0" w:color="auto"/>
              <w:left w:val="single" w:sz="4" w:space="0" w:color="auto"/>
              <w:bottom w:val="single" w:sz="4" w:space="0" w:color="auto"/>
              <w:right w:val="single" w:sz="4" w:space="0" w:color="auto"/>
            </w:tcBorders>
            <w:noWrap/>
            <w:vAlign w:val="center"/>
            <w:hideMark/>
          </w:tcPr>
          <w:p w14:paraId="1A7357D9" w14:textId="77777777" w:rsidR="00EB7F89" w:rsidRPr="0060593D" w:rsidRDefault="00EB7F89" w:rsidP="00FD07EA">
            <w:pPr>
              <w:jc w:val="right"/>
              <w:rPr>
                <w:rFonts w:ascii="Calibri" w:eastAsia="SimSun" w:hAnsi="Calibri" w:cs="Calibri"/>
                <w:color w:val="000000"/>
                <w:sz w:val="20"/>
                <w:szCs w:val="20"/>
              </w:rPr>
            </w:pPr>
            <w:r w:rsidRPr="0060593D">
              <w:rPr>
                <w:rFonts w:ascii="Calibri" w:eastAsia="SimSun" w:hAnsi="Calibri" w:cs="Calibri"/>
                <w:color w:val="000000"/>
                <w:sz w:val="20"/>
                <w:szCs w:val="20"/>
              </w:rPr>
              <w:t>12</w:t>
            </w:r>
          </w:p>
        </w:tc>
      </w:tr>
      <w:tr w:rsidR="00EB7F89" w:rsidRPr="0060593D" w14:paraId="751F20CF" w14:textId="77777777" w:rsidTr="00FD07EA">
        <w:tblPrEx>
          <w:jc w:val="left"/>
        </w:tblPrEx>
        <w:trPr>
          <w:trHeight w:val="242"/>
        </w:trPr>
        <w:tc>
          <w:tcPr>
            <w:tcW w:w="1876" w:type="dxa"/>
            <w:vMerge/>
            <w:tcBorders>
              <w:left w:val="single" w:sz="4" w:space="0" w:color="auto"/>
              <w:right w:val="single" w:sz="4" w:space="0" w:color="auto"/>
            </w:tcBorders>
            <w:vAlign w:val="center"/>
            <w:hideMark/>
          </w:tcPr>
          <w:p w14:paraId="05EDEBE2" w14:textId="77777777" w:rsidR="00EB7F89" w:rsidRPr="0060593D" w:rsidRDefault="00EB7F89" w:rsidP="00FD07EA">
            <w:pPr>
              <w:rPr>
                <w:rFonts w:ascii="Calibri" w:eastAsia="SimSun" w:hAnsi="Calibri" w:cs="Calibri"/>
                <w:b/>
                <w:bCs/>
                <w:color w:val="000000"/>
                <w:sz w:val="20"/>
                <w:szCs w:val="20"/>
              </w:rPr>
            </w:pPr>
          </w:p>
        </w:tc>
        <w:tc>
          <w:tcPr>
            <w:tcW w:w="2413" w:type="dxa"/>
            <w:tcBorders>
              <w:top w:val="single" w:sz="4" w:space="0" w:color="auto"/>
              <w:left w:val="single" w:sz="4" w:space="0" w:color="auto"/>
              <w:bottom w:val="single" w:sz="4" w:space="0" w:color="auto"/>
              <w:right w:val="single" w:sz="4" w:space="0" w:color="auto"/>
            </w:tcBorders>
            <w:noWrap/>
            <w:vAlign w:val="center"/>
            <w:hideMark/>
          </w:tcPr>
          <w:p w14:paraId="137EF3F4" w14:textId="77777777" w:rsidR="00EB7F89" w:rsidRPr="0060593D" w:rsidRDefault="00EB7F89" w:rsidP="00FD07EA">
            <w:pPr>
              <w:rPr>
                <w:rFonts w:ascii="Calibri" w:eastAsia="SimSun" w:hAnsi="Calibri" w:cs="Calibri"/>
                <w:color w:val="000000"/>
                <w:sz w:val="20"/>
                <w:szCs w:val="20"/>
              </w:rPr>
            </w:pPr>
            <w:r w:rsidRPr="0060593D">
              <w:rPr>
                <w:rFonts w:ascii="Calibri" w:eastAsia="SimSun" w:hAnsi="Calibri" w:cs="Calibri"/>
                <w:color w:val="000000"/>
                <w:sz w:val="20"/>
                <w:szCs w:val="20"/>
              </w:rPr>
              <w:t>AOS</w:t>
            </w:r>
          </w:p>
        </w:tc>
        <w:tc>
          <w:tcPr>
            <w:tcW w:w="1660" w:type="dxa"/>
            <w:tcBorders>
              <w:top w:val="single" w:sz="4" w:space="0" w:color="auto"/>
              <w:left w:val="single" w:sz="4" w:space="0" w:color="auto"/>
              <w:bottom w:val="single" w:sz="4" w:space="0" w:color="auto"/>
              <w:right w:val="single" w:sz="4" w:space="0" w:color="auto"/>
            </w:tcBorders>
            <w:vAlign w:val="center"/>
            <w:hideMark/>
          </w:tcPr>
          <w:p w14:paraId="0861899F" w14:textId="77777777" w:rsidR="00EB7F89" w:rsidRPr="0060593D" w:rsidRDefault="00EB7F89" w:rsidP="00FD07EA">
            <w:pPr>
              <w:rPr>
                <w:rFonts w:ascii="Calibri" w:eastAsia="SimSun" w:hAnsi="Calibri" w:cs="Calibri"/>
                <w:color w:val="000000"/>
                <w:sz w:val="20"/>
                <w:szCs w:val="20"/>
              </w:rPr>
            </w:pPr>
          </w:p>
        </w:tc>
        <w:tc>
          <w:tcPr>
            <w:tcW w:w="1108" w:type="dxa"/>
            <w:tcBorders>
              <w:top w:val="single" w:sz="4" w:space="0" w:color="auto"/>
              <w:left w:val="single" w:sz="4" w:space="0" w:color="auto"/>
              <w:bottom w:val="single" w:sz="4" w:space="0" w:color="auto"/>
              <w:right w:val="single" w:sz="4" w:space="0" w:color="auto"/>
            </w:tcBorders>
            <w:vAlign w:val="center"/>
            <w:hideMark/>
          </w:tcPr>
          <w:p w14:paraId="20E95229" w14:textId="77777777" w:rsidR="00EB7F89" w:rsidRPr="0060593D" w:rsidRDefault="00EB7F89" w:rsidP="00FD07EA">
            <w:pPr>
              <w:rPr>
                <w:rFonts w:ascii="Calibri" w:eastAsia="SimSun" w:hAnsi="Calibri" w:cs="Calibri"/>
                <w:color w:val="000000"/>
                <w:sz w:val="20"/>
                <w:szCs w:val="20"/>
              </w:rPr>
            </w:pPr>
          </w:p>
        </w:tc>
        <w:tc>
          <w:tcPr>
            <w:tcW w:w="1302" w:type="dxa"/>
            <w:tcBorders>
              <w:top w:val="single" w:sz="4" w:space="0" w:color="auto"/>
              <w:left w:val="single" w:sz="4" w:space="0" w:color="auto"/>
              <w:bottom w:val="single" w:sz="4" w:space="0" w:color="auto"/>
              <w:right w:val="single" w:sz="4" w:space="0" w:color="auto"/>
            </w:tcBorders>
            <w:noWrap/>
            <w:vAlign w:val="center"/>
            <w:hideMark/>
          </w:tcPr>
          <w:p w14:paraId="3201A79E" w14:textId="77777777" w:rsidR="00EB7F89" w:rsidRPr="0060593D" w:rsidRDefault="00EB7F89" w:rsidP="00FD07EA">
            <w:pPr>
              <w:jc w:val="right"/>
              <w:rPr>
                <w:rFonts w:ascii="Calibri" w:eastAsia="SimSun" w:hAnsi="Calibri" w:cs="Calibri"/>
                <w:color w:val="000000"/>
                <w:sz w:val="20"/>
                <w:szCs w:val="20"/>
              </w:rPr>
            </w:pPr>
            <w:r w:rsidRPr="0060593D">
              <w:rPr>
                <w:rFonts w:ascii="Calibri" w:eastAsia="SimSun" w:hAnsi="Calibri" w:cs="Calibri"/>
                <w:color w:val="000000"/>
                <w:sz w:val="20"/>
                <w:szCs w:val="20"/>
              </w:rPr>
              <w:t>12.00%</w:t>
            </w:r>
          </w:p>
        </w:tc>
        <w:tc>
          <w:tcPr>
            <w:tcW w:w="991" w:type="dxa"/>
            <w:tcBorders>
              <w:top w:val="single" w:sz="4" w:space="0" w:color="auto"/>
              <w:left w:val="single" w:sz="4" w:space="0" w:color="auto"/>
              <w:bottom w:val="single" w:sz="4" w:space="0" w:color="auto"/>
              <w:right w:val="single" w:sz="4" w:space="0" w:color="auto"/>
            </w:tcBorders>
            <w:noWrap/>
            <w:vAlign w:val="center"/>
            <w:hideMark/>
          </w:tcPr>
          <w:p w14:paraId="04881F22" w14:textId="77777777" w:rsidR="00EB7F89" w:rsidRPr="0060593D" w:rsidRDefault="00EB7F89" w:rsidP="00FD07EA">
            <w:pPr>
              <w:jc w:val="right"/>
              <w:rPr>
                <w:rFonts w:ascii="Calibri" w:eastAsia="SimSun" w:hAnsi="Calibri" w:cs="Calibri"/>
                <w:color w:val="000000"/>
                <w:sz w:val="20"/>
                <w:szCs w:val="20"/>
              </w:rPr>
            </w:pPr>
            <w:r w:rsidRPr="0060593D">
              <w:rPr>
                <w:rFonts w:ascii="Calibri" w:eastAsia="SimSun" w:hAnsi="Calibri" w:cs="Calibri"/>
                <w:color w:val="000000"/>
                <w:sz w:val="20"/>
                <w:szCs w:val="20"/>
              </w:rPr>
              <w:t>12</w:t>
            </w:r>
          </w:p>
        </w:tc>
      </w:tr>
      <w:tr w:rsidR="00EB7F89" w:rsidRPr="0060593D" w14:paraId="588E7427" w14:textId="77777777" w:rsidTr="00FD07EA">
        <w:tblPrEx>
          <w:jc w:val="left"/>
        </w:tblPrEx>
        <w:trPr>
          <w:trHeight w:val="104"/>
        </w:trPr>
        <w:tc>
          <w:tcPr>
            <w:tcW w:w="1876" w:type="dxa"/>
            <w:vMerge/>
            <w:tcBorders>
              <w:left w:val="single" w:sz="4" w:space="0" w:color="auto"/>
              <w:bottom w:val="single" w:sz="4" w:space="0" w:color="auto"/>
              <w:right w:val="single" w:sz="4" w:space="0" w:color="auto"/>
            </w:tcBorders>
            <w:noWrap/>
            <w:vAlign w:val="center"/>
            <w:hideMark/>
          </w:tcPr>
          <w:p w14:paraId="463A8DA6" w14:textId="77777777" w:rsidR="00EB7F89" w:rsidRPr="0060593D" w:rsidRDefault="00EB7F89" w:rsidP="00FD07EA">
            <w:pPr>
              <w:rPr>
                <w:rFonts w:ascii="Calibri" w:eastAsia="SimSun" w:hAnsi="Calibri" w:cs="Calibri"/>
                <w:color w:val="000000"/>
                <w:sz w:val="20"/>
                <w:szCs w:val="20"/>
              </w:rPr>
            </w:pPr>
          </w:p>
        </w:tc>
        <w:tc>
          <w:tcPr>
            <w:tcW w:w="2413" w:type="dxa"/>
            <w:tcBorders>
              <w:top w:val="single" w:sz="4" w:space="0" w:color="auto"/>
              <w:left w:val="single" w:sz="4" w:space="0" w:color="auto"/>
              <w:bottom w:val="single" w:sz="4" w:space="0" w:color="auto"/>
              <w:right w:val="single" w:sz="4" w:space="0" w:color="auto"/>
            </w:tcBorders>
            <w:noWrap/>
            <w:vAlign w:val="center"/>
            <w:hideMark/>
          </w:tcPr>
          <w:p w14:paraId="4F58FB3C" w14:textId="77777777" w:rsidR="00EB7F89" w:rsidRPr="0060593D" w:rsidRDefault="00EB7F89" w:rsidP="00FD07EA">
            <w:pPr>
              <w:rPr>
                <w:rFonts w:ascii="Calibri" w:eastAsia="SimSun" w:hAnsi="Calibri" w:cs="Calibri"/>
                <w:color w:val="000000"/>
                <w:sz w:val="20"/>
                <w:szCs w:val="20"/>
              </w:rPr>
            </w:pPr>
            <w:r w:rsidRPr="0060593D">
              <w:rPr>
                <w:rFonts w:ascii="Calibri" w:eastAsia="SimSun" w:hAnsi="Calibri" w:cs="Calibri"/>
                <w:color w:val="000000"/>
                <w:sz w:val="20"/>
                <w:szCs w:val="20"/>
              </w:rPr>
              <w:t>Others</w:t>
            </w:r>
          </w:p>
        </w:tc>
        <w:tc>
          <w:tcPr>
            <w:tcW w:w="1660" w:type="dxa"/>
            <w:tcBorders>
              <w:top w:val="single" w:sz="4" w:space="0" w:color="auto"/>
              <w:left w:val="single" w:sz="4" w:space="0" w:color="auto"/>
              <w:bottom w:val="single" w:sz="4" w:space="0" w:color="auto"/>
              <w:right w:val="single" w:sz="4" w:space="0" w:color="auto"/>
            </w:tcBorders>
            <w:noWrap/>
            <w:vAlign w:val="center"/>
            <w:hideMark/>
          </w:tcPr>
          <w:p w14:paraId="23AB1626" w14:textId="77777777" w:rsidR="00EB7F89" w:rsidRPr="0060593D" w:rsidRDefault="00EB7F89" w:rsidP="00FD07EA">
            <w:pPr>
              <w:rPr>
                <w:rFonts w:ascii="Calibri" w:eastAsia="SimSun" w:hAnsi="Calibri" w:cs="Calibri"/>
                <w:color w:val="000000"/>
                <w:sz w:val="20"/>
                <w:szCs w:val="20"/>
              </w:rPr>
            </w:pPr>
            <w:r w:rsidRPr="0060593D">
              <w:rPr>
                <w:rFonts w:ascii="Calibri" w:eastAsia="SimSun" w:hAnsi="Calibri" w:cs="Calibri"/>
                <w:color w:val="000000"/>
                <w:sz w:val="20"/>
                <w:szCs w:val="20"/>
              </w:rPr>
              <w:t> </w:t>
            </w:r>
          </w:p>
        </w:tc>
        <w:tc>
          <w:tcPr>
            <w:tcW w:w="1108" w:type="dxa"/>
            <w:tcBorders>
              <w:top w:val="single" w:sz="4" w:space="0" w:color="auto"/>
              <w:left w:val="single" w:sz="4" w:space="0" w:color="auto"/>
              <w:bottom w:val="single" w:sz="4" w:space="0" w:color="auto"/>
              <w:right w:val="single" w:sz="4" w:space="0" w:color="auto"/>
            </w:tcBorders>
            <w:noWrap/>
            <w:vAlign w:val="center"/>
            <w:hideMark/>
          </w:tcPr>
          <w:p w14:paraId="757D721D" w14:textId="77777777" w:rsidR="00EB7F89" w:rsidRPr="0060593D" w:rsidRDefault="00EB7F89" w:rsidP="00FD07EA">
            <w:pPr>
              <w:rPr>
                <w:rFonts w:ascii="Calibri" w:eastAsia="SimSun" w:hAnsi="Calibri" w:cs="Calibri"/>
                <w:color w:val="000000"/>
                <w:sz w:val="20"/>
                <w:szCs w:val="20"/>
              </w:rPr>
            </w:pPr>
            <w:r w:rsidRPr="0060593D">
              <w:rPr>
                <w:rFonts w:ascii="Calibri" w:eastAsia="SimSun" w:hAnsi="Calibri" w:cs="Calibri"/>
                <w:color w:val="000000"/>
                <w:sz w:val="20"/>
                <w:szCs w:val="20"/>
              </w:rPr>
              <w:t> </w:t>
            </w:r>
          </w:p>
        </w:tc>
        <w:tc>
          <w:tcPr>
            <w:tcW w:w="1302" w:type="dxa"/>
            <w:tcBorders>
              <w:top w:val="single" w:sz="4" w:space="0" w:color="auto"/>
              <w:left w:val="single" w:sz="4" w:space="0" w:color="auto"/>
              <w:bottom w:val="single" w:sz="4" w:space="0" w:color="auto"/>
              <w:right w:val="single" w:sz="4" w:space="0" w:color="auto"/>
            </w:tcBorders>
            <w:noWrap/>
            <w:vAlign w:val="center"/>
            <w:hideMark/>
          </w:tcPr>
          <w:p w14:paraId="688FB938" w14:textId="77777777" w:rsidR="00EB7F89" w:rsidRPr="0060593D" w:rsidRDefault="00EB7F89" w:rsidP="00FD07EA">
            <w:pPr>
              <w:jc w:val="right"/>
              <w:rPr>
                <w:rFonts w:ascii="Calibri" w:eastAsia="SimSun" w:hAnsi="Calibri" w:cs="Calibri"/>
                <w:color w:val="000000"/>
                <w:sz w:val="20"/>
                <w:szCs w:val="20"/>
              </w:rPr>
            </w:pPr>
            <w:r w:rsidRPr="0060593D">
              <w:rPr>
                <w:rFonts w:ascii="Calibri" w:eastAsia="SimSun" w:hAnsi="Calibri" w:cs="Calibri"/>
                <w:color w:val="000000"/>
                <w:sz w:val="20"/>
                <w:szCs w:val="20"/>
              </w:rPr>
              <w:t>29.00%</w:t>
            </w:r>
          </w:p>
        </w:tc>
        <w:tc>
          <w:tcPr>
            <w:tcW w:w="991" w:type="dxa"/>
            <w:tcBorders>
              <w:top w:val="single" w:sz="4" w:space="0" w:color="auto"/>
              <w:left w:val="single" w:sz="4" w:space="0" w:color="auto"/>
              <w:bottom w:val="single" w:sz="4" w:space="0" w:color="auto"/>
              <w:right w:val="single" w:sz="4" w:space="0" w:color="auto"/>
            </w:tcBorders>
            <w:noWrap/>
            <w:vAlign w:val="center"/>
            <w:hideMark/>
          </w:tcPr>
          <w:p w14:paraId="6CC18EC1" w14:textId="77777777" w:rsidR="00EB7F89" w:rsidRPr="0060593D" w:rsidRDefault="00EB7F89" w:rsidP="00FD07EA">
            <w:pPr>
              <w:jc w:val="right"/>
              <w:rPr>
                <w:rFonts w:ascii="Calibri" w:eastAsia="SimSun" w:hAnsi="Calibri" w:cs="Calibri"/>
                <w:color w:val="000000"/>
                <w:sz w:val="20"/>
                <w:szCs w:val="20"/>
              </w:rPr>
            </w:pPr>
            <w:r w:rsidRPr="0060593D">
              <w:rPr>
                <w:rFonts w:ascii="Calibri" w:eastAsia="SimSun" w:hAnsi="Calibri" w:cs="Calibri"/>
                <w:color w:val="000000"/>
                <w:sz w:val="20"/>
                <w:szCs w:val="20"/>
              </w:rPr>
              <w:t>29</w:t>
            </w:r>
          </w:p>
        </w:tc>
      </w:tr>
      <w:tr w:rsidR="00EB7F89" w:rsidRPr="0060593D" w14:paraId="55827193" w14:textId="77777777" w:rsidTr="00FD07EA">
        <w:tblPrEx>
          <w:jc w:val="left"/>
        </w:tblPrEx>
        <w:trPr>
          <w:trHeight w:val="236"/>
        </w:trPr>
        <w:tc>
          <w:tcPr>
            <w:tcW w:w="1876"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C0AE7B0" w14:textId="77777777" w:rsidR="00EB7F89" w:rsidRPr="0060593D" w:rsidRDefault="00EB7F89" w:rsidP="00FD07EA">
            <w:pPr>
              <w:rPr>
                <w:rFonts w:ascii="Calibri" w:eastAsia="SimSun" w:hAnsi="Calibri" w:cs="Calibri"/>
                <w:b/>
                <w:bCs/>
                <w:color w:val="000000"/>
                <w:sz w:val="20"/>
                <w:szCs w:val="20"/>
              </w:rPr>
            </w:pPr>
            <w:r w:rsidRPr="0060593D">
              <w:rPr>
                <w:rFonts w:ascii="Calibri" w:eastAsia="SimSun" w:hAnsi="Calibri" w:cs="Calibri"/>
                <w:b/>
                <w:bCs/>
                <w:color w:val="000000"/>
                <w:sz w:val="20"/>
                <w:szCs w:val="20"/>
              </w:rPr>
              <w:t>Total on prem</w:t>
            </w:r>
          </w:p>
        </w:tc>
        <w:tc>
          <w:tcPr>
            <w:tcW w:w="2413"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79673DE0" w14:textId="77777777" w:rsidR="00EB7F89" w:rsidRPr="0060593D" w:rsidRDefault="00EB7F89" w:rsidP="00FD07EA">
            <w:pPr>
              <w:rPr>
                <w:rFonts w:ascii="Calibri" w:eastAsia="SimSun" w:hAnsi="Calibri" w:cs="Calibri"/>
                <w:b/>
                <w:bCs/>
                <w:color w:val="000000"/>
                <w:sz w:val="20"/>
                <w:szCs w:val="20"/>
              </w:rPr>
            </w:pPr>
          </w:p>
        </w:tc>
        <w:tc>
          <w:tcPr>
            <w:tcW w:w="166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08BDACCB" w14:textId="77777777" w:rsidR="00EB7F89" w:rsidRPr="0060593D" w:rsidRDefault="00EB7F89" w:rsidP="00FD07EA">
            <w:pPr>
              <w:rPr>
                <w:rFonts w:ascii="Calibri" w:eastAsia="SimSun" w:hAnsi="Calibri" w:cs="Calibri"/>
                <w:b/>
                <w:bCs/>
                <w:color w:val="000000"/>
                <w:sz w:val="20"/>
                <w:szCs w:val="20"/>
              </w:rPr>
            </w:pPr>
          </w:p>
        </w:tc>
        <w:tc>
          <w:tcPr>
            <w:tcW w:w="1108"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6F9AA94E" w14:textId="77777777" w:rsidR="00EB7F89" w:rsidRPr="0060593D" w:rsidRDefault="00EB7F89" w:rsidP="00FD07EA">
            <w:pPr>
              <w:rPr>
                <w:rFonts w:ascii="Calibri" w:eastAsia="SimSun" w:hAnsi="Calibri" w:cs="Calibri"/>
                <w:b/>
                <w:bCs/>
                <w:color w:val="000000"/>
                <w:sz w:val="20"/>
                <w:szCs w:val="20"/>
              </w:rPr>
            </w:pPr>
          </w:p>
        </w:tc>
        <w:tc>
          <w:tcPr>
            <w:tcW w:w="1302"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B5E1311" w14:textId="77777777" w:rsidR="00EB7F89" w:rsidRPr="0060593D" w:rsidRDefault="00EB7F89" w:rsidP="00FD07EA">
            <w:pPr>
              <w:jc w:val="right"/>
              <w:rPr>
                <w:rFonts w:ascii="Calibri" w:eastAsia="SimSun" w:hAnsi="Calibri" w:cs="Calibri"/>
                <w:b/>
                <w:bCs/>
                <w:color w:val="000000"/>
                <w:sz w:val="20"/>
                <w:szCs w:val="20"/>
              </w:rPr>
            </w:pPr>
            <w:r w:rsidRPr="0060593D">
              <w:rPr>
                <w:rFonts w:ascii="Calibri" w:eastAsia="SimSun" w:hAnsi="Calibri" w:cs="Calibri"/>
                <w:b/>
                <w:bCs/>
                <w:color w:val="000000"/>
                <w:sz w:val="20"/>
                <w:szCs w:val="20"/>
              </w:rPr>
              <w:t>53.00%</w:t>
            </w:r>
          </w:p>
        </w:tc>
        <w:tc>
          <w:tcPr>
            <w:tcW w:w="991"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30E453A" w14:textId="77777777" w:rsidR="00EB7F89" w:rsidRPr="0060593D" w:rsidRDefault="00EB7F89" w:rsidP="00FD07EA">
            <w:pPr>
              <w:jc w:val="right"/>
              <w:rPr>
                <w:rFonts w:ascii="Calibri" w:eastAsia="SimSun" w:hAnsi="Calibri" w:cs="Calibri"/>
                <w:b/>
                <w:bCs/>
                <w:color w:val="000000"/>
                <w:sz w:val="20"/>
                <w:szCs w:val="20"/>
              </w:rPr>
            </w:pPr>
            <w:r w:rsidRPr="0060593D">
              <w:rPr>
                <w:rFonts w:ascii="Calibri" w:eastAsia="SimSun" w:hAnsi="Calibri" w:cs="Calibri"/>
                <w:b/>
                <w:bCs/>
                <w:color w:val="000000"/>
                <w:sz w:val="20"/>
                <w:szCs w:val="20"/>
              </w:rPr>
              <w:t>53</w:t>
            </w:r>
          </w:p>
        </w:tc>
      </w:tr>
      <w:tr w:rsidR="00EB7F89" w:rsidRPr="0060593D" w14:paraId="1A4D753F" w14:textId="77777777" w:rsidTr="00FD07EA">
        <w:tblPrEx>
          <w:jc w:val="left"/>
        </w:tblPrEx>
        <w:trPr>
          <w:trHeight w:val="315"/>
        </w:trPr>
        <w:tc>
          <w:tcPr>
            <w:tcW w:w="1876"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84BF464" w14:textId="77777777" w:rsidR="00EB7F89" w:rsidRPr="0060593D" w:rsidRDefault="00EB7F89" w:rsidP="00FD07EA">
            <w:pPr>
              <w:rPr>
                <w:rFonts w:ascii="Calibri" w:eastAsia="SimSun" w:hAnsi="Calibri" w:cs="Calibri"/>
                <w:b/>
                <w:bCs/>
                <w:color w:val="000000"/>
                <w:sz w:val="20"/>
                <w:szCs w:val="20"/>
              </w:rPr>
            </w:pPr>
            <w:r w:rsidRPr="0060593D">
              <w:rPr>
                <w:rFonts w:ascii="Calibri" w:eastAsia="SimSun" w:hAnsi="Calibri" w:cs="Calibri"/>
                <w:b/>
                <w:bCs/>
                <w:color w:val="000000"/>
                <w:sz w:val="20"/>
                <w:szCs w:val="20"/>
              </w:rPr>
              <w:t>AliCloud</w:t>
            </w:r>
          </w:p>
        </w:tc>
        <w:tc>
          <w:tcPr>
            <w:tcW w:w="2413" w:type="dxa"/>
            <w:tcBorders>
              <w:top w:val="single" w:sz="4" w:space="0" w:color="auto"/>
              <w:left w:val="single" w:sz="4" w:space="0" w:color="auto"/>
              <w:bottom w:val="single" w:sz="4" w:space="0" w:color="auto"/>
              <w:right w:val="single" w:sz="4" w:space="0" w:color="auto"/>
            </w:tcBorders>
            <w:noWrap/>
            <w:vAlign w:val="center"/>
            <w:hideMark/>
          </w:tcPr>
          <w:p w14:paraId="64EB5E97" w14:textId="77777777" w:rsidR="00EB7F89" w:rsidRPr="0060593D" w:rsidRDefault="00EB7F89" w:rsidP="00FD07EA">
            <w:pPr>
              <w:rPr>
                <w:rFonts w:ascii="Calibri" w:eastAsia="SimSun" w:hAnsi="Calibri" w:cs="Calibri"/>
                <w:color w:val="000000"/>
                <w:sz w:val="20"/>
                <w:szCs w:val="20"/>
              </w:rPr>
            </w:pPr>
            <w:r w:rsidRPr="0060593D">
              <w:rPr>
                <w:rFonts w:ascii="Calibri" w:eastAsia="SimSun" w:hAnsi="Calibri" w:cs="Calibri"/>
                <w:color w:val="000000"/>
                <w:sz w:val="20"/>
                <w:szCs w:val="20"/>
              </w:rPr>
              <w:t>Sales Distribution</w:t>
            </w:r>
            <w:r w:rsidRPr="0060593D">
              <w:rPr>
                <w:rFonts w:ascii="Calibri" w:eastAsia="SimSun" w:hAnsi="Calibri" w:cs="Calibri" w:hint="eastAsia"/>
                <w:color w:val="000000"/>
                <w:sz w:val="20"/>
                <w:szCs w:val="20"/>
              </w:rPr>
              <w:t xml:space="preserve"> </w:t>
            </w:r>
            <w:r w:rsidRPr="0060593D">
              <w:rPr>
                <w:rFonts w:ascii="Calibri" w:eastAsia="SimSun" w:hAnsi="Calibri" w:cs="Calibri"/>
                <w:color w:val="000000"/>
                <w:sz w:val="20"/>
                <w:szCs w:val="20"/>
              </w:rPr>
              <w:t>Mgmt</w:t>
            </w:r>
            <w:r w:rsidRPr="0060593D">
              <w:rPr>
                <w:rFonts w:ascii="Calibri" w:eastAsia="SimSun" w:hAnsi="Calibri" w:cs="Calibri" w:hint="eastAsia"/>
                <w:color w:val="000000"/>
                <w:sz w:val="20"/>
                <w:szCs w:val="20"/>
              </w:rPr>
              <w:t>.</w:t>
            </w:r>
          </w:p>
        </w:tc>
        <w:tc>
          <w:tcPr>
            <w:tcW w:w="1660" w:type="dxa"/>
            <w:tcBorders>
              <w:top w:val="single" w:sz="4" w:space="0" w:color="auto"/>
              <w:left w:val="single" w:sz="4" w:space="0" w:color="auto"/>
              <w:bottom w:val="single" w:sz="4" w:space="0" w:color="auto"/>
              <w:right w:val="single" w:sz="4" w:space="0" w:color="auto"/>
            </w:tcBorders>
            <w:noWrap/>
            <w:vAlign w:val="center"/>
            <w:hideMark/>
          </w:tcPr>
          <w:p w14:paraId="3498C4E3" w14:textId="77777777" w:rsidR="00EB7F89" w:rsidRPr="0060593D" w:rsidRDefault="00EB7F89" w:rsidP="00FD07EA">
            <w:pPr>
              <w:jc w:val="center"/>
              <w:rPr>
                <w:rFonts w:ascii="Calibri" w:eastAsia="SimSun" w:hAnsi="Calibri" w:cs="Calibri"/>
                <w:color w:val="000000"/>
                <w:sz w:val="20"/>
                <w:szCs w:val="20"/>
              </w:rPr>
            </w:pPr>
            <w:r w:rsidRPr="0060593D">
              <w:rPr>
                <w:rFonts w:ascii="Calibri" w:eastAsia="SimSun" w:hAnsi="Calibri" w:cs="Calibri"/>
                <w:color w:val="000000"/>
                <w:sz w:val="20"/>
                <w:szCs w:val="20"/>
              </w:rPr>
              <w:t>Unknow</w:t>
            </w:r>
          </w:p>
        </w:tc>
        <w:tc>
          <w:tcPr>
            <w:tcW w:w="1108" w:type="dxa"/>
            <w:tcBorders>
              <w:top w:val="single" w:sz="4" w:space="0" w:color="auto"/>
              <w:left w:val="single" w:sz="4" w:space="0" w:color="auto"/>
              <w:bottom w:val="single" w:sz="4" w:space="0" w:color="auto"/>
              <w:right w:val="single" w:sz="4" w:space="0" w:color="auto"/>
            </w:tcBorders>
            <w:noWrap/>
            <w:vAlign w:val="center"/>
            <w:hideMark/>
          </w:tcPr>
          <w:p w14:paraId="63C5FFDF" w14:textId="77777777" w:rsidR="00EB7F89" w:rsidRPr="0060593D" w:rsidRDefault="00EB7F89" w:rsidP="00FD07EA">
            <w:pPr>
              <w:jc w:val="center"/>
              <w:rPr>
                <w:rFonts w:ascii="Calibri" w:eastAsia="SimSun" w:hAnsi="Calibri" w:cs="Calibri"/>
                <w:color w:val="000000"/>
                <w:sz w:val="20"/>
                <w:szCs w:val="20"/>
              </w:rPr>
            </w:pPr>
            <w:r w:rsidRPr="0060593D">
              <w:rPr>
                <w:rFonts w:ascii="Calibri" w:eastAsia="SimSun" w:hAnsi="Calibri" w:cs="Calibri"/>
                <w:color w:val="000000"/>
                <w:sz w:val="20"/>
                <w:szCs w:val="20"/>
              </w:rPr>
              <w:t>N/A</w:t>
            </w:r>
          </w:p>
        </w:tc>
        <w:tc>
          <w:tcPr>
            <w:tcW w:w="1302" w:type="dxa"/>
            <w:tcBorders>
              <w:top w:val="single" w:sz="4" w:space="0" w:color="auto"/>
              <w:left w:val="single" w:sz="4" w:space="0" w:color="auto"/>
              <w:bottom w:val="single" w:sz="4" w:space="0" w:color="auto"/>
              <w:right w:val="single" w:sz="4" w:space="0" w:color="auto"/>
            </w:tcBorders>
            <w:noWrap/>
            <w:vAlign w:val="center"/>
            <w:hideMark/>
          </w:tcPr>
          <w:p w14:paraId="3DF5EBD3" w14:textId="77777777" w:rsidR="00EB7F89" w:rsidRPr="0060593D" w:rsidRDefault="00EB7F89" w:rsidP="00FD07EA">
            <w:pPr>
              <w:jc w:val="right"/>
              <w:rPr>
                <w:rFonts w:ascii="Calibri" w:eastAsia="SimSun" w:hAnsi="Calibri" w:cs="Calibri"/>
                <w:color w:val="000000"/>
                <w:sz w:val="20"/>
                <w:szCs w:val="20"/>
              </w:rPr>
            </w:pPr>
            <w:r w:rsidRPr="0060593D">
              <w:rPr>
                <w:rFonts w:ascii="Calibri" w:eastAsia="SimSun" w:hAnsi="Calibri" w:cs="Calibri"/>
                <w:color w:val="000000"/>
                <w:sz w:val="20"/>
                <w:szCs w:val="20"/>
              </w:rPr>
              <w:t>40.00%</w:t>
            </w:r>
          </w:p>
        </w:tc>
        <w:tc>
          <w:tcPr>
            <w:tcW w:w="991" w:type="dxa"/>
            <w:tcBorders>
              <w:top w:val="single" w:sz="4" w:space="0" w:color="auto"/>
              <w:left w:val="single" w:sz="4" w:space="0" w:color="auto"/>
              <w:bottom w:val="single" w:sz="4" w:space="0" w:color="auto"/>
              <w:right w:val="single" w:sz="4" w:space="0" w:color="auto"/>
            </w:tcBorders>
            <w:noWrap/>
            <w:vAlign w:val="center"/>
            <w:hideMark/>
          </w:tcPr>
          <w:p w14:paraId="1E64C104" w14:textId="77777777" w:rsidR="00EB7F89" w:rsidRPr="0060593D" w:rsidRDefault="00EB7F89" w:rsidP="00FD07EA">
            <w:pPr>
              <w:jc w:val="right"/>
              <w:rPr>
                <w:rFonts w:ascii="Calibri" w:eastAsia="SimSun" w:hAnsi="Calibri" w:cs="Calibri"/>
                <w:color w:val="000000"/>
                <w:sz w:val="20"/>
                <w:szCs w:val="20"/>
              </w:rPr>
            </w:pPr>
            <w:r w:rsidRPr="0060593D">
              <w:rPr>
                <w:rFonts w:ascii="Calibri" w:eastAsia="SimSun" w:hAnsi="Calibri" w:cs="Calibri"/>
                <w:color w:val="000000"/>
                <w:sz w:val="20"/>
                <w:szCs w:val="20"/>
              </w:rPr>
              <w:t>40</w:t>
            </w:r>
          </w:p>
        </w:tc>
      </w:tr>
      <w:tr w:rsidR="00EB7F89" w:rsidRPr="0060593D" w14:paraId="41394F51" w14:textId="77777777" w:rsidTr="00FD07EA">
        <w:tblPrEx>
          <w:jc w:val="left"/>
        </w:tblPrEx>
        <w:trPr>
          <w:trHeight w:val="232"/>
        </w:trPr>
        <w:tc>
          <w:tcPr>
            <w:tcW w:w="1876"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897AD9B" w14:textId="77777777" w:rsidR="00EB7F89" w:rsidRPr="0060593D" w:rsidRDefault="00EB7F89" w:rsidP="00FD07EA">
            <w:pPr>
              <w:rPr>
                <w:rFonts w:ascii="Calibri" w:eastAsia="SimSun" w:hAnsi="Calibri" w:cs="Calibri"/>
                <w:b/>
                <w:bCs/>
                <w:color w:val="000000"/>
                <w:sz w:val="20"/>
                <w:szCs w:val="20"/>
              </w:rPr>
            </w:pPr>
            <w:r w:rsidRPr="0060593D">
              <w:rPr>
                <w:rFonts w:ascii="Calibri" w:eastAsia="SimSun" w:hAnsi="Calibri" w:cs="Calibri"/>
                <w:b/>
                <w:bCs/>
                <w:color w:val="000000"/>
                <w:sz w:val="20"/>
                <w:szCs w:val="20"/>
              </w:rPr>
              <w:t>Tencent Cloud</w:t>
            </w:r>
          </w:p>
        </w:tc>
        <w:tc>
          <w:tcPr>
            <w:tcW w:w="2413" w:type="dxa"/>
            <w:tcBorders>
              <w:top w:val="single" w:sz="4" w:space="0" w:color="auto"/>
              <w:left w:val="single" w:sz="4" w:space="0" w:color="auto"/>
              <w:bottom w:val="single" w:sz="4" w:space="0" w:color="auto"/>
              <w:right w:val="single" w:sz="4" w:space="0" w:color="auto"/>
            </w:tcBorders>
            <w:noWrap/>
            <w:vAlign w:val="center"/>
            <w:hideMark/>
          </w:tcPr>
          <w:p w14:paraId="5DEBE43B" w14:textId="77777777" w:rsidR="00EB7F89" w:rsidRPr="0060593D" w:rsidRDefault="00EB7F89" w:rsidP="00FD07EA">
            <w:pPr>
              <w:rPr>
                <w:rFonts w:ascii="Calibri" w:eastAsia="SimSun" w:hAnsi="Calibri" w:cs="Calibri"/>
                <w:color w:val="000000"/>
                <w:sz w:val="20"/>
                <w:szCs w:val="20"/>
              </w:rPr>
            </w:pPr>
            <w:r w:rsidRPr="0060593D">
              <w:rPr>
                <w:rFonts w:ascii="Calibri" w:eastAsia="SimSun" w:hAnsi="Calibri" w:cs="Calibri"/>
                <w:color w:val="000000"/>
                <w:sz w:val="20"/>
                <w:szCs w:val="20"/>
              </w:rPr>
              <w:t>Sales Distribution</w:t>
            </w:r>
            <w:r w:rsidRPr="0060593D">
              <w:rPr>
                <w:rFonts w:ascii="Calibri" w:eastAsia="SimSun" w:hAnsi="Calibri" w:cs="Calibri" w:hint="eastAsia"/>
                <w:color w:val="000000"/>
                <w:sz w:val="20"/>
                <w:szCs w:val="20"/>
              </w:rPr>
              <w:t xml:space="preserve"> </w:t>
            </w:r>
            <w:r w:rsidRPr="0060593D">
              <w:rPr>
                <w:rFonts w:ascii="Calibri" w:eastAsia="SimSun" w:hAnsi="Calibri" w:cs="Calibri"/>
                <w:color w:val="000000"/>
                <w:sz w:val="20"/>
                <w:szCs w:val="20"/>
              </w:rPr>
              <w:t>Mgmt</w:t>
            </w:r>
            <w:r w:rsidRPr="0060593D">
              <w:rPr>
                <w:rFonts w:ascii="Calibri" w:eastAsia="SimSun" w:hAnsi="Calibri" w:cs="Calibri" w:hint="eastAsia"/>
                <w:color w:val="000000"/>
                <w:sz w:val="20"/>
                <w:szCs w:val="20"/>
              </w:rPr>
              <w:t>.</w:t>
            </w:r>
          </w:p>
        </w:tc>
        <w:tc>
          <w:tcPr>
            <w:tcW w:w="1660" w:type="dxa"/>
            <w:tcBorders>
              <w:top w:val="single" w:sz="4" w:space="0" w:color="auto"/>
              <w:left w:val="single" w:sz="4" w:space="0" w:color="auto"/>
              <w:bottom w:val="single" w:sz="4" w:space="0" w:color="auto"/>
              <w:right w:val="single" w:sz="4" w:space="0" w:color="auto"/>
            </w:tcBorders>
            <w:noWrap/>
            <w:vAlign w:val="center"/>
            <w:hideMark/>
          </w:tcPr>
          <w:p w14:paraId="3D9F8BDE" w14:textId="77777777" w:rsidR="00EB7F89" w:rsidRPr="0060593D" w:rsidRDefault="00EB7F89" w:rsidP="00FD07EA">
            <w:pPr>
              <w:jc w:val="center"/>
              <w:rPr>
                <w:rFonts w:ascii="Calibri" w:eastAsia="SimSun" w:hAnsi="Calibri" w:cs="Calibri"/>
                <w:color w:val="000000"/>
                <w:sz w:val="20"/>
                <w:szCs w:val="20"/>
              </w:rPr>
            </w:pPr>
            <w:r w:rsidRPr="0060593D">
              <w:rPr>
                <w:rFonts w:ascii="Calibri" w:eastAsia="SimSun" w:hAnsi="Calibri" w:cs="Calibri"/>
                <w:color w:val="000000"/>
                <w:sz w:val="20"/>
                <w:szCs w:val="20"/>
              </w:rPr>
              <w:t>No</w:t>
            </w:r>
          </w:p>
        </w:tc>
        <w:tc>
          <w:tcPr>
            <w:tcW w:w="1108" w:type="dxa"/>
            <w:tcBorders>
              <w:top w:val="single" w:sz="4" w:space="0" w:color="auto"/>
              <w:left w:val="single" w:sz="4" w:space="0" w:color="auto"/>
              <w:bottom w:val="single" w:sz="4" w:space="0" w:color="auto"/>
              <w:right w:val="single" w:sz="4" w:space="0" w:color="auto"/>
            </w:tcBorders>
            <w:noWrap/>
            <w:vAlign w:val="center"/>
            <w:hideMark/>
          </w:tcPr>
          <w:p w14:paraId="2CC594B9" w14:textId="77777777" w:rsidR="00EB7F89" w:rsidRPr="0060593D" w:rsidRDefault="00EB7F89" w:rsidP="00FD07EA">
            <w:pPr>
              <w:jc w:val="center"/>
              <w:rPr>
                <w:rFonts w:ascii="Calibri" w:eastAsia="SimSun" w:hAnsi="Calibri" w:cs="Calibri"/>
                <w:color w:val="000000"/>
                <w:sz w:val="20"/>
                <w:szCs w:val="20"/>
              </w:rPr>
            </w:pPr>
            <w:r w:rsidRPr="0060593D">
              <w:rPr>
                <w:rFonts w:ascii="Calibri" w:eastAsia="SimSun" w:hAnsi="Calibri" w:cs="Calibri"/>
                <w:color w:val="000000"/>
                <w:sz w:val="20"/>
                <w:szCs w:val="20"/>
              </w:rPr>
              <w:t>N/A</w:t>
            </w:r>
          </w:p>
        </w:tc>
        <w:tc>
          <w:tcPr>
            <w:tcW w:w="1302" w:type="dxa"/>
            <w:tcBorders>
              <w:top w:val="single" w:sz="4" w:space="0" w:color="auto"/>
              <w:left w:val="single" w:sz="4" w:space="0" w:color="auto"/>
              <w:bottom w:val="single" w:sz="4" w:space="0" w:color="auto"/>
              <w:right w:val="single" w:sz="4" w:space="0" w:color="auto"/>
            </w:tcBorders>
            <w:noWrap/>
            <w:vAlign w:val="center"/>
            <w:hideMark/>
          </w:tcPr>
          <w:p w14:paraId="32E74537" w14:textId="77777777" w:rsidR="00EB7F89" w:rsidRPr="0060593D" w:rsidRDefault="00EB7F89" w:rsidP="00FD07EA">
            <w:pPr>
              <w:jc w:val="right"/>
              <w:rPr>
                <w:rFonts w:ascii="Calibri" w:eastAsia="SimSun" w:hAnsi="Calibri" w:cs="Calibri"/>
                <w:color w:val="000000"/>
                <w:sz w:val="20"/>
                <w:szCs w:val="20"/>
              </w:rPr>
            </w:pPr>
            <w:r w:rsidRPr="0060593D">
              <w:rPr>
                <w:rFonts w:ascii="Calibri" w:eastAsia="SimSun" w:hAnsi="Calibri" w:cs="Calibri"/>
                <w:color w:val="000000"/>
                <w:sz w:val="20"/>
                <w:szCs w:val="20"/>
              </w:rPr>
              <w:t>2.50%</w:t>
            </w:r>
          </w:p>
        </w:tc>
        <w:tc>
          <w:tcPr>
            <w:tcW w:w="991" w:type="dxa"/>
            <w:tcBorders>
              <w:top w:val="single" w:sz="4" w:space="0" w:color="auto"/>
              <w:left w:val="single" w:sz="4" w:space="0" w:color="auto"/>
              <w:bottom w:val="single" w:sz="4" w:space="0" w:color="auto"/>
              <w:right w:val="single" w:sz="4" w:space="0" w:color="auto"/>
            </w:tcBorders>
            <w:noWrap/>
            <w:vAlign w:val="center"/>
            <w:hideMark/>
          </w:tcPr>
          <w:p w14:paraId="6D5717CF" w14:textId="77777777" w:rsidR="00EB7F89" w:rsidRPr="0060593D" w:rsidRDefault="00EB7F89" w:rsidP="00FD07EA">
            <w:pPr>
              <w:jc w:val="right"/>
              <w:rPr>
                <w:rFonts w:ascii="Calibri" w:eastAsia="SimSun" w:hAnsi="Calibri" w:cs="Calibri"/>
                <w:color w:val="000000"/>
                <w:sz w:val="20"/>
                <w:szCs w:val="20"/>
              </w:rPr>
            </w:pPr>
            <w:r w:rsidRPr="0060593D">
              <w:rPr>
                <w:rFonts w:ascii="Calibri" w:eastAsia="SimSun" w:hAnsi="Calibri" w:cs="Calibri"/>
                <w:color w:val="000000"/>
                <w:sz w:val="20"/>
                <w:szCs w:val="20"/>
              </w:rPr>
              <w:t>2.5</w:t>
            </w:r>
          </w:p>
        </w:tc>
      </w:tr>
      <w:tr w:rsidR="00EB7F89" w:rsidRPr="0060593D" w14:paraId="3C067C6A" w14:textId="77777777" w:rsidTr="00FD07EA">
        <w:tblPrEx>
          <w:jc w:val="left"/>
        </w:tblPrEx>
        <w:trPr>
          <w:trHeight w:val="126"/>
        </w:trPr>
        <w:tc>
          <w:tcPr>
            <w:tcW w:w="1876"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EA4BEA7" w14:textId="77777777" w:rsidR="00EB7F89" w:rsidRPr="0060593D" w:rsidRDefault="00EB7F89" w:rsidP="00FD07EA">
            <w:pPr>
              <w:rPr>
                <w:rFonts w:ascii="Calibri" w:eastAsia="SimSun" w:hAnsi="Calibri" w:cs="Calibri"/>
                <w:b/>
                <w:bCs/>
                <w:color w:val="000000"/>
                <w:sz w:val="20"/>
                <w:szCs w:val="20"/>
              </w:rPr>
            </w:pPr>
            <w:r w:rsidRPr="0060593D">
              <w:rPr>
                <w:rFonts w:ascii="Calibri" w:eastAsia="SimSun" w:hAnsi="Calibri" w:cs="Calibri"/>
                <w:b/>
                <w:bCs/>
                <w:color w:val="000000"/>
                <w:sz w:val="20"/>
                <w:szCs w:val="20"/>
              </w:rPr>
              <w:t>Unknown</w:t>
            </w:r>
          </w:p>
        </w:tc>
        <w:tc>
          <w:tcPr>
            <w:tcW w:w="2413" w:type="dxa"/>
            <w:tcBorders>
              <w:top w:val="single" w:sz="4" w:space="0" w:color="auto"/>
              <w:left w:val="single" w:sz="4" w:space="0" w:color="auto"/>
              <w:bottom w:val="single" w:sz="4" w:space="0" w:color="auto"/>
              <w:right w:val="single" w:sz="4" w:space="0" w:color="auto"/>
            </w:tcBorders>
            <w:noWrap/>
            <w:vAlign w:val="center"/>
            <w:hideMark/>
          </w:tcPr>
          <w:p w14:paraId="2132D98C" w14:textId="77777777" w:rsidR="00EB7F89" w:rsidRPr="0060593D" w:rsidRDefault="00EB7F89" w:rsidP="00FD07EA">
            <w:pPr>
              <w:rPr>
                <w:rFonts w:ascii="Calibri" w:eastAsia="SimSun" w:hAnsi="Calibri" w:cs="Calibri"/>
                <w:color w:val="000000"/>
                <w:sz w:val="20"/>
                <w:szCs w:val="20"/>
              </w:rPr>
            </w:pPr>
            <w:r w:rsidRPr="0060593D">
              <w:rPr>
                <w:rFonts w:ascii="Calibri" w:eastAsia="SimSun" w:hAnsi="Calibri" w:cs="Calibri"/>
                <w:color w:val="000000"/>
                <w:sz w:val="20"/>
                <w:szCs w:val="20"/>
              </w:rPr>
              <w:t>SaaS Applications</w:t>
            </w:r>
          </w:p>
        </w:tc>
        <w:tc>
          <w:tcPr>
            <w:tcW w:w="1660" w:type="dxa"/>
            <w:tcBorders>
              <w:top w:val="single" w:sz="4" w:space="0" w:color="auto"/>
              <w:left w:val="single" w:sz="4" w:space="0" w:color="auto"/>
              <w:bottom w:val="single" w:sz="4" w:space="0" w:color="auto"/>
              <w:right w:val="single" w:sz="4" w:space="0" w:color="auto"/>
            </w:tcBorders>
            <w:noWrap/>
            <w:vAlign w:val="center"/>
            <w:hideMark/>
          </w:tcPr>
          <w:p w14:paraId="36D09146" w14:textId="77777777" w:rsidR="00EB7F89" w:rsidRPr="0060593D" w:rsidRDefault="00EB7F89" w:rsidP="00FD07EA">
            <w:pPr>
              <w:jc w:val="center"/>
              <w:rPr>
                <w:rFonts w:ascii="Calibri" w:eastAsia="SimSun" w:hAnsi="Calibri" w:cs="Calibri"/>
                <w:color w:val="000000"/>
                <w:sz w:val="20"/>
                <w:szCs w:val="20"/>
              </w:rPr>
            </w:pPr>
            <w:r w:rsidRPr="0060593D">
              <w:rPr>
                <w:rFonts w:ascii="Calibri" w:eastAsia="SimSun" w:hAnsi="Calibri" w:cs="Calibri"/>
                <w:color w:val="000000"/>
                <w:sz w:val="20"/>
                <w:szCs w:val="20"/>
              </w:rPr>
              <w:t>No</w:t>
            </w:r>
          </w:p>
        </w:tc>
        <w:tc>
          <w:tcPr>
            <w:tcW w:w="1108" w:type="dxa"/>
            <w:tcBorders>
              <w:top w:val="single" w:sz="4" w:space="0" w:color="auto"/>
              <w:left w:val="single" w:sz="4" w:space="0" w:color="auto"/>
              <w:bottom w:val="single" w:sz="4" w:space="0" w:color="auto"/>
              <w:right w:val="single" w:sz="4" w:space="0" w:color="auto"/>
            </w:tcBorders>
            <w:noWrap/>
            <w:vAlign w:val="center"/>
            <w:hideMark/>
          </w:tcPr>
          <w:p w14:paraId="7A61F3DB" w14:textId="77777777" w:rsidR="00EB7F89" w:rsidRPr="0060593D" w:rsidRDefault="00EB7F89" w:rsidP="00FD07EA">
            <w:pPr>
              <w:jc w:val="center"/>
              <w:rPr>
                <w:rFonts w:ascii="Calibri" w:eastAsia="SimSun" w:hAnsi="Calibri" w:cs="Calibri"/>
                <w:color w:val="000000"/>
                <w:sz w:val="20"/>
                <w:szCs w:val="20"/>
              </w:rPr>
            </w:pPr>
            <w:r w:rsidRPr="0060593D">
              <w:rPr>
                <w:rFonts w:ascii="Calibri" w:eastAsia="SimSun" w:hAnsi="Calibri" w:cs="Calibri"/>
                <w:color w:val="000000"/>
                <w:sz w:val="20"/>
                <w:szCs w:val="20"/>
              </w:rPr>
              <w:t>N/A</w:t>
            </w:r>
          </w:p>
        </w:tc>
        <w:tc>
          <w:tcPr>
            <w:tcW w:w="1302" w:type="dxa"/>
            <w:tcBorders>
              <w:top w:val="single" w:sz="4" w:space="0" w:color="auto"/>
              <w:left w:val="single" w:sz="4" w:space="0" w:color="auto"/>
              <w:bottom w:val="single" w:sz="4" w:space="0" w:color="auto"/>
              <w:right w:val="single" w:sz="4" w:space="0" w:color="auto"/>
            </w:tcBorders>
            <w:noWrap/>
            <w:vAlign w:val="center"/>
            <w:hideMark/>
          </w:tcPr>
          <w:p w14:paraId="1AD51910" w14:textId="77777777" w:rsidR="00EB7F89" w:rsidRPr="0060593D" w:rsidRDefault="00EB7F89" w:rsidP="00FD07EA">
            <w:pPr>
              <w:jc w:val="right"/>
              <w:rPr>
                <w:rFonts w:ascii="Calibri" w:eastAsia="SimSun" w:hAnsi="Calibri" w:cs="Calibri"/>
                <w:color w:val="000000"/>
                <w:sz w:val="20"/>
                <w:szCs w:val="20"/>
              </w:rPr>
            </w:pPr>
            <w:r w:rsidRPr="0060593D">
              <w:rPr>
                <w:rFonts w:ascii="Calibri" w:eastAsia="SimSun" w:hAnsi="Calibri" w:cs="Calibri"/>
                <w:color w:val="000000"/>
                <w:sz w:val="20"/>
                <w:szCs w:val="20"/>
              </w:rPr>
              <w:t>4.25%</w:t>
            </w:r>
          </w:p>
        </w:tc>
        <w:tc>
          <w:tcPr>
            <w:tcW w:w="991" w:type="dxa"/>
            <w:tcBorders>
              <w:top w:val="single" w:sz="4" w:space="0" w:color="auto"/>
              <w:left w:val="single" w:sz="4" w:space="0" w:color="auto"/>
              <w:bottom w:val="single" w:sz="4" w:space="0" w:color="auto"/>
              <w:right w:val="single" w:sz="4" w:space="0" w:color="auto"/>
            </w:tcBorders>
            <w:noWrap/>
            <w:vAlign w:val="center"/>
            <w:hideMark/>
          </w:tcPr>
          <w:p w14:paraId="7C2F4211" w14:textId="77777777" w:rsidR="00EB7F89" w:rsidRPr="0060593D" w:rsidRDefault="00EB7F89" w:rsidP="00FD07EA">
            <w:pPr>
              <w:jc w:val="right"/>
              <w:rPr>
                <w:rFonts w:ascii="Calibri" w:eastAsia="SimSun" w:hAnsi="Calibri" w:cs="Calibri"/>
                <w:color w:val="000000"/>
                <w:sz w:val="20"/>
                <w:szCs w:val="20"/>
              </w:rPr>
            </w:pPr>
            <w:r w:rsidRPr="0060593D">
              <w:rPr>
                <w:rFonts w:ascii="Calibri" w:eastAsia="SimSun" w:hAnsi="Calibri" w:cs="Calibri"/>
                <w:color w:val="000000"/>
                <w:sz w:val="20"/>
                <w:szCs w:val="20"/>
              </w:rPr>
              <w:t>4.25</w:t>
            </w:r>
          </w:p>
        </w:tc>
      </w:tr>
      <w:tr w:rsidR="00EB7F89" w:rsidRPr="0060593D" w14:paraId="7A78ABC4" w14:textId="77777777" w:rsidTr="00FD07EA">
        <w:tblPrEx>
          <w:jc w:val="left"/>
        </w:tblPrEx>
        <w:trPr>
          <w:trHeight w:val="252"/>
        </w:trPr>
        <w:tc>
          <w:tcPr>
            <w:tcW w:w="1876"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FDFBA42" w14:textId="77777777" w:rsidR="00EB7F89" w:rsidRPr="0060593D" w:rsidRDefault="00EB7F89" w:rsidP="00FD07EA">
            <w:pPr>
              <w:rPr>
                <w:rFonts w:ascii="Calibri" w:eastAsia="SimSun" w:hAnsi="Calibri" w:cs="Calibri"/>
                <w:b/>
                <w:bCs/>
                <w:color w:val="000000"/>
                <w:sz w:val="20"/>
                <w:szCs w:val="20"/>
              </w:rPr>
            </w:pPr>
            <w:r w:rsidRPr="0060593D">
              <w:rPr>
                <w:rFonts w:ascii="Calibri" w:eastAsia="SimSun" w:hAnsi="Calibri" w:cs="Calibri"/>
                <w:b/>
                <w:bCs/>
                <w:color w:val="000000"/>
                <w:sz w:val="20"/>
                <w:szCs w:val="20"/>
              </w:rPr>
              <w:t>Total other vendors</w:t>
            </w:r>
          </w:p>
        </w:tc>
        <w:tc>
          <w:tcPr>
            <w:tcW w:w="2413"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24F96852" w14:textId="77777777" w:rsidR="00EB7F89" w:rsidRPr="0060593D" w:rsidRDefault="00EB7F89" w:rsidP="00FD07EA">
            <w:pPr>
              <w:rPr>
                <w:rFonts w:ascii="Calibri" w:eastAsia="SimSun" w:hAnsi="Calibri" w:cs="Calibri"/>
                <w:b/>
                <w:bCs/>
                <w:color w:val="000000"/>
                <w:sz w:val="20"/>
                <w:szCs w:val="20"/>
              </w:rPr>
            </w:pPr>
          </w:p>
        </w:tc>
        <w:tc>
          <w:tcPr>
            <w:tcW w:w="166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0F23CC50" w14:textId="77777777" w:rsidR="00EB7F89" w:rsidRPr="0060593D" w:rsidRDefault="00EB7F89" w:rsidP="00FD07EA">
            <w:pPr>
              <w:jc w:val="center"/>
              <w:rPr>
                <w:rFonts w:ascii="Calibri" w:eastAsia="SimSun" w:hAnsi="Calibri" w:cs="Calibri"/>
                <w:b/>
                <w:bCs/>
                <w:color w:val="000000"/>
                <w:sz w:val="20"/>
                <w:szCs w:val="20"/>
              </w:rPr>
            </w:pPr>
            <w:r w:rsidRPr="0060593D">
              <w:rPr>
                <w:rFonts w:ascii="Calibri" w:eastAsia="SimSun" w:hAnsi="Calibri" w:cs="Calibri"/>
                <w:b/>
                <w:bCs/>
                <w:color w:val="000000"/>
                <w:sz w:val="20"/>
                <w:szCs w:val="20"/>
              </w:rPr>
              <w:br/>
            </w:r>
          </w:p>
        </w:tc>
        <w:tc>
          <w:tcPr>
            <w:tcW w:w="1108"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6B61C737" w14:textId="77777777" w:rsidR="00EB7F89" w:rsidRPr="0060593D" w:rsidRDefault="00EB7F89" w:rsidP="00FD07EA">
            <w:pPr>
              <w:jc w:val="center"/>
              <w:rPr>
                <w:rFonts w:ascii="Calibri" w:eastAsia="SimSun" w:hAnsi="Calibri" w:cs="Calibri"/>
                <w:b/>
                <w:bCs/>
                <w:color w:val="000000"/>
                <w:sz w:val="20"/>
                <w:szCs w:val="20"/>
              </w:rPr>
            </w:pPr>
            <w:r w:rsidRPr="0060593D">
              <w:rPr>
                <w:rFonts w:ascii="Calibri" w:eastAsia="SimSun" w:hAnsi="Calibri" w:cs="Calibri"/>
                <w:b/>
                <w:bCs/>
                <w:color w:val="000000"/>
                <w:sz w:val="20"/>
                <w:szCs w:val="20"/>
              </w:rPr>
              <w:br/>
            </w:r>
          </w:p>
        </w:tc>
        <w:tc>
          <w:tcPr>
            <w:tcW w:w="1302"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12484FD" w14:textId="77777777" w:rsidR="00EB7F89" w:rsidRPr="0060593D" w:rsidRDefault="00EB7F89" w:rsidP="00FD07EA">
            <w:pPr>
              <w:jc w:val="right"/>
              <w:rPr>
                <w:rFonts w:ascii="Calibri" w:eastAsia="SimSun" w:hAnsi="Calibri" w:cs="Calibri"/>
                <w:b/>
                <w:bCs/>
                <w:color w:val="000000"/>
                <w:sz w:val="20"/>
                <w:szCs w:val="20"/>
              </w:rPr>
            </w:pPr>
            <w:r w:rsidRPr="0060593D">
              <w:rPr>
                <w:rFonts w:ascii="Calibri" w:eastAsia="SimSun" w:hAnsi="Calibri" w:cs="Calibri"/>
                <w:b/>
                <w:bCs/>
                <w:color w:val="000000"/>
                <w:sz w:val="20"/>
                <w:szCs w:val="20"/>
              </w:rPr>
              <w:t>46.75%</w:t>
            </w:r>
          </w:p>
        </w:tc>
        <w:tc>
          <w:tcPr>
            <w:tcW w:w="991"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10EA911" w14:textId="77777777" w:rsidR="00EB7F89" w:rsidRPr="0060593D" w:rsidRDefault="00EB7F89" w:rsidP="00FD07EA">
            <w:pPr>
              <w:jc w:val="right"/>
              <w:rPr>
                <w:rFonts w:ascii="Calibri" w:eastAsia="SimSun" w:hAnsi="Calibri" w:cs="Calibri"/>
                <w:b/>
                <w:bCs/>
                <w:color w:val="000000"/>
                <w:sz w:val="20"/>
                <w:szCs w:val="20"/>
              </w:rPr>
            </w:pPr>
            <w:r w:rsidRPr="0060593D">
              <w:rPr>
                <w:rFonts w:ascii="Calibri" w:eastAsia="SimSun" w:hAnsi="Calibri" w:cs="Calibri"/>
                <w:b/>
                <w:bCs/>
                <w:color w:val="000000"/>
                <w:sz w:val="20"/>
                <w:szCs w:val="20"/>
              </w:rPr>
              <w:t>46.75</w:t>
            </w:r>
          </w:p>
        </w:tc>
      </w:tr>
      <w:tr w:rsidR="00EB7F89" w:rsidRPr="0060593D" w14:paraId="4AE0D4F5" w14:textId="77777777" w:rsidTr="00FD07EA">
        <w:tblPrEx>
          <w:jc w:val="left"/>
        </w:tblPrEx>
        <w:trPr>
          <w:trHeight w:val="315"/>
        </w:trPr>
        <w:tc>
          <w:tcPr>
            <w:tcW w:w="1876"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262800F" w14:textId="77777777" w:rsidR="00EB7F89" w:rsidRPr="0060593D" w:rsidRDefault="00EB7F89" w:rsidP="00FD07EA">
            <w:pPr>
              <w:rPr>
                <w:rFonts w:ascii="Calibri" w:eastAsia="SimSun" w:hAnsi="Calibri" w:cs="Calibri"/>
                <w:b/>
                <w:bCs/>
                <w:color w:val="000000"/>
                <w:sz w:val="20"/>
                <w:szCs w:val="20"/>
              </w:rPr>
            </w:pPr>
            <w:r w:rsidRPr="0060593D">
              <w:rPr>
                <w:rFonts w:ascii="Calibri" w:eastAsia="SimSun" w:hAnsi="Calibri" w:cs="Calibri"/>
                <w:b/>
                <w:bCs/>
                <w:color w:val="000000"/>
                <w:sz w:val="20"/>
                <w:szCs w:val="20"/>
              </w:rPr>
              <w:t>AWS</w:t>
            </w:r>
          </w:p>
        </w:tc>
        <w:tc>
          <w:tcPr>
            <w:tcW w:w="2413" w:type="dxa"/>
            <w:tcBorders>
              <w:top w:val="single" w:sz="4" w:space="0" w:color="auto"/>
              <w:left w:val="single" w:sz="4" w:space="0" w:color="auto"/>
              <w:bottom w:val="single" w:sz="4" w:space="0" w:color="auto"/>
              <w:right w:val="single" w:sz="4" w:space="0" w:color="auto"/>
            </w:tcBorders>
            <w:noWrap/>
            <w:vAlign w:val="center"/>
            <w:hideMark/>
          </w:tcPr>
          <w:p w14:paraId="17D76AB0" w14:textId="77777777" w:rsidR="00EB7F89" w:rsidRPr="0060593D" w:rsidRDefault="00EB7F89" w:rsidP="00FD07EA">
            <w:pPr>
              <w:rPr>
                <w:rFonts w:ascii="Calibri" w:eastAsia="SimSun" w:hAnsi="Calibri" w:cs="Calibri"/>
                <w:color w:val="000000"/>
                <w:sz w:val="20"/>
                <w:szCs w:val="20"/>
              </w:rPr>
            </w:pPr>
            <w:r w:rsidRPr="0060593D">
              <w:rPr>
                <w:rFonts w:ascii="Calibri" w:eastAsia="SimSun" w:hAnsi="Calibri" w:cs="Calibri"/>
                <w:color w:val="000000"/>
                <w:sz w:val="20"/>
                <w:szCs w:val="20"/>
              </w:rPr>
              <w:t> </w:t>
            </w:r>
          </w:p>
        </w:tc>
        <w:tc>
          <w:tcPr>
            <w:tcW w:w="1660" w:type="dxa"/>
            <w:tcBorders>
              <w:top w:val="single" w:sz="4" w:space="0" w:color="auto"/>
              <w:left w:val="single" w:sz="4" w:space="0" w:color="auto"/>
              <w:bottom w:val="single" w:sz="4" w:space="0" w:color="auto"/>
              <w:right w:val="single" w:sz="4" w:space="0" w:color="auto"/>
            </w:tcBorders>
            <w:noWrap/>
            <w:vAlign w:val="center"/>
            <w:hideMark/>
          </w:tcPr>
          <w:p w14:paraId="3E248E00" w14:textId="77777777" w:rsidR="00EB7F89" w:rsidRPr="0060593D" w:rsidRDefault="00EB7F89" w:rsidP="00FD07EA">
            <w:pPr>
              <w:jc w:val="center"/>
              <w:rPr>
                <w:rFonts w:ascii="Calibri" w:eastAsia="SimSun" w:hAnsi="Calibri" w:cs="Calibri"/>
                <w:color w:val="000000"/>
                <w:sz w:val="20"/>
                <w:szCs w:val="20"/>
              </w:rPr>
            </w:pPr>
            <w:r w:rsidRPr="0060593D">
              <w:rPr>
                <w:rFonts w:ascii="Calibri" w:eastAsia="SimSun" w:hAnsi="Calibri" w:cs="Calibri"/>
                <w:color w:val="000000"/>
                <w:sz w:val="20"/>
                <w:szCs w:val="20"/>
              </w:rPr>
              <w:t>No</w:t>
            </w:r>
          </w:p>
        </w:tc>
        <w:tc>
          <w:tcPr>
            <w:tcW w:w="1108" w:type="dxa"/>
            <w:tcBorders>
              <w:top w:val="single" w:sz="4" w:space="0" w:color="auto"/>
              <w:left w:val="single" w:sz="4" w:space="0" w:color="auto"/>
              <w:bottom w:val="single" w:sz="4" w:space="0" w:color="auto"/>
              <w:right w:val="single" w:sz="4" w:space="0" w:color="auto"/>
            </w:tcBorders>
            <w:noWrap/>
            <w:vAlign w:val="center"/>
            <w:hideMark/>
          </w:tcPr>
          <w:p w14:paraId="1B6858FD" w14:textId="77777777" w:rsidR="00EB7F89" w:rsidRPr="0060593D" w:rsidRDefault="00EB7F89" w:rsidP="00FD07EA">
            <w:pPr>
              <w:jc w:val="center"/>
              <w:rPr>
                <w:rFonts w:ascii="Calibri" w:eastAsia="SimSun" w:hAnsi="Calibri" w:cs="Calibri"/>
                <w:color w:val="000000"/>
                <w:sz w:val="20"/>
                <w:szCs w:val="20"/>
              </w:rPr>
            </w:pPr>
          </w:p>
        </w:tc>
        <w:tc>
          <w:tcPr>
            <w:tcW w:w="1302" w:type="dxa"/>
            <w:tcBorders>
              <w:top w:val="single" w:sz="4" w:space="0" w:color="auto"/>
              <w:left w:val="single" w:sz="4" w:space="0" w:color="auto"/>
              <w:bottom w:val="single" w:sz="4" w:space="0" w:color="auto"/>
              <w:right w:val="single" w:sz="4" w:space="0" w:color="auto"/>
            </w:tcBorders>
            <w:noWrap/>
            <w:vAlign w:val="center"/>
            <w:hideMark/>
          </w:tcPr>
          <w:p w14:paraId="0D2AA43A" w14:textId="77777777" w:rsidR="00EB7F89" w:rsidRPr="0060593D" w:rsidRDefault="00EB7F89" w:rsidP="00FD07EA">
            <w:pPr>
              <w:jc w:val="right"/>
              <w:rPr>
                <w:rFonts w:ascii="Calibri" w:eastAsia="SimSun" w:hAnsi="Calibri" w:cs="Calibri"/>
                <w:color w:val="000000"/>
                <w:sz w:val="20"/>
                <w:szCs w:val="20"/>
              </w:rPr>
            </w:pPr>
            <w:r w:rsidRPr="0060593D">
              <w:rPr>
                <w:rFonts w:ascii="Calibri" w:eastAsia="SimSun" w:hAnsi="Calibri" w:cs="Calibri"/>
                <w:color w:val="000000"/>
                <w:sz w:val="20"/>
                <w:szCs w:val="20"/>
              </w:rPr>
              <w:t>0.25%</w:t>
            </w:r>
          </w:p>
        </w:tc>
        <w:tc>
          <w:tcPr>
            <w:tcW w:w="991" w:type="dxa"/>
            <w:tcBorders>
              <w:top w:val="single" w:sz="4" w:space="0" w:color="auto"/>
              <w:left w:val="single" w:sz="4" w:space="0" w:color="auto"/>
              <w:bottom w:val="single" w:sz="4" w:space="0" w:color="auto"/>
              <w:right w:val="single" w:sz="4" w:space="0" w:color="auto"/>
            </w:tcBorders>
            <w:noWrap/>
            <w:vAlign w:val="center"/>
            <w:hideMark/>
          </w:tcPr>
          <w:p w14:paraId="37EAEF08" w14:textId="77777777" w:rsidR="00EB7F89" w:rsidRPr="0060593D" w:rsidRDefault="00EB7F89" w:rsidP="00FD07EA">
            <w:pPr>
              <w:jc w:val="right"/>
              <w:rPr>
                <w:rFonts w:ascii="Calibri" w:eastAsia="SimSun" w:hAnsi="Calibri" w:cs="Calibri"/>
                <w:color w:val="000000"/>
                <w:sz w:val="20"/>
                <w:szCs w:val="20"/>
              </w:rPr>
            </w:pPr>
            <w:r w:rsidRPr="0060593D">
              <w:rPr>
                <w:rFonts w:ascii="Calibri" w:eastAsia="SimSun" w:hAnsi="Calibri" w:cs="Calibri"/>
                <w:color w:val="000000"/>
                <w:sz w:val="20"/>
                <w:szCs w:val="20"/>
              </w:rPr>
              <w:t>0.25</w:t>
            </w:r>
          </w:p>
        </w:tc>
      </w:tr>
      <w:tr w:rsidR="00EB7F89" w:rsidRPr="0060593D" w14:paraId="0F639E0A" w14:textId="77777777" w:rsidTr="00FD07EA">
        <w:tblPrEx>
          <w:jc w:val="left"/>
        </w:tblPrEx>
        <w:trPr>
          <w:trHeight w:val="176"/>
        </w:trPr>
        <w:tc>
          <w:tcPr>
            <w:tcW w:w="1876"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E5686AF" w14:textId="77777777" w:rsidR="00EB7F89" w:rsidRPr="0060593D" w:rsidRDefault="00EB7F89" w:rsidP="00FD07EA">
            <w:pPr>
              <w:rPr>
                <w:rFonts w:ascii="Calibri" w:eastAsia="SimSun" w:hAnsi="Calibri" w:cs="Calibri"/>
                <w:b/>
                <w:bCs/>
                <w:color w:val="000000"/>
                <w:sz w:val="20"/>
                <w:szCs w:val="20"/>
              </w:rPr>
            </w:pPr>
            <w:r w:rsidRPr="0060593D">
              <w:rPr>
                <w:rFonts w:ascii="Calibri" w:eastAsia="SimSun" w:hAnsi="Calibri" w:cs="Calibri"/>
                <w:b/>
                <w:bCs/>
                <w:color w:val="000000"/>
                <w:sz w:val="20"/>
                <w:szCs w:val="20"/>
              </w:rPr>
              <w:t>Total Cloud</w:t>
            </w:r>
          </w:p>
        </w:tc>
        <w:tc>
          <w:tcPr>
            <w:tcW w:w="2413"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4879AC95" w14:textId="77777777" w:rsidR="00EB7F89" w:rsidRPr="0060593D" w:rsidRDefault="00EB7F89" w:rsidP="00FD07EA">
            <w:pPr>
              <w:rPr>
                <w:rFonts w:ascii="Calibri" w:eastAsia="SimSun" w:hAnsi="Calibri" w:cs="Calibri"/>
                <w:b/>
                <w:bCs/>
                <w:color w:val="000000"/>
                <w:sz w:val="20"/>
                <w:szCs w:val="20"/>
              </w:rPr>
            </w:pPr>
          </w:p>
        </w:tc>
        <w:tc>
          <w:tcPr>
            <w:tcW w:w="166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7EDEB521" w14:textId="77777777" w:rsidR="00EB7F89" w:rsidRPr="0060593D" w:rsidRDefault="00EB7F89" w:rsidP="00FD07EA">
            <w:pPr>
              <w:jc w:val="center"/>
              <w:rPr>
                <w:rFonts w:ascii="Calibri" w:eastAsia="SimSun" w:hAnsi="Calibri" w:cs="Calibri"/>
                <w:b/>
                <w:bCs/>
                <w:color w:val="000000"/>
                <w:sz w:val="20"/>
                <w:szCs w:val="20"/>
              </w:rPr>
            </w:pPr>
            <w:r w:rsidRPr="0060593D">
              <w:rPr>
                <w:rFonts w:ascii="Calibri" w:eastAsia="SimSun" w:hAnsi="Calibri" w:cs="Calibri"/>
                <w:b/>
                <w:bCs/>
                <w:color w:val="000000"/>
                <w:sz w:val="20"/>
                <w:szCs w:val="20"/>
              </w:rPr>
              <w:br/>
            </w:r>
          </w:p>
        </w:tc>
        <w:tc>
          <w:tcPr>
            <w:tcW w:w="1108"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40D7AD7F" w14:textId="77777777" w:rsidR="00EB7F89" w:rsidRPr="0060593D" w:rsidRDefault="00EB7F89" w:rsidP="00FD07EA">
            <w:pPr>
              <w:jc w:val="center"/>
              <w:rPr>
                <w:rFonts w:ascii="Calibri" w:eastAsia="SimSun" w:hAnsi="Calibri" w:cs="Calibri"/>
                <w:b/>
                <w:bCs/>
                <w:color w:val="000000"/>
                <w:sz w:val="20"/>
                <w:szCs w:val="20"/>
              </w:rPr>
            </w:pPr>
            <w:r w:rsidRPr="0060593D">
              <w:rPr>
                <w:rFonts w:ascii="Calibri" w:eastAsia="SimSun" w:hAnsi="Calibri" w:cs="Calibri"/>
                <w:b/>
                <w:bCs/>
                <w:color w:val="000000"/>
                <w:sz w:val="20"/>
                <w:szCs w:val="20"/>
              </w:rPr>
              <w:br/>
            </w:r>
          </w:p>
        </w:tc>
        <w:tc>
          <w:tcPr>
            <w:tcW w:w="1302"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D27BA61" w14:textId="77777777" w:rsidR="00EB7F89" w:rsidRPr="0060593D" w:rsidRDefault="00EB7F89" w:rsidP="00FD07EA">
            <w:pPr>
              <w:jc w:val="right"/>
              <w:rPr>
                <w:rFonts w:ascii="Calibri" w:eastAsia="SimSun" w:hAnsi="Calibri" w:cs="Calibri"/>
                <w:b/>
                <w:bCs/>
                <w:color w:val="000000"/>
                <w:sz w:val="20"/>
                <w:szCs w:val="20"/>
              </w:rPr>
            </w:pPr>
            <w:r w:rsidRPr="0060593D">
              <w:rPr>
                <w:rFonts w:ascii="Calibri" w:eastAsia="SimSun" w:hAnsi="Calibri" w:cs="Calibri"/>
                <w:b/>
                <w:bCs/>
                <w:color w:val="000000"/>
                <w:sz w:val="20"/>
                <w:szCs w:val="20"/>
              </w:rPr>
              <w:t>47.00%</w:t>
            </w:r>
          </w:p>
        </w:tc>
        <w:tc>
          <w:tcPr>
            <w:tcW w:w="991"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825DB86" w14:textId="77777777" w:rsidR="00EB7F89" w:rsidRPr="0060593D" w:rsidRDefault="00EB7F89" w:rsidP="00FD07EA">
            <w:pPr>
              <w:jc w:val="right"/>
              <w:rPr>
                <w:rFonts w:ascii="Calibri" w:eastAsia="SimSun" w:hAnsi="Calibri" w:cs="Calibri"/>
                <w:b/>
                <w:bCs/>
                <w:color w:val="000000"/>
                <w:sz w:val="20"/>
                <w:szCs w:val="20"/>
              </w:rPr>
            </w:pPr>
            <w:r w:rsidRPr="0060593D">
              <w:rPr>
                <w:rFonts w:ascii="Calibri" w:eastAsia="SimSun" w:hAnsi="Calibri" w:cs="Calibri"/>
                <w:b/>
                <w:bCs/>
                <w:color w:val="000000"/>
                <w:sz w:val="20"/>
                <w:szCs w:val="20"/>
              </w:rPr>
              <w:t>47</w:t>
            </w:r>
          </w:p>
        </w:tc>
      </w:tr>
      <w:tr w:rsidR="00EB7F89" w:rsidRPr="0060593D" w14:paraId="27898450" w14:textId="77777777" w:rsidTr="00FD07EA">
        <w:tblPrEx>
          <w:jc w:val="left"/>
        </w:tblPrEx>
        <w:trPr>
          <w:trHeight w:val="176"/>
        </w:trPr>
        <w:tc>
          <w:tcPr>
            <w:tcW w:w="1876"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7BB2B0DC" w14:textId="77777777" w:rsidR="00EB7F89" w:rsidRPr="0060593D" w:rsidRDefault="00EB7F89" w:rsidP="00FD07EA">
            <w:pPr>
              <w:rPr>
                <w:rFonts w:ascii="Calibri" w:eastAsia="SimSun" w:hAnsi="Calibri" w:cs="Calibri"/>
                <w:b/>
                <w:bCs/>
                <w:color w:val="000000"/>
                <w:sz w:val="20"/>
                <w:szCs w:val="20"/>
              </w:rPr>
            </w:pPr>
            <w:r w:rsidRPr="0060593D">
              <w:rPr>
                <w:rFonts w:ascii="Calibri" w:eastAsia="SimSun" w:hAnsi="Calibri" w:cs="Calibri" w:hint="eastAsia"/>
                <w:b/>
                <w:bCs/>
                <w:color w:val="000000"/>
                <w:sz w:val="20"/>
                <w:szCs w:val="20"/>
              </w:rPr>
              <w:t>Grand Total</w:t>
            </w:r>
          </w:p>
        </w:tc>
        <w:tc>
          <w:tcPr>
            <w:tcW w:w="2413" w:type="dxa"/>
            <w:tcBorders>
              <w:top w:val="single" w:sz="4" w:space="0" w:color="auto"/>
              <w:left w:val="single" w:sz="4" w:space="0" w:color="auto"/>
              <w:bottom w:val="single" w:sz="4" w:space="0" w:color="auto"/>
              <w:right w:val="single" w:sz="4" w:space="0" w:color="auto"/>
            </w:tcBorders>
            <w:shd w:val="clear" w:color="000000" w:fill="D9D9D9"/>
            <w:vAlign w:val="center"/>
          </w:tcPr>
          <w:p w14:paraId="1137CFDA" w14:textId="77777777" w:rsidR="00EB7F89" w:rsidRPr="0060593D" w:rsidRDefault="00EB7F89" w:rsidP="00FD07EA">
            <w:pPr>
              <w:rPr>
                <w:rFonts w:ascii="Calibri" w:eastAsia="SimSun" w:hAnsi="Calibri" w:cs="Calibri"/>
                <w:b/>
                <w:bCs/>
                <w:color w:val="000000"/>
                <w:sz w:val="20"/>
                <w:szCs w:val="20"/>
              </w:rPr>
            </w:pPr>
          </w:p>
        </w:tc>
        <w:tc>
          <w:tcPr>
            <w:tcW w:w="1660" w:type="dxa"/>
            <w:tcBorders>
              <w:top w:val="single" w:sz="4" w:space="0" w:color="auto"/>
              <w:left w:val="single" w:sz="4" w:space="0" w:color="auto"/>
              <w:bottom w:val="single" w:sz="4" w:space="0" w:color="auto"/>
              <w:right w:val="single" w:sz="4" w:space="0" w:color="auto"/>
            </w:tcBorders>
            <w:shd w:val="clear" w:color="000000" w:fill="D9D9D9"/>
            <w:vAlign w:val="center"/>
          </w:tcPr>
          <w:p w14:paraId="252D8F46" w14:textId="77777777" w:rsidR="00EB7F89" w:rsidRPr="0060593D" w:rsidRDefault="00EB7F89" w:rsidP="00FD07EA">
            <w:pPr>
              <w:jc w:val="center"/>
              <w:rPr>
                <w:rFonts w:ascii="Calibri" w:eastAsia="SimSun" w:hAnsi="Calibri" w:cs="Calibri"/>
                <w:b/>
                <w:bCs/>
                <w:color w:val="000000"/>
                <w:sz w:val="20"/>
                <w:szCs w:val="20"/>
              </w:rPr>
            </w:pPr>
          </w:p>
        </w:tc>
        <w:tc>
          <w:tcPr>
            <w:tcW w:w="1108" w:type="dxa"/>
            <w:tcBorders>
              <w:top w:val="single" w:sz="4" w:space="0" w:color="auto"/>
              <w:left w:val="single" w:sz="4" w:space="0" w:color="auto"/>
              <w:bottom w:val="single" w:sz="4" w:space="0" w:color="auto"/>
              <w:right w:val="single" w:sz="4" w:space="0" w:color="auto"/>
            </w:tcBorders>
            <w:shd w:val="clear" w:color="000000" w:fill="D9D9D9"/>
            <w:vAlign w:val="center"/>
          </w:tcPr>
          <w:p w14:paraId="5FDE494B" w14:textId="77777777" w:rsidR="00EB7F89" w:rsidRPr="0060593D" w:rsidRDefault="00EB7F89" w:rsidP="00FD07EA">
            <w:pPr>
              <w:jc w:val="center"/>
              <w:rPr>
                <w:rFonts w:ascii="Calibri" w:eastAsia="SimSun" w:hAnsi="Calibri" w:cs="Calibri"/>
                <w:b/>
                <w:bCs/>
                <w:color w:val="000000"/>
                <w:sz w:val="20"/>
                <w:szCs w:val="20"/>
              </w:rPr>
            </w:pPr>
          </w:p>
        </w:tc>
        <w:tc>
          <w:tcPr>
            <w:tcW w:w="1302"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6DAEAC6B" w14:textId="77777777" w:rsidR="00EB7F89" w:rsidRPr="0060593D" w:rsidRDefault="00EB7F89" w:rsidP="00FD07EA">
            <w:pPr>
              <w:jc w:val="right"/>
              <w:rPr>
                <w:rFonts w:ascii="Calibri" w:eastAsia="SimSun" w:hAnsi="Calibri" w:cs="Calibri"/>
                <w:b/>
                <w:bCs/>
                <w:color w:val="000000"/>
                <w:sz w:val="20"/>
                <w:szCs w:val="20"/>
              </w:rPr>
            </w:pPr>
            <w:r w:rsidRPr="0060593D">
              <w:rPr>
                <w:rFonts w:ascii="Calibri" w:eastAsia="SimSun" w:hAnsi="Calibri" w:cs="Calibri" w:hint="eastAsia"/>
                <w:b/>
                <w:bCs/>
                <w:color w:val="000000"/>
                <w:sz w:val="20"/>
                <w:szCs w:val="20"/>
              </w:rPr>
              <w:t>100%</w:t>
            </w:r>
          </w:p>
        </w:tc>
        <w:tc>
          <w:tcPr>
            <w:tcW w:w="991"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61196D78" w14:textId="77777777" w:rsidR="00EB7F89" w:rsidRPr="0060593D" w:rsidRDefault="00EB7F89" w:rsidP="00FD07EA">
            <w:pPr>
              <w:jc w:val="right"/>
              <w:rPr>
                <w:rFonts w:ascii="Calibri" w:eastAsia="SimSun" w:hAnsi="Calibri" w:cs="Calibri"/>
                <w:b/>
                <w:bCs/>
                <w:color w:val="000000"/>
                <w:sz w:val="20"/>
                <w:szCs w:val="20"/>
              </w:rPr>
            </w:pPr>
            <w:r w:rsidRPr="0060593D">
              <w:rPr>
                <w:rFonts w:ascii="Calibri" w:eastAsia="SimSun" w:hAnsi="Calibri" w:cs="Calibri" w:hint="eastAsia"/>
                <w:b/>
                <w:bCs/>
                <w:color w:val="000000"/>
                <w:sz w:val="20"/>
                <w:szCs w:val="20"/>
              </w:rPr>
              <w:t>100</w:t>
            </w:r>
          </w:p>
        </w:tc>
      </w:tr>
    </w:tbl>
    <w:p w14:paraId="29090AFC" w14:textId="77777777" w:rsidR="00EB7F89" w:rsidRPr="0060593D" w:rsidRDefault="00EB7F89"/>
    <w:p w14:paraId="43FF93FF" w14:textId="77777777" w:rsidR="00337BC3" w:rsidRPr="0060593D" w:rsidRDefault="00D41E97">
      <w:pPr>
        <w:pStyle w:val="Heading2"/>
      </w:pPr>
      <w:r w:rsidRPr="0060593D">
        <w:t>6.7 Security Account Strategy </w:t>
      </w:r>
      <w:r w:rsidRPr="0060593D">
        <w:rPr>
          <w:color w:val="B3B3B3"/>
        </w:rPr>
        <w:t>(Full Only)</w:t>
      </w:r>
    </w:p>
    <w:p w14:paraId="3EDD692A" w14:textId="77777777" w:rsidR="00337BC3" w:rsidRPr="0060593D" w:rsidRDefault="00D41E97">
      <w:pPr>
        <w:pStyle w:val="Quote"/>
      </w:pPr>
      <w:r w:rsidRPr="0060593D">
        <w:rPr>
          <w:b/>
          <w:color w:val="666666"/>
        </w:rPr>
        <w:t>Instructions:</w:t>
      </w:r>
      <w:r w:rsidRPr="0060593D">
        <w:br/>
      </w:r>
      <w:r w:rsidRPr="0060593D">
        <w:rPr>
          <w:color w:val="666666"/>
        </w:rPr>
        <w:t xml:space="preserve">The table “Offering List” in this document should be customized to support customer’s security goals, priorities an challenges. </w:t>
      </w:r>
      <w:r w:rsidRPr="0060593D">
        <w:rPr>
          <w:b/>
          <w:color w:val="666666"/>
        </w:rPr>
        <w:t>The offerings listed are provided as a reference</w:t>
      </w:r>
      <w:r w:rsidRPr="0060593D">
        <w:rPr>
          <w:color w:val="666666"/>
        </w:rPr>
        <w:t>. The table can be extracted and shared with the customer to agree priorities, gain commitment and track progress.</w:t>
      </w:r>
      <w:r w:rsidRPr="0060593D">
        <w:rPr>
          <w:color w:val="000000"/>
        </w:rPr>
        <w:t xml:space="preserve"> </w:t>
      </w:r>
      <w:hyperlink r:id="rId55" w:anchor="2o0wje49y1">
        <w:r w:rsidR="00337BC3" w:rsidRPr="0060593D">
          <w:rPr>
            <w:rStyle w:val="Hyperlink"/>
          </w:rPr>
          <w:t>Explore the Security, Identity, &amp; Compliance Highspot to learn more.</w:t>
        </w:r>
      </w:hyperlink>
    </w:p>
    <w:tbl>
      <w:tblPr>
        <w:tblStyle w:val="TableGrid"/>
        <w:tblW w:w="0" w:type="auto"/>
        <w:tblLook w:val="04A0" w:firstRow="1" w:lastRow="0" w:firstColumn="1" w:lastColumn="0" w:noHBand="0" w:noVBand="1"/>
      </w:tblPr>
      <w:tblGrid>
        <w:gridCol w:w="440"/>
        <w:gridCol w:w="3383"/>
        <w:gridCol w:w="4536"/>
      </w:tblGrid>
      <w:tr w:rsidR="00337BC3" w:rsidRPr="0060593D" w14:paraId="38743FE6" w14:textId="77777777" w:rsidTr="00286035">
        <w:tc>
          <w:tcPr>
            <w:tcW w:w="440" w:type="dxa"/>
            <w:shd w:val="clear" w:color="auto" w:fill="F0F0F0"/>
          </w:tcPr>
          <w:p w14:paraId="4F184DB1" w14:textId="77777777" w:rsidR="00337BC3" w:rsidRPr="0060593D" w:rsidRDefault="00337BC3"/>
        </w:tc>
        <w:tc>
          <w:tcPr>
            <w:tcW w:w="3383" w:type="dxa"/>
            <w:shd w:val="clear" w:color="auto" w:fill="F0F0F0"/>
          </w:tcPr>
          <w:p w14:paraId="72696C8B" w14:textId="77777777" w:rsidR="00337BC3" w:rsidRPr="0060593D" w:rsidRDefault="00D41E97">
            <w:r w:rsidRPr="0060593D">
              <w:t>A</w:t>
            </w:r>
          </w:p>
        </w:tc>
        <w:tc>
          <w:tcPr>
            <w:tcW w:w="4536" w:type="dxa"/>
            <w:shd w:val="clear" w:color="auto" w:fill="F0F0F0"/>
          </w:tcPr>
          <w:p w14:paraId="51760A41" w14:textId="77777777" w:rsidR="00337BC3" w:rsidRPr="0060593D" w:rsidRDefault="00D41E97">
            <w:r w:rsidRPr="0060593D">
              <w:t>B</w:t>
            </w:r>
          </w:p>
        </w:tc>
      </w:tr>
      <w:tr w:rsidR="00337BC3" w:rsidRPr="0060593D" w14:paraId="7CDD3C22" w14:textId="77777777" w:rsidTr="00286035">
        <w:tc>
          <w:tcPr>
            <w:tcW w:w="440" w:type="dxa"/>
            <w:shd w:val="clear" w:color="auto" w:fill="F0F0F0"/>
          </w:tcPr>
          <w:p w14:paraId="5EC41DB0" w14:textId="77777777" w:rsidR="00337BC3" w:rsidRPr="0060593D" w:rsidRDefault="00D41E97">
            <w:r w:rsidRPr="0060593D">
              <w:t>1</w:t>
            </w:r>
          </w:p>
        </w:tc>
        <w:tc>
          <w:tcPr>
            <w:tcW w:w="3383" w:type="dxa"/>
            <w:shd w:val="clear" w:color="auto" w:fill="A5A5A5"/>
          </w:tcPr>
          <w:p w14:paraId="24B3DF8D" w14:textId="77777777" w:rsidR="00337BC3" w:rsidRPr="0060593D" w:rsidRDefault="00D41E97">
            <w:r w:rsidRPr="0060593D">
              <w:rPr>
                <w:b/>
              </w:rPr>
              <w:t>Assigned AWS Security Leader</w:t>
            </w:r>
          </w:p>
        </w:tc>
        <w:tc>
          <w:tcPr>
            <w:tcW w:w="4536" w:type="dxa"/>
          </w:tcPr>
          <w:p w14:paraId="2393EC4E" w14:textId="77777777" w:rsidR="00337BC3" w:rsidRPr="0060593D" w:rsidRDefault="00337BC3"/>
        </w:tc>
      </w:tr>
      <w:tr w:rsidR="00337BC3" w:rsidRPr="0060593D" w14:paraId="3425F8FE" w14:textId="77777777" w:rsidTr="00286035">
        <w:tc>
          <w:tcPr>
            <w:tcW w:w="440" w:type="dxa"/>
            <w:shd w:val="clear" w:color="auto" w:fill="F0F0F0"/>
          </w:tcPr>
          <w:p w14:paraId="4E58CF59" w14:textId="77777777" w:rsidR="00337BC3" w:rsidRPr="0060593D" w:rsidRDefault="00D41E97">
            <w:r w:rsidRPr="0060593D">
              <w:t>2</w:t>
            </w:r>
          </w:p>
        </w:tc>
        <w:tc>
          <w:tcPr>
            <w:tcW w:w="3383" w:type="dxa"/>
            <w:shd w:val="clear" w:color="auto" w:fill="A5A5A5"/>
          </w:tcPr>
          <w:p w14:paraId="401771DB" w14:textId="77777777" w:rsidR="00337BC3" w:rsidRPr="0060593D" w:rsidRDefault="00D41E97">
            <w:r w:rsidRPr="0060593D">
              <w:rPr>
                <w:b/>
              </w:rPr>
              <w:t>Current Security Health Score</w:t>
            </w:r>
          </w:p>
        </w:tc>
        <w:tc>
          <w:tcPr>
            <w:tcW w:w="4536" w:type="dxa"/>
          </w:tcPr>
          <w:p w14:paraId="5E77C74F" w14:textId="77777777" w:rsidR="00337BC3" w:rsidRPr="0060593D" w:rsidRDefault="00337BC3"/>
        </w:tc>
      </w:tr>
      <w:tr w:rsidR="00337BC3" w:rsidRPr="0060593D" w14:paraId="406E95D1" w14:textId="77777777" w:rsidTr="00286035">
        <w:tc>
          <w:tcPr>
            <w:tcW w:w="440" w:type="dxa"/>
            <w:shd w:val="clear" w:color="auto" w:fill="F0F0F0"/>
          </w:tcPr>
          <w:p w14:paraId="2FCDF334" w14:textId="77777777" w:rsidR="00337BC3" w:rsidRPr="0060593D" w:rsidRDefault="00D41E97">
            <w:r w:rsidRPr="0060593D">
              <w:t>3</w:t>
            </w:r>
          </w:p>
        </w:tc>
        <w:tc>
          <w:tcPr>
            <w:tcW w:w="3383" w:type="dxa"/>
            <w:shd w:val="clear" w:color="auto" w:fill="A5A5A5"/>
          </w:tcPr>
          <w:p w14:paraId="0AF7DDF2" w14:textId="77777777" w:rsidR="00337BC3" w:rsidRPr="0060593D" w:rsidRDefault="00D41E97">
            <w:r w:rsidRPr="0060593D">
              <w:rPr>
                <w:b/>
              </w:rPr>
              <w:t>Latest ESSR Report Location</w:t>
            </w:r>
          </w:p>
        </w:tc>
        <w:tc>
          <w:tcPr>
            <w:tcW w:w="4536" w:type="dxa"/>
          </w:tcPr>
          <w:p w14:paraId="620A4E66" w14:textId="77777777" w:rsidR="00337BC3" w:rsidRPr="0060593D" w:rsidRDefault="00337BC3"/>
        </w:tc>
      </w:tr>
    </w:tbl>
    <w:p w14:paraId="6D7648F1" w14:textId="77777777" w:rsidR="00337BC3" w:rsidRPr="0060593D" w:rsidRDefault="00D41E97">
      <w:pPr>
        <w:pStyle w:val="Heading3"/>
      </w:pPr>
      <w:r w:rsidRPr="0060593D">
        <w:t>Security Contact List:</w:t>
      </w:r>
    </w:p>
    <w:p w14:paraId="6DD93378" w14:textId="77777777" w:rsidR="00337BC3" w:rsidRPr="0060593D" w:rsidRDefault="00337BC3"/>
    <w:tbl>
      <w:tblPr>
        <w:tblStyle w:val="TableGrid"/>
        <w:tblW w:w="0" w:type="auto"/>
        <w:tblLook w:val="04A0" w:firstRow="1" w:lastRow="0" w:firstColumn="1" w:lastColumn="0" w:noHBand="0" w:noVBand="1"/>
      </w:tblPr>
      <w:tblGrid>
        <w:gridCol w:w="440"/>
        <w:gridCol w:w="1320"/>
        <w:gridCol w:w="1320"/>
        <w:gridCol w:w="1877"/>
        <w:gridCol w:w="1701"/>
        <w:gridCol w:w="1701"/>
      </w:tblGrid>
      <w:tr w:rsidR="00337BC3" w:rsidRPr="0060593D" w14:paraId="6B53A70F" w14:textId="77777777" w:rsidTr="00286035">
        <w:tc>
          <w:tcPr>
            <w:tcW w:w="440" w:type="dxa"/>
            <w:shd w:val="clear" w:color="auto" w:fill="F0F0F0"/>
          </w:tcPr>
          <w:p w14:paraId="40986E6A" w14:textId="77777777" w:rsidR="00337BC3" w:rsidRPr="0060593D" w:rsidRDefault="00337BC3"/>
        </w:tc>
        <w:tc>
          <w:tcPr>
            <w:tcW w:w="1320" w:type="dxa"/>
            <w:shd w:val="clear" w:color="auto" w:fill="F0F0F0"/>
          </w:tcPr>
          <w:p w14:paraId="32D0C109" w14:textId="77777777" w:rsidR="00337BC3" w:rsidRPr="0060593D" w:rsidRDefault="00D41E97">
            <w:r w:rsidRPr="0060593D">
              <w:t>A</w:t>
            </w:r>
          </w:p>
        </w:tc>
        <w:tc>
          <w:tcPr>
            <w:tcW w:w="1320" w:type="dxa"/>
            <w:shd w:val="clear" w:color="auto" w:fill="F0F0F0"/>
          </w:tcPr>
          <w:p w14:paraId="0D8A38A9" w14:textId="77777777" w:rsidR="00337BC3" w:rsidRPr="0060593D" w:rsidRDefault="00D41E97">
            <w:r w:rsidRPr="0060593D">
              <w:t>B</w:t>
            </w:r>
          </w:p>
        </w:tc>
        <w:tc>
          <w:tcPr>
            <w:tcW w:w="1877" w:type="dxa"/>
            <w:shd w:val="clear" w:color="auto" w:fill="F0F0F0"/>
          </w:tcPr>
          <w:p w14:paraId="0AAC5C54" w14:textId="77777777" w:rsidR="00337BC3" w:rsidRPr="0060593D" w:rsidRDefault="00D41E97">
            <w:r w:rsidRPr="0060593D">
              <w:t>C</w:t>
            </w:r>
          </w:p>
        </w:tc>
        <w:tc>
          <w:tcPr>
            <w:tcW w:w="1701" w:type="dxa"/>
            <w:shd w:val="clear" w:color="auto" w:fill="F0F0F0"/>
          </w:tcPr>
          <w:p w14:paraId="115EA715" w14:textId="77777777" w:rsidR="00337BC3" w:rsidRPr="0060593D" w:rsidRDefault="00D41E97">
            <w:r w:rsidRPr="0060593D">
              <w:t>D</w:t>
            </w:r>
          </w:p>
        </w:tc>
        <w:tc>
          <w:tcPr>
            <w:tcW w:w="1701" w:type="dxa"/>
            <w:shd w:val="clear" w:color="auto" w:fill="F0F0F0"/>
          </w:tcPr>
          <w:p w14:paraId="773C9CAE" w14:textId="77777777" w:rsidR="00337BC3" w:rsidRPr="0060593D" w:rsidRDefault="00D41E97">
            <w:r w:rsidRPr="0060593D">
              <w:t>E</w:t>
            </w:r>
          </w:p>
        </w:tc>
      </w:tr>
      <w:tr w:rsidR="00337BC3" w:rsidRPr="0060593D" w14:paraId="170E008F" w14:textId="77777777" w:rsidTr="00286035">
        <w:tc>
          <w:tcPr>
            <w:tcW w:w="440" w:type="dxa"/>
            <w:shd w:val="clear" w:color="auto" w:fill="F0F0F0"/>
          </w:tcPr>
          <w:p w14:paraId="033CE15D" w14:textId="77777777" w:rsidR="00337BC3" w:rsidRPr="0060593D" w:rsidRDefault="00D41E97">
            <w:r w:rsidRPr="0060593D">
              <w:t>1</w:t>
            </w:r>
          </w:p>
        </w:tc>
        <w:tc>
          <w:tcPr>
            <w:tcW w:w="1320" w:type="dxa"/>
            <w:shd w:val="clear" w:color="auto" w:fill="A5A5A5"/>
          </w:tcPr>
          <w:p w14:paraId="519E6A73" w14:textId="3F3C2A30" w:rsidR="00337BC3" w:rsidRPr="0060593D" w:rsidRDefault="00D41E97">
            <w:r w:rsidRPr="0060593D">
              <w:rPr>
                <w:b/>
              </w:rPr>
              <w:t>Role / Title</w:t>
            </w:r>
          </w:p>
        </w:tc>
        <w:tc>
          <w:tcPr>
            <w:tcW w:w="1320" w:type="dxa"/>
            <w:shd w:val="clear" w:color="auto" w:fill="A5A5A5"/>
          </w:tcPr>
          <w:p w14:paraId="4566AA6D" w14:textId="77777777" w:rsidR="00337BC3" w:rsidRPr="0060593D" w:rsidRDefault="00D41E97">
            <w:r w:rsidRPr="0060593D">
              <w:rPr>
                <w:b/>
              </w:rPr>
              <w:t>Customer</w:t>
            </w:r>
          </w:p>
        </w:tc>
        <w:tc>
          <w:tcPr>
            <w:tcW w:w="1877" w:type="dxa"/>
            <w:shd w:val="clear" w:color="auto" w:fill="A5A5A5"/>
          </w:tcPr>
          <w:p w14:paraId="0EA4F09E" w14:textId="77777777" w:rsidR="00337BC3" w:rsidRPr="0060593D" w:rsidRDefault="00D41E97">
            <w:r w:rsidRPr="0060593D">
              <w:rPr>
                <w:b/>
              </w:rPr>
              <w:t>AWS Primary</w:t>
            </w:r>
          </w:p>
        </w:tc>
        <w:tc>
          <w:tcPr>
            <w:tcW w:w="1701" w:type="dxa"/>
            <w:shd w:val="clear" w:color="auto" w:fill="A5A5A5"/>
          </w:tcPr>
          <w:p w14:paraId="68AF88C8" w14:textId="77777777" w:rsidR="00337BC3" w:rsidRPr="0060593D" w:rsidRDefault="00D41E97">
            <w:r w:rsidRPr="0060593D">
              <w:rPr>
                <w:b/>
              </w:rPr>
              <w:t>Email Address</w:t>
            </w:r>
          </w:p>
        </w:tc>
        <w:tc>
          <w:tcPr>
            <w:tcW w:w="1701" w:type="dxa"/>
            <w:shd w:val="clear" w:color="auto" w:fill="A5A5A5"/>
          </w:tcPr>
          <w:p w14:paraId="311F4104" w14:textId="77777777" w:rsidR="00337BC3" w:rsidRPr="0060593D" w:rsidRDefault="00D41E97">
            <w:r w:rsidRPr="0060593D">
              <w:rPr>
                <w:b/>
              </w:rPr>
              <w:t>Regularity</w:t>
            </w:r>
          </w:p>
        </w:tc>
      </w:tr>
      <w:tr w:rsidR="00337BC3" w:rsidRPr="0060593D" w14:paraId="315B6F1D" w14:textId="77777777" w:rsidTr="00286035">
        <w:tc>
          <w:tcPr>
            <w:tcW w:w="440" w:type="dxa"/>
            <w:shd w:val="clear" w:color="auto" w:fill="F0F0F0"/>
          </w:tcPr>
          <w:p w14:paraId="0F383A14" w14:textId="77777777" w:rsidR="00337BC3" w:rsidRPr="0060593D" w:rsidRDefault="00D41E97">
            <w:r w:rsidRPr="0060593D">
              <w:t>2</w:t>
            </w:r>
          </w:p>
        </w:tc>
        <w:tc>
          <w:tcPr>
            <w:tcW w:w="1320" w:type="dxa"/>
          </w:tcPr>
          <w:p w14:paraId="7B18D9B8" w14:textId="77777777" w:rsidR="00337BC3" w:rsidRPr="0060593D" w:rsidRDefault="00337BC3"/>
        </w:tc>
        <w:tc>
          <w:tcPr>
            <w:tcW w:w="1320" w:type="dxa"/>
          </w:tcPr>
          <w:p w14:paraId="03655A7D" w14:textId="77777777" w:rsidR="00337BC3" w:rsidRPr="0060593D" w:rsidRDefault="00337BC3"/>
        </w:tc>
        <w:tc>
          <w:tcPr>
            <w:tcW w:w="1877" w:type="dxa"/>
          </w:tcPr>
          <w:p w14:paraId="624D1D96" w14:textId="77777777" w:rsidR="00337BC3" w:rsidRPr="0060593D" w:rsidRDefault="00337BC3"/>
        </w:tc>
        <w:tc>
          <w:tcPr>
            <w:tcW w:w="1701" w:type="dxa"/>
          </w:tcPr>
          <w:p w14:paraId="4374FBD4" w14:textId="77777777" w:rsidR="00337BC3" w:rsidRPr="0060593D" w:rsidRDefault="00337BC3"/>
        </w:tc>
        <w:tc>
          <w:tcPr>
            <w:tcW w:w="1701" w:type="dxa"/>
          </w:tcPr>
          <w:p w14:paraId="79EDC2E9" w14:textId="77777777" w:rsidR="00337BC3" w:rsidRPr="0060593D" w:rsidRDefault="00337BC3"/>
        </w:tc>
      </w:tr>
      <w:tr w:rsidR="00337BC3" w:rsidRPr="0060593D" w14:paraId="7371F4AB" w14:textId="77777777" w:rsidTr="00286035">
        <w:tc>
          <w:tcPr>
            <w:tcW w:w="440" w:type="dxa"/>
            <w:shd w:val="clear" w:color="auto" w:fill="F0F0F0"/>
          </w:tcPr>
          <w:p w14:paraId="1BC278CA" w14:textId="77777777" w:rsidR="00337BC3" w:rsidRPr="0060593D" w:rsidRDefault="00D41E97">
            <w:r w:rsidRPr="0060593D">
              <w:t>3</w:t>
            </w:r>
          </w:p>
        </w:tc>
        <w:tc>
          <w:tcPr>
            <w:tcW w:w="1320" w:type="dxa"/>
          </w:tcPr>
          <w:p w14:paraId="0EA09B47" w14:textId="77777777" w:rsidR="00337BC3" w:rsidRPr="0060593D" w:rsidRDefault="00337BC3"/>
        </w:tc>
        <w:tc>
          <w:tcPr>
            <w:tcW w:w="1320" w:type="dxa"/>
          </w:tcPr>
          <w:p w14:paraId="4271A79E" w14:textId="77777777" w:rsidR="00337BC3" w:rsidRPr="0060593D" w:rsidRDefault="00337BC3"/>
        </w:tc>
        <w:tc>
          <w:tcPr>
            <w:tcW w:w="1877" w:type="dxa"/>
          </w:tcPr>
          <w:p w14:paraId="1D38346A" w14:textId="77777777" w:rsidR="00337BC3" w:rsidRPr="0060593D" w:rsidRDefault="00337BC3"/>
        </w:tc>
        <w:tc>
          <w:tcPr>
            <w:tcW w:w="1701" w:type="dxa"/>
          </w:tcPr>
          <w:p w14:paraId="103F7C16" w14:textId="77777777" w:rsidR="00337BC3" w:rsidRPr="0060593D" w:rsidRDefault="00337BC3"/>
        </w:tc>
        <w:tc>
          <w:tcPr>
            <w:tcW w:w="1701" w:type="dxa"/>
          </w:tcPr>
          <w:p w14:paraId="6E880698" w14:textId="77777777" w:rsidR="00337BC3" w:rsidRPr="0060593D" w:rsidRDefault="00337BC3"/>
        </w:tc>
      </w:tr>
    </w:tbl>
    <w:p w14:paraId="75C44345" w14:textId="77777777" w:rsidR="00337BC3" w:rsidRPr="0060593D" w:rsidRDefault="00D41E97">
      <w:pPr>
        <w:pStyle w:val="Heading3"/>
      </w:pPr>
      <w:r w:rsidRPr="0060593D">
        <w:t>Key Security Goals, Priorities, and Challenges:</w:t>
      </w:r>
    </w:p>
    <w:p w14:paraId="0555B7B7" w14:textId="77777777" w:rsidR="00337BC3" w:rsidRPr="0060593D" w:rsidRDefault="00337BC3"/>
    <w:tbl>
      <w:tblPr>
        <w:tblStyle w:val="TableGrid"/>
        <w:tblW w:w="0" w:type="auto"/>
        <w:tblLook w:val="04A0" w:firstRow="1" w:lastRow="0" w:firstColumn="1" w:lastColumn="0" w:noHBand="0" w:noVBand="1"/>
      </w:tblPr>
      <w:tblGrid>
        <w:gridCol w:w="440"/>
        <w:gridCol w:w="1320"/>
        <w:gridCol w:w="1320"/>
        <w:gridCol w:w="2500"/>
        <w:gridCol w:w="1320"/>
        <w:gridCol w:w="1320"/>
      </w:tblGrid>
      <w:tr w:rsidR="00337BC3" w:rsidRPr="0060593D" w14:paraId="5A56F0BC" w14:textId="77777777">
        <w:tc>
          <w:tcPr>
            <w:tcW w:w="440" w:type="dxa"/>
            <w:shd w:val="clear" w:color="auto" w:fill="F0F0F0"/>
          </w:tcPr>
          <w:p w14:paraId="44758E85" w14:textId="77777777" w:rsidR="00337BC3" w:rsidRPr="0060593D" w:rsidRDefault="00337BC3"/>
        </w:tc>
        <w:tc>
          <w:tcPr>
            <w:tcW w:w="1320" w:type="dxa"/>
            <w:shd w:val="clear" w:color="auto" w:fill="F0F0F0"/>
          </w:tcPr>
          <w:p w14:paraId="6CE95024" w14:textId="77777777" w:rsidR="00337BC3" w:rsidRPr="0060593D" w:rsidRDefault="00D41E97">
            <w:r w:rsidRPr="0060593D">
              <w:t>A</w:t>
            </w:r>
          </w:p>
        </w:tc>
        <w:tc>
          <w:tcPr>
            <w:tcW w:w="1320" w:type="dxa"/>
            <w:shd w:val="clear" w:color="auto" w:fill="F0F0F0"/>
          </w:tcPr>
          <w:p w14:paraId="4DB46E63" w14:textId="77777777" w:rsidR="00337BC3" w:rsidRPr="0060593D" w:rsidRDefault="00D41E97">
            <w:r w:rsidRPr="0060593D">
              <w:t>B</w:t>
            </w:r>
          </w:p>
        </w:tc>
        <w:tc>
          <w:tcPr>
            <w:tcW w:w="1320" w:type="dxa"/>
            <w:shd w:val="clear" w:color="auto" w:fill="F0F0F0"/>
          </w:tcPr>
          <w:p w14:paraId="1DFBA8CE" w14:textId="77777777" w:rsidR="00337BC3" w:rsidRPr="0060593D" w:rsidRDefault="00D41E97">
            <w:r w:rsidRPr="0060593D">
              <w:t>C</w:t>
            </w:r>
          </w:p>
        </w:tc>
        <w:tc>
          <w:tcPr>
            <w:tcW w:w="1320" w:type="dxa"/>
            <w:shd w:val="clear" w:color="auto" w:fill="F0F0F0"/>
          </w:tcPr>
          <w:p w14:paraId="5A879C55" w14:textId="77777777" w:rsidR="00337BC3" w:rsidRPr="0060593D" w:rsidRDefault="00D41E97">
            <w:r w:rsidRPr="0060593D">
              <w:t>D</w:t>
            </w:r>
          </w:p>
        </w:tc>
        <w:tc>
          <w:tcPr>
            <w:tcW w:w="1320" w:type="dxa"/>
            <w:shd w:val="clear" w:color="auto" w:fill="F0F0F0"/>
          </w:tcPr>
          <w:p w14:paraId="1F855D3F" w14:textId="77777777" w:rsidR="00337BC3" w:rsidRPr="0060593D" w:rsidRDefault="00D41E97">
            <w:r w:rsidRPr="0060593D">
              <w:t>E</w:t>
            </w:r>
          </w:p>
        </w:tc>
      </w:tr>
      <w:tr w:rsidR="00337BC3" w:rsidRPr="0060593D" w14:paraId="5B92BE93" w14:textId="77777777">
        <w:tc>
          <w:tcPr>
            <w:tcW w:w="440" w:type="dxa"/>
            <w:shd w:val="clear" w:color="auto" w:fill="F0F0F0"/>
          </w:tcPr>
          <w:p w14:paraId="545E34A3" w14:textId="77777777" w:rsidR="00337BC3" w:rsidRPr="0060593D" w:rsidRDefault="00D41E97">
            <w:r w:rsidRPr="0060593D">
              <w:t>1</w:t>
            </w:r>
          </w:p>
        </w:tc>
        <w:tc>
          <w:tcPr>
            <w:tcW w:w="1320" w:type="dxa"/>
            <w:shd w:val="clear" w:color="auto" w:fill="A5A5A5"/>
          </w:tcPr>
          <w:p w14:paraId="3D1630F9" w14:textId="77777777" w:rsidR="00337BC3" w:rsidRPr="0060593D" w:rsidRDefault="00D41E97">
            <w:r w:rsidRPr="0060593D">
              <w:rPr>
                <w:b/>
              </w:rPr>
              <w:t>#</w:t>
            </w:r>
          </w:p>
        </w:tc>
        <w:tc>
          <w:tcPr>
            <w:tcW w:w="1320" w:type="dxa"/>
            <w:shd w:val="clear" w:color="auto" w:fill="A5A5A5"/>
          </w:tcPr>
          <w:p w14:paraId="17619F8B" w14:textId="77777777" w:rsidR="00337BC3" w:rsidRPr="0060593D" w:rsidRDefault="00D41E97">
            <w:r w:rsidRPr="0060593D">
              <w:rPr>
                <w:b/>
              </w:rPr>
              <w:t>Business Goal, Priority, or Challenge</w:t>
            </w:r>
          </w:p>
        </w:tc>
        <w:tc>
          <w:tcPr>
            <w:tcW w:w="1320" w:type="dxa"/>
            <w:shd w:val="clear" w:color="auto" w:fill="A5A5A5"/>
          </w:tcPr>
          <w:p w14:paraId="17325E3B" w14:textId="77777777" w:rsidR="00337BC3" w:rsidRPr="0060593D" w:rsidRDefault="00D41E97">
            <w:r w:rsidRPr="0060593D">
              <w:rPr>
                <w:b/>
              </w:rPr>
              <w:t>Description/Additional Context</w:t>
            </w:r>
          </w:p>
        </w:tc>
        <w:tc>
          <w:tcPr>
            <w:tcW w:w="1320" w:type="dxa"/>
            <w:shd w:val="clear" w:color="auto" w:fill="A5A5A5"/>
          </w:tcPr>
          <w:p w14:paraId="0255C2E5" w14:textId="77777777" w:rsidR="00337BC3" w:rsidRPr="0060593D" w:rsidRDefault="00D41E97">
            <w:r w:rsidRPr="0060593D">
              <w:rPr>
                <w:b/>
              </w:rPr>
              <w:t>Domain</w:t>
            </w:r>
          </w:p>
        </w:tc>
        <w:tc>
          <w:tcPr>
            <w:tcW w:w="1320" w:type="dxa"/>
            <w:shd w:val="clear" w:color="auto" w:fill="A5A5A5"/>
          </w:tcPr>
          <w:p w14:paraId="2F228D48" w14:textId="77777777" w:rsidR="00337BC3" w:rsidRPr="0060593D" w:rsidRDefault="00D41E97">
            <w:r w:rsidRPr="0060593D">
              <w:rPr>
                <w:b/>
              </w:rPr>
              <w:t>Raised by</w:t>
            </w:r>
          </w:p>
        </w:tc>
      </w:tr>
      <w:tr w:rsidR="00337BC3" w:rsidRPr="0060593D" w14:paraId="14B80FD6" w14:textId="77777777">
        <w:tc>
          <w:tcPr>
            <w:tcW w:w="440" w:type="dxa"/>
            <w:shd w:val="clear" w:color="auto" w:fill="F0F0F0"/>
          </w:tcPr>
          <w:p w14:paraId="27A5FFD2" w14:textId="77777777" w:rsidR="00337BC3" w:rsidRPr="0060593D" w:rsidRDefault="00D41E97">
            <w:r w:rsidRPr="0060593D">
              <w:t>2</w:t>
            </w:r>
          </w:p>
        </w:tc>
        <w:tc>
          <w:tcPr>
            <w:tcW w:w="1320" w:type="dxa"/>
          </w:tcPr>
          <w:p w14:paraId="2653DCC7" w14:textId="77777777" w:rsidR="00337BC3" w:rsidRPr="0060593D" w:rsidRDefault="00337BC3"/>
        </w:tc>
        <w:tc>
          <w:tcPr>
            <w:tcW w:w="1320" w:type="dxa"/>
          </w:tcPr>
          <w:p w14:paraId="7A498EB0" w14:textId="77777777" w:rsidR="00337BC3" w:rsidRPr="0060593D" w:rsidRDefault="00337BC3"/>
        </w:tc>
        <w:tc>
          <w:tcPr>
            <w:tcW w:w="1320" w:type="dxa"/>
          </w:tcPr>
          <w:p w14:paraId="72F3F251" w14:textId="77777777" w:rsidR="00337BC3" w:rsidRPr="0060593D" w:rsidRDefault="00337BC3"/>
        </w:tc>
        <w:tc>
          <w:tcPr>
            <w:tcW w:w="1320" w:type="dxa"/>
          </w:tcPr>
          <w:p w14:paraId="13A3FB59" w14:textId="77777777" w:rsidR="00337BC3" w:rsidRPr="0060593D" w:rsidRDefault="00337BC3"/>
        </w:tc>
        <w:tc>
          <w:tcPr>
            <w:tcW w:w="1320" w:type="dxa"/>
          </w:tcPr>
          <w:p w14:paraId="14EE4ACB" w14:textId="77777777" w:rsidR="00337BC3" w:rsidRPr="0060593D" w:rsidRDefault="00337BC3"/>
        </w:tc>
      </w:tr>
      <w:tr w:rsidR="00337BC3" w:rsidRPr="0060593D" w14:paraId="4325E64A" w14:textId="77777777">
        <w:tc>
          <w:tcPr>
            <w:tcW w:w="440" w:type="dxa"/>
            <w:shd w:val="clear" w:color="auto" w:fill="F0F0F0"/>
          </w:tcPr>
          <w:p w14:paraId="74444028" w14:textId="77777777" w:rsidR="00337BC3" w:rsidRPr="0060593D" w:rsidRDefault="00D41E97">
            <w:r w:rsidRPr="0060593D">
              <w:t>3</w:t>
            </w:r>
          </w:p>
        </w:tc>
        <w:tc>
          <w:tcPr>
            <w:tcW w:w="1320" w:type="dxa"/>
          </w:tcPr>
          <w:p w14:paraId="795E404E" w14:textId="77777777" w:rsidR="00337BC3" w:rsidRPr="0060593D" w:rsidRDefault="00337BC3"/>
        </w:tc>
        <w:tc>
          <w:tcPr>
            <w:tcW w:w="1320" w:type="dxa"/>
          </w:tcPr>
          <w:p w14:paraId="2FD5E141" w14:textId="77777777" w:rsidR="00337BC3" w:rsidRPr="0060593D" w:rsidRDefault="00337BC3"/>
        </w:tc>
        <w:tc>
          <w:tcPr>
            <w:tcW w:w="1320" w:type="dxa"/>
          </w:tcPr>
          <w:p w14:paraId="3B2F4A43" w14:textId="77777777" w:rsidR="00337BC3" w:rsidRPr="0060593D" w:rsidRDefault="00337BC3"/>
        </w:tc>
        <w:tc>
          <w:tcPr>
            <w:tcW w:w="1320" w:type="dxa"/>
          </w:tcPr>
          <w:p w14:paraId="2040C967" w14:textId="77777777" w:rsidR="00337BC3" w:rsidRPr="0060593D" w:rsidRDefault="00337BC3"/>
        </w:tc>
        <w:tc>
          <w:tcPr>
            <w:tcW w:w="1320" w:type="dxa"/>
          </w:tcPr>
          <w:p w14:paraId="707B3ED2" w14:textId="77777777" w:rsidR="00337BC3" w:rsidRPr="0060593D" w:rsidRDefault="00337BC3"/>
        </w:tc>
      </w:tr>
      <w:tr w:rsidR="00337BC3" w:rsidRPr="0060593D" w14:paraId="4DCFC194" w14:textId="77777777">
        <w:tc>
          <w:tcPr>
            <w:tcW w:w="440" w:type="dxa"/>
            <w:shd w:val="clear" w:color="auto" w:fill="F0F0F0"/>
          </w:tcPr>
          <w:p w14:paraId="20008338" w14:textId="77777777" w:rsidR="00337BC3" w:rsidRPr="0060593D" w:rsidRDefault="00D41E97">
            <w:r w:rsidRPr="0060593D">
              <w:t>4</w:t>
            </w:r>
          </w:p>
        </w:tc>
        <w:tc>
          <w:tcPr>
            <w:tcW w:w="1320" w:type="dxa"/>
          </w:tcPr>
          <w:p w14:paraId="4EB6C91E" w14:textId="77777777" w:rsidR="00337BC3" w:rsidRPr="0060593D" w:rsidRDefault="00337BC3"/>
        </w:tc>
        <w:tc>
          <w:tcPr>
            <w:tcW w:w="1320" w:type="dxa"/>
          </w:tcPr>
          <w:p w14:paraId="554E7291" w14:textId="77777777" w:rsidR="00337BC3" w:rsidRPr="0060593D" w:rsidRDefault="00337BC3"/>
        </w:tc>
        <w:tc>
          <w:tcPr>
            <w:tcW w:w="1320" w:type="dxa"/>
          </w:tcPr>
          <w:p w14:paraId="3D8E0961" w14:textId="77777777" w:rsidR="00337BC3" w:rsidRPr="0060593D" w:rsidRDefault="00337BC3"/>
        </w:tc>
        <w:tc>
          <w:tcPr>
            <w:tcW w:w="1320" w:type="dxa"/>
          </w:tcPr>
          <w:p w14:paraId="0D0AACE0" w14:textId="77777777" w:rsidR="00337BC3" w:rsidRPr="0060593D" w:rsidRDefault="00337BC3"/>
        </w:tc>
        <w:tc>
          <w:tcPr>
            <w:tcW w:w="1320" w:type="dxa"/>
          </w:tcPr>
          <w:p w14:paraId="6D96D0A8" w14:textId="77777777" w:rsidR="00337BC3" w:rsidRPr="0060593D" w:rsidRDefault="00337BC3"/>
        </w:tc>
      </w:tr>
    </w:tbl>
    <w:p w14:paraId="3642310B" w14:textId="77777777" w:rsidR="00337BC3" w:rsidRPr="0060593D" w:rsidRDefault="00D41E97">
      <w:pPr>
        <w:pStyle w:val="Heading2"/>
      </w:pPr>
      <w:bookmarkStart w:id="15" w:name="_6.8_Press_Releases"/>
      <w:bookmarkEnd w:id="15"/>
      <w:r w:rsidRPr="0060593D">
        <w:t>6.8 Press Releases </w:t>
      </w:r>
      <w:r w:rsidRPr="0060593D">
        <w:rPr>
          <w:color w:val="B3B3B3"/>
        </w:rPr>
        <w:t>(Full Only)</w:t>
      </w:r>
    </w:p>
    <w:p w14:paraId="24604A84" w14:textId="77777777" w:rsidR="00337BC3" w:rsidRPr="0060593D" w:rsidRDefault="00D41E97">
      <w:pPr>
        <w:pStyle w:val="Quote"/>
      </w:pPr>
      <w:r w:rsidRPr="0060593D">
        <w:rPr>
          <w:color w:val="7D7C7C"/>
        </w:rPr>
        <w:t>Attach press releases as attachments, or add a press release directly to account plan document</w:t>
      </w:r>
    </w:p>
    <w:p w14:paraId="1D17636D" w14:textId="77777777" w:rsidR="00337BC3" w:rsidRPr="0060593D" w:rsidRDefault="00D41E97">
      <w:pPr>
        <w:pStyle w:val="Heading2"/>
      </w:pPr>
      <w:r w:rsidRPr="0060593D">
        <w:t>6.9 Additional Attachments </w:t>
      </w:r>
      <w:r w:rsidRPr="0060593D">
        <w:rPr>
          <w:color w:val="B3B3B3"/>
        </w:rPr>
        <w:t>(Full &amp; Lite)</w:t>
      </w:r>
    </w:p>
    <w:p w14:paraId="3E3A357F" w14:textId="03DFEAFC" w:rsidR="00337BC3" w:rsidRPr="0060593D" w:rsidRDefault="00D41E97" w:rsidP="008E4A8D">
      <w:pPr>
        <w:pStyle w:val="Quote"/>
      </w:pPr>
      <w:r w:rsidRPr="0060593D">
        <w:rPr>
          <w:color w:val="7D7C7C"/>
        </w:rPr>
        <w:t>Include attachments below by using the“@”file command.</w:t>
      </w:r>
      <w:r w:rsidRPr="0060593D">
        <w:rPr>
          <w:color w:val="7D7C7C"/>
        </w:rPr>
        <w:br/>
        <w:t>Optional: If you have produced Influence map / Acquire map / Scale Map as part of GCR C2G+ motion, pls attach them here.</w:t>
      </w:r>
    </w:p>
    <w:p w14:paraId="47274312" w14:textId="6602A438" w:rsidR="00E469C5" w:rsidRPr="0060593D" w:rsidRDefault="00E469C5" w:rsidP="000824AD">
      <w:pPr>
        <w:pStyle w:val="Heading3"/>
      </w:pPr>
      <w:bookmarkStart w:id="16" w:name="_6.9.1_FS_Org-X"/>
      <w:bookmarkEnd w:id="16"/>
      <w:r w:rsidRPr="0060593D">
        <w:rPr>
          <w:rFonts w:hint="eastAsia"/>
        </w:rPr>
        <w:t>6.9.1 FS Org-X</w:t>
      </w:r>
    </w:p>
    <w:p w14:paraId="39C38A51" w14:textId="54D511CF" w:rsidR="00E469C5" w:rsidRPr="0060593D" w:rsidRDefault="00E469C5">
      <w:r w:rsidRPr="0060593D">
        <w:rPr>
          <w:noProof/>
        </w:rPr>
        <w:drawing>
          <wp:inline distT="0" distB="0" distL="0" distR="0" wp14:anchorId="313C8216" wp14:editId="454BBE7F">
            <wp:extent cx="5943600" cy="3525136"/>
            <wp:effectExtent l="0" t="0" r="0" b="0"/>
            <wp:docPr id="420269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6986" name=""/>
                    <pic:cNvPicPr/>
                  </pic:nvPicPr>
                  <pic:blipFill>
                    <a:blip r:embed="rId56"/>
                    <a:stretch>
                      <a:fillRect/>
                    </a:stretch>
                  </pic:blipFill>
                  <pic:spPr>
                    <a:xfrm>
                      <a:off x="0" y="0"/>
                      <a:ext cx="5943600" cy="3525136"/>
                    </a:xfrm>
                    <a:prstGeom prst="rect">
                      <a:avLst/>
                    </a:prstGeom>
                  </pic:spPr>
                </pic:pic>
              </a:graphicData>
            </a:graphic>
          </wp:inline>
        </w:drawing>
      </w:r>
    </w:p>
    <w:p w14:paraId="00E2A4EF" w14:textId="11C06835" w:rsidR="00E469C5" w:rsidRPr="0060593D" w:rsidRDefault="00E469C5" w:rsidP="00371AD8">
      <w:pPr>
        <w:pStyle w:val="Heading3"/>
      </w:pPr>
      <w:bookmarkStart w:id="17" w:name="_6.9.2_FS_GC"/>
      <w:bookmarkEnd w:id="17"/>
      <w:r w:rsidRPr="0060593D">
        <w:rPr>
          <w:rFonts w:hint="eastAsia"/>
        </w:rPr>
        <w:t>6.9.2 FS GC Org-X</w:t>
      </w:r>
    </w:p>
    <w:p w14:paraId="50E62422" w14:textId="4DD86870" w:rsidR="00073794" w:rsidRPr="0060593D" w:rsidRDefault="00073794" w:rsidP="00016742">
      <w:pPr>
        <w:pStyle w:val="Heading4"/>
      </w:pPr>
      <w:bookmarkStart w:id="18" w:name="_6.9.2.1_Customer_Key"/>
      <w:bookmarkStart w:id="19" w:name="_6.9.2.2_Customer_Key"/>
      <w:bookmarkEnd w:id="18"/>
      <w:bookmarkEnd w:id="19"/>
      <w:r w:rsidRPr="0060593D">
        <w:rPr>
          <w:rFonts w:hint="eastAsia"/>
        </w:rPr>
        <w:t>6.9.2.</w:t>
      </w:r>
      <w:r w:rsidR="000B6F89" w:rsidRPr="0060593D">
        <w:rPr>
          <w:rFonts w:hint="eastAsia"/>
        </w:rPr>
        <w:t>1</w:t>
      </w:r>
      <w:hyperlink r:id="rId57" w:anchor="temp:C:QRb7778c06673af45b9bfdc544b9">
        <w:r w:rsidRPr="0060593D">
          <w:rPr>
            <w:rStyle w:val="Hyperlink"/>
            <w:i/>
            <w:sz w:val="20"/>
            <w:szCs w:val="20"/>
          </w:rPr>
          <w:t xml:space="preserve"> Customer Key Executive Coverage Status</w:t>
        </w:r>
      </w:hyperlink>
      <w:r w:rsidRPr="0060593D">
        <w:rPr>
          <w:i/>
          <w:sz w:val="20"/>
          <w:szCs w:val="20"/>
        </w:rPr>
        <w:t>.</w:t>
      </w:r>
    </w:p>
    <w:p w14:paraId="1256E87C" w14:textId="77777777" w:rsidR="008E440B" w:rsidRPr="0060593D" w:rsidRDefault="008E440B"/>
    <w:p w14:paraId="691178C5" w14:textId="78CB8AC6" w:rsidR="008F62BE" w:rsidRPr="0060593D" w:rsidRDefault="008F62BE">
      <w:r w:rsidRPr="0060593D">
        <w:rPr>
          <w:rFonts w:cstheme="minorHAnsi"/>
          <w:b/>
          <w:bCs/>
          <w:noProof/>
          <w:sz w:val="22"/>
          <w:szCs w:val="22"/>
        </w:rPr>
        <w:lastRenderedPageBreak/>
        <w:drawing>
          <wp:anchor distT="0" distB="0" distL="114300" distR="114300" simplePos="0" relativeHeight="251663360" behindDoc="0" locked="0" layoutInCell="1" allowOverlap="1" wp14:anchorId="3397BF86" wp14:editId="7A51FD91">
            <wp:simplePos x="0" y="0"/>
            <wp:positionH relativeFrom="column">
              <wp:posOffset>-635</wp:posOffset>
            </wp:positionH>
            <wp:positionV relativeFrom="paragraph">
              <wp:posOffset>187325</wp:posOffset>
            </wp:positionV>
            <wp:extent cx="5853430" cy="2458720"/>
            <wp:effectExtent l="0" t="0" r="0" b="0"/>
            <wp:wrapTopAndBottom/>
            <wp:docPr id="1882127084" name="media/QRbe63cc9efaa5f48c8988a88705.png"/>
            <wp:cNvGraphicFramePr/>
            <a:graphic xmlns:a="http://schemas.openxmlformats.org/drawingml/2006/main">
              <a:graphicData uri="http://schemas.openxmlformats.org/drawingml/2006/picture">
                <pic:pic xmlns:pic="http://schemas.openxmlformats.org/drawingml/2006/picture">
                  <pic:nvPicPr>
                    <pic:cNvPr id="0" name="media/QRbe63cc9efaa5f48c8988a88705.png"/>
                    <pic:cNvPicPr/>
                  </pic:nvPicPr>
                  <pic:blipFill>
                    <a:blip r:embed="rId58"/>
                    <a:stretch>
                      <a:fillRect/>
                    </a:stretch>
                  </pic:blipFill>
                  <pic:spPr>
                    <a:xfrm>
                      <a:off x="0" y="0"/>
                      <a:ext cx="5853430" cy="2458720"/>
                    </a:xfrm>
                    <a:prstGeom prst="rect">
                      <a:avLst/>
                    </a:prstGeom>
                  </pic:spPr>
                </pic:pic>
              </a:graphicData>
            </a:graphic>
            <wp14:sizeRelH relativeFrom="margin">
              <wp14:pctWidth>0</wp14:pctWidth>
            </wp14:sizeRelH>
            <wp14:sizeRelV relativeFrom="margin">
              <wp14:pctHeight>0</wp14:pctHeight>
            </wp14:sizeRelV>
          </wp:anchor>
        </w:drawing>
      </w:r>
    </w:p>
    <w:p w14:paraId="2325F0F5" w14:textId="77777777" w:rsidR="00FC6EFD" w:rsidRPr="0060593D" w:rsidRDefault="00FC6EFD"/>
    <w:tbl>
      <w:tblPr>
        <w:tblStyle w:val="TableGrid"/>
        <w:tblW w:w="0" w:type="auto"/>
        <w:tblLayout w:type="fixed"/>
        <w:tblLook w:val="04A0" w:firstRow="1" w:lastRow="0" w:firstColumn="1" w:lastColumn="0" w:noHBand="0" w:noVBand="1"/>
      </w:tblPr>
      <w:tblGrid>
        <w:gridCol w:w="1129"/>
        <w:gridCol w:w="1276"/>
        <w:gridCol w:w="1019"/>
        <w:gridCol w:w="1816"/>
        <w:gridCol w:w="992"/>
        <w:gridCol w:w="844"/>
        <w:gridCol w:w="1023"/>
        <w:gridCol w:w="1251"/>
      </w:tblGrid>
      <w:tr w:rsidR="008E440B" w:rsidRPr="0060593D" w14:paraId="3B4EFD2E" w14:textId="77777777" w:rsidTr="00FB71E0">
        <w:tc>
          <w:tcPr>
            <w:tcW w:w="1129" w:type="dxa"/>
            <w:shd w:val="clear" w:color="auto" w:fill="E6E6E6"/>
          </w:tcPr>
          <w:p w14:paraId="41D8FBD0" w14:textId="77777777" w:rsidR="008E440B" w:rsidRPr="0060593D" w:rsidRDefault="008E440B" w:rsidP="00FB71E0">
            <w:pPr>
              <w:rPr>
                <w:sz w:val="20"/>
                <w:szCs w:val="20"/>
              </w:rPr>
            </w:pPr>
            <w:r w:rsidRPr="0060593D">
              <w:rPr>
                <w:b/>
                <w:sz w:val="20"/>
                <w:szCs w:val="20"/>
              </w:rPr>
              <w:t>Name</w:t>
            </w:r>
          </w:p>
        </w:tc>
        <w:tc>
          <w:tcPr>
            <w:tcW w:w="1276" w:type="dxa"/>
            <w:shd w:val="clear" w:color="auto" w:fill="E6E6E6"/>
          </w:tcPr>
          <w:p w14:paraId="3C412CC2" w14:textId="77777777" w:rsidR="008E440B" w:rsidRPr="0060593D" w:rsidRDefault="008E440B" w:rsidP="00FB71E0">
            <w:pPr>
              <w:rPr>
                <w:sz w:val="20"/>
                <w:szCs w:val="20"/>
              </w:rPr>
            </w:pPr>
            <w:r w:rsidRPr="0060593D">
              <w:rPr>
                <w:b/>
                <w:sz w:val="20"/>
                <w:szCs w:val="20"/>
              </w:rPr>
              <w:t>Title</w:t>
            </w:r>
          </w:p>
        </w:tc>
        <w:tc>
          <w:tcPr>
            <w:tcW w:w="1019" w:type="dxa"/>
            <w:shd w:val="clear" w:color="auto" w:fill="E6E6E6"/>
          </w:tcPr>
          <w:p w14:paraId="2B5EF248" w14:textId="77777777" w:rsidR="008E440B" w:rsidRPr="0060593D" w:rsidRDefault="008E440B" w:rsidP="00FB71E0">
            <w:pPr>
              <w:rPr>
                <w:sz w:val="20"/>
                <w:szCs w:val="20"/>
              </w:rPr>
            </w:pPr>
            <w:r w:rsidRPr="0060593D">
              <w:rPr>
                <w:b/>
                <w:sz w:val="20"/>
                <w:szCs w:val="20"/>
              </w:rPr>
              <w:t>Level of influence</w:t>
            </w:r>
          </w:p>
        </w:tc>
        <w:tc>
          <w:tcPr>
            <w:tcW w:w="1816" w:type="dxa"/>
            <w:shd w:val="clear" w:color="auto" w:fill="E6E6E6"/>
          </w:tcPr>
          <w:p w14:paraId="74818BE5" w14:textId="77777777" w:rsidR="008E440B" w:rsidRPr="0060593D" w:rsidRDefault="008E440B" w:rsidP="00FB71E0">
            <w:pPr>
              <w:rPr>
                <w:sz w:val="20"/>
                <w:szCs w:val="20"/>
              </w:rPr>
            </w:pPr>
            <w:r w:rsidRPr="0060593D">
              <w:rPr>
                <w:b/>
                <w:sz w:val="20"/>
                <w:szCs w:val="20"/>
              </w:rPr>
              <w:t>Biz Focus</w:t>
            </w:r>
          </w:p>
        </w:tc>
        <w:tc>
          <w:tcPr>
            <w:tcW w:w="992" w:type="dxa"/>
            <w:shd w:val="clear" w:color="auto" w:fill="E6E6E6"/>
          </w:tcPr>
          <w:p w14:paraId="28E0C4EE" w14:textId="77777777" w:rsidR="008E440B" w:rsidRPr="0060593D" w:rsidRDefault="008E440B" w:rsidP="00FB71E0">
            <w:pPr>
              <w:rPr>
                <w:sz w:val="20"/>
                <w:szCs w:val="20"/>
              </w:rPr>
            </w:pPr>
            <w:r w:rsidRPr="0060593D">
              <w:rPr>
                <w:b/>
                <w:sz w:val="20"/>
                <w:szCs w:val="20"/>
              </w:rPr>
              <w:t>Relationship</w:t>
            </w:r>
          </w:p>
        </w:tc>
        <w:tc>
          <w:tcPr>
            <w:tcW w:w="844" w:type="dxa"/>
            <w:shd w:val="clear" w:color="auto" w:fill="E6E6E6"/>
          </w:tcPr>
          <w:p w14:paraId="51EFB84D" w14:textId="77777777" w:rsidR="008E440B" w:rsidRPr="0060593D" w:rsidRDefault="008E440B" w:rsidP="00FB71E0">
            <w:pPr>
              <w:rPr>
                <w:sz w:val="20"/>
                <w:szCs w:val="20"/>
              </w:rPr>
            </w:pPr>
            <w:r w:rsidRPr="0060593D">
              <w:rPr>
                <w:b/>
                <w:sz w:val="20"/>
                <w:szCs w:val="20"/>
              </w:rPr>
              <w:t>Coverage</w:t>
            </w:r>
          </w:p>
        </w:tc>
        <w:tc>
          <w:tcPr>
            <w:tcW w:w="1023" w:type="dxa"/>
            <w:shd w:val="clear" w:color="auto" w:fill="E6E6E6"/>
          </w:tcPr>
          <w:p w14:paraId="747E33A4" w14:textId="77777777" w:rsidR="008E440B" w:rsidRPr="0060593D" w:rsidRDefault="008E440B" w:rsidP="00FB71E0">
            <w:pPr>
              <w:rPr>
                <w:sz w:val="20"/>
                <w:szCs w:val="20"/>
              </w:rPr>
            </w:pPr>
            <w:r w:rsidRPr="0060593D">
              <w:rPr>
                <w:b/>
                <w:sz w:val="20"/>
                <w:szCs w:val="20"/>
              </w:rPr>
              <w:t>Owner of Contact</w:t>
            </w:r>
          </w:p>
        </w:tc>
        <w:tc>
          <w:tcPr>
            <w:tcW w:w="1251" w:type="dxa"/>
            <w:shd w:val="clear" w:color="auto" w:fill="E6E6E6"/>
          </w:tcPr>
          <w:p w14:paraId="28901A55" w14:textId="77777777" w:rsidR="008E440B" w:rsidRPr="0060593D" w:rsidRDefault="008E440B" w:rsidP="00FB71E0">
            <w:pPr>
              <w:rPr>
                <w:sz w:val="20"/>
                <w:szCs w:val="20"/>
              </w:rPr>
            </w:pPr>
            <w:r w:rsidRPr="0060593D">
              <w:rPr>
                <w:b/>
                <w:sz w:val="20"/>
                <w:szCs w:val="20"/>
              </w:rPr>
              <w:t>Comment</w:t>
            </w:r>
          </w:p>
        </w:tc>
      </w:tr>
      <w:tr w:rsidR="008E440B" w:rsidRPr="0060593D" w14:paraId="285337A3" w14:textId="77777777" w:rsidTr="00FB71E0">
        <w:tc>
          <w:tcPr>
            <w:tcW w:w="1129" w:type="dxa"/>
          </w:tcPr>
          <w:p w14:paraId="6053A06E" w14:textId="77777777" w:rsidR="008E440B" w:rsidRPr="0060593D" w:rsidRDefault="008E440B" w:rsidP="00FB71E0">
            <w:pPr>
              <w:rPr>
                <w:sz w:val="16"/>
                <w:szCs w:val="16"/>
              </w:rPr>
            </w:pPr>
            <w:r w:rsidRPr="0060593D">
              <w:rPr>
                <w:rFonts w:hint="eastAsia"/>
                <w:sz w:val="16"/>
                <w:szCs w:val="16"/>
              </w:rPr>
              <w:t xml:space="preserve">Isabel Ge Mahe </w:t>
            </w:r>
          </w:p>
          <w:p w14:paraId="033E8A2F" w14:textId="77777777" w:rsidR="008E440B" w:rsidRPr="0060593D" w:rsidRDefault="008E440B" w:rsidP="00FB71E0">
            <w:pPr>
              <w:rPr>
                <w:sz w:val="16"/>
                <w:szCs w:val="16"/>
              </w:rPr>
            </w:pPr>
            <w:r w:rsidRPr="0060593D">
              <w:rPr>
                <w:rFonts w:hint="eastAsia"/>
                <w:sz w:val="16"/>
                <w:szCs w:val="16"/>
              </w:rPr>
              <w:t>葛</w:t>
            </w:r>
            <w:r w:rsidRPr="0060593D">
              <w:rPr>
                <w:rFonts w:hint="eastAsia"/>
                <w:sz w:val="16"/>
                <w:szCs w:val="16"/>
              </w:rPr>
              <w:t xml:space="preserve"> </w:t>
            </w:r>
            <w:r w:rsidRPr="0060593D">
              <w:rPr>
                <w:rFonts w:hint="eastAsia"/>
                <w:sz w:val="16"/>
                <w:szCs w:val="16"/>
              </w:rPr>
              <w:t>越</w:t>
            </w:r>
          </w:p>
        </w:tc>
        <w:tc>
          <w:tcPr>
            <w:tcW w:w="1276" w:type="dxa"/>
          </w:tcPr>
          <w:p w14:paraId="1147E7F9" w14:textId="77777777" w:rsidR="008E440B" w:rsidRPr="0060593D" w:rsidRDefault="008E440B" w:rsidP="00FB71E0">
            <w:pPr>
              <w:rPr>
                <w:sz w:val="16"/>
                <w:szCs w:val="16"/>
              </w:rPr>
            </w:pPr>
            <w:r w:rsidRPr="0060593D">
              <w:rPr>
                <w:rFonts w:hint="eastAsia"/>
                <w:sz w:val="16"/>
                <w:szCs w:val="16"/>
              </w:rPr>
              <w:t xml:space="preserve">VP and </w:t>
            </w:r>
            <w:r w:rsidRPr="0060593D">
              <w:rPr>
                <w:sz w:val="16"/>
                <w:szCs w:val="16"/>
              </w:rPr>
              <w:t>Managing Director of Greater China</w:t>
            </w:r>
          </w:p>
        </w:tc>
        <w:tc>
          <w:tcPr>
            <w:tcW w:w="1019" w:type="dxa"/>
          </w:tcPr>
          <w:p w14:paraId="0E9AE619" w14:textId="77777777" w:rsidR="008E440B" w:rsidRPr="0060593D" w:rsidRDefault="008E440B" w:rsidP="00FB71E0">
            <w:pPr>
              <w:rPr>
                <w:sz w:val="16"/>
                <w:szCs w:val="16"/>
              </w:rPr>
            </w:pPr>
            <w:r w:rsidRPr="0060593D">
              <w:rPr>
                <w:sz w:val="16"/>
                <w:szCs w:val="16"/>
              </w:rPr>
              <w:t>Influencer</w:t>
            </w:r>
            <w:r w:rsidRPr="0060593D">
              <w:rPr>
                <w:rFonts w:hint="eastAsia"/>
                <w:sz w:val="16"/>
                <w:szCs w:val="16"/>
              </w:rPr>
              <w:t>/Decision Maker</w:t>
            </w:r>
          </w:p>
        </w:tc>
        <w:tc>
          <w:tcPr>
            <w:tcW w:w="1816" w:type="dxa"/>
          </w:tcPr>
          <w:p w14:paraId="6779FEC2" w14:textId="77777777" w:rsidR="008E440B" w:rsidRPr="0060593D" w:rsidRDefault="008E440B" w:rsidP="00FB71E0">
            <w:pPr>
              <w:rPr>
                <w:sz w:val="16"/>
                <w:szCs w:val="16"/>
              </w:rPr>
            </w:pPr>
            <w:r w:rsidRPr="0060593D">
              <w:rPr>
                <w:sz w:val="16"/>
                <w:szCs w:val="16"/>
              </w:rPr>
              <w:t>Provides leadership and coordination across China-based team</w:t>
            </w:r>
          </w:p>
        </w:tc>
        <w:tc>
          <w:tcPr>
            <w:tcW w:w="992" w:type="dxa"/>
          </w:tcPr>
          <w:p w14:paraId="4E2F42B9" w14:textId="77777777" w:rsidR="008E440B" w:rsidRPr="0060593D" w:rsidRDefault="008E440B" w:rsidP="00FB71E0">
            <w:pPr>
              <w:rPr>
                <w:sz w:val="16"/>
                <w:szCs w:val="16"/>
              </w:rPr>
            </w:pPr>
          </w:p>
        </w:tc>
        <w:tc>
          <w:tcPr>
            <w:tcW w:w="844" w:type="dxa"/>
          </w:tcPr>
          <w:p w14:paraId="061FA2C7" w14:textId="77777777" w:rsidR="008E440B" w:rsidRPr="0060593D" w:rsidRDefault="008E440B" w:rsidP="00FB71E0">
            <w:pPr>
              <w:rPr>
                <w:sz w:val="16"/>
                <w:szCs w:val="16"/>
              </w:rPr>
            </w:pPr>
            <w:r w:rsidRPr="0060593D">
              <w:rPr>
                <w:rFonts w:hint="eastAsia"/>
                <w:sz w:val="16"/>
                <w:szCs w:val="16"/>
              </w:rPr>
              <w:t>None</w:t>
            </w:r>
          </w:p>
        </w:tc>
        <w:tc>
          <w:tcPr>
            <w:tcW w:w="1023" w:type="dxa"/>
          </w:tcPr>
          <w:p w14:paraId="06B47188" w14:textId="77777777" w:rsidR="008E440B" w:rsidRPr="0060593D" w:rsidRDefault="008E440B" w:rsidP="00FB71E0">
            <w:pPr>
              <w:rPr>
                <w:sz w:val="16"/>
                <w:szCs w:val="16"/>
              </w:rPr>
            </w:pPr>
          </w:p>
        </w:tc>
        <w:tc>
          <w:tcPr>
            <w:tcW w:w="1251" w:type="dxa"/>
          </w:tcPr>
          <w:p w14:paraId="53741B96" w14:textId="77777777" w:rsidR="008E440B" w:rsidRPr="0060593D" w:rsidRDefault="008E440B" w:rsidP="00FB71E0">
            <w:pPr>
              <w:rPr>
                <w:sz w:val="16"/>
                <w:szCs w:val="16"/>
              </w:rPr>
            </w:pPr>
            <w:r w:rsidRPr="0060593D">
              <w:rPr>
                <w:rFonts w:hint="eastAsia"/>
                <w:sz w:val="16"/>
                <w:szCs w:val="16"/>
              </w:rPr>
              <w:t>VP, FS GC</w:t>
            </w:r>
          </w:p>
        </w:tc>
      </w:tr>
      <w:tr w:rsidR="008E440B" w:rsidRPr="0060593D" w14:paraId="0E19B05E" w14:textId="77777777" w:rsidTr="00FB71E0">
        <w:tc>
          <w:tcPr>
            <w:tcW w:w="1129" w:type="dxa"/>
          </w:tcPr>
          <w:p w14:paraId="1B8A4282" w14:textId="77777777" w:rsidR="008E440B" w:rsidRPr="0060593D" w:rsidRDefault="008E440B" w:rsidP="00FB71E0">
            <w:pPr>
              <w:rPr>
                <w:sz w:val="16"/>
                <w:szCs w:val="16"/>
              </w:rPr>
            </w:pPr>
            <w:r w:rsidRPr="0060593D">
              <w:rPr>
                <w:sz w:val="16"/>
                <w:szCs w:val="16"/>
              </w:rPr>
              <w:t>Brian Lu</w:t>
            </w:r>
          </w:p>
          <w:p w14:paraId="222623FC" w14:textId="77777777" w:rsidR="008E440B" w:rsidRPr="0060593D" w:rsidRDefault="008E440B" w:rsidP="00FB71E0">
            <w:pPr>
              <w:rPr>
                <w:sz w:val="16"/>
                <w:szCs w:val="16"/>
              </w:rPr>
            </w:pPr>
            <w:r w:rsidRPr="0060593D">
              <w:rPr>
                <w:rFonts w:hint="eastAsia"/>
                <w:sz w:val="16"/>
                <w:szCs w:val="16"/>
              </w:rPr>
              <w:t>卢</w:t>
            </w:r>
            <w:r w:rsidRPr="0060593D">
              <w:rPr>
                <w:rFonts w:hint="eastAsia"/>
                <w:sz w:val="16"/>
                <w:szCs w:val="16"/>
              </w:rPr>
              <w:t xml:space="preserve"> </w:t>
            </w:r>
            <w:r w:rsidRPr="0060593D">
              <w:rPr>
                <w:rFonts w:hint="eastAsia"/>
                <w:sz w:val="16"/>
                <w:szCs w:val="16"/>
              </w:rPr>
              <w:t>雷</w:t>
            </w:r>
          </w:p>
        </w:tc>
        <w:tc>
          <w:tcPr>
            <w:tcW w:w="1276" w:type="dxa"/>
          </w:tcPr>
          <w:p w14:paraId="2C3F3B36" w14:textId="77777777" w:rsidR="008E440B" w:rsidRPr="0060593D" w:rsidRDefault="008E440B" w:rsidP="00FB71E0">
            <w:pPr>
              <w:rPr>
                <w:sz w:val="16"/>
                <w:szCs w:val="16"/>
              </w:rPr>
            </w:pPr>
            <w:r w:rsidRPr="0060593D">
              <w:rPr>
                <w:sz w:val="16"/>
                <w:szCs w:val="16"/>
              </w:rPr>
              <w:t>Director of China Sales</w:t>
            </w:r>
          </w:p>
        </w:tc>
        <w:tc>
          <w:tcPr>
            <w:tcW w:w="1019" w:type="dxa"/>
          </w:tcPr>
          <w:p w14:paraId="10CF5718" w14:textId="77777777" w:rsidR="008E440B" w:rsidRPr="0060593D" w:rsidRDefault="008E440B" w:rsidP="00FB71E0">
            <w:pPr>
              <w:rPr>
                <w:sz w:val="16"/>
                <w:szCs w:val="16"/>
              </w:rPr>
            </w:pPr>
            <w:r w:rsidRPr="0060593D">
              <w:rPr>
                <w:rFonts w:hint="eastAsia"/>
                <w:sz w:val="16"/>
                <w:szCs w:val="16"/>
              </w:rPr>
              <w:t>Decision Maker</w:t>
            </w:r>
          </w:p>
        </w:tc>
        <w:tc>
          <w:tcPr>
            <w:tcW w:w="1816" w:type="dxa"/>
          </w:tcPr>
          <w:p w14:paraId="7D4CEA57" w14:textId="77777777" w:rsidR="008E440B" w:rsidRPr="0060593D" w:rsidRDefault="008E440B" w:rsidP="00FB71E0">
            <w:pPr>
              <w:rPr>
                <w:sz w:val="16"/>
                <w:szCs w:val="16"/>
              </w:rPr>
            </w:pPr>
            <w:r w:rsidRPr="0060593D">
              <w:rPr>
                <w:sz w:val="16"/>
                <w:szCs w:val="16"/>
              </w:rPr>
              <w:t>GC's channel revenue growth</w:t>
            </w:r>
          </w:p>
        </w:tc>
        <w:tc>
          <w:tcPr>
            <w:tcW w:w="992" w:type="dxa"/>
          </w:tcPr>
          <w:p w14:paraId="0AC6F568" w14:textId="77777777" w:rsidR="008E440B" w:rsidRPr="0060593D" w:rsidRDefault="008E440B" w:rsidP="00FB71E0">
            <w:pPr>
              <w:rPr>
                <w:sz w:val="16"/>
                <w:szCs w:val="16"/>
              </w:rPr>
            </w:pPr>
          </w:p>
        </w:tc>
        <w:tc>
          <w:tcPr>
            <w:tcW w:w="844" w:type="dxa"/>
          </w:tcPr>
          <w:p w14:paraId="0DC15C8B" w14:textId="77777777" w:rsidR="008E440B" w:rsidRPr="0060593D" w:rsidRDefault="008E440B" w:rsidP="00FB71E0">
            <w:pPr>
              <w:rPr>
                <w:sz w:val="16"/>
                <w:szCs w:val="16"/>
              </w:rPr>
            </w:pPr>
            <w:r w:rsidRPr="0060593D">
              <w:rPr>
                <w:rFonts w:hint="eastAsia"/>
                <w:sz w:val="16"/>
                <w:szCs w:val="16"/>
              </w:rPr>
              <w:t>None</w:t>
            </w:r>
          </w:p>
        </w:tc>
        <w:tc>
          <w:tcPr>
            <w:tcW w:w="1023" w:type="dxa"/>
          </w:tcPr>
          <w:p w14:paraId="4E07F818" w14:textId="77777777" w:rsidR="008E440B" w:rsidRPr="0060593D" w:rsidRDefault="008E440B" w:rsidP="00FB71E0">
            <w:pPr>
              <w:rPr>
                <w:sz w:val="16"/>
                <w:szCs w:val="16"/>
              </w:rPr>
            </w:pPr>
          </w:p>
        </w:tc>
        <w:tc>
          <w:tcPr>
            <w:tcW w:w="1251" w:type="dxa"/>
          </w:tcPr>
          <w:p w14:paraId="22C58205" w14:textId="77777777" w:rsidR="008E440B" w:rsidRPr="0060593D" w:rsidRDefault="008E440B" w:rsidP="00FB71E0">
            <w:pPr>
              <w:rPr>
                <w:sz w:val="16"/>
                <w:szCs w:val="16"/>
              </w:rPr>
            </w:pPr>
            <w:r w:rsidRPr="0060593D">
              <w:rPr>
                <w:rFonts w:hint="eastAsia"/>
                <w:sz w:val="16"/>
                <w:szCs w:val="16"/>
              </w:rPr>
              <w:t>Channel Sales</w:t>
            </w:r>
          </w:p>
        </w:tc>
      </w:tr>
      <w:tr w:rsidR="008E440B" w:rsidRPr="0060593D" w14:paraId="152A7CEB" w14:textId="77777777" w:rsidTr="00FB71E0">
        <w:tc>
          <w:tcPr>
            <w:tcW w:w="1129" w:type="dxa"/>
          </w:tcPr>
          <w:p w14:paraId="0A8FC29F" w14:textId="77777777" w:rsidR="008E440B" w:rsidRPr="0060593D" w:rsidRDefault="008E440B" w:rsidP="00FB71E0">
            <w:pPr>
              <w:rPr>
                <w:sz w:val="16"/>
                <w:szCs w:val="16"/>
              </w:rPr>
            </w:pPr>
            <w:r w:rsidRPr="0060593D">
              <w:rPr>
                <w:rFonts w:hint="eastAsia"/>
                <w:sz w:val="16"/>
                <w:szCs w:val="16"/>
              </w:rPr>
              <w:t>Stella Ye</w:t>
            </w:r>
          </w:p>
          <w:p w14:paraId="4829F147" w14:textId="77777777" w:rsidR="008E440B" w:rsidRPr="0060593D" w:rsidRDefault="008E440B" w:rsidP="00FB71E0">
            <w:pPr>
              <w:rPr>
                <w:sz w:val="16"/>
                <w:szCs w:val="16"/>
              </w:rPr>
            </w:pPr>
            <w:r w:rsidRPr="0060593D">
              <w:rPr>
                <w:rFonts w:hint="eastAsia"/>
                <w:sz w:val="16"/>
                <w:szCs w:val="16"/>
              </w:rPr>
              <w:t>叶</w:t>
            </w:r>
            <w:r w:rsidRPr="0060593D">
              <w:rPr>
                <w:rFonts w:hint="eastAsia"/>
                <w:sz w:val="16"/>
                <w:szCs w:val="16"/>
              </w:rPr>
              <w:t xml:space="preserve"> </w:t>
            </w:r>
            <w:r w:rsidRPr="0060593D">
              <w:rPr>
                <w:rFonts w:hint="eastAsia"/>
                <w:sz w:val="16"/>
                <w:szCs w:val="16"/>
              </w:rPr>
              <w:t>迈</w:t>
            </w:r>
          </w:p>
        </w:tc>
        <w:tc>
          <w:tcPr>
            <w:tcW w:w="1276" w:type="dxa"/>
          </w:tcPr>
          <w:p w14:paraId="0C1A0E62" w14:textId="77777777" w:rsidR="008E440B" w:rsidRPr="0060593D" w:rsidRDefault="008E440B" w:rsidP="00FB71E0">
            <w:pPr>
              <w:rPr>
                <w:sz w:val="16"/>
                <w:szCs w:val="16"/>
              </w:rPr>
            </w:pPr>
            <w:r w:rsidRPr="0060593D">
              <w:rPr>
                <w:rFonts w:hint="eastAsia"/>
                <w:sz w:val="16"/>
                <w:szCs w:val="16"/>
              </w:rPr>
              <w:t>General Manager, GC EDU &amp; ENT of Channel Sales</w:t>
            </w:r>
          </w:p>
        </w:tc>
        <w:tc>
          <w:tcPr>
            <w:tcW w:w="1019" w:type="dxa"/>
          </w:tcPr>
          <w:p w14:paraId="5EA6740E" w14:textId="77777777" w:rsidR="008E440B" w:rsidRPr="0060593D" w:rsidRDefault="008E440B" w:rsidP="00FB71E0">
            <w:pPr>
              <w:rPr>
                <w:sz w:val="16"/>
                <w:szCs w:val="16"/>
              </w:rPr>
            </w:pPr>
            <w:r w:rsidRPr="0060593D">
              <w:rPr>
                <w:rFonts w:hint="eastAsia"/>
                <w:sz w:val="16"/>
                <w:szCs w:val="16"/>
              </w:rPr>
              <w:t>Decision Maker</w:t>
            </w:r>
          </w:p>
        </w:tc>
        <w:tc>
          <w:tcPr>
            <w:tcW w:w="1816" w:type="dxa"/>
          </w:tcPr>
          <w:p w14:paraId="32BF2E9A" w14:textId="77777777" w:rsidR="008E440B" w:rsidRPr="0060593D" w:rsidRDefault="008E440B" w:rsidP="00FB71E0">
            <w:pPr>
              <w:rPr>
                <w:sz w:val="16"/>
                <w:szCs w:val="16"/>
              </w:rPr>
            </w:pPr>
            <w:r w:rsidRPr="0060593D">
              <w:rPr>
                <w:rFonts w:hint="eastAsia"/>
                <w:sz w:val="16"/>
                <w:szCs w:val="16"/>
              </w:rPr>
              <w:t>1.</w:t>
            </w:r>
            <w:r w:rsidRPr="0060593D">
              <w:t xml:space="preserve"> </w:t>
            </w:r>
            <w:r w:rsidRPr="0060593D">
              <w:rPr>
                <w:sz w:val="16"/>
                <w:szCs w:val="16"/>
              </w:rPr>
              <w:t>GC's channel revenue growth</w:t>
            </w:r>
            <w:r w:rsidRPr="0060593D">
              <w:rPr>
                <w:rFonts w:hint="eastAsia"/>
                <w:sz w:val="16"/>
                <w:szCs w:val="16"/>
              </w:rPr>
              <w:t>.</w:t>
            </w:r>
          </w:p>
          <w:p w14:paraId="6B6BAAE6" w14:textId="77777777" w:rsidR="008E440B" w:rsidRPr="0060593D" w:rsidRDefault="008E440B" w:rsidP="00FB71E0">
            <w:pPr>
              <w:rPr>
                <w:sz w:val="16"/>
                <w:szCs w:val="16"/>
              </w:rPr>
            </w:pPr>
            <w:r w:rsidRPr="0060593D">
              <w:rPr>
                <w:rFonts w:hint="eastAsia"/>
                <w:sz w:val="16"/>
                <w:szCs w:val="16"/>
              </w:rPr>
              <w:t>2. B2B MKT Penetration.</w:t>
            </w:r>
          </w:p>
          <w:p w14:paraId="1C883B68" w14:textId="77777777" w:rsidR="008E440B" w:rsidRPr="0060593D" w:rsidRDefault="008E440B" w:rsidP="00FB71E0">
            <w:pPr>
              <w:rPr>
                <w:sz w:val="16"/>
                <w:szCs w:val="16"/>
              </w:rPr>
            </w:pPr>
            <w:r w:rsidRPr="0060593D">
              <w:rPr>
                <w:rFonts w:hint="eastAsia"/>
                <w:sz w:val="16"/>
                <w:szCs w:val="16"/>
              </w:rPr>
              <w:t>3. Reseller enablement.</w:t>
            </w:r>
          </w:p>
        </w:tc>
        <w:tc>
          <w:tcPr>
            <w:tcW w:w="992" w:type="dxa"/>
          </w:tcPr>
          <w:p w14:paraId="315BD661" w14:textId="77777777" w:rsidR="008E440B" w:rsidRPr="0060593D" w:rsidRDefault="008E440B" w:rsidP="00FB71E0">
            <w:pPr>
              <w:rPr>
                <w:sz w:val="16"/>
                <w:szCs w:val="16"/>
              </w:rPr>
            </w:pPr>
            <w:r w:rsidRPr="0060593D">
              <w:rPr>
                <w:rFonts w:hint="eastAsia"/>
                <w:sz w:val="16"/>
                <w:szCs w:val="16"/>
              </w:rPr>
              <w:t>Positive</w:t>
            </w:r>
          </w:p>
        </w:tc>
        <w:tc>
          <w:tcPr>
            <w:tcW w:w="844" w:type="dxa"/>
          </w:tcPr>
          <w:p w14:paraId="2B3C19A9" w14:textId="77777777" w:rsidR="008E440B" w:rsidRPr="0060593D" w:rsidRDefault="008E440B" w:rsidP="00FB71E0">
            <w:pPr>
              <w:rPr>
                <w:sz w:val="16"/>
                <w:szCs w:val="16"/>
              </w:rPr>
            </w:pPr>
            <w:r w:rsidRPr="0060593D">
              <w:rPr>
                <w:rFonts w:hint="eastAsia"/>
                <w:sz w:val="16"/>
                <w:szCs w:val="16"/>
              </w:rPr>
              <w:t>Low</w:t>
            </w:r>
          </w:p>
        </w:tc>
        <w:tc>
          <w:tcPr>
            <w:tcW w:w="1023" w:type="dxa"/>
          </w:tcPr>
          <w:p w14:paraId="3BB13ABE" w14:textId="77777777" w:rsidR="008E440B" w:rsidRPr="0060593D" w:rsidRDefault="008E440B" w:rsidP="00FB71E0">
            <w:pPr>
              <w:rPr>
                <w:sz w:val="16"/>
                <w:szCs w:val="16"/>
              </w:rPr>
            </w:pPr>
          </w:p>
        </w:tc>
        <w:tc>
          <w:tcPr>
            <w:tcW w:w="1251" w:type="dxa"/>
          </w:tcPr>
          <w:p w14:paraId="19275667" w14:textId="77777777" w:rsidR="008E440B" w:rsidRPr="0060593D" w:rsidRDefault="008E440B" w:rsidP="00FB71E0">
            <w:pPr>
              <w:rPr>
                <w:sz w:val="16"/>
                <w:szCs w:val="16"/>
              </w:rPr>
            </w:pPr>
            <w:r w:rsidRPr="0060593D">
              <w:rPr>
                <w:rFonts w:hint="eastAsia"/>
                <w:sz w:val="16"/>
                <w:szCs w:val="16"/>
              </w:rPr>
              <w:t>Channel Sales</w:t>
            </w:r>
          </w:p>
        </w:tc>
      </w:tr>
      <w:tr w:rsidR="008E440B" w:rsidRPr="0060593D" w14:paraId="630B565E" w14:textId="77777777" w:rsidTr="00FB71E0">
        <w:tc>
          <w:tcPr>
            <w:tcW w:w="1129" w:type="dxa"/>
          </w:tcPr>
          <w:p w14:paraId="1A07127F" w14:textId="77777777" w:rsidR="008E440B" w:rsidRPr="0060593D" w:rsidRDefault="008E440B" w:rsidP="00FB71E0">
            <w:pPr>
              <w:rPr>
                <w:sz w:val="16"/>
                <w:szCs w:val="16"/>
              </w:rPr>
            </w:pPr>
            <w:r w:rsidRPr="0060593D">
              <w:rPr>
                <w:rFonts w:hint="eastAsia"/>
                <w:sz w:val="16"/>
                <w:szCs w:val="16"/>
              </w:rPr>
              <w:t>James</w:t>
            </w:r>
          </w:p>
        </w:tc>
        <w:tc>
          <w:tcPr>
            <w:tcW w:w="1276" w:type="dxa"/>
          </w:tcPr>
          <w:p w14:paraId="1C5D64C9" w14:textId="77777777" w:rsidR="008E440B" w:rsidRPr="0060593D" w:rsidRDefault="008E440B" w:rsidP="00FB71E0">
            <w:pPr>
              <w:rPr>
                <w:sz w:val="16"/>
                <w:szCs w:val="16"/>
              </w:rPr>
            </w:pPr>
            <w:r w:rsidRPr="0060593D">
              <w:rPr>
                <w:rFonts w:hint="eastAsia"/>
                <w:sz w:val="16"/>
                <w:szCs w:val="16"/>
              </w:rPr>
              <w:t>Manager of SE, GC EDU &amp; ENT of Channel Sales</w:t>
            </w:r>
          </w:p>
        </w:tc>
        <w:tc>
          <w:tcPr>
            <w:tcW w:w="1019" w:type="dxa"/>
          </w:tcPr>
          <w:p w14:paraId="45F033E8" w14:textId="77777777" w:rsidR="008E440B" w:rsidRPr="0060593D" w:rsidRDefault="008E440B" w:rsidP="00FB71E0">
            <w:pPr>
              <w:rPr>
                <w:sz w:val="16"/>
                <w:szCs w:val="16"/>
              </w:rPr>
            </w:pPr>
            <w:r w:rsidRPr="0060593D">
              <w:rPr>
                <w:rFonts w:hint="eastAsia"/>
                <w:sz w:val="16"/>
                <w:szCs w:val="16"/>
              </w:rPr>
              <w:t>Influencer</w:t>
            </w:r>
          </w:p>
        </w:tc>
        <w:tc>
          <w:tcPr>
            <w:tcW w:w="1816" w:type="dxa"/>
          </w:tcPr>
          <w:p w14:paraId="2B0430A9" w14:textId="77777777" w:rsidR="008E440B" w:rsidRPr="0060593D" w:rsidRDefault="008E440B" w:rsidP="00FB71E0">
            <w:pPr>
              <w:rPr>
                <w:sz w:val="16"/>
                <w:szCs w:val="16"/>
              </w:rPr>
            </w:pPr>
            <w:r w:rsidRPr="0060593D">
              <w:rPr>
                <w:rFonts w:hint="eastAsia"/>
                <w:sz w:val="16"/>
                <w:szCs w:val="16"/>
              </w:rPr>
              <w:t>1.</w:t>
            </w:r>
            <w:r w:rsidRPr="0060593D">
              <w:rPr>
                <w:sz w:val="16"/>
                <w:szCs w:val="16"/>
              </w:rPr>
              <w:t xml:space="preserve">Sales-driven solutions </w:t>
            </w:r>
            <w:r w:rsidRPr="0060593D">
              <w:rPr>
                <w:rFonts w:hint="eastAsia"/>
                <w:sz w:val="16"/>
                <w:szCs w:val="16"/>
              </w:rPr>
              <w:t xml:space="preserve">support </w:t>
            </w:r>
            <w:r w:rsidRPr="0060593D">
              <w:rPr>
                <w:sz w:val="16"/>
                <w:szCs w:val="16"/>
              </w:rPr>
              <w:t>and technological innovation</w:t>
            </w:r>
          </w:p>
        </w:tc>
        <w:tc>
          <w:tcPr>
            <w:tcW w:w="992" w:type="dxa"/>
          </w:tcPr>
          <w:p w14:paraId="5ACB9404" w14:textId="77777777" w:rsidR="008E440B" w:rsidRPr="0060593D" w:rsidRDefault="008E440B" w:rsidP="00FB71E0">
            <w:pPr>
              <w:rPr>
                <w:sz w:val="16"/>
                <w:szCs w:val="16"/>
              </w:rPr>
            </w:pPr>
            <w:r w:rsidRPr="0060593D">
              <w:rPr>
                <w:rFonts w:hint="eastAsia"/>
                <w:sz w:val="16"/>
                <w:szCs w:val="16"/>
              </w:rPr>
              <w:t>Neutral</w:t>
            </w:r>
          </w:p>
        </w:tc>
        <w:tc>
          <w:tcPr>
            <w:tcW w:w="844" w:type="dxa"/>
          </w:tcPr>
          <w:p w14:paraId="4EFA4860" w14:textId="77777777" w:rsidR="008E440B" w:rsidRPr="0060593D" w:rsidRDefault="008E440B" w:rsidP="00FB71E0">
            <w:pPr>
              <w:rPr>
                <w:sz w:val="16"/>
                <w:szCs w:val="16"/>
              </w:rPr>
            </w:pPr>
            <w:r w:rsidRPr="0060593D">
              <w:rPr>
                <w:rFonts w:hint="eastAsia"/>
                <w:sz w:val="16"/>
                <w:szCs w:val="16"/>
              </w:rPr>
              <w:t>Low</w:t>
            </w:r>
          </w:p>
        </w:tc>
        <w:tc>
          <w:tcPr>
            <w:tcW w:w="1023" w:type="dxa"/>
          </w:tcPr>
          <w:p w14:paraId="72B76C6E" w14:textId="77777777" w:rsidR="008E440B" w:rsidRPr="0060593D" w:rsidRDefault="008E440B" w:rsidP="00FB71E0">
            <w:pPr>
              <w:rPr>
                <w:sz w:val="16"/>
                <w:szCs w:val="16"/>
              </w:rPr>
            </w:pPr>
          </w:p>
        </w:tc>
        <w:tc>
          <w:tcPr>
            <w:tcW w:w="1251" w:type="dxa"/>
          </w:tcPr>
          <w:p w14:paraId="01C7A4D6" w14:textId="77777777" w:rsidR="008E440B" w:rsidRPr="0060593D" w:rsidRDefault="008E440B" w:rsidP="00FB71E0">
            <w:pPr>
              <w:rPr>
                <w:sz w:val="16"/>
                <w:szCs w:val="16"/>
              </w:rPr>
            </w:pPr>
            <w:r w:rsidRPr="0060593D">
              <w:rPr>
                <w:rFonts w:hint="eastAsia"/>
                <w:sz w:val="16"/>
                <w:szCs w:val="16"/>
              </w:rPr>
              <w:t>Channel Sales</w:t>
            </w:r>
          </w:p>
        </w:tc>
      </w:tr>
      <w:tr w:rsidR="008E440B" w:rsidRPr="0060593D" w14:paraId="0CC2FE22" w14:textId="77777777" w:rsidTr="00FB71E0">
        <w:tc>
          <w:tcPr>
            <w:tcW w:w="1129" w:type="dxa"/>
          </w:tcPr>
          <w:p w14:paraId="44FD4FEF" w14:textId="77777777" w:rsidR="008E440B" w:rsidRPr="0060593D" w:rsidRDefault="008E440B" w:rsidP="00FB71E0">
            <w:pPr>
              <w:rPr>
                <w:sz w:val="16"/>
                <w:szCs w:val="16"/>
              </w:rPr>
            </w:pPr>
            <w:r w:rsidRPr="0060593D">
              <w:rPr>
                <w:rFonts w:hint="eastAsia"/>
                <w:sz w:val="16"/>
                <w:szCs w:val="16"/>
              </w:rPr>
              <w:t>Toby Tian</w:t>
            </w:r>
          </w:p>
        </w:tc>
        <w:tc>
          <w:tcPr>
            <w:tcW w:w="1276" w:type="dxa"/>
          </w:tcPr>
          <w:p w14:paraId="44F05100" w14:textId="77777777" w:rsidR="008E440B" w:rsidRPr="0060593D" w:rsidRDefault="008E440B" w:rsidP="00FB71E0">
            <w:pPr>
              <w:rPr>
                <w:sz w:val="16"/>
                <w:szCs w:val="16"/>
              </w:rPr>
            </w:pPr>
            <w:r w:rsidRPr="0060593D">
              <w:rPr>
                <w:rFonts w:hint="eastAsia"/>
                <w:sz w:val="16"/>
                <w:szCs w:val="16"/>
              </w:rPr>
              <w:t>DPM team Manager, GC Channel Sales</w:t>
            </w:r>
          </w:p>
        </w:tc>
        <w:tc>
          <w:tcPr>
            <w:tcW w:w="1019" w:type="dxa"/>
          </w:tcPr>
          <w:p w14:paraId="52604A49" w14:textId="77777777" w:rsidR="008E440B" w:rsidRPr="0060593D" w:rsidRDefault="008E440B" w:rsidP="00FB71E0">
            <w:pPr>
              <w:rPr>
                <w:sz w:val="16"/>
                <w:szCs w:val="16"/>
              </w:rPr>
            </w:pPr>
            <w:r w:rsidRPr="0060593D">
              <w:rPr>
                <w:rFonts w:hint="eastAsia"/>
                <w:sz w:val="16"/>
                <w:szCs w:val="16"/>
              </w:rPr>
              <w:t>Influencer</w:t>
            </w:r>
          </w:p>
        </w:tc>
        <w:tc>
          <w:tcPr>
            <w:tcW w:w="1816" w:type="dxa"/>
          </w:tcPr>
          <w:p w14:paraId="530EB1D4" w14:textId="77777777" w:rsidR="008E440B" w:rsidRPr="0060593D" w:rsidRDefault="008E440B" w:rsidP="00FB71E0">
            <w:pPr>
              <w:rPr>
                <w:sz w:val="16"/>
                <w:szCs w:val="16"/>
              </w:rPr>
            </w:pPr>
            <w:r w:rsidRPr="0060593D">
              <w:rPr>
                <w:sz w:val="16"/>
                <w:szCs w:val="16"/>
              </w:rPr>
              <w:t>Leverage data and AI capabilities to enhance channel sales efficiency</w:t>
            </w:r>
          </w:p>
        </w:tc>
        <w:tc>
          <w:tcPr>
            <w:tcW w:w="992" w:type="dxa"/>
          </w:tcPr>
          <w:p w14:paraId="75C8EDA6" w14:textId="77777777" w:rsidR="008E440B" w:rsidRPr="0060593D" w:rsidRDefault="008E440B" w:rsidP="00FB71E0">
            <w:pPr>
              <w:rPr>
                <w:sz w:val="16"/>
                <w:szCs w:val="16"/>
              </w:rPr>
            </w:pPr>
            <w:r w:rsidRPr="0060593D">
              <w:rPr>
                <w:rFonts w:hint="eastAsia"/>
                <w:sz w:val="16"/>
                <w:szCs w:val="16"/>
              </w:rPr>
              <w:t>Negative</w:t>
            </w:r>
          </w:p>
        </w:tc>
        <w:tc>
          <w:tcPr>
            <w:tcW w:w="844" w:type="dxa"/>
          </w:tcPr>
          <w:p w14:paraId="3851FF21" w14:textId="77777777" w:rsidR="008E440B" w:rsidRPr="0060593D" w:rsidRDefault="008E440B" w:rsidP="00FB71E0">
            <w:pPr>
              <w:rPr>
                <w:sz w:val="16"/>
                <w:szCs w:val="16"/>
              </w:rPr>
            </w:pPr>
            <w:r w:rsidRPr="0060593D">
              <w:rPr>
                <w:rFonts w:hint="eastAsia"/>
                <w:sz w:val="16"/>
                <w:szCs w:val="16"/>
              </w:rPr>
              <w:t>Low</w:t>
            </w:r>
          </w:p>
        </w:tc>
        <w:tc>
          <w:tcPr>
            <w:tcW w:w="1023" w:type="dxa"/>
          </w:tcPr>
          <w:p w14:paraId="3CB55859" w14:textId="77777777" w:rsidR="008E440B" w:rsidRPr="0060593D" w:rsidRDefault="008E440B" w:rsidP="00FB71E0">
            <w:pPr>
              <w:rPr>
                <w:sz w:val="16"/>
                <w:szCs w:val="16"/>
              </w:rPr>
            </w:pPr>
          </w:p>
        </w:tc>
        <w:tc>
          <w:tcPr>
            <w:tcW w:w="1251" w:type="dxa"/>
          </w:tcPr>
          <w:p w14:paraId="140B337D" w14:textId="77777777" w:rsidR="008E440B" w:rsidRPr="0060593D" w:rsidRDefault="008E440B" w:rsidP="00FB71E0">
            <w:pPr>
              <w:rPr>
                <w:sz w:val="16"/>
                <w:szCs w:val="16"/>
              </w:rPr>
            </w:pPr>
            <w:r w:rsidRPr="0060593D">
              <w:rPr>
                <w:rFonts w:hint="eastAsia"/>
                <w:sz w:val="16"/>
                <w:szCs w:val="16"/>
              </w:rPr>
              <w:t>Channel Sales</w:t>
            </w:r>
          </w:p>
        </w:tc>
      </w:tr>
      <w:tr w:rsidR="008E440B" w:rsidRPr="0060593D" w14:paraId="43D8DC9E" w14:textId="77777777" w:rsidTr="00FB71E0">
        <w:tc>
          <w:tcPr>
            <w:tcW w:w="1129" w:type="dxa"/>
          </w:tcPr>
          <w:p w14:paraId="2F9C08EA" w14:textId="77777777" w:rsidR="008E440B" w:rsidRPr="0060593D" w:rsidRDefault="008E440B" w:rsidP="00FB71E0">
            <w:pPr>
              <w:rPr>
                <w:sz w:val="16"/>
                <w:szCs w:val="16"/>
              </w:rPr>
            </w:pPr>
            <w:r w:rsidRPr="0060593D">
              <w:rPr>
                <w:rFonts w:hint="eastAsia"/>
                <w:sz w:val="16"/>
                <w:szCs w:val="16"/>
              </w:rPr>
              <w:t>Roger Zhou</w:t>
            </w:r>
          </w:p>
          <w:p w14:paraId="100EB315" w14:textId="77777777" w:rsidR="008E440B" w:rsidRPr="0060593D" w:rsidRDefault="008E440B" w:rsidP="00FB71E0">
            <w:pPr>
              <w:rPr>
                <w:sz w:val="16"/>
                <w:szCs w:val="16"/>
              </w:rPr>
            </w:pPr>
            <w:r w:rsidRPr="0060593D">
              <w:rPr>
                <w:rFonts w:hint="eastAsia"/>
                <w:sz w:val="16"/>
                <w:szCs w:val="16"/>
              </w:rPr>
              <w:t>周</w:t>
            </w:r>
            <w:r w:rsidRPr="0060593D">
              <w:rPr>
                <w:rFonts w:hint="eastAsia"/>
                <w:sz w:val="16"/>
                <w:szCs w:val="16"/>
              </w:rPr>
              <w:t xml:space="preserve"> </w:t>
            </w:r>
            <w:r w:rsidRPr="0060593D">
              <w:rPr>
                <w:rFonts w:hint="eastAsia"/>
                <w:sz w:val="16"/>
                <w:szCs w:val="16"/>
              </w:rPr>
              <w:t>睿</w:t>
            </w:r>
          </w:p>
        </w:tc>
        <w:tc>
          <w:tcPr>
            <w:tcW w:w="1276" w:type="dxa"/>
          </w:tcPr>
          <w:p w14:paraId="1EF8D757" w14:textId="77777777" w:rsidR="008E440B" w:rsidRPr="0060593D" w:rsidRDefault="008E440B" w:rsidP="00FB71E0">
            <w:pPr>
              <w:rPr>
                <w:sz w:val="16"/>
                <w:szCs w:val="16"/>
              </w:rPr>
            </w:pPr>
            <w:r w:rsidRPr="0060593D">
              <w:rPr>
                <w:rFonts w:hint="eastAsia"/>
                <w:sz w:val="16"/>
                <w:szCs w:val="16"/>
              </w:rPr>
              <w:t>CDA team manager, GC Channel Sales</w:t>
            </w:r>
          </w:p>
        </w:tc>
        <w:tc>
          <w:tcPr>
            <w:tcW w:w="1019" w:type="dxa"/>
          </w:tcPr>
          <w:p w14:paraId="4B69EC9C" w14:textId="77777777" w:rsidR="008E440B" w:rsidRPr="0060593D" w:rsidRDefault="008E440B" w:rsidP="00FB71E0">
            <w:pPr>
              <w:rPr>
                <w:sz w:val="16"/>
                <w:szCs w:val="16"/>
              </w:rPr>
            </w:pPr>
            <w:r w:rsidRPr="0060593D">
              <w:rPr>
                <w:rFonts w:hint="eastAsia"/>
                <w:sz w:val="16"/>
                <w:szCs w:val="16"/>
              </w:rPr>
              <w:t>Decision Maker</w:t>
            </w:r>
          </w:p>
        </w:tc>
        <w:tc>
          <w:tcPr>
            <w:tcW w:w="1816" w:type="dxa"/>
          </w:tcPr>
          <w:p w14:paraId="39A70BDE" w14:textId="77777777" w:rsidR="008E440B" w:rsidRPr="0060593D" w:rsidRDefault="008E440B" w:rsidP="00FB71E0">
            <w:pPr>
              <w:rPr>
                <w:sz w:val="16"/>
                <w:szCs w:val="16"/>
              </w:rPr>
            </w:pPr>
            <w:r w:rsidRPr="0060593D">
              <w:rPr>
                <w:sz w:val="16"/>
                <w:szCs w:val="16"/>
              </w:rPr>
              <w:t>Leverage data and AI capabilities to enhance channel sales efficiency</w:t>
            </w:r>
          </w:p>
        </w:tc>
        <w:tc>
          <w:tcPr>
            <w:tcW w:w="992" w:type="dxa"/>
          </w:tcPr>
          <w:p w14:paraId="587F0C67" w14:textId="77777777" w:rsidR="008E440B" w:rsidRPr="0060593D" w:rsidRDefault="008E440B" w:rsidP="00FB71E0">
            <w:pPr>
              <w:rPr>
                <w:sz w:val="16"/>
                <w:szCs w:val="16"/>
              </w:rPr>
            </w:pPr>
            <w:r w:rsidRPr="0060593D">
              <w:rPr>
                <w:rFonts w:hint="eastAsia"/>
                <w:sz w:val="16"/>
                <w:szCs w:val="16"/>
              </w:rPr>
              <w:t>Positive</w:t>
            </w:r>
          </w:p>
        </w:tc>
        <w:tc>
          <w:tcPr>
            <w:tcW w:w="844" w:type="dxa"/>
          </w:tcPr>
          <w:p w14:paraId="1D0BB392" w14:textId="77777777" w:rsidR="008E440B" w:rsidRPr="0060593D" w:rsidRDefault="008E440B" w:rsidP="00FB71E0">
            <w:pPr>
              <w:rPr>
                <w:sz w:val="16"/>
                <w:szCs w:val="16"/>
              </w:rPr>
            </w:pPr>
            <w:r w:rsidRPr="0060593D">
              <w:rPr>
                <w:rFonts w:hint="eastAsia"/>
                <w:sz w:val="16"/>
                <w:szCs w:val="16"/>
              </w:rPr>
              <w:t>Low</w:t>
            </w:r>
          </w:p>
        </w:tc>
        <w:tc>
          <w:tcPr>
            <w:tcW w:w="1023" w:type="dxa"/>
          </w:tcPr>
          <w:p w14:paraId="64F4ADF2" w14:textId="77777777" w:rsidR="008E440B" w:rsidRPr="0060593D" w:rsidRDefault="008E440B" w:rsidP="00FB71E0">
            <w:pPr>
              <w:rPr>
                <w:sz w:val="16"/>
                <w:szCs w:val="16"/>
              </w:rPr>
            </w:pPr>
          </w:p>
        </w:tc>
        <w:tc>
          <w:tcPr>
            <w:tcW w:w="1251" w:type="dxa"/>
          </w:tcPr>
          <w:p w14:paraId="19C208D0" w14:textId="77777777" w:rsidR="008E440B" w:rsidRPr="0060593D" w:rsidRDefault="008E440B" w:rsidP="00FB71E0">
            <w:pPr>
              <w:rPr>
                <w:sz w:val="16"/>
                <w:szCs w:val="16"/>
              </w:rPr>
            </w:pPr>
            <w:r w:rsidRPr="0060593D">
              <w:rPr>
                <w:rFonts w:hint="eastAsia"/>
                <w:sz w:val="16"/>
                <w:szCs w:val="16"/>
              </w:rPr>
              <w:t>Channel Sales</w:t>
            </w:r>
          </w:p>
        </w:tc>
      </w:tr>
      <w:tr w:rsidR="008E440B" w:rsidRPr="0060593D" w14:paraId="4AB916F7" w14:textId="77777777" w:rsidTr="00FB71E0">
        <w:tc>
          <w:tcPr>
            <w:tcW w:w="1129" w:type="dxa"/>
          </w:tcPr>
          <w:p w14:paraId="7194770E" w14:textId="77777777" w:rsidR="008E440B" w:rsidRPr="0060593D" w:rsidRDefault="008E440B" w:rsidP="00FB71E0">
            <w:pPr>
              <w:rPr>
                <w:sz w:val="16"/>
                <w:szCs w:val="16"/>
              </w:rPr>
            </w:pPr>
            <w:r w:rsidRPr="0060593D">
              <w:rPr>
                <w:rFonts w:hint="eastAsia"/>
                <w:sz w:val="16"/>
                <w:szCs w:val="16"/>
              </w:rPr>
              <w:t>Boyan Liu</w:t>
            </w:r>
          </w:p>
          <w:p w14:paraId="67A8563C" w14:textId="77777777" w:rsidR="008E440B" w:rsidRPr="0060593D" w:rsidRDefault="008E440B" w:rsidP="00FB71E0">
            <w:pPr>
              <w:rPr>
                <w:sz w:val="16"/>
                <w:szCs w:val="16"/>
              </w:rPr>
            </w:pPr>
            <w:r w:rsidRPr="0060593D">
              <w:rPr>
                <w:rFonts w:hint="eastAsia"/>
                <w:sz w:val="16"/>
                <w:szCs w:val="16"/>
              </w:rPr>
              <w:t>刘</w:t>
            </w:r>
            <w:r w:rsidRPr="0060593D">
              <w:rPr>
                <w:rFonts w:hint="eastAsia"/>
                <w:sz w:val="16"/>
                <w:szCs w:val="16"/>
              </w:rPr>
              <w:t xml:space="preserve"> </w:t>
            </w:r>
            <w:r w:rsidRPr="0060593D">
              <w:rPr>
                <w:rFonts w:hint="eastAsia"/>
                <w:sz w:val="16"/>
                <w:szCs w:val="16"/>
              </w:rPr>
              <w:t>柏延</w:t>
            </w:r>
          </w:p>
        </w:tc>
        <w:tc>
          <w:tcPr>
            <w:tcW w:w="1276" w:type="dxa"/>
          </w:tcPr>
          <w:p w14:paraId="40012944" w14:textId="77777777" w:rsidR="008E440B" w:rsidRPr="0060593D" w:rsidRDefault="008E440B" w:rsidP="00FB71E0">
            <w:pPr>
              <w:rPr>
                <w:sz w:val="16"/>
                <w:szCs w:val="16"/>
              </w:rPr>
            </w:pPr>
            <w:r w:rsidRPr="0060593D">
              <w:rPr>
                <w:rFonts w:hint="eastAsia"/>
                <w:sz w:val="16"/>
                <w:szCs w:val="16"/>
              </w:rPr>
              <w:t xml:space="preserve">ML Engineer </w:t>
            </w:r>
          </w:p>
        </w:tc>
        <w:tc>
          <w:tcPr>
            <w:tcW w:w="1019" w:type="dxa"/>
          </w:tcPr>
          <w:p w14:paraId="0798FE02" w14:textId="77777777" w:rsidR="008E440B" w:rsidRPr="0060593D" w:rsidRDefault="008E440B" w:rsidP="00FB71E0">
            <w:pPr>
              <w:rPr>
                <w:sz w:val="16"/>
                <w:szCs w:val="16"/>
              </w:rPr>
            </w:pPr>
            <w:r w:rsidRPr="0060593D">
              <w:rPr>
                <w:rFonts w:hint="eastAsia"/>
                <w:sz w:val="16"/>
                <w:szCs w:val="16"/>
              </w:rPr>
              <w:t>Influencer</w:t>
            </w:r>
          </w:p>
        </w:tc>
        <w:tc>
          <w:tcPr>
            <w:tcW w:w="1816" w:type="dxa"/>
          </w:tcPr>
          <w:p w14:paraId="13554036" w14:textId="77777777" w:rsidR="008E440B" w:rsidRPr="0060593D" w:rsidRDefault="008E440B" w:rsidP="00FB71E0">
            <w:pPr>
              <w:rPr>
                <w:sz w:val="16"/>
                <w:szCs w:val="16"/>
              </w:rPr>
            </w:pPr>
            <w:r w:rsidRPr="0060593D">
              <w:rPr>
                <w:rFonts w:hint="eastAsia"/>
                <w:sz w:val="16"/>
                <w:szCs w:val="16"/>
              </w:rPr>
              <w:t xml:space="preserve">1. </w:t>
            </w:r>
            <w:r w:rsidRPr="0060593D">
              <w:rPr>
                <w:sz w:val="16"/>
                <w:szCs w:val="16"/>
              </w:rPr>
              <w:t>Deliver high-quality products efficiently</w:t>
            </w:r>
          </w:p>
          <w:p w14:paraId="488D14E9" w14:textId="77777777" w:rsidR="008E440B" w:rsidRPr="0060593D" w:rsidRDefault="008E440B" w:rsidP="00FB71E0">
            <w:pPr>
              <w:rPr>
                <w:sz w:val="16"/>
                <w:szCs w:val="16"/>
              </w:rPr>
            </w:pPr>
            <w:r w:rsidRPr="0060593D">
              <w:rPr>
                <w:rFonts w:hint="eastAsia"/>
                <w:sz w:val="16"/>
                <w:szCs w:val="16"/>
              </w:rPr>
              <w:t>2</w:t>
            </w:r>
            <w:r w:rsidRPr="0060593D">
              <w:rPr>
                <w:sz w:val="16"/>
                <w:szCs w:val="16"/>
              </w:rPr>
              <w:t>. Ensure secure, compliance, and stable application operation</w:t>
            </w:r>
          </w:p>
        </w:tc>
        <w:tc>
          <w:tcPr>
            <w:tcW w:w="992" w:type="dxa"/>
          </w:tcPr>
          <w:p w14:paraId="6767F872" w14:textId="77777777" w:rsidR="008E440B" w:rsidRPr="0060593D" w:rsidRDefault="008E440B" w:rsidP="00FB71E0">
            <w:pPr>
              <w:rPr>
                <w:sz w:val="16"/>
                <w:szCs w:val="16"/>
              </w:rPr>
            </w:pPr>
            <w:r w:rsidRPr="0060593D">
              <w:rPr>
                <w:rFonts w:hint="eastAsia"/>
                <w:sz w:val="16"/>
                <w:szCs w:val="16"/>
              </w:rPr>
              <w:t>Positive</w:t>
            </w:r>
          </w:p>
        </w:tc>
        <w:tc>
          <w:tcPr>
            <w:tcW w:w="844" w:type="dxa"/>
          </w:tcPr>
          <w:p w14:paraId="1AB32A66" w14:textId="77777777" w:rsidR="008E440B" w:rsidRPr="0060593D" w:rsidRDefault="008E440B" w:rsidP="00FB71E0">
            <w:pPr>
              <w:rPr>
                <w:sz w:val="16"/>
                <w:szCs w:val="16"/>
              </w:rPr>
            </w:pPr>
            <w:r w:rsidRPr="0060593D">
              <w:rPr>
                <w:rFonts w:hint="eastAsia"/>
                <w:sz w:val="16"/>
                <w:szCs w:val="16"/>
              </w:rPr>
              <w:t>Medium</w:t>
            </w:r>
          </w:p>
        </w:tc>
        <w:tc>
          <w:tcPr>
            <w:tcW w:w="1023" w:type="dxa"/>
          </w:tcPr>
          <w:p w14:paraId="666E3DA1" w14:textId="77777777" w:rsidR="008E440B" w:rsidRPr="0060593D" w:rsidRDefault="008E440B" w:rsidP="00FB71E0">
            <w:pPr>
              <w:rPr>
                <w:sz w:val="16"/>
                <w:szCs w:val="16"/>
              </w:rPr>
            </w:pPr>
          </w:p>
        </w:tc>
        <w:tc>
          <w:tcPr>
            <w:tcW w:w="1251" w:type="dxa"/>
          </w:tcPr>
          <w:p w14:paraId="2E3F3AA2" w14:textId="77777777" w:rsidR="008E440B" w:rsidRPr="0060593D" w:rsidRDefault="008E440B" w:rsidP="00FB71E0">
            <w:pPr>
              <w:rPr>
                <w:sz w:val="16"/>
                <w:szCs w:val="16"/>
              </w:rPr>
            </w:pPr>
            <w:r w:rsidRPr="0060593D">
              <w:rPr>
                <w:rFonts w:hint="eastAsia"/>
                <w:sz w:val="16"/>
                <w:szCs w:val="16"/>
              </w:rPr>
              <w:t>Channel Sales</w:t>
            </w:r>
          </w:p>
        </w:tc>
      </w:tr>
      <w:tr w:rsidR="008E440B" w:rsidRPr="0060593D" w14:paraId="222547F2" w14:textId="77777777" w:rsidTr="00FB71E0">
        <w:tc>
          <w:tcPr>
            <w:tcW w:w="1129" w:type="dxa"/>
          </w:tcPr>
          <w:p w14:paraId="39B2F1D3" w14:textId="77777777" w:rsidR="008E440B" w:rsidRPr="0060593D" w:rsidRDefault="008E440B" w:rsidP="00FB71E0">
            <w:pPr>
              <w:rPr>
                <w:sz w:val="16"/>
                <w:szCs w:val="16"/>
              </w:rPr>
            </w:pPr>
            <w:r w:rsidRPr="0060593D">
              <w:rPr>
                <w:rFonts w:hint="eastAsia"/>
                <w:sz w:val="16"/>
                <w:szCs w:val="16"/>
              </w:rPr>
              <w:t>Mengxue Du</w:t>
            </w:r>
          </w:p>
          <w:p w14:paraId="20F3FB4E" w14:textId="77777777" w:rsidR="008E440B" w:rsidRPr="0060593D" w:rsidRDefault="008E440B" w:rsidP="00FB71E0">
            <w:pPr>
              <w:rPr>
                <w:sz w:val="16"/>
                <w:szCs w:val="16"/>
              </w:rPr>
            </w:pPr>
            <w:r w:rsidRPr="0060593D">
              <w:rPr>
                <w:rFonts w:hint="eastAsia"/>
                <w:sz w:val="16"/>
                <w:szCs w:val="16"/>
              </w:rPr>
              <w:t>杜</w:t>
            </w:r>
            <w:r w:rsidRPr="0060593D">
              <w:rPr>
                <w:rFonts w:hint="eastAsia"/>
                <w:sz w:val="16"/>
                <w:szCs w:val="16"/>
              </w:rPr>
              <w:t xml:space="preserve"> </w:t>
            </w:r>
            <w:r w:rsidRPr="0060593D">
              <w:rPr>
                <w:rFonts w:hint="eastAsia"/>
                <w:sz w:val="16"/>
                <w:szCs w:val="16"/>
              </w:rPr>
              <w:t>梦雪</w:t>
            </w:r>
          </w:p>
        </w:tc>
        <w:tc>
          <w:tcPr>
            <w:tcW w:w="1276" w:type="dxa"/>
          </w:tcPr>
          <w:p w14:paraId="4AFC9609" w14:textId="77777777" w:rsidR="008E440B" w:rsidRPr="0060593D" w:rsidRDefault="008E440B" w:rsidP="00FB71E0">
            <w:pPr>
              <w:rPr>
                <w:sz w:val="16"/>
                <w:szCs w:val="16"/>
              </w:rPr>
            </w:pPr>
            <w:r w:rsidRPr="0060593D">
              <w:rPr>
                <w:rFonts w:hint="eastAsia"/>
                <w:sz w:val="16"/>
                <w:szCs w:val="16"/>
              </w:rPr>
              <w:t xml:space="preserve">ML Engineer </w:t>
            </w:r>
          </w:p>
        </w:tc>
        <w:tc>
          <w:tcPr>
            <w:tcW w:w="1019" w:type="dxa"/>
          </w:tcPr>
          <w:p w14:paraId="5714A1AC" w14:textId="77777777" w:rsidR="008E440B" w:rsidRPr="0060593D" w:rsidRDefault="008E440B" w:rsidP="00FB71E0">
            <w:pPr>
              <w:rPr>
                <w:sz w:val="16"/>
                <w:szCs w:val="16"/>
              </w:rPr>
            </w:pPr>
            <w:r w:rsidRPr="0060593D">
              <w:rPr>
                <w:rFonts w:hint="eastAsia"/>
                <w:sz w:val="16"/>
                <w:szCs w:val="16"/>
              </w:rPr>
              <w:t>Influencer</w:t>
            </w:r>
          </w:p>
        </w:tc>
        <w:tc>
          <w:tcPr>
            <w:tcW w:w="1816" w:type="dxa"/>
          </w:tcPr>
          <w:p w14:paraId="4D8B2B7C" w14:textId="77777777" w:rsidR="008E440B" w:rsidRPr="0060593D" w:rsidRDefault="008E440B" w:rsidP="00FB71E0">
            <w:pPr>
              <w:rPr>
                <w:sz w:val="16"/>
                <w:szCs w:val="16"/>
              </w:rPr>
            </w:pPr>
            <w:r w:rsidRPr="0060593D">
              <w:rPr>
                <w:rFonts w:hint="eastAsia"/>
                <w:sz w:val="16"/>
                <w:szCs w:val="16"/>
              </w:rPr>
              <w:t>Same as ablove</w:t>
            </w:r>
          </w:p>
        </w:tc>
        <w:tc>
          <w:tcPr>
            <w:tcW w:w="992" w:type="dxa"/>
          </w:tcPr>
          <w:p w14:paraId="6F101261" w14:textId="77777777" w:rsidR="008E440B" w:rsidRPr="0060593D" w:rsidRDefault="008E440B" w:rsidP="00FB71E0">
            <w:pPr>
              <w:rPr>
                <w:sz w:val="16"/>
                <w:szCs w:val="16"/>
              </w:rPr>
            </w:pPr>
            <w:r w:rsidRPr="0060593D">
              <w:rPr>
                <w:rFonts w:hint="eastAsia"/>
                <w:sz w:val="16"/>
                <w:szCs w:val="16"/>
              </w:rPr>
              <w:t>Positive</w:t>
            </w:r>
          </w:p>
        </w:tc>
        <w:tc>
          <w:tcPr>
            <w:tcW w:w="844" w:type="dxa"/>
          </w:tcPr>
          <w:p w14:paraId="569E0760" w14:textId="77777777" w:rsidR="008E440B" w:rsidRPr="0060593D" w:rsidRDefault="008E440B" w:rsidP="00FB71E0">
            <w:pPr>
              <w:rPr>
                <w:sz w:val="16"/>
                <w:szCs w:val="16"/>
              </w:rPr>
            </w:pPr>
            <w:r w:rsidRPr="0060593D">
              <w:rPr>
                <w:rFonts w:hint="eastAsia"/>
                <w:sz w:val="16"/>
                <w:szCs w:val="16"/>
              </w:rPr>
              <w:t>High</w:t>
            </w:r>
          </w:p>
        </w:tc>
        <w:tc>
          <w:tcPr>
            <w:tcW w:w="1023" w:type="dxa"/>
          </w:tcPr>
          <w:p w14:paraId="078DDCB3" w14:textId="77777777" w:rsidR="008E440B" w:rsidRPr="0060593D" w:rsidRDefault="008E440B" w:rsidP="00FB71E0">
            <w:pPr>
              <w:rPr>
                <w:sz w:val="16"/>
                <w:szCs w:val="16"/>
              </w:rPr>
            </w:pPr>
          </w:p>
        </w:tc>
        <w:tc>
          <w:tcPr>
            <w:tcW w:w="1251" w:type="dxa"/>
          </w:tcPr>
          <w:p w14:paraId="685864F0" w14:textId="77777777" w:rsidR="008E440B" w:rsidRPr="0060593D" w:rsidRDefault="008E440B" w:rsidP="00FB71E0">
            <w:pPr>
              <w:rPr>
                <w:sz w:val="16"/>
                <w:szCs w:val="16"/>
              </w:rPr>
            </w:pPr>
            <w:r w:rsidRPr="0060593D">
              <w:rPr>
                <w:rFonts w:hint="eastAsia"/>
                <w:sz w:val="16"/>
                <w:szCs w:val="16"/>
              </w:rPr>
              <w:t>Channel Sales</w:t>
            </w:r>
          </w:p>
        </w:tc>
      </w:tr>
      <w:tr w:rsidR="008E440B" w:rsidRPr="0060593D" w14:paraId="79199F93" w14:textId="77777777" w:rsidTr="00FB71E0">
        <w:tc>
          <w:tcPr>
            <w:tcW w:w="1129" w:type="dxa"/>
          </w:tcPr>
          <w:p w14:paraId="0B45D2F4" w14:textId="77777777" w:rsidR="008E440B" w:rsidRPr="0060593D" w:rsidRDefault="008E440B" w:rsidP="00FB71E0">
            <w:pPr>
              <w:rPr>
                <w:sz w:val="16"/>
                <w:szCs w:val="16"/>
              </w:rPr>
            </w:pPr>
            <w:r w:rsidRPr="0060593D">
              <w:rPr>
                <w:sz w:val="18"/>
                <w:szCs w:val="18"/>
              </w:rPr>
              <w:t>Robert  Song</w:t>
            </w:r>
          </w:p>
        </w:tc>
        <w:tc>
          <w:tcPr>
            <w:tcW w:w="1276" w:type="dxa"/>
          </w:tcPr>
          <w:p w14:paraId="10BA8B6C" w14:textId="77777777" w:rsidR="008E440B" w:rsidRPr="0060593D" w:rsidRDefault="008E440B" w:rsidP="00FB71E0">
            <w:pPr>
              <w:rPr>
                <w:sz w:val="16"/>
                <w:szCs w:val="16"/>
              </w:rPr>
            </w:pPr>
            <w:r w:rsidRPr="0060593D">
              <w:rPr>
                <w:sz w:val="18"/>
                <w:szCs w:val="18"/>
              </w:rPr>
              <w:t>Director.  IS&amp;T</w:t>
            </w:r>
          </w:p>
        </w:tc>
        <w:tc>
          <w:tcPr>
            <w:tcW w:w="1019" w:type="dxa"/>
          </w:tcPr>
          <w:p w14:paraId="5F836B39" w14:textId="77777777" w:rsidR="008E440B" w:rsidRPr="0060593D" w:rsidRDefault="008E440B" w:rsidP="00FB71E0">
            <w:pPr>
              <w:rPr>
                <w:sz w:val="16"/>
                <w:szCs w:val="16"/>
              </w:rPr>
            </w:pPr>
            <w:r w:rsidRPr="0060593D">
              <w:rPr>
                <w:rFonts w:hint="eastAsia"/>
                <w:sz w:val="16"/>
                <w:szCs w:val="16"/>
              </w:rPr>
              <w:t>Decision Maker</w:t>
            </w:r>
          </w:p>
        </w:tc>
        <w:tc>
          <w:tcPr>
            <w:tcW w:w="1816" w:type="dxa"/>
          </w:tcPr>
          <w:p w14:paraId="4FB5645D" w14:textId="77777777" w:rsidR="008E440B" w:rsidRPr="0060593D" w:rsidRDefault="008E440B" w:rsidP="00FB71E0">
            <w:pPr>
              <w:rPr>
                <w:sz w:val="16"/>
                <w:szCs w:val="16"/>
              </w:rPr>
            </w:pPr>
            <w:r w:rsidRPr="0060593D">
              <w:rPr>
                <w:sz w:val="16"/>
                <w:szCs w:val="16"/>
              </w:rPr>
              <w:t>1</w:t>
            </w:r>
            <w:r w:rsidRPr="0060593D">
              <w:rPr>
                <w:rFonts w:hint="eastAsia"/>
                <w:sz w:val="16"/>
                <w:szCs w:val="16"/>
              </w:rPr>
              <w:t>.</w:t>
            </w:r>
            <w:r w:rsidRPr="0060593D">
              <w:rPr>
                <w:sz w:val="16"/>
                <w:szCs w:val="16"/>
              </w:rPr>
              <w:t xml:space="preserve"> China local IT spending efficiency</w:t>
            </w:r>
          </w:p>
          <w:p w14:paraId="7CD82AE2" w14:textId="77777777" w:rsidR="008E440B" w:rsidRPr="0060593D" w:rsidRDefault="008E440B" w:rsidP="00FB71E0">
            <w:pPr>
              <w:rPr>
                <w:sz w:val="16"/>
                <w:szCs w:val="16"/>
              </w:rPr>
            </w:pPr>
            <w:r w:rsidRPr="0060593D">
              <w:rPr>
                <w:sz w:val="16"/>
                <w:szCs w:val="16"/>
              </w:rPr>
              <w:t>2</w:t>
            </w:r>
            <w:r w:rsidRPr="0060593D">
              <w:rPr>
                <w:rFonts w:hint="eastAsia"/>
                <w:sz w:val="16"/>
                <w:szCs w:val="16"/>
              </w:rPr>
              <w:t>.</w:t>
            </w:r>
            <w:r w:rsidRPr="0060593D">
              <w:rPr>
                <w:sz w:val="16"/>
                <w:szCs w:val="16"/>
              </w:rPr>
              <w:t xml:space="preserve"> IT security and compliance risk control</w:t>
            </w:r>
          </w:p>
        </w:tc>
        <w:tc>
          <w:tcPr>
            <w:tcW w:w="992" w:type="dxa"/>
          </w:tcPr>
          <w:p w14:paraId="0BF21DE9" w14:textId="77777777" w:rsidR="008E440B" w:rsidRPr="0060593D" w:rsidRDefault="008E440B" w:rsidP="00FB71E0">
            <w:pPr>
              <w:rPr>
                <w:sz w:val="16"/>
                <w:szCs w:val="16"/>
              </w:rPr>
            </w:pPr>
            <w:r w:rsidRPr="0060593D">
              <w:rPr>
                <w:sz w:val="16"/>
                <w:szCs w:val="16"/>
              </w:rPr>
              <w:t>Negative</w:t>
            </w:r>
          </w:p>
        </w:tc>
        <w:tc>
          <w:tcPr>
            <w:tcW w:w="844" w:type="dxa"/>
          </w:tcPr>
          <w:p w14:paraId="62722638" w14:textId="77777777" w:rsidR="008E440B" w:rsidRPr="0060593D" w:rsidRDefault="008E440B" w:rsidP="00FB71E0">
            <w:pPr>
              <w:rPr>
                <w:sz w:val="16"/>
                <w:szCs w:val="16"/>
              </w:rPr>
            </w:pPr>
            <w:r w:rsidRPr="0060593D">
              <w:rPr>
                <w:rFonts w:hint="eastAsia"/>
                <w:sz w:val="16"/>
                <w:szCs w:val="16"/>
              </w:rPr>
              <w:t>Low</w:t>
            </w:r>
          </w:p>
        </w:tc>
        <w:tc>
          <w:tcPr>
            <w:tcW w:w="1023" w:type="dxa"/>
          </w:tcPr>
          <w:p w14:paraId="5031237C" w14:textId="77777777" w:rsidR="008E440B" w:rsidRPr="0060593D" w:rsidRDefault="008E440B" w:rsidP="00FB71E0">
            <w:pPr>
              <w:rPr>
                <w:sz w:val="16"/>
                <w:szCs w:val="16"/>
              </w:rPr>
            </w:pPr>
          </w:p>
        </w:tc>
        <w:tc>
          <w:tcPr>
            <w:tcW w:w="1251" w:type="dxa"/>
          </w:tcPr>
          <w:p w14:paraId="082B3088" w14:textId="77777777" w:rsidR="008E440B" w:rsidRPr="0060593D" w:rsidRDefault="008E440B" w:rsidP="00FB71E0">
            <w:pPr>
              <w:rPr>
                <w:sz w:val="16"/>
                <w:szCs w:val="16"/>
              </w:rPr>
            </w:pPr>
            <w:r w:rsidRPr="0060593D">
              <w:rPr>
                <w:rFonts w:hint="eastAsia"/>
                <w:sz w:val="16"/>
                <w:szCs w:val="16"/>
              </w:rPr>
              <w:t>IS&amp;T</w:t>
            </w:r>
          </w:p>
          <w:p w14:paraId="7BF174C5" w14:textId="77777777" w:rsidR="008E440B" w:rsidRPr="0060593D" w:rsidRDefault="008E440B" w:rsidP="00FB71E0">
            <w:pPr>
              <w:rPr>
                <w:sz w:val="16"/>
                <w:szCs w:val="16"/>
              </w:rPr>
            </w:pPr>
            <w:r w:rsidRPr="0060593D">
              <w:rPr>
                <w:sz w:val="16"/>
                <w:szCs w:val="16"/>
              </w:rPr>
              <w:t>Ali and Tencent is the major local Cloud service provider.</w:t>
            </w:r>
          </w:p>
        </w:tc>
      </w:tr>
      <w:tr w:rsidR="008E440B" w:rsidRPr="0060593D" w14:paraId="49C62902" w14:textId="77777777" w:rsidTr="00FB71E0">
        <w:tc>
          <w:tcPr>
            <w:tcW w:w="1129" w:type="dxa"/>
          </w:tcPr>
          <w:p w14:paraId="670BCDE6" w14:textId="77777777" w:rsidR="008E440B" w:rsidRPr="0060593D" w:rsidRDefault="008E440B" w:rsidP="00FB71E0">
            <w:pPr>
              <w:rPr>
                <w:sz w:val="16"/>
                <w:szCs w:val="16"/>
              </w:rPr>
            </w:pPr>
            <w:r w:rsidRPr="0060593D">
              <w:rPr>
                <w:sz w:val="16"/>
                <w:szCs w:val="16"/>
              </w:rPr>
              <w:t>Michael C</w:t>
            </w:r>
            <w:r w:rsidRPr="0060593D">
              <w:rPr>
                <w:rFonts w:hint="eastAsia"/>
                <w:sz w:val="16"/>
                <w:szCs w:val="16"/>
              </w:rPr>
              <w:t>hen</w:t>
            </w:r>
          </w:p>
        </w:tc>
        <w:tc>
          <w:tcPr>
            <w:tcW w:w="1276" w:type="dxa"/>
          </w:tcPr>
          <w:p w14:paraId="4AE6E85D" w14:textId="77777777" w:rsidR="008E440B" w:rsidRPr="0060593D" w:rsidRDefault="008E440B" w:rsidP="00FB71E0">
            <w:pPr>
              <w:rPr>
                <w:sz w:val="16"/>
                <w:szCs w:val="16"/>
              </w:rPr>
            </w:pPr>
            <w:r w:rsidRPr="0060593D">
              <w:rPr>
                <w:sz w:val="16"/>
                <w:szCs w:val="16"/>
              </w:rPr>
              <w:t xml:space="preserve">Director, Care </w:t>
            </w:r>
          </w:p>
        </w:tc>
        <w:tc>
          <w:tcPr>
            <w:tcW w:w="1019" w:type="dxa"/>
          </w:tcPr>
          <w:p w14:paraId="176D22A3" w14:textId="77777777" w:rsidR="008E440B" w:rsidRPr="0060593D" w:rsidRDefault="008E440B" w:rsidP="00FB71E0">
            <w:pPr>
              <w:rPr>
                <w:sz w:val="16"/>
                <w:szCs w:val="16"/>
              </w:rPr>
            </w:pPr>
            <w:r w:rsidRPr="0060593D">
              <w:rPr>
                <w:sz w:val="16"/>
                <w:szCs w:val="16"/>
              </w:rPr>
              <w:t>Influencer</w:t>
            </w:r>
          </w:p>
        </w:tc>
        <w:tc>
          <w:tcPr>
            <w:tcW w:w="1816" w:type="dxa"/>
          </w:tcPr>
          <w:p w14:paraId="50D67B70" w14:textId="77777777" w:rsidR="008E440B" w:rsidRPr="0060593D" w:rsidRDefault="008E440B" w:rsidP="00FB71E0">
            <w:pPr>
              <w:rPr>
                <w:sz w:val="16"/>
                <w:szCs w:val="16"/>
              </w:rPr>
            </w:pPr>
            <w:r w:rsidRPr="0060593D">
              <w:rPr>
                <w:sz w:val="16"/>
                <w:szCs w:val="16"/>
              </w:rPr>
              <w:t>1</w:t>
            </w:r>
            <w:r w:rsidRPr="0060593D">
              <w:rPr>
                <w:rFonts w:hint="eastAsia"/>
                <w:sz w:val="16"/>
                <w:szCs w:val="16"/>
              </w:rPr>
              <w:t xml:space="preserve">. </w:t>
            </w:r>
            <w:r w:rsidRPr="0060593D">
              <w:rPr>
                <w:sz w:val="16"/>
                <w:szCs w:val="16"/>
              </w:rPr>
              <w:t>No PR issues for branding, such like 315</w:t>
            </w:r>
          </w:p>
          <w:p w14:paraId="4F4A68AE" w14:textId="77777777" w:rsidR="008E440B" w:rsidRPr="0060593D" w:rsidRDefault="008E440B" w:rsidP="00FB71E0">
            <w:pPr>
              <w:rPr>
                <w:sz w:val="16"/>
                <w:szCs w:val="16"/>
              </w:rPr>
            </w:pPr>
            <w:r w:rsidRPr="0060593D">
              <w:rPr>
                <w:sz w:val="16"/>
                <w:szCs w:val="16"/>
              </w:rPr>
              <w:t>2</w:t>
            </w:r>
            <w:r w:rsidRPr="0060593D">
              <w:rPr>
                <w:rFonts w:hint="eastAsia"/>
                <w:sz w:val="16"/>
                <w:szCs w:val="16"/>
              </w:rPr>
              <w:t>.</w:t>
            </w:r>
            <w:r w:rsidRPr="0060593D">
              <w:rPr>
                <w:sz w:val="16"/>
                <w:szCs w:val="16"/>
              </w:rPr>
              <w:t xml:space="preserve"> Operation cost control</w:t>
            </w:r>
          </w:p>
        </w:tc>
        <w:tc>
          <w:tcPr>
            <w:tcW w:w="992" w:type="dxa"/>
          </w:tcPr>
          <w:p w14:paraId="749EB1C0" w14:textId="77777777" w:rsidR="008E440B" w:rsidRPr="0060593D" w:rsidRDefault="008E440B" w:rsidP="00FB71E0">
            <w:pPr>
              <w:rPr>
                <w:sz w:val="16"/>
                <w:szCs w:val="16"/>
              </w:rPr>
            </w:pPr>
            <w:r w:rsidRPr="0060593D">
              <w:rPr>
                <w:sz w:val="16"/>
                <w:szCs w:val="16"/>
              </w:rPr>
              <w:t>Positive</w:t>
            </w:r>
          </w:p>
        </w:tc>
        <w:tc>
          <w:tcPr>
            <w:tcW w:w="844" w:type="dxa"/>
          </w:tcPr>
          <w:p w14:paraId="07160B17" w14:textId="77777777" w:rsidR="008E440B" w:rsidRPr="0060593D" w:rsidRDefault="008E440B" w:rsidP="00FB71E0">
            <w:pPr>
              <w:rPr>
                <w:sz w:val="16"/>
                <w:szCs w:val="16"/>
              </w:rPr>
            </w:pPr>
            <w:r w:rsidRPr="0060593D">
              <w:rPr>
                <w:rFonts w:hint="eastAsia"/>
                <w:sz w:val="16"/>
                <w:szCs w:val="16"/>
              </w:rPr>
              <w:t>Low</w:t>
            </w:r>
          </w:p>
        </w:tc>
        <w:tc>
          <w:tcPr>
            <w:tcW w:w="1023" w:type="dxa"/>
          </w:tcPr>
          <w:p w14:paraId="73B41A0A" w14:textId="77777777" w:rsidR="008E440B" w:rsidRPr="0060593D" w:rsidRDefault="008E440B" w:rsidP="00FB71E0">
            <w:pPr>
              <w:rPr>
                <w:sz w:val="16"/>
                <w:szCs w:val="16"/>
              </w:rPr>
            </w:pPr>
          </w:p>
        </w:tc>
        <w:tc>
          <w:tcPr>
            <w:tcW w:w="1251" w:type="dxa"/>
          </w:tcPr>
          <w:p w14:paraId="5F57E3AC" w14:textId="77777777" w:rsidR="008E440B" w:rsidRPr="0060593D" w:rsidRDefault="008E440B" w:rsidP="00FB71E0">
            <w:pPr>
              <w:rPr>
                <w:sz w:val="16"/>
                <w:szCs w:val="16"/>
              </w:rPr>
            </w:pPr>
            <w:r w:rsidRPr="0060593D">
              <w:rPr>
                <w:rFonts w:hint="eastAsia"/>
                <w:sz w:val="16"/>
                <w:szCs w:val="16"/>
              </w:rPr>
              <w:t>Care</w:t>
            </w:r>
          </w:p>
        </w:tc>
      </w:tr>
      <w:tr w:rsidR="008E440B" w:rsidRPr="0060593D" w14:paraId="78A4B253" w14:textId="77777777" w:rsidTr="00FB71E0">
        <w:tc>
          <w:tcPr>
            <w:tcW w:w="1129" w:type="dxa"/>
          </w:tcPr>
          <w:p w14:paraId="521FFE4D" w14:textId="77777777" w:rsidR="008E440B" w:rsidRPr="0060593D" w:rsidRDefault="008E440B" w:rsidP="00FB71E0">
            <w:pPr>
              <w:rPr>
                <w:sz w:val="16"/>
                <w:szCs w:val="16"/>
              </w:rPr>
            </w:pPr>
            <w:r w:rsidRPr="0060593D">
              <w:rPr>
                <w:sz w:val="16"/>
                <w:szCs w:val="16"/>
              </w:rPr>
              <w:t>Yong</w:t>
            </w:r>
            <w:r w:rsidRPr="0060593D">
              <w:rPr>
                <w:rFonts w:hint="eastAsia"/>
                <w:sz w:val="16"/>
                <w:szCs w:val="16"/>
              </w:rPr>
              <w:t xml:space="preserve"> Ba</w:t>
            </w:r>
          </w:p>
        </w:tc>
        <w:tc>
          <w:tcPr>
            <w:tcW w:w="1276" w:type="dxa"/>
          </w:tcPr>
          <w:p w14:paraId="306BC23D" w14:textId="77777777" w:rsidR="008E440B" w:rsidRPr="0060593D" w:rsidRDefault="008E440B" w:rsidP="00FB71E0">
            <w:pPr>
              <w:rPr>
                <w:sz w:val="16"/>
                <w:szCs w:val="16"/>
              </w:rPr>
            </w:pPr>
            <w:r w:rsidRPr="0060593D">
              <w:rPr>
                <w:sz w:val="16"/>
                <w:szCs w:val="16"/>
              </w:rPr>
              <w:t>Director, R&amp;D Field Tes</w:t>
            </w:r>
          </w:p>
        </w:tc>
        <w:tc>
          <w:tcPr>
            <w:tcW w:w="1019" w:type="dxa"/>
          </w:tcPr>
          <w:p w14:paraId="31077813" w14:textId="77777777" w:rsidR="008E440B" w:rsidRPr="0060593D" w:rsidRDefault="008E440B" w:rsidP="00FB71E0">
            <w:pPr>
              <w:rPr>
                <w:sz w:val="16"/>
                <w:szCs w:val="16"/>
              </w:rPr>
            </w:pPr>
            <w:r w:rsidRPr="0060593D">
              <w:rPr>
                <w:sz w:val="16"/>
                <w:szCs w:val="16"/>
              </w:rPr>
              <w:t>Influencer</w:t>
            </w:r>
          </w:p>
        </w:tc>
        <w:tc>
          <w:tcPr>
            <w:tcW w:w="1816" w:type="dxa"/>
          </w:tcPr>
          <w:p w14:paraId="0696498C" w14:textId="77777777" w:rsidR="008E440B" w:rsidRPr="0060593D" w:rsidRDefault="008E440B" w:rsidP="00FB71E0">
            <w:pPr>
              <w:rPr>
                <w:sz w:val="16"/>
                <w:szCs w:val="16"/>
              </w:rPr>
            </w:pPr>
            <w:r w:rsidRPr="0060593D">
              <w:rPr>
                <w:sz w:val="16"/>
                <w:szCs w:val="16"/>
              </w:rPr>
              <w:t>1</w:t>
            </w:r>
            <w:r w:rsidRPr="0060593D">
              <w:rPr>
                <w:rFonts w:hint="eastAsia"/>
                <w:sz w:val="16"/>
                <w:szCs w:val="16"/>
              </w:rPr>
              <w:t>.</w:t>
            </w:r>
            <w:r w:rsidRPr="0060593D">
              <w:rPr>
                <w:sz w:val="16"/>
                <w:szCs w:val="16"/>
              </w:rPr>
              <w:t xml:space="preserve"> Annual new product released on time</w:t>
            </w:r>
          </w:p>
          <w:p w14:paraId="4E902EC4" w14:textId="77777777" w:rsidR="008E440B" w:rsidRPr="0060593D" w:rsidRDefault="008E440B" w:rsidP="00FB71E0">
            <w:pPr>
              <w:rPr>
                <w:sz w:val="16"/>
                <w:szCs w:val="16"/>
              </w:rPr>
            </w:pPr>
            <w:r w:rsidRPr="0060593D">
              <w:rPr>
                <w:sz w:val="16"/>
                <w:szCs w:val="16"/>
              </w:rPr>
              <w:lastRenderedPageBreak/>
              <w:t>2</w:t>
            </w:r>
            <w:r w:rsidRPr="0060593D">
              <w:rPr>
                <w:rFonts w:hint="eastAsia"/>
                <w:sz w:val="16"/>
                <w:szCs w:val="16"/>
              </w:rPr>
              <w:t>.</w:t>
            </w:r>
            <w:r w:rsidRPr="0060593D">
              <w:rPr>
                <w:sz w:val="16"/>
                <w:szCs w:val="16"/>
              </w:rPr>
              <w:t xml:space="preserve"> Operation cost control</w:t>
            </w:r>
          </w:p>
        </w:tc>
        <w:tc>
          <w:tcPr>
            <w:tcW w:w="992" w:type="dxa"/>
          </w:tcPr>
          <w:p w14:paraId="0C5EE3CE" w14:textId="77777777" w:rsidR="008E440B" w:rsidRPr="0060593D" w:rsidRDefault="008E440B" w:rsidP="00FB71E0">
            <w:pPr>
              <w:rPr>
                <w:sz w:val="16"/>
                <w:szCs w:val="16"/>
              </w:rPr>
            </w:pPr>
            <w:r w:rsidRPr="0060593D">
              <w:rPr>
                <w:sz w:val="16"/>
                <w:szCs w:val="16"/>
              </w:rPr>
              <w:lastRenderedPageBreak/>
              <w:t>Positive</w:t>
            </w:r>
          </w:p>
        </w:tc>
        <w:tc>
          <w:tcPr>
            <w:tcW w:w="844" w:type="dxa"/>
          </w:tcPr>
          <w:p w14:paraId="2F561E11" w14:textId="77777777" w:rsidR="008E440B" w:rsidRPr="0060593D" w:rsidRDefault="008E440B" w:rsidP="00FB71E0">
            <w:pPr>
              <w:rPr>
                <w:sz w:val="16"/>
                <w:szCs w:val="16"/>
              </w:rPr>
            </w:pPr>
            <w:r w:rsidRPr="0060593D">
              <w:rPr>
                <w:rFonts w:hint="eastAsia"/>
                <w:sz w:val="16"/>
                <w:szCs w:val="16"/>
              </w:rPr>
              <w:t>Low</w:t>
            </w:r>
          </w:p>
        </w:tc>
        <w:tc>
          <w:tcPr>
            <w:tcW w:w="1023" w:type="dxa"/>
          </w:tcPr>
          <w:p w14:paraId="15CC4FEA" w14:textId="77777777" w:rsidR="008E440B" w:rsidRPr="0060593D" w:rsidRDefault="008E440B" w:rsidP="00FB71E0">
            <w:pPr>
              <w:rPr>
                <w:sz w:val="16"/>
                <w:szCs w:val="16"/>
              </w:rPr>
            </w:pPr>
          </w:p>
        </w:tc>
        <w:tc>
          <w:tcPr>
            <w:tcW w:w="1251" w:type="dxa"/>
          </w:tcPr>
          <w:p w14:paraId="5A228066" w14:textId="77777777" w:rsidR="008E440B" w:rsidRPr="0060593D" w:rsidRDefault="008E440B" w:rsidP="00FB71E0">
            <w:pPr>
              <w:rPr>
                <w:sz w:val="16"/>
                <w:szCs w:val="16"/>
              </w:rPr>
            </w:pPr>
            <w:r w:rsidRPr="0060593D">
              <w:rPr>
                <w:sz w:val="16"/>
                <w:szCs w:val="16"/>
              </w:rPr>
              <w:t>R&amp;D Field Tes</w:t>
            </w:r>
          </w:p>
        </w:tc>
      </w:tr>
      <w:tr w:rsidR="008E440B" w:rsidRPr="0060593D" w14:paraId="649C8800" w14:textId="77777777" w:rsidTr="00FB71E0">
        <w:tc>
          <w:tcPr>
            <w:tcW w:w="1129" w:type="dxa"/>
          </w:tcPr>
          <w:p w14:paraId="615A2238" w14:textId="77777777" w:rsidR="008E440B" w:rsidRPr="0060593D" w:rsidRDefault="008E440B" w:rsidP="00FB71E0">
            <w:pPr>
              <w:rPr>
                <w:sz w:val="16"/>
                <w:szCs w:val="16"/>
              </w:rPr>
            </w:pPr>
            <w:r w:rsidRPr="0060593D">
              <w:rPr>
                <w:sz w:val="16"/>
                <w:szCs w:val="16"/>
              </w:rPr>
              <w:t>Roy Xie</w:t>
            </w:r>
          </w:p>
        </w:tc>
        <w:tc>
          <w:tcPr>
            <w:tcW w:w="1276" w:type="dxa"/>
          </w:tcPr>
          <w:p w14:paraId="59DFB926" w14:textId="77777777" w:rsidR="008E440B" w:rsidRPr="0060593D" w:rsidRDefault="008E440B" w:rsidP="00FB71E0">
            <w:pPr>
              <w:rPr>
                <w:sz w:val="16"/>
                <w:szCs w:val="16"/>
              </w:rPr>
            </w:pPr>
            <w:r w:rsidRPr="0060593D">
              <w:rPr>
                <w:rFonts w:hint="eastAsia"/>
                <w:sz w:val="16"/>
                <w:szCs w:val="16"/>
              </w:rPr>
              <w:t xml:space="preserve">Head of </w:t>
            </w:r>
            <w:r w:rsidRPr="0060593D">
              <w:rPr>
                <w:sz w:val="16"/>
                <w:szCs w:val="16"/>
              </w:rPr>
              <w:t>wireless</w:t>
            </w:r>
            <w:r w:rsidRPr="0060593D">
              <w:rPr>
                <w:rFonts w:hint="eastAsia"/>
                <w:sz w:val="16"/>
                <w:szCs w:val="16"/>
              </w:rPr>
              <w:t xml:space="preserve"> Tech, </w:t>
            </w:r>
            <w:r w:rsidRPr="0060593D">
              <w:rPr>
                <w:sz w:val="16"/>
                <w:szCs w:val="16"/>
              </w:rPr>
              <w:t>Payment</w:t>
            </w:r>
          </w:p>
        </w:tc>
        <w:tc>
          <w:tcPr>
            <w:tcW w:w="1019" w:type="dxa"/>
          </w:tcPr>
          <w:p w14:paraId="76CEDBD7" w14:textId="77777777" w:rsidR="008E440B" w:rsidRPr="0060593D" w:rsidRDefault="008E440B" w:rsidP="00FB71E0">
            <w:pPr>
              <w:rPr>
                <w:sz w:val="16"/>
                <w:szCs w:val="16"/>
              </w:rPr>
            </w:pPr>
            <w:r w:rsidRPr="0060593D">
              <w:rPr>
                <w:sz w:val="16"/>
                <w:szCs w:val="16"/>
              </w:rPr>
              <w:t>Influencer</w:t>
            </w:r>
          </w:p>
        </w:tc>
        <w:tc>
          <w:tcPr>
            <w:tcW w:w="1816" w:type="dxa"/>
          </w:tcPr>
          <w:p w14:paraId="78D4BCAA" w14:textId="77777777" w:rsidR="008E440B" w:rsidRPr="0060593D" w:rsidRDefault="008E440B" w:rsidP="00FB71E0">
            <w:pPr>
              <w:rPr>
                <w:sz w:val="16"/>
                <w:szCs w:val="16"/>
              </w:rPr>
            </w:pPr>
            <w:r w:rsidRPr="0060593D">
              <w:rPr>
                <w:rFonts w:hint="eastAsia"/>
                <w:sz w:val="16"/>
                <w:szCs w:val="16"/>
              </w:rPr>
              <w:t xml:space="preserve">1. </w:t>
            </w:r>
            <w:r w:rsidRPr="0060593D">
              <w:rPr>
                <w:sz w:val="16"/>
                <w:szCs w:val="16"/>
              </w:rPr>
              <w:t>Ensure secure, compliant, and stable application operation</w:t>
            </w:r>
          </w:p>
        </w:tc>
        <w:tc>
          <w:tcPr>
            <w:tcW w:w="992" w:type="dxa"/>
          </w:tcPr>
          <w:p w14:paraId="1456C5D0" w14:textId="77777777" w:rsidR="008E440B" w:rsidRPr="0060593D" w:rsidRDefault="008E440B" w:rsidP="00FB71E0">
            <w:pPr>
              <w:rPr>
                <w:sz w:val="16"/>
                <w:szCs w:val="16"/>
              </w:rPr>
            </w:pPr>
            <w:r w:rsidRPr="0060593D">
              <w:rPr>
                <w:sz w:val="16"/>
                <w:szCs w:val="16"/>
              </w:rPr>
              <w:t>Neutral</w:t>
            </w:r>
          </w:p>
        </w:tc>
        <w:tc>
          <w:tcPr>
            <w:tcW w:w="844" w:type="dxa"/>
          </w:tcPr>
          <w:p w14:paraId="5FEF805F" w14:textId="77777777" w:rsidR="008E440B" w:rsidRPr="0060593D" w:rsidRDefault="008E440B" w:rsidP="00FB71E0">
            <w:pPr>
              <w:rPr>
                <w:sz w:val="16"/>
                <w:szCs w:val="16"/>
              </w:rPr>
            </w:pPr>
            <w:r w:rsidRPr="0060593D">
              <w:rPr>
                <w:rFonts w:hint="eastAsia"/>
                <w:sz w:val="16"/>
                <w:szCs w:val="16"/>
              </w:rPr>
              <w:t>Low</w:t>
            </w:r>
          </w:p>
        </w:tc>
        <w:tc>
          <w:tcPr>
            <w:tcW w:w="1023" w:type="dxa"/>
          </w:tcPr>
          <w:p w14:paraId="021CA51E" w14:textId="77777777" w:rsidR="008E440B" w:rsidRPr="0060593D" w:rsidRDefault="008E440B" w:rsidP="00FB71E0">
            <w:pPr>
              <w:rPr>
                <w:sz w:val="16"/>
                <w:szCs w:val="16"/>
              </w:rPr>
            </w:pPr>
          </w:p>
        </w:tc>
        <w:tc>
          <w:tcPr>
            <w:tcW w:w="1251" w:type="dxa"/>
          </w:tcPr>
          <w:p w14:paraId="1FF712E4" w14:textId="77777777" w:rsidR="008E440B" w:rsidRPr="0060593D" w:rsidRDefault="008E440B" w:rsidP="00FB71E0">
            <w:pPr>
              <w:rPr>
                <w:sz w:val="16"/>
                <w:szCs w:val="16"/>
              </w:rPr>
            </w:pPr>
            <w:r w:rsidRPr="0060593D">
              <w:rPr>
                <w:sz w:val="16"/>
                <w:szCs w:val="16"/>
              </w:rPr>
              <w:t>Payment</w:t>
            </w:r>
            <w:r w:rsidRPr="0060593D">
              <w:rPr>
                <w:rFonts w:hint="eastAsia"/>
                <w:sz w:val="16"/>
                <w:szCs w:val="16"/>
              </w:rPr>
              <w:t>(WPC)</w:t>
            </w:r>
          </w:p>
        </w:tc>
      </w:tr>
      <w:tr w:rsidR="008E440B" w:rsidRPr="0060593D" w14:paraId="37DC03CB" w14:textId="77777777" w:rsidTr="00FB71E0">
        <w:tc>
          <w:tcPr>
            <w:tcW w:w="1129" w:type="dxa"/>
          </w:tcPr>
          <w:p w14:paraId="641A4A4E" w14:textId="77777777" w:rsidR="008E440B" w:rsidRPr="0060593D" w:rsidRDefault="008E440B" w:rsidP="00FB71E0">
            <w:pPr>
              <w:rPr>
                <w:sz w:val="16"/>
                <w:szCs w:val="16"/>
              </w:rPr>
            </w:pPr>
            <w:r w:rsidRPr="0060593D">
              <w:rPr>
                <w:rFonts w:hint="eastAsia"/>
                <w:sz w:val="16"/>
                <w:szCs w:val="16"/>
              </w:rPr>
              <w:t>Kefu Xu</w:t>
            </w:r>
          </w:p>
        </w:tc>
        <w:tc>
          <w:tcPr>
            <w:tcW w:w="1276" w:type="dxa"/>
          </w:tcPr>
          <w:p w14:paraId="5FA17829" w14:textId="77777777" w:rsidR="008E440B" w:rsidRPr="0060593D" w:rsidRDefault="008E440B" w:rsidP="00FB71E0">
            <w:pPr>
              <w:rPr>
                <w:sz w:val="16"/>
                <w:szCs w:val="16"/>
              </w:rPr>
            </w:pPr>
            <w:r w:rsidRPr="0060593D">
              <w:rPr>
                <w:rFonts w:hint="eastAsia"/>
                <w:sz w:val="16"/>
                <w:szCs w:val="16"/>
              </w:rPr>
              <w:t xml:space="preserve">SRE Leader of </w:t>
            </w:r>
            <w:r w:rsidRPr="0060593D">
              <w:rPr>
                <w:sz w:val="16"/>
                <w:szCs w:val="16"/>
              </w:rPr>
              <w:t>wireless</w:t>
            </w:r>
            <w:r w:rsidRPr="0060593D">
              <w:rPr>
                <w:rFonts w:hint="eastAsia"/>
                <w:sz w:val="16"/>
                <w:szCs w:val="16"/>
              </w:rPr>
              <w:t xml:space="preserve"> Tech, </w:t>
            </w:r>
            <w:r w:rsidRPr="0060593D">
              <w:rPr>
                <w:sz w:val="16"/>
                <w:szCs w:val="16"/>
              </w:rPr>
              <w:t>Payment</w:t>
            </w:r>
          </w:p>
        </w:tc>
        <w:tc>
          <w:tcPr>
            <w:tcW w:w="1019" w:type="dxa"/>
          </w:tcPr>
          <w:p w14:paraId="508BB754" w14:textId="77777777" w:rsidR="008E440B" w:rsidRPr="0060593D" w:rsidRDefault="008E440B" w:rsidP="00FB71E0">
            <w:pPr>
              <w:rPr>
                <w:sz w:val="16"/>
                <w:szCs w:val="16"/>
              </w:rPr>
            </w:pPr>
            <w:r w:rsidRPr="0060593D">
              <w:rPr>
                <w:sz w:val="16"/>
                <w:szCs w:val="16"/>
              </w:rPr>
              <w:t>Influencer</w:t>
            </w:r>
          </w:p>
        </w:tc>
        <w:tc>
          <w:tcPr>
            <w:tcW w:w="1816" w:type="dxa"/>
          </w:tcPr>
          <w:p w14:paraId="1B04E3B7" w14:textId="77777777" w:rsidR="008E440B" w:rsidRPr="0060593D" w:rsidRDefault="008E440B" w:rsidP="00FB71E0">
            <w:pPr>
              <w:rPr>
                <w:sz w:val="16"/>
                <w:szCs w:val="16"/>
              </w:rPr>
            </w:pPr>
            <w:r w:rsidRPr="0060593D">
              <w:rPr>
                <w:rFonts w:hint="eastAsia"/>
                <w:sz w:val="16"/>
                <w:szCs w:val="16"/>
              </w:rPr>
              <w:t xml:space="preserve">1. </w:t>
            </w:r>
            <w:r w:rsidRPr="0060593D">
              <w:rPr>
                <w:sz w:val="16"/>
                <w:szCs w:val="16"/>
              </w:rPr>
              <w:t>Ensure secure, compliant, and stable application operation</w:t>
            </w:r>
          </w:p>
        </w:tc>
        <w:tc>
          <w:tcPr>
            <w:tcW w:w="992" w:type="dxa"/>
          </w:tcPr>
          <w:p w14:paraId="25A0A0EC" w14:textId="77777777" w:rsidR="008E440B" w:rsidRPr="0060593D" w:rsidRDefault="008E440B" w:rsidP="00FB71E0">
            <w:pPr>
              <w:rPr>
                <w:sz w:val="16"/>
                <w:szCs w:val="16"/>
              </w:rPr>
            </w:pPr>
            <w:r w:rsidRPr="0060593D">
              <w:rPr>
                <w:sz w:val="16"/>
                <w:szCs w:val="16"/>
              </w:rPr>
              <w:t>Neutral</w:t>
            </w:r>
          </w:p>
        </w:tc>
        <w:tc>
          <w:tcPr>
            <w:tcW w:w="844" w:type="dxa"/>
          </w:tcPr>
          <w:p w14:paraId="1E4A557A" w14:textId="77777777" w:rsidR="008E440B" w:rsidRPr="0060593D" w:rsidRDefault="008E440B" w:rsidP="00FB71E0">
            <w:pPr>
              <w:rPr>
                <w:sz w:val="16"/>
                <w:szCs w:val="16"/>
              </w:rPr>
            </w:pPr>
            <w:r w:rsidRPr="0060593D">
              <w:rPr>
                <w:rFonts w:hint="eastAsia"/>
                <w:sz w:val="16"/>
                <w:szCs w:val="16"/>
              </w:rPr>
              <w:t>Medium</w:t>
            </w:r>
          </w:p>
        </w:tc>
        <w:tc>
          <w:tcPr>
            <w:tcW w:w="1023" w:type="dxa"/>
          </w:tcPr>
          <w:p w14:paraId="24BDF7B3" w14:textId="77777777" w:rsidR="008E440B" w:rsidRPr="0060593D" w:rsidRDefault="008E440B" w:rsidP="00FB71E0">
            <w:pPr>
              <w:rPr>
                <w:sz w:val="16"/>
                <w:szCs w:val="16"/>
              </w:rPr>
            </w:pPr>
          </w:p>
        </w:tc>
        <w:tc>
          <w:tcPr>
            <w:tcW w:w="1251" w:type="dxa"/>
          </w:tcPr>
          <w:p w14:paraId="26D4415B" w14:textId="77777777" w:rsidR="008E440B" w:rsidRPr="0060593D" w:rsidRDefault="008E440B" w:rsidP="00FB71E0">
            <w:pPr>
              <w:rPr>
                <w:sz w:val="16"/>
                <w:szCs w:val="16"/>
              </w:rPr>
            </w:pPr>
            <w:r w:rsidRPr="0060593D">
              <w:rPr>
                <w:sz w:val="16"/>
                <w:szCs w:val="16"/>
              </w:rPr>
              <w:t>Payment</w:t>
            </w:r>
            <w:r w:rsidRPr="0060593D">
              <w:rPr>
                <w:rFonts w:hint="eastAsia"/>
                <w:sz w:val="16"/>
                <w:szCs w:val="16"/>
              </w:rPr>
              <w:t>(WPC)</w:t>
            </w:r>
          </w:p>
        </w:tc>
      </w:tr>
      <w:tr w:rsidR="008E440B" w:rsidRPr="0060593D" w14:paraId="4BF86B84" w14:textId="77777777" w:rsidTr="00FB71E0">
        <w:tc>
          <w:tcPr>
            <w:tcW w:w="1129" w:type="dxa"/>
          </w:tcPr>
          <w:p w14:paraId="0E8A6462" w14:textId="77777777" w:rsidR="008E440B" w:rsidRPr="0060593D" w:rsidRDefault="008E440B" w:rsidP="00FB71E0">
            <w:pPr>
              <w:rPr>
                <w:sz w:val="16"/>
                <w:szCs w:val="16"/>
              </w:rPr>
            </w:pPr>
            <w:r w:rsidRPr="0060593D">
              <w:rPr>
                <w:sz w:val="16"/>
                <w:szCs w:val="16"/>
              </w:rPr>
              <w:t>Charlie LIN</w:t>
            </w:r>
          </w:p>
        </w:tc>
        <w:tc>
          <w:tcPr>
            <w:tcW w:w="1276" w:type="dxa"/>
          </w:tcPr>
          <w:p w14:paraId="6E39AAB6" w14:textId="77777777" w:rsidR="008E440B" w:rsidRPr="0060593D" w:rsidRDefault="008E440B" w:rsidP="00FB71E0">
            <w:pPr>
              <w:rPr>
                <w:sz w:val="16"/>
                <w:szCs w:val="16"/>
              </w:rPr>
            </w:pPr>
            <w:r w:rsidRPr="0060593D">
              <w:rPr>
                <w:sz w:val="16"/>
                <w:szCs w:val="16"/>
              </w:rPr>
              <w:t>Director, Internet Service</w:t>
            </w:r>
          </w:p>
        </w:tc>
        <w:tc>
          <w:tcPr>
            <w:tcW w:w="1019" w:type="dxa"/>
          </w:tcPr>
          <w:p w14:paraId="35570147" w14:textId="77777777" w:rsidR="008E440B" w:rsidRPr="0060593D" w:rsidRDefault="008E440B" w:rsidP="00FB71E0">
            <w:pPr>
              <w:rPr>
                <w:sz w:val="16"/>
                <w:szCs w:val="16"/>
              </w:rPr>
            </w:pPr>
            <w:r w:rsidRPr="0060593D">
              <w:rPr>
                <w:sz w:val="16"/>
                <w:szCs w:val="16"/>
              </w:rPr>
              <w:t>Influencer</w:t>
            </w:r>
          </w:p>
        </w:tc>
        <w:tc>
          <w:tcPr>
            <w:tcW w:w="1816" w:type="dxa"/>
          </w:tcPr>
          <w:p w14:paraId="65D8CFB1" w14:textId="77777777" w:rsidR="008E440B" w:rsidRPr="0060593D" w:rsidRDefault="008E440B" w:rsidP="00FB71E0">
            <w:pPr>
              <w:rPr>
                <w:sz w:val="16"/>
                <w:szCs w:val="16"/>
              </w:rPr>
            </w:pPr>
            <w:r w:rsidRPr="0060593D">
              <w:rPr>
                <w:rFonts w:hint="eastAsia"/>
                <w:sz w:val="16"/>
                <w:szCs w:val="16"/>
              </w:rPr>
              <w:t>1.</w:t>
            </w:r>
            <w:r w:rsidRPr="0060593D">
              <w:t xml:space="preserve"> </w:t>
            </w:r>
            <w:r w:rsidRPr="0060593D">
              <w:rPr>
                <w:sz w:val="16"/>
                <w:szCs w:val="16"/>
              </w:rPr>
              <w:t>Operation cost control</w:t>
            </w:r>
          </w:p>
        </w:tc>
        <w:tc>
          <w:tcPr>
            <w:tcW w:w="992" w:type="dxa"/>
          </w:tcPr>
          <w:p w14:paraId="49A49D68" w14:textId="77777777" w:rsidR="008E440B" w:rsidRPr="0060593D" w:rsidRDefault="008E440B" w:rsidP="00FB71E0">
            <w:pPr>
              <w:rPr>
                <w:sz w:val="16"/>
                <w:szCs w:val="16"/>
              </w:rPr>
            </w:pPr>
            <w:r w:rsidRPr="0060593D">
              <w:rPr>
                <w:sz w:val="16"/>
                <w:szCs w:val="16"/>
              </w:rPr>
              <w:t>Neutral</w:t>
            </w:r>
          </w:p>
        </w:tc>
        <w:tc>
          <w:tcPr>
            <w:tcW w:w="844" w:type="dxa"/>
          </w:tcPr>
          <w:p w14:paraId="4B376C08" w14:textId="77777777" w:rsidR="008E440B" w:rsidRPr="0060593D" w:rsidRDefault="008E440B" w:rsidP="00FB71E0">
            <w:pPr>
              <w:rPr>
                <w:sz w:val="16"/>
                <w:szCs w:val="16"/>
              </w:rPr>
            </w:pPr>
            <w:r w:rsidRPr="0060593D">
              <w:rPr>
                <w:rFonts w:hint="eastAsia"/>
                <w:sz w:val="16"/>
                <w:szCs w:val="16"/>
              </w:rPr>
              <w:t>Low</w:t>
            </w:r>
          </w:p>
        </w:tc>
        <w:tc>
          <w:tcPr>
            <w:tcW w:w="1023" w:type="dxa"/>
          </w:tcPr>
          <w:p w14:paraId="28385329" w14:textId="77777777" w:rsidR="008E440B" w:rsidRPr="0060593D" w:rsidRDefault="008E440B" w:rsidP="00FB71E0">
            <w:pPr>
              <w:rPr>
                <w:sz w:val="16"/>
                <w:szCs w:val="16"/>
              </w:rPr>
            </w:pPr>
          </w:p>
        </w:tc>
        <w:tc>
          <w:tcPr>
            <w:tcW w:w="1251" w:type="dxa"/>
          </w:tcPr>
          <w:p w14:paraId="13DB2716" w14:textId="77777777" w:rsidR="008E440B" w:rsidRPr="0060593D" w:rsidRDefault="008E440B" w:rsidP="00FB71E0">
            <w:pPr>
              <w:rPr>
                <w:sz w:val="16"/>
                <w:szCs w:val="16"/>
              </w:rPr>
            </w:pPr>
            <w:r w:rsidRPr="0060593D">
              <w:rPr>
                <w:rFonts w:hint="eastAsia"/>
                <w:sz w:val="16"/>
                <w:szCs w:val="16"/>
              </w:rPr>
              <w:t>AIPO</w:t>
            </w:r>
          </w:p>
          <w:p w14:paraId="59772CA4" w14:textId="77777777" w:rsidR="008E440B" w:rsidRPr="0060593D" w:rsidRDefault="008E440B" w:rsidP="00FB71E0">
            <w:pPr>
              <w:rPr>
                <w:sz w:val="16"/>
                <w:szCs w:val="16"/>
              </w:rPr>
            </w:pPr>
            <w:r w:rsidRPr="0060593D">
              <w:rPr>
                <w:sz w:val="16"/>
                <w:szCs w:val="16"/>
              </w:rPr>
              <w:t>QBR with CM/CT/CU and BAT</w:t>
            </w:r>
          </w:p>
        </w:tc>
      </w:tr>
      <w:tr w:rsidR="008E440B" w:rsidRPr="0060593D" w14:paraId="2FBCD4E6" w14:textId="77777777" w:rsidTr="00FB71E0">
        <w:tc>
          <w:tcPr>
            <w:tcW w:w="1129" w:type="dxa"/>
          </w:tcPr>
          <w:p w14:paraId="14417BED" w14:textId="77777777" w:rsidR="008E440B" w:rsidRPr="0060593D" w:rsidRDefault="008E440B" w:rsidP="00FB71E0">
            <w:pPr>
              <w:rPr>
                <w:sz w:val="16"/>
                <w:szCs w:val="16"/>
              </w:rPr>
            </w:pPr>
            <w:r w:rsidRPr="0060593D">
              <w:rPr>
                <w:sz w:val="16"/>
                <w:szCs w:val="16"/>
              </w:rPr>
              <w:t>Lei</w:t>
            </w:r>
            <w:r w:rsidRPr="0060593D">
              <w:rPr>
                <w:rFonts w:hint="eastAsia"/>
                <w:sz w:val="16"/>
                <w:szCs w:val="16"/>
              </w:rPr>
              <w:t xml:space="preserve"> </w:t>
            </w:r>
            <w:r w:rsidRPr="0060593D">
              <w:rPr>
                <w:sz w:val="16"/>
                <w:szCs w:val="16"/>
              </w:rPr>
              <w:t>Feng</w:t>
            </w:r>
          </w:p>
        </w:tc>
        <w:tc>
          <w:tcPr>
            <w:tcW w:w="1276" w:type="dxa"/>
          </w:tcPr>
          <w:p w14:paraId="2F3BE5D3" w14:textId="77777777" w:rsidR="008E440B" w:rsidRPr="0060593D" w:rsidRDefault="008E440B" w:rsidP="00FB71E0">
            <w:pPr>
              <w:rPr>
                <w:sz w:val="16"/>
                <w:szCs w:val="16"/>
              </w:rPr>
            </w:pPr>
            <w:r w:rsidRPr="0060593D">
              <w:rPr>
                <w:sz w:val="16"/>
                <w:szCs w:val="16"/>
              </w:rPr>
              <w:t>CEO, AIPO</w:t>
            </w:r>
          </w:p>
        </w:tc>
        <w:tc>
          <w:tcPr>
            <w:tcW w:w="1019" w:type="dxa"/>
          </w:tcPr>
          <w:p w14:paraId="27ECA85F" w14:textId="77777777" w:rsidR="008E440B" w:rsidRPr="0060593D" w:rsidRDefault="008E440B" w:rsidP="00FB71E0">
            <w:pPr>
              <w:rPr>
                <w:sz w:val="16"/>
                <w:szCs w:val="16"/>
              </w:rPr>
            </w:pPr>
            <w:r w:rsidRPr="0060593D">
              <w:rPr>
                <w:sz w:val="16"/>
                <w:szCs w:val="16"/>
              </w:rPr>
              <w:t>Decision Maker</w:t>
            </w:r>
          </w:p>
        </w:tc>
        <w:tc>
          <w:tcPr>
            <w:tcW w:w="1816" w:type="dxa"/>
          </w:tcPr>
          <w:p w14:paraId="3D03FA63" w14:textId="77777777" w:rsidR="008E440B" w:rsidRPr="0060593D" w:rsidRDefault="008E440B" w:rsidP="00FB71E0">
            <w:pPr>
              <w:rPr>
                <w:sz w:val="16"/>
                <w:szCs w:val="16"/>
              </w:rPr>
            </w:pPr>
            <w:r w:rsidRPr="0060593D">
              <w:rPr>
                <w:rFonts w:hint="eastAsia"/>
                <w:sz w:val="16"/>
                <w:szCs w:val="16"/>
              </w:rPr>
              <w:t xml:space="preserve">1. </w:t>
            </w:r>
            <w:r w:rsidRPr="0060593D">
              <w:rPr>
                <w:sz w:val="16"/>
                <w:szCs w:val="16"/>
              </w:rPr>
              <w:t>Excellent operation as SOR</w:t>
            </w:r>
          </w:p>
        </w:tc>
        <w:tc>
          <w:tcPr>
            <w:tcW w:w="992" w:type="dxa"/>
          </w:tcPr>
          <w:p w14:paraId="5CA97271" w14:textId="77777777" w:rsidR="008E440B" w:rsidRPr="0060593D" w:rsidRDefault="008E440B" w:rsidP="00FB71E0">
            <w:pPr>
              <w:rPr>
                <w:sz w:val="16"/>
                <w:szCs w:val="16"/>
              </w:rPr>
            </w:pPr>
            <w:r w:rsidRPr="0060593D">
              <w:rPr>
                <w:sz w:val="16"/>
                <w:szCs w:val="16"/>
              </w:rPr>
              <w:t>Neutral</w:t>
            </w:r>
          </w:p>
        </w:tc>
        <w:tc>
          <w:tcPr>
            <w:tcW w:w="844" w:type="dxa"/>
          </w:tcPr>
          <w:p w14:paraId="6B984804" w14:textId="77777777" w:rsidR="008E440B" w:rsidRPr="0060593D" w:rsidRDefault="008E440B" w:rsidP="00FB71E0">
            <w:pPr>
              <w:rPr>
                <w:sz w:val="16"/>
                <w:szCs w:val="16"/>
              </w:rPr>
            </w:pPr>
            <w:r w:rsidRPr="0060593D">
              <w:rPr>
                <w:rFonts w:hint="eastAsia"/>
                <w:sz w:val="16"/>
                <w:szCs w:val="16"/>
              </w:rPr>
              <w:t>Low</w:t>
            </w:r>
          </w:p>
        </w:tc>
        <w:tc>
          <w:tcPr>
            <w:tcW w:w="1023" w:type="dxa"/>
          </w:tcPr>
          <w:p w14:paraId="4C0FC208" w14:textId="77777777" w:rsidR="008E440B" w:rsidRPr="0060593D" w:rsidRDefault="008E440B" w:rsidP="00FB71E0">
            <w:pPr>
              <w:rPr>
                <w:sz w:val="16"/>
                <w:szCs w:val="16"/>
              </w:rPr>
            </w:pPr>
          </w:p>
        </w:tc>
        <w:tc>
          <w:tcPr>
            <w:tcW w:w="1251" w:type="dxa"/>
          </w:tcPr>
          <w:p w14:paraId="13937B0F" w14:textId="77777777" w:rsidR="008E440B" w:rsidRPr="0060593D" w:rsidRDefault="008E440B" w:rsidP="00FB71E0">
            <w:pPr>
              <w:rPr>
                <w:sz w:val="16"/>
                <w:szCs w:val="16"/>
              </w:rPr>
            </w:pPr>
            <w:r w:rsidRPr="0060593D">
              <w:rPr>
                <w:rFonts w:hint="eastAsia"/>
                <w:sz w:val="16"/>
                <w:szCs w:val="16"/>
              </w:rPr>
              <w:t>AIPO</w:t>
            </w:r>
          </w:p>
          <w:p w14:paraId="1BE4B33C" w14:textId="77777777" w:rsidR="008E440B" w:rsidRPr="0060593D" w:rsidRDefault="008E440B" w:rsidP="00FB71E0">
            <w:pPr>
              <w:rPr>
                <w:sz w:val="16"/>
                <w:szCs w:val="16"/>
              </w:rPr>
            </w:pPr>
            <w:r w:rsidRPr="0060593D">
              <w:rPr>
                <w:sz w:val="16"/>
                <w:szCs w:val="16"/>
              </w:rPr>
              <w:t>CM, CT, CU VP annually meet. BAT VP  level annually meet.</w:t>
            </w:r>
          </w:p>
        </w:tc>
      </w:tr>
      <w:tr w:rsidR="008E440B" w:rsidRPr="0060593D" w14:paraId="5133CED1" w14:textId="77777777" w:rsidTr="00FB71E0">
        <w:tc>
          <w:tcPr>
            <w:tcW w:w="1129" w:type="dxa"/>
          </w:tcPr>
          <w:p w14:paraId="7A4035B2" w14:textId="77777777" w:rsidR="008E440B" w:rsidRPr="0060593D" w:rsidRDefault="008E440B" w:rsidP="00FB71E0">
            <w:pPr>
              <w:rPr>
                <w:sz w:val="16"/>
                <w:szCs w:val="16"/>
              </w:rPr>
            </w:pPr>
            <w:r w:rsidRPr="0060593D">
              <w:rPr>
                <w:sz w:val="16"/>
                <w:szCs w:val="16"/>
              </w:rPr>
              <w:t>Xin</w:t>
            </w:r>
            <w:r w:rsidRPr="0060593D">
              <w:rPr>
                <w:rFonts w:hint="eastAsia"/>
                <w:sz w:val="16"/>
                <w:szCs w:val="16"/>
              </w:rPr>
              <w:t xml:space="preserve"> </w:t>
            </w:r>
            <w:r w:rsidRPr="0060593D">
              <w:rPr>
                <w:sz w:val="16"/>
                <w:szCs w:val="16"/>
              </w:rPr>
              <w:t>Wang</w:t>
            </w:r>
          </w:p>
        </w:tc>
        <w:tc>
          <w:tcPr>
            <w:tcW w:w="1276" w:type="dxa"/>
          </w:tcPr>
          <w:p w14:paraId="0C58EC12" w14:textId="77777777" w:rsidR="008E440B" w:rsidRPr="0060593D" w:rsidRDefault="008E440B" w:rsidP="00FB71E0">
            <w:pPr>
              <w:rPr>
                <w:sz w:val="16"/>
                <w:szCs w:val="16"/>
              </w:rPr>
            </w:pPr>
            <w:r w:rsidRPr="0060593D">
              <w:rPr>
                <w:sz w:val="16"/>
                <w:szCs w:val="16"/>
              </w:rPr>
              <w:t>CFO/CIO, AIPO</w:t>
            </w:r>
          </w:p>
        </w:tc>
        <w:tc>
          <w:tcPr>
            <w:tcW w:w="1019" w:type="dxa"/>
          </w:tcPr>
          <w:p w14:paraId="4A653280" w14:textId="77777777" w:rsidR="008E440B" w:rsidRPr="0060593D" w:rsidRDefault="008E440B" w:rsidP="00FB71E0">
            <w:pPr>
              <w:rPr>
                <w:sz w:val="16"/>
                <w:szCs w:val="16"/>
              </w:rPr>
            </w:pPr>
            <w:r w:rsidRPr="0060593D">
              <w:rPr>
                <w:sz w:val="16"/>
                <w:szCs w:val="16"/>
              </w:rPr>
              <w:t>Influencer</w:t>
            </w:r>
          </w:p>
        </w:tc>
        <w:tc>
          <w:tcPr>
            <w:tcW w:w="1816" w:type="dxa"/>
          </w:tcPr>
          <w:p w14:paraId="274F28AD" w14:textId="77777777" w:rsidR="008E440B" w:rsidRPr="0060593D" w:rsidRDefault="008E440B" w:rsidP="00FB71E0">
            <w:pPr>
              <w:rPr>
                <w:sz w:val="16"/>
                <w:szCs w:val="16"/>
              </w:rPr>
            </w:pPr>
            <w:r w:rsidRPr="0060593D">
              <w:rPr>
                <w:rFonts w:hint="eastAsia"/>
                <w:sz w:val="16"/>
                <w:szCs w:val="16"/>
              </w:rPr>
              <w:t xml:space="preserve">1. </w:t>
            </w:r>
            <w:r w:rsidRPr="0060593D">
              <w:rPr>
                <w:sz w:val="16"/>
                <w:szCs w:val="16"/>
              </w:rPr>
              <w:t>Cost control</w:t>
            </w:r>
          </w:p>
        </w:tc>
        <w:tc>
          <w:tcPr>
            <w:tcW w:w="992" w:type="dxa"/>
          </w:tcPr>
          <w:p w14:paraId="22D835F6" w14:textId="77777777" w:rsidR="008E440B" w:rsidRPr="0060593D" w:rsidRDefault="008E440B" w:rsidP="00FB71E0">
            <w:pPr>
              <w:rPr>
                <w:sz w:val="16"/>
                <w:szCs w:val="16"/>
              </w:rPr>
            </w:pPr>
            <w:r w:rsidRPr="0060593D">
              <w:rPr>
                <w:sz w:val="16"/>
                <w:szCs w:val="16"/>
              </w:rPr>
              <w:t>Neutral</w:t>
            </w:r>
          </w:p>
        </w:tc>
        <w:tc>
          <w:tcPr>
            <w:tcW w:w="844" w:type="dxa"/>
          </w:tcPr>
          <w:p w14:paraId="5B9AF249" w14:textId="77777777" w:rsidR="008E440B" w:rsidRPr="0060593D" w:rsidRDefault="008E440B" w:rsidP="00FB71E0">
            <w:pPr>
              <w:rPr>
                <w:sz w:val="16"/>
                <w:szCs w:val="16"/>
              </w:rPr>
            </w:pPr>
            <w:r w:rsidRPr="0060593D">
              <w:rPr>
                <w:rFonts w:hint="eastAsia"/>
                <w:sz w:val="16"/>
                <w:szCs w:val="16"/>
              </w:rPr>
              <w:t>Low</w:t>
            </w:r>
          </w:p>
        </w:tc>
        <w:tc>
          <w:tcPr>
            <w:tcW w:w="1023" w:type="dxa"/>
          </w:tcPr>
          <w:p w14:paraId="624DC524" w14:textId="77777777" w:rsidR="008E440B" w:rsidRPr="0060593D" w:rsidRDefault="008E440B" w:rsidP="00FB71E0">
            <w:pPr>
              <w:rPr>
                <w:sz w:val="16"/>
                <w:szCs w:val="16"/>
              </w:rPr>
            </w:pPr>
          </w:p>
        </w:tc>
        <w:tc>
          <w:tcPr>
            <w:tcW w:w="1251" w:type="dxa"/>
          </w:tcPr>
          <w:p w14:paraId="5C90E220" w14:textId="77777777" w:rsidR="008E440B" w:rsidRPr="0060593D" w:rsidRDefault="008E440B" w:rsidP="00FB71E0">
            <w:pPr>
              <w:rPr>
                <w:sz w:val="16"/>
                <w:szCs w:val="16"/>
              </w:rPr>
            </w:pPr>
            <w:r w:rsidRPr="0060593D">
              <w:rPr>
                <w:rFonts w:hint="eastAsia"/>
                <w:sz w:val="16"/>
                <w:szCs w:val="16"/>
              </w:rPr>
              <w:t>AIPO</w:t>
            </w:r>
          </w:p>
          <w:p w14:paraId="3D3FBC9E" w14:textId="77777777" w:rsidR="008E440B" w:rsidRPr="0060593D" w:rsidRDefault="008E440B" w:rsidP="00FB71E0">
            <w:pPr>
              <w:rPr>
                <w:sz w:val="16"/>
                <w:szCs w:val="16"/>
              </w:rPr>
            </w:pPr>
            <w:r w:rsidRPr="0060593D">
              <w:rPr>
                <w:sz w:val="18"/>
                <w:szCs w:val="18"/>
              </w:rPr>
              <w:t>CM, CT, CU VP annually meet. BAT VP  level annually meet.</w:t>
            </w:r>
          </w:p>
        </w:tc>
      </w:tr>
      <w:tr w:rsidR="008E440B" w:rsidRPr="0060593D" w14:paraId="5E224B81" w14:textId="77777777" w:rsidTr="00FB71E0">
        <w:tc>
          <w:tcPr>
            <w:tcW w:w="1129" w:type="dxa"/>
          </w:tcPr>
          <w:p w14:paraId="4B920476" w14:textId="77777777" w:rsidR="008E440B" w:rsidRPr="0060593D" w:rsidRDefault="008E440B" w:rsidP="00FB71E0">
            <w:pPr>
              <w:rPr>
                <w:sz w:val="16"/>
                <w:szCs w:val="16"/>
              </w:rPr>
            </w:pPr>
          </w:p>
        </w:tc>
        <w:tc>
          <w:tcPr>
            <w:tcW w:w="1276" w:type="dxa"/>
          </w:tcPr>
          <w:p w14:paraId="3BC20938" w14:textId="77777777" w:rsidR="008E440B" w:rsidRPr="0060593D" w:rsidRDefault="008E440B" w:rsidP="00FB71E0">
            <w:pPr>
              <w:rPr>
                <w:sz w:val="16"/>
                <w:szCs w:val="16"/>
              </w:rPr>
            </w:pPr>
          </w:p>
        </w:tc>
        <w:tc>
          <w:tcPr>
            <w:tcW w:w="1019" w:type="dxa"/>
          </w:tcPr>
          <w:p w14:paraId="1DE887D5" w14:textId="77777777" w:rsidR="008E440B" w:rsidRPr="0060593D" w:rsidRDefault="008E440B" w:rsidP="00FB71E0">
            <w:pPr>
              <w:rPr>
                <w:sz w:val="16"/>
                <w:szCs w:val="16"/>
              </w:rPr>
            </w:pPr>
          </w:p>
        </w:tc>
        <w:tc>
          <w:tcPr>
            <w:tcW w:w="1816" w:type="dxa"/>
          </w:tcPr>
          <w:p w14:paraId="7CAFABB9" w14:textId="77777777" w:rsidR="008E440B" w:rsidRPr="0060593D" w:rsidRDefault="008E440B" w:rsidP="00FB71E0">
            <w:pPr>
              <w:rPr>
                <w:sz w:val="16"/>
                <w:szCs w:val="16"/>
              </w:rPr>
            </w:pPr>
          </w:p>
        </w:tc>
        <w:tc>
          <w:tcPr>
            <w:tcW w:w="992" w:type="dxa"/>
          </w:tcPr>
          <w:p w14:paraId="7A5BE4FE" w14:textId="77777777" w:rsidR="008E440B" w:rsidRPr="0060593D" w:rsidRDefault="008E440B" w:rsidP="00FB71E0">
            <w:pPr>
              <w:rPr>
                <w:sz w:val="16"/>
                <w:szCs w:val="16"/>
              </w:rPr>
            </w:pPr>
          </w:p>
        </w:tc>
        <w:tc>
          <w:tcPr>
            <w:tcW w:w="844" w:type="dxa"/>
          </w:tcPr>
          <w:p w14:paraId="326CF02A" w14:textId="77777777" w:rsidR="008E440B" w:rsidRPr="0060593D" w:rsidRDefault="008E440B" w:rsidP="00FB71E0">
            <w:pPr>
              <w:rPr>
                <w:sz w:val="16"/>
                <w:szCs w:val="16"/>
              </w:rPr>
            </w:pPr>
          </w:p>
        </w:tc>
        <w:tc>
          <w:tcPr>
            <w:tcW w:w="1023" w:type="dxa"/>
          </w:tcPr>
          <w:p w14:paraId="184659E5" w14:textId="77777777" w:rsidR="008E440B" w:rsidRPr="0060593D" w:rsidRDefault="008E440B" w:rsidP="00FB71E0">
            <w:pPr>
              <w:rPr>
                <w:sz w:val="16"/>
                <w:szCs w:val="16"/>
              </w:rPr>
            </w:pPr>
          </w:p>
        </w:tc>
        <w:tc>
          <w:tcPr>
            <w:tcW w:w="1251" w:type="dxa"/>
          </w:tcPr>
          <w:p w14:paraId="5DF3697A" w14:textId="77777777" w:rsidR="008E440B" w:rsidRPr="0060593D" w:rsidRDefault="008E440B" w:rsidP="00FB71E0">
            <w:pPr>
              <w:rPr>
                <w:sz w:val="16"/>
                <w:szCs w:val="16"/>
              </w:rPr>
            </w:pPr>
          </w:p>
        </w:tc>
      </w:tr>
    </w:tbl>
    <w:p w14:paraId="64B77A10" w14:textId="77777777" w:rsidR="008E440B" w:rsidRPr="0060593D" w:rsidRDefault="008E440B" w:rsidP="008E440B">
      <w:pPr>
        <w:rPr>
          <w:sz w:val="16"/>
          <w:szCs w:val="16"/>
        </w:rPr>
      </w:pPr>
      <w:r w:rsidRPr="0060593D">
        <w:rPr>
          <w:b/>
          <w:bCs/>
          <w:sz w:val="16"/>
          <w:szCs w:val="16"/>
        </w:rPr>
        <w:t>Level of influence</w:t>
      </w:r>
      <w:r w:rsidRPr="0060593D">
        <w:rPr>
          <w:rFonts w:hint="eastAsia"/>
          <w:sz w:val="16"/>
          <w:szCs w:val="16"/>
        </w:rPr>
        <w:t xml:space="preserve">: Decision Maker / Influencer / </w:t>
      </w:r>
      <w:r w:rsidRPr="0060593D">
        <w:rPr>
          <w:sz w:val="16"/>
          <w:szCs w:val="16"/>
        </w:rPr>
        <w:t>Executor</w:t>
      </w:r>
    </w:p>
    <w:p w14:paraId="6DD2AEB9" w14:textId="77777777" w:rsidR="008E440B" w:rsidRPr="0060593D" w:rsidRDefault="008E440B" w:rsidP="008E440B">
      <w:pPr>
        <w:rPr>
          <w:sz w:val="16"/>
          <w:szCs w:val="16"/>
        </w:rPr>
      </w:pPr>
      <w:r w:rsidRPr="0060593D">
        <w:rPr>
          <w:rFonts w:hint="eastAsia"/>
          <w:b/>
          <w:bCs/>
          <w:sz w:val="16"/>
          <w:szCs w:val="16"/>
        </w:rPr>
        <w:t>Relationship</w:t>
      </w:r>
      <w:r w:rsidRPr="0060593D">
        <w:rPr>
          <w:rFonts w:hint="eastAsia"/>
          <w:sz w:val="16"/>
          <w:szCs w:val="16"/>
        </w:rPr>
        <w:t>: Positive/Neutral/Negative</w:t>
      </w:r>
    </w:p>
    <w:p w14:paraId="3FD67FED" w14:textId="71057AD7" w:rsidR="00927916" w:rsidRPr="0060593D" w:rsidRDefault="008E440B">
      <w:pPr>
        <w:rPr>
          <w:sz w:val="16"/>
          <w:szCs w:val="16"/>
        </w:rPr>
      </w:pPr>
      <w:r w:rsidRPr="0060593D">
        <w:rPr>
          <w:b/>
          <w:bCs/>
          <w:sz w:val="16"/>
          <w:szCs w:val="16"/>
        </w:rPr>
        <w:t>Coverage</w:t>
      </w:r>
      <w:r w:rsidRPr="0060593D">
        <w:rPr>
          <w:rFonts w:hint="eastAsia"/>
          <w:sz w:val="16"/>
          <w:szCs w:val="16"/>
        </w:rPr>
        <w:t>: High/Medium/Low/None</w:t>
      </w:r>
    </w:p>
    <w:p w14:paraId="46664AF5" w14:textId="77777777" w:rsidR="000B6F89" w:rsidRPr="0060593D" w:rsidRDefault="000B6F89">
      <w:pPr>
        <w:rPr>
          <w:sz w:val="16"/>
          <w:szCs w:val="16"/>
        </w:rPr>
      </w:pPr>
    </w:p>
    <w:p w14:paraId="570220C8" w14:textId="5530FE6E" w:rsidR="00291465" w:rsidRPr="0060593D" w:rsidRDefault="000B6F89">
      <w:pPr>
        <w:rPr>
          <w:b/>
          <w:bCs/>
          <w:sz w:val="18"/>
          <w:szCs w:val="18"/>
        </w:rPr>
      </w:pPr>
      <w:r w:rsidRPr="0060593D">
        <w:rPr>
          <w:rFonts w:hint="eastAsia"/>
          <w:sz w:val="28"/>
          <w:szCs w:val="28"/>
        </w:rPr>
        <w:t>6.9.2.2</w:t>
      </w:r>
      <w:hyperlink r:id="rId59" w:anchor="temp:C:QRb7778c06673af45b9bfdc544b9">
        <w:r w:rsidRPr="0060593D">
          <w:rPr>
            <w:rStyle w:val="Hyperlink"/>
            <w:i/>
            <w:sz w:val="21"/>
            <w:szCs w:val="21"/>
          </w:rPr>
          <w:t xml:space="preserve"> </w:t>
        </w:r>
      </w:hyperlink>
      <w:r w:rsidR="00291465" w:rsidRPr="0060593D">
        <w:rPr>
          <w:rFonts w:hint="eastAsia"/>
          <w:b/>
          <w:bCs/>
          <w:sz w:val="22"/>
          <w:szCs w:val="22"/>
        </w:rPr>
        <w:t>Influence Map:</w:t>
      </w:r>
    </w:p>
    <w:tbl>
      <w:tblPr>
        <w:tblW w:w="10580" w:type="dxa"/>
        <w:tblCellMar>
          <w:top w:w="15" w:type="dxa"/>
          <w:bottom w:w="15" w:type="dxa"/>
        </w:tblCellMar>
        <w:tblLook w:val="04A0" w:firstRow="1" w:lastRow="0" w:firstColumn="1" w:lastColumn="0" w:noHBand="0" w:noVBand="1"/>
      </w:tblPr>
      <w:tblGrid>
        <w:gridCol w:w="3170"/>
        <w:gridCol w:w="920"/>
        <w:gridCol w:w="1060"/>
        <w:gridCol w:w="2545"/>
        <w:gridCol w:w="2885"/>
      </w:tblGrid>
      <w:tr w:rsidR="00291465" w:rsidRPr="00291465" w14:paraId="5D737905" w14:textId="77777777" w:rsidTr="000B6F89">
        <w:trPr>
          <w:trHeight w:val="270"/>
        </w:trPr>
        <w:tc>
          <w:tcPr>
            <w:tcW w:w="3170" w:type="dxa"/>
            <w:vMerge w:val="restart"/>
            <w:tcBorders>
              <w:top w:val="single" w:sz="8" w:space="0" w:color="FFFFFF"/>
              <w:left w:val="single" w:sz="8" w:space="0" w:color="FFFFFF"/>
              <w:bottom w:val="nil"/>
              <w:right w:val="single" w:sz="8" w:space="0" w:color="FFFFFF"/>
            </w:tcBorders>
            <w:shd w:val="clear" w:color="000000" w:fill="000000"/>
            <w:vAlign w:val="center"/>
            <w:hideMark/>
          </w:tcPr>
          <w:p w14:paraId="5DBB34C5" w14:textId="77777777" w:rsidR="00291465" w:rsidRPr="00291465" w:rsidRDefault="00291465" w:rsidP="00291465">
            <w:pPr>
              <w:jc w:val="center"/>
              <w:rPr>
                <w:rFonts w:ascii="Calibri" w:eastAsia="SimSun" w:hAnsi="Calibri" w:cs="Calibri"/>
                <w:b/>
                <w:bCs/>
                <w:color w:val="FFFFFF"/>
                <w:sz w:val="20"/>
                <w:szCs w:val="20"/>
              </w:rPr>
            </w:pPr>
            <w:r w:rsidRPr="00291465">
              <w:rPr>
                <w:rFonts w:ascii="Calibri" w:eastAsia="SimSun" w:hAnsi="Calibri" w:cs="Calibri"/>
                <w:b/>
                <w:bCs/>
                <w:color w:val="FFFFFF"/>
                <w:sz w:val="20"/>
                <w:szCs w:val="20"/>
              </w:rPr>
              <w:t>C-Suite/LoB</w:t>
            </w:r>
          </w:p>
        </w:tc>
        <w:tc>
          <w:tcPr>
            <w:tcW w:w="7410" w:type="dxa"/>
            <w:gridSpan w:val="4"/>
            <w:tcBorders>
              <w:top w:val="single" w:sz="8" w:space="0" w:color="auto"/>
              <w:left w:val="nil"/>
              <w:bottom w:val="single" w:sz="8" w:space="0" w:color="FFFFFF"/>
              <w:right w:val="nil"/>
            </w:tcBorders>
            <w:shd w:val="clear" w:color="000000" w:fill="000000"/>
            <w:noWrap/>
            <w:vAlign w:val="center"/>
            <w:hideMark/>
          </w:tcPr>
          <w:p w14:paraId="71E4468D" w14:textId="77777777" w:rsidR="00291465" w:rsidRPr="00291465" w:rsidRDefault="00291465" w:rsidP="00291465">
            <w:pPr>
              <w:jc w:val="center"/>
              <w:rPr>
                <w:rFonts w:ascii="Calibri" w:eastAsia="SimSun" w:hAnsi="Calibri" w:cs="Calibri"/>
                <w:b/>
                <w:bCs/>
                <w:color w:val="FFFFFF"/>
                <w:sz w:val="20"/>
                <w:szCs w:val="20"/>
              </w:rPr>
            </w:pPr>
            <w:r w:rsidRPr="00291465">
              <w:rPr>
                <w:rFonts w:ascii="Calibri" w:eastAsia="SimSun" w:hAnsi="Calibri" w:cs="Calibri"/>
                <w:b/>
                <w:bCs/>
                <w:color w:val="FFFFFF"/>
                <w:sz w:val="20"/>
                <w:szCs w:val="20"/>
              </w:rPr>
              <w:t>Customer Profile</w:t>
            </w:r>
          </w:p>
        </w:tc>
      </w:tr>
      <w:tr w:rsidR="00291465" w:rsidRPr="00291465" w14:paraId="4F092BB5" w14:textId="77777777" w:rsidTr="000B6F89">
        <w:trPr>
          <w:trHeight w:val="296"/>
        </w:trPr>
        <w:tc>
          <w:tcPr>
            <w:tcW w:w="3170" w:type="dxa"/>
            <w:vMerge/>
            <w:tcBorders>
              <w:top w:val="single" w:sz="8" w:space="0" w:color="FFFFFF"/>
              <w:left w:val="single" w:sz="8" w:space="0" w:color="FFFFFF"/>
              <w:bottom w:val="nil"/>
              <w:right w:val="single" w:sz="8" w:space="0" w:color="FFFFFF"/>
            </w:tcBorders>
            <w:vAlign w:val="center"/>
            <w:hideMark/>
          </w:tcPr>
          <w:p w14:paraId="31F6A0F0" w14:textId="77777777" w:rsidR="00291465" w:rsidRPr="00291465" w:rsidRDefault="00291465" w:rsidP="00291465">
            <w:pPr>
              <w:rPr>
                <w:rFonts w:ascii="Calibri" w:eastAsia="SimSun" w:hAnsi="Calibri" w:cs="Calibri"/>
                <w:b/>
                <w:bCs/>
                <w:color w:val="FFFFFF"/>
                <w:sz w:val="20"/>
                <w:szCs w:val="20"/>
              </w:rPr>
            </w:pPr>
          </w:p>
        </w:tc>
        <w:tc>
          <w:tcPr>
            <w:tcW w:w="920" w:type="dxa"/>
            <w:tcBorders>
              <w:top w:val="nil"/>
              <w:left w:val="nil"/>
              <w:bottom w:val="single" w:sz="8" w:space="0" w:color="FFFFFF"/>
              <w:right w:val="single" w:sz="8" w:space="0" w:color="FFFFFF"/>
            </w:tcBorders>
            <w:shd w:val="clear" w:color="000000" w:fill="000000"/>
            <w:vAlign w:val="center"/>
            <w:hideMark/>
          </w:tcPr>
          <w:p w14:paraId="5D88F525" w14:textId="77777777" w:rsidR="00291465" w:rsidRPr="00291465" w:rsidRDefault="00291465" w:rsidP="00291465">
            <w:pPr>
              <w:jc w:val="center"/>
              <w:rPr>
                <w:rFonts w:ascii="Calibri" w:eastAsia="SimSun" w:hAnsi="Calibri" w:cs="Calibri"/>
                <w:b/>
                <w:bCs/>
                <w:color w:val="FFFFFF"/>
                <w:sz w:val="20"/>
                <w:szCs w:val="20"/>
              </w:rPr>
            </w:pPr>
            <w:r w:rsidRPr="00291465">
              <w:rPr>
                <w:rFonts w:ascii="Calibri" w:eastAsia="SimSun" w:hAnsi="Calibri" w:cs="Calibri"/>
                <w:b/>
                <w:bCs/>
                <w:color w:val="FFFFFF"/>
                <w:sz w:val="20"/>
                <w:szCs w:val="20"/>
              </w:rPr>
              <w:t>Decision Maker (Y/N)</w:t>
            </w:r>
          </w:p>
        </w:tc>
        <w:tc>
          <w:tcPr>
            <w:tcW w:w="1060" w:type="dxa"/>
            <w:tcBorders>
              <w:top w:val="nil"/>
              <w:left w:val="nil"/>
              <w:bottom w:val="single" w:sz="8" w:space="0" w:color="FFFFFF"/>
              <w:right w:val="single" w:sz="8" w:space="0" w:color="FFFFFF"/>
            </w:tcBorders>
            <w:shd w:val="clear" w:color="000000" w:fill="000000"/>
            <w:vAlign w:val="center"/>
            <w:hideMark/>
          </w:tcPr>
          <w:p w14:paraId="6A31841A" w14:textId="77777777" w:rsidR="00291465" w:rsidRPr="00291465" w:rsidRDefault="00291465" w:rsidP="00291465">
            <w:pPr>
              <w:jc w:val="center"/>
              <w:rPr>
                <w:rFonts w:ascii="Calibri" w:eastAsia="SimSun" w:hAnsi="Calibri" w:cs="Calibri"/>
                <w:b/>
                <w:bCs/>
                <w:color w:val="FFFFFF"/>
                <w:sz w:val="20"/>
                <w:szCs w:val="20"/>
              </w:rPr>
            </w:pPr>
            <w:r w:rsidRPr="00291465">
              <w:rPr>
                <w:rFonts w:ascii="Calibri" w:eastAsia="SimSun" w:hAnsi="Calibri" w:cs="Calibri"/>
                <w:b/>
                <w:bCs/>
                <w:color w:val="FFFFFF"/>
                <w:sz w:val="20"/>
                <w:szCs w:val="20"/>
              </w:rPr>
              <w:t>Influencer (Y/N)</w:t>
            </w:r>
          </w:p>
        </w:tc>
        <w:tc>
          <w:tcPr>
            <w:tcW w:w="2545" w:type="dxa"/>
            <w:tcBorders>
              <w:top w:val="nil"/>
              <w:left w:val="nil"/>
              <w:bottom w:val="single" w:sz="8" w:space="0" w:color="FFFFFF"/>
              <w:right w:val="single" w:sz="8" w:space="0" w:color="FFFFFF"/>
            </w:tcBorders>
            <w:shd w:val="clear" w:color="000000" w:fill="000000"/>
            <w:vAlign w:val="center"/>
            <w:hideMark/>
          </w:tcPr>
          <w:p w14:paraId="08A5B65C" w14:textId="77777777" w:rsidR="00291465" w:rsidRPr="00291465" w:rsidRDefault="00291465" w:rsidP="00291465">
            <w:pPr>
              <w:jc w:val="center"/>
              <w:rPr>
                <w:rFonts w:ascii="Calibri" w:eastAsia="SimSun" w:hAnsi="Calibri" w:cs="Calibri"/>
                <w:b/>
                <w:bCs/>
                <w:color w:val="FFFFFF"/>
                <w:sz w:val="20"/>
                <w:szCs w:val="20"/>
              </w:rPr>
            </w:pPr>
            <w:r w:rsidRPr="00291465">
              <w:rPr>
                <w:rFonts w:ascii="Calibri" w:eastAsia="SimSun" w:hAnsi="Calibri" w:cs="Calibri"/>
                <w:b/>
                <w:bCs/>
                <w:color w:val="FFFFFF"/>
                <w:sz w:val="20"/>
                <w:szCs w:val="20"/>
              </w:rPr>
              <w:t>Manner (Support/Neutral/Negative)</w:t>
            </w:r>
          </w:p>
        </w:tc>
        <w:tc>
          <w:tcPr>
            <w:tcW w:w="2885" w:type="dxa"/>
            <w:tcBorders>
              <w:top w:val="nil"/>
              <w:left w:val="nil"/>
              <w:bottom w:val="single" w:sz="8" w:space="0" w:color="FFFFFF"/>
              <w:right w:val="nil"/>
            </w:tcBorders>
            <w:shd w:val="clear" w:color="000000" w:fill="000000"/>
            <w:vAlign w:val="center"/>
            <w:hideMark/>
          </w:tcPr>
          <w:p w14:paraId="5851A3E3" w14:textId="77777777" w:rsidR="00291465" w:rsidRPr="00291465" w:rsidRDefault="00291465" w:rsidP="00291465">
            <w:pPr>
              <w:jc w:val="center"/>
              <w:rPr>
                <w:rFonts w:ascii="Calibri" w:eastAsia="SimSun" w:hAnsi="Calibri" w:cs="Calibri"/>
                <w:b/>
                <w:bCs/>
                <w:color w:val="FFFFFF"/>
                <w:sz w:val="20"/>
                <w:szCs w:val="20"/>
              </w:rPr>
            </w:pPr>
            <w:r w:rsidRPr="00291465">
              <w:rPr>
                <w:rFonts w:ascii="Calibri" w:eastAsia="SimSun" w:hAnsi="Calibri" w:cs="Calibri"/>
                <w:b/>
                <w:bCs/>
                <w:color w:val="FFFFFF"/>
                <w:sz w:val="20"/>
                <w:szCs w:val="20"/>
              </w:rPr>
              <w:t>Top 3 Business Indicator</w:t>
            </w:r>
          </w:p>
        </w:tc>
      </w:tr>
      <w:tr w:rsidR="00291465" w:rsidRPr="00291465" w14:paraId="3FC7EB0C" w14:textId="77777777" w:rsidTr="000B6F89">
        <w:trPr>
          <w:trHeight w:val="825"/>
        </w:trPr>
        <w:tc>
          <w:tcPr>
            <w:tcW w:w="317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DE9C57" w14:textId="77777777" w:rsidR="00291465" w:rsidRPr="00291465" w:rsidRDefault="00291465" w:rsidP="00291465">
            <w:pPr>
              <w:rPr>
                <w:rFonts w:ascii="Calibri" w:eastAsia="SimSun" w:hAnsi="Calibri" w:cs="Calibri"/>
                <w:color w:val="000000"/>
                <w:sz w:val="18"/>
                <w:szCs w:val="18"/>
              </w:rPr>
            </w:pPr>
            <w:r w:rsidRPr="00291465">
              <w:rPr>
                <w:rFonts w:ascii="Calibri" w:eastAsia="SimSun" w:hAnsi="Calibri" w:cs="Calibri"/>
                <w:color w:val="000000"/>
                <w:sz w:val="18"/>
                <w:szCs w:val="18"/>
              </w:rPr>
              <w:t>Isabel Ge - Managing Director of GC</w:t>
            </w:r>
          </w:p>
        </w:tc>
        <w:tc>
          <w:tcPr>
            <w:tcW w:w="920" w:type="dxa"/>
            <w:tcBorders>
              <w:top w:val="single" w:sz="4" w:space="0" w:color="auto"/>
              <w:left w:val="nil"/>
              <w:bottom w:val="single" w:sz="4" w:space="0" w:color="auto"/>
              <w:right w:val="single" w:sz="4" w:space="0" w:color="auto"/>
            </w:tcBorders>
            <w:shd w:val="clear" w:color="000000" w:fill="FFFFFF"/>
            <w:noWrap/>
            <w:vAlign w:val="center"/>
            <w:hideMark/>
          </w:tcPr>
          <w:p w14:paraId="50208A6C" w14:textId="77777777" w:rsidR="00291465" w:rsidRPr="00291465" w:rsidRDefault="00291465" w:rsidP="00291465">
            <w:pPr>
              <w:rPr>
                <w:rFonts w:ascii="Calibri" w:eastAsia="SimSun" w:hAnsi="Calibri" w:cs="Calibri"/>
                <w:color w:val="000000"/>
                <w:sz w:val="18"/>
                <w:szCs w:val="18"/>
              </w:rPr>
            </w:pPr>
            <w:r w:rsidRPr="00291465">
              <w:rPr>
                <w:rFonts w:ascii="Calibri" w:eastAsia="SimSun" w:hAnsi="Calibri" w:cs="Calibri"/>
                <w:color w:val="000000"/>
                <w:sz w:val="18"/>
                <w:szCs w:val="18"/>
              </w:rPr>
              <w:t>N</w:t>
            </w:r>
          </w:p>
        </w:tc>
        <w:tc>
          <w:tcPr>
            <w:tcW w:w="1060" w:type="dxa"/>
            <w:tcBorders>
              <w:top w:val="single" w:sz="4" w:space="0" w:color="auto"/>
              <w:left w:val="nil"/>
              <w:bottom w:val="single" w:sz="4" w:space="0" w:color="auto"/>
              <w:right w:val="single" w:sz="4" w:space="0" w:color="auto"/>
            </w:tcBorders>
            <w:shd w:val="clear" w:color="000000" w:fill="FFFFFF"/>
            <w:noWrap/>
            <w:vAlign w:val="center"/>
            <w:hideMark/>
          </w:tcPr>
          <w:p w14:paraId="0B6B42C1" w14:textId="77777777" w:rsidR="00291465" w:rsidRPr="00291465" w:rsidRDefault="00291465" w:rsidP="00291465">
            <w:pPr>
              <w:rPr>
                <w:rFonts w:ascii="Calibri" w:eastAsia="SimSun" w:hAnsi="Calibri" w:cs="Calibri"/>
                <w:color w:val="000000"/>
                <w:sz w:val="18"/>
                <w:szCs w:val="18"/>
              </w:rPr>
            </w:pPr>
            <w:r w:rsidRPr="00291465">
              <w:rPr>
                <w:rFonts w:ascii="Calibri" w:eastAsia="SimSun" w:hAnsi="Calibri" w:cs="Calibri"/>
                <w:color w:val="000000"/>
                <w:sz w:val="18"/>
                <w:szCs w:val="18"/>
              </w:rPr>
              <w:t>Y</w:t>
            </w:r>
          </w:p>
        </w:tc>
        <w:tc>
          <w:tcPr>
            <w:tcW w:w="2545" w:type="dxa"/>
            <w:tcBorders>
              <w:top w:val="single" w:sz="4" w:space="0" w:color="auto"/>
              <w:left w:val="nil"/>
              <w:bottom w:val="single" w:sz="4" w:space="0" w:color="auto"/>
              <w:right w:val="single" w:sz="4" w:space="0" w:color="auto"/>
            </w:tcBorders>
            <w:shd w:val="clear" w:color="000000" w:fill="FFFFFF"/>
            <w:noWrap/>
            <w:vAlign w:val="center"/>
            <w:hideMark/>
          </w:tcPr>
          <w:p w14:paraId="2CECA0B5" w14:textId="77777777" w:rsidR="00291465" w:rsidRPr="00291465" w:rsidRDefault="00291465" w:rsidP="00291465">
            <w:pPr>
              <w:rPr>
                <w:rFonts w:ascii="Calibri" w:eastAsia="SimSun" w:hAnsi="Calibri" w:cs="Calibri"/>
                <w:color w:val="000000"/>
                <w:sz w:val="18"/>
                <w:szCs w:val="18"/>
              </w:rPr>
            </w:pPr>
            <w:r w:rsidRPr="00291465">
              <w:rPr>
                <w:rFonts w:ascii="Calibri" w:eastAsia="SimSun" w:hAnsi="Calibri" w:cs="Calibri"/>
                <w:color w:val="000000"/>
                <w:sz w:val="18"/>
                <w:szCs w:val="18"/>
              </w:rPr>
              <w:t>Neutral</w:t>
            </w:r>
          </w:p>
        </w:tc>
        <w:tc>
          <w:tcPr>
            <w:tcW w:w="2885" w:type="dxa"/>
            <w:tcBorders>
              <w:top w:val="single" w:sz="4" w:space="0" w:color="auto"/>
              <w:left w:val="nil"/>
              <w:bottom w:val="single" w:sz="4" w:space="0" w:color="auto"/>
              <w:right w:val="single" w:sz="4" w:space="0" w:color="auto"/>
            </w:tcBorders>
            <w:vAlign w:val="center"/>
            <w:hideMark/>
          </w:tcPr>
          <w:p w14:paraId="0CDE1B3F" w14:textId="77777777" w:rsidR="00291465" w:rsidRPr="00291465" w:rsidRDefault="00291465" w:rsidP="00291465">
            <w:pPr>
              <w:rPr>
                <w:rFonts w:ascii="Calibri" w:eastAsia="SimSun" w:hAnsi="Calibri" w:cs="Calibri"/>
                <w:color w:val="000000"/>
                <w:sz w:val="20"/>
                <w:szCs w:val="20"/>
              </w:rPr>
            </w:pPr>
            <w:r w:rsidRPr="00291465">
              <w:rPr>
                <w:rFonts w:ascii="Calibri" w:eastAsia="SimSun" w:hAnsi="Calibri" w:cs="Calibri"/>
                <w:color w:val="000000"/>
                <w:sz w:val="20"/>
                <w:szCs w:val="20"/>
              </w:rPr>
              <w:t>1/ Provides leadership and coordination across China-based team</w:t>
            </w:r>
          </w:p>
        </w:tc>
      </w:tr>
      <w:tr w:rsidR="00291465" w:rsidRPr="00291465" w14:paraId="0FFFAB97" w14:textId="77777777" w:rsidTr="000B6F89">
        <w:trPr>
          <w:trHeight w:val="270"/>
        </w:trPr>
        <w:tc>
          <w:tcPr>
            <w:tcW w:w="3170" w:type="dxa"/>
            <w:tcBorders>
              <w:top w:val="nil"/>
              <w:left w:val="single" w:sz="4" w:space="0" w:color="auto"/>
              <w:bottom w:val="single" w:sz="4" w:space="0" w:color="auto"/>
              <w:right w:val="single" w:sz="4" w:space="0" w:color="auto"/>
            </w:tcBorders>
            <w:shd w:val="clear" w:color="000000" w:fill="FFFFFF"/>
            <w:noWrap/>
            <w:vAlign w:val="center"/>
            <w:hideMark/>
          </w:tcPr>
          <w:p w14:paraId="7390F6CF" w14:textId="77777777" w:rsidR="00291465" w:rsidRPr="00291465" w:rsidRDefault="00291465" w:rsidP="00291465">
            <w:pPr>
              <w:rPr>
                <w:rFonts w:ascii="Calibri" w:eastAsia="SimSun" w:hAnsi="Calibri" w:cs="Calibri"/>
                <w:color w:val="000000"/>
                <w:sz w:val="18"/>
                <w:szCs w:val="18"/>
              </w:rPr>
            </w:pPr>
            <w:r w:rsidRPr="00291465">
              <w:rPr>
                <w:rFonts w:ascii="Calibri" w:eastAsia="SimSun" w:hAnsi="Calibri" w:cs="Calibri"/>
                <w:color w:val="000000"/>
                <w:sz w:val="18"/>
                <w:szCs w:val="18"/>
              </w:rPr>
              <w:t>Brian Lu - MD of GC Sales</w:t>
            </w:r>
          </w:p>
        </w:tc>
        <w:tc>
          <w:tcPr>
            <w:tcW w:w="920" w:type="dxa"/>
            <w:tcBorders>
              <w:top w:val="nil"/>
              <w:left w:val="nil"/>
              <w:bottom w:val="single" w:sz="4" w:space="0" w:color="auto"/>
              <w:right w:val="single" w:sz="4" w:space="0" w:color="auto"/>
            </w:tcBorders>
            <w:shd w:val="clear" w:color="000000" w:fill="FFFFFF"/>
            <w:noWrap/>
            <w:vAlign w:val="center"/>
            <w:hideMark/>
          </w:tcPr>
          <w:p w14:paraId="1B596008" w14:textId="77777777" w:rsidR="00291465" w:rsidRPr="00291465" w:rsidRDefault="00291465" w:rsidP="00291465">
            <w:pPr>
              <w:rPr>
                <w:rFonts w:ascii="Calibri" w:eastAsia="SimSun" w:hAnsi="Calibri" w:cs="Calibri"/>
                <w:color w:val="000000"/>
                <w:sz w:val="18"/>
                <w:szCs w:val="18"/>
              </w:rPr>
            </w:pPr>
            <w:r w:rsidRPr="00291465">
              <w:rPr>
                <w:rFonts w:ascii="Calibri" w:eastAsia="SimSun" w:hAnsi="Calibri" w:cs="Calibri"/>
                <w:color w:val="000000"/>
                <w:sz w:val="18"/>
                <w:szCs w:val="18"/>
              </w:rPr>
              <w:t>Y</w:t>
            </w:r>
          </w:p>
        </w:tc>
        <w:tc>
          <w:tcPr>
            <w:tcW w:w="1060" w:type="dxa"/>
            <w:tcBorders>
              <w:top w:val="nil"/>
              <w:left w:val="nil"/>
              <w:bottom w:val="single" w:sz="4" w:space="0" w:color="auto"/>
              <w:right w:val="single" w:sz="4" w:space="0" w:color="auto"/>
            </w:tcBorders>
            <w:shd w:val="clear" w:color="000000" w:fill="FFFFFF"/>
            <w:noWrap/>
            <w:vAlign w:val="center"/>
            <w:hideMark/>
          </w:tcPr>
          <w:p w14:paraId="4EC5DE0F" w14:textId="77777777" w:rsidR="00291465" w:rsidRPr="00291465" w:rsidRDefault="00291465" w:rsidP="00291465">
            <w:pPr>
              <w:rPr>
                <w:rFonts w:ascii="Calibri" w:eastAsia="SimSun" w:hAnsi="Calibri" w:cs="Calibri"/>
                <w:color w:val="000000"/>
                <w:sz w:val="18"/>
                <w:szCs w:val="18"/>
              </w:rPr>
            </w:pPr>
            <w:r w:rsidRPr="00291465">
              <w:rPr>
                <w:rFonts w:ascii="Calibri" w:eastAsia="SimSun" w:hAnsi="Calibri" w:cs="Calibri"/>
                <w:color w:val="000000"/>
                <w:sz w:val="18"/>
                <w:szCs w:val="18"/>
              </w:rPr>
              <w:t>Y</w:t>
            </w:r>
          </w:p>
        </w:tc>
        <w:tc>
          <w:tcPr>
            <w:tcW w:w="2545" w:type="dxa"/>
            <w:tcBorders>
              <w:top w:val="nil"/>
              <w:left w:val="nil"/>
              <w:bottom w:val="single" w:sz="4" w:space="0" w:color="auto"/>
              <w:right w:val="single" w:sz="4" w:space="0" w:color="auto"/>
            </w:tcBorders>
            <w:shd w:val="clear" w:color="000000" w:fill="FFFFFF"/>
            <w:noWrap/>
            <w:vAlign w:val="center"/>
            <w:hideMark/>
          </w:tcPr>
          <w:p w14:paraId="17E4C669" w14:textId="77777777" w:rsidR="00291465" w:rsidRPr="00291465" w:rsidRDefault="00291465" w:rsidP="00291465">
            <w:pPr>
              <w:rPr>
                <w:rFonts w:ascii="Calibri" w:eastAsia="SimSun" w:hAnsi="Calibri" w:cs="Calibri"/>
                <w:color w:val="000000"/>
                <w:sz w:val="18"/>
                <w:szCs w:val="18"/>
              </w:rPr>
            </w:pPr>
            <w:r w:rsidRPr="00291465">
              <w:rPr>
                <w:rFonts w:ascii="Calibri" w:eastAsia="SimSun" w:hAnsi="Calibri" w:cs="Calibri"/>
                <w:color w:val="000000"/>
                <w:sz w:val="18"/>
                <w:szCs w:val="18"/>
              </w:rPr>
              <w:t>Neutral</w:t>
            </w:r>
          </w:p>
        </w:tc>
        <w:tc>
          <w:tcPr>
            <w:tcW w:w="2885" w:type="dxa"/>
            <w:tcBorders>
              <w:top w:val="nil"/>
              <w:left w:val="nil"/>
              <w:bottom w:val="single" w:sz="4" w:space="0" w:color="auto"/>
              <w:right w:val="single" w:sz="4" w:space="0" w:color="auto"/>
            </w:tcBorders>
            <w:noWrap/>
            <w:vAlign w:val="center"/>
            <w:hideMark/>
          </w:tcPr>
          <w:p w14:paraId="3E9C5F45" w14:textId="77777777" w:rsidR="00291465" w:rsidRPr="00291465" w:rsidRDefault="00291465" w:rsidP="00291465">
            <w:pPr>
              <w:rPr>
                <w:rFonts w:ascii="Calibri" w:eastAsia="SimSun" w:hAnsi="Calibri" w:cs="Calibri"/>
                <w:color w:val="000000"/>
                <w:sz w:val="20"/>
                <w:szCs w:val="20"/>
              </w:rPr>
            </w:pPr>
            <w:r w:rsidRPr="00291465">
              <w:rPr>
                <w:rFonts w:ascii="Calibri" w:eastAsia="SimSun" w:hAnsi="Calibri" w:cs="Calibri"/>
                <w:color w:val="000000"/>
                <w:sz w:val="20"/>
                <w:szCs w:val="20"/>
              </w:rPr>
              <w:t>1/ China Revenue and iPhone sales</w:t>
            </w:r>
          </w:p>
        </w:tc>
      </w:tr>
      <w:tr w:rsidR="00291465" w:rsidRPr="00291465" w14:paraId="7780C8C1" w14:textId="77777777" w:rsidTr="000B6F89">
        <w:trPr>
          <w:trHeight w:val="810"/>
        </w:trPr>
        <w:tc>
          <w:tcPr>
            <w:tcW w:w="3170" w:type="dxa"/>
            <w:tcBorders>
              <w:top w:val="nil"/>
              <w:left w:val="single" w:sz="4" w:space="0" w:color="auto"/>
              <w:bottom w:val="single" w:sz="4" w:space="0" w:color="auto"/>
              <w:right w:val="single" w:sz="4" w:space="0" w:color="auto"/>
            </w:tcBorders>
            <w:shd w:val="clear" w:color="000000" w:fill="FFFFFF"/>
            <w:noWrap/>
            <w:vAlign w:val="center"/>
            <w:hideMark/>
          </w:tcPr>
          <w:p w14:paraId="5E668B4F" w14:textId="77777777" w:rsidR="00291465" w:rsidRPr="00291465" w:rsidRDefault="00291465" w:rsidP="00291465">
            <w:pPr>
              <w:rPr>
                <w:rFonts w:ascii="Calibri" w:eastAsia="SimSun" w:hAnsi="Calibri" w:cs="Calibri"/>
                <w:color w:val="000000"/>
                <w:sz w:val="18"/>
                <w:szCs w:val="18"/>
              </w:rPr>
            </w:pPr>
            <w:r w:rsidRPr="00291465">
              <w:rPr>
                <w:rFonts w:ascii="Calibri" w:eastAsia="SimSun" w:hAnsi="Calibri" w:cs="Calibri"/>
                <w:color w:val="000000"/>
                <w:sz w:val="18"/>
                <w:szCs w:val="18"/>
              </w:rPr>
              <w:t>Stella Ye- GM of GCR channel sales</w:t>
            </w:r>
          </w:p>
        </w:tc>
        <w:tc>
          <w:tcPr>
            <w:tcW w:w="920" w:type="dxa"/>
            <w:tcBorders>
              <w:top w:val="nil"/>
              <w:left w:val="nil"/>
              <w:bottom w:val="single" w:sz="4" w:space="0" w:color="auto"/>
              <w:right w:val="single" w:sz="4" w:space="0" w:color="auto"/>
            </w:tcBorders>
            <w:shd w:val="clear" w:color="000000" w:fill="FFFFFF"/>
            <w:noWrap/>
            <w:vAlign w:val="center"/>
            <w:hideMark/>
          </w:tcPr>
          <w:p w14:paraId="1EFB2C2B" w14:textId="77777777" w:rsidR="00291465" w:rsidRPr="00291465" w:rsidRDefault="00291465" w:rsidP="00291465">
            <w:pPr>
              <w:rPr>
                <w:rFonts w:ascii="Calibri" w:eastAsia="SimSun" w:hAnsi="Calibri" w:cs="Calibri"/>
                <w:color w:val="000000"/>
                <w:sz w:val="18"/>
                <w:szCs w:val="18"/>
              </w:rPr>
            </w:pPr>
            <w:r w:rsidRPr="00291465">
              <w:rPr>
                <w:rFonts w:ascii="Calibri" w:eastAsia="SimSun" w:hAnsi="Calibri" w:cs="Calibri"/>
                <w:color w:val="000000"/>
                <w:sz w:val="18"/>
                <w:szCs w:val="18"/>
              </w:rPr>
              <w:t>N</w:t>
            </w:r>
          </w:p>
        </w:tc>
        <w:tc>
          <w:tcPr>
            <w:tcW w:w="1060" w:type="dxa"/>
            <w:tcBorders>
              <w:top w:val="nil"/>
              <w:left w:val="nil"/>
              <w:bottom w:val="single" w:sz="4" w:space="0" w:color="auto"/>
              <w:right w:val="single" w:sz="4" w:space="0" w:color="auto"/>
            </w:tcBorders>
            <w:shd w:val="clear" w:color="000000" w:fill="FFFFFF"/>
            <w:noWrap/>
            <w:vAlign w:val="center"/>
            <w:hideMark/>
          </w:tcPr>
          <w:p w14:paraId="24DA38A0" w14:textId="77777777" w:rsidR="00291465" w:rsidRPr="00291465" w:rsidRDefault="00291465" w:rsidP="00291465">
            <w:pPr>
              <w:rPr>
                <w:rFonts w:ascii="Calibri" w:eastAsia="SimSun" w:hAnsi="Calibri" w:cs="Calibri"/>
                <w:color w:val="000000"/>
                <w:sz w:val="18"/>
                <w:szCs w:val="18"/>
              </w:rPr>
            </w:pPr>
            <w:r w:rsidRPr="00291465">
              <w:rPr>
                <w:rFonts w:ascii="Calibri" w:eastAsia="SimSun" w:hAnsi="Calibri" w:cs="Calibri"/>
                <w:color w:val="000000"/>
                <w:sz w:val="18"/>
                <w:szCs w:val="18"/>
              </w:rPr>
              <w:t>Y</w:t>
            </w:r>
          </w:p>
        </w:tc>
        <w:tc>
          <w:tcPr>
            <w:tcW w:w="2545" w:type="dxa"/>
            <w:tcBorders>
              <w:top w:val="nil"/>
              <w:left w:val="nil"/>
              <w:bottom w:val="single" w:sz="4" w:space="0" w:color="auto"/>
              <w:right w:val="single" w:sz="4" w:space="0" w:color="auto"/>
            </w:tcBorders>
            <w:shd w:val="clear" w:color="000000" w:fill="FFFFFF"/>
            <w:noWrap/>
            <w:vAlign w:val="center"/>
            <w:hideMark/>
          </w:tcPr>
          <w:p w14:paraId="62BB2525" w14:textId="77777777" w:rsidR="00291465" w:rsidRPr="00291465" w:rsidRDefault="00291465" w:rsidP="00291465">
            <w:pPr>
              <w:rPr>
                <w:rFonts w:ascii="Calibri" w:eastAsia="SimSun" w:hAnsi="Calibri" w:cs="Calibri"/>
                <w:color w:val="000000"/>
                <w:sz w:val="18"/>
                <w:szCs w:val="18"/>
              </w:rPr>
            </w:pPr>
            <w:r w:rsidRPr="00291465">
              <w:rPr>
                <w:rFonts w:ascii="Calibri" w:eastAsia="SimSun" w:hAnsi="Calibri" w:cs="Calibri"/>
                <w:color w:val="000000"/>
                <w:sz w:val="18"/>
                <w:szCs w:val="18"/>
              </w:rPr>
              <w:t>Support</w:t>
            </w:r>
          </w:p>
        </w:tc>
        <w:tc>
          <w:tcPr>
            <w:tcW w:w="2885" w:type="dxa"/>
            <w:tcBorders>
              <w:top w:val="nil"/>
              <w:left w:val="nil"/>
              <w:bottom w:val="single" w:sz="4" w:space="0" w:color="auto"/>
              <w:right w:val="single" w:sz="4" w:space="0" w:color="auto"/>
            </w:tcBorders>
            <w:vAlign w:val="center"/>
            <w:hideMark/>
          </w:tcPr>
          <w:p w14:paraId="408CE02C" w14:textId="77777777" w:rsidR="00291465" w:rsidRPr="00291465" w:rsidRDefault="00291465" w:rsidP="00291465">
            <w:pPr>
              <w:rPr>
                <w:rFonts w:ascii="Calibri" w:eastAsia="SimSun" w:hAnsi="Calibri" w:cs="Calibri"/>
                <w:color w:val="000000"/>
                <w:sz w:val="20"/>
                <w:szCs w:val="20"/>
              </w:rPr>
            </w:pPr>
            <w:r w:rsidRPr="00291465">
              <w:rPr>
                <w:rFonts w:ascii="Calibri" w:eastAsia="SimSun" w:hAnsi="Calibri" w:cs="Calibri"/>
                <w:color w:val="000000"/>
                <w:sz w:val="20"/>
                <w:szCs w:val="20"/>
              </w:rPr>
              <w:t>1/Business innovation</w:t>
            </w:r>
            <w:r w:rsidRPr="00291465">
              <w:rPr>
                <w:rFonts w:ascii="Calibri" w:eastAsia="SimSun" w:hAnsi="Calibri" w:cs="Calibri"/>
                <w:color w:val="000000"/>
                <w:sz w:val="20"/>
                <w:szCs w:val="20"/>
              </w:rPr>
              <w:br/>
              <w:t>2/Channel sales growth</w:t>
            </w:r>
            <w:r w:rsidRPr="00291465">
              <w:rPr>
                <w:rFonts w:ascii="Calibri" w:eastAsia="SimSun" w:hAnsi="Calibri" w:cs="Calibri"/>
                <w:color w:val="000000"/>
                <w:sz w:val="20"/>
                <w:szCs w:val="20"/>
              </w:rPr>
              <w:br/>
              <w:t>3/ GenAI use case</w:t>
            </w:r>
          </w:p>
        </w:tc>
      </w:tr>
      <w:tr w:rsidR="00291465" w:rsidRPr="00291465" w14:paraId="0253FA89" w14:textId="77777777" w:rsidTr="000B6F89">
        <w:trPr>
          <w:trHeight w:val="825"/>
        </w:trPr>
        <w:tc>
          <w:tcPr>
            <w:tcW w:w="3170" w:type="dxa"/>
            <w:tcBorders>
              <w:top w:val="nil"/>
              <w:left w:val="single" w:sz="4" w:space="0" w:color="auto"/>
              <w:bottom w:val="single" w:sz="4" w:space="0" w:color="auto"/>
              <w:right w:val="single" w:sz="4" w:space="0" w:color="auto"/>
            </w:tcBorders>
            <w:shd w:val="clear" w:color="000000" w:fill="FFFFFF"/>
            <w:noWrap/>
            <w:vAlign w:val="center"/>
            <w:hideMark/>
          </w:tcPr>
          <w:p w14:paraId="22A28CFA" w14:textId="77777777" w:rsidR="00291465" w:rsidRPr="00291465" w:rsidRDefault="00291465" w:rsidP="00291465">
            <w:pPr>
              <w:rPr>
                <w:rFonts w:ascii="Calibri" w:eastAsia="SimSun" w:hAnsi="Calibri" w:cs="Calibri"/>
                <w:color w:val="000000"/>
                <w:sz w:val="18"/>
                <w:szCs w:val="18"/>
              </w:rPr>
            </w:pPr>
            <w:r w:rsidRPr="00291465">
              <w:rPr>
                <w:rFonts w:ascii="Calibri" w:eastAsia="SimSun" w:hAnsi="Calibri" w:cs="Calibri"/>
                <w:color w:val="000000"/>
                <w:sz w:val="18"/>
                <w:szCs w:val="18"/>
              </w:rPr>
              <w:t>Micheal CHEN - Director of GC Care</w:t>
            </w:r>
          </w:p>
        </w:tc>
        <w:tc>
          <w:tcPr>
            <w:tcW w:w="920" w:type="dxa"/>
            <w:tcBorders>
              <w:top w:val="nil"/>
              <w:left w:val="nil"/>
              <w:bottom w:val="single" w:sz="4" w:space="0" w:color="auto"/>
              <w:right w:val="single" w:sz="4" w:space="0" w:color="auto"/>
            </w:tcBorders>
            <w:shd w:val="clear" w:color="000000" w:fill="FFFFFF"/>
            <w:noWrap/>
            <w:vAlign w:val="center"/>
            <w:hideMark/>
          </w:tcPr>
          <w:p w14:paraId="510705D9" w14:textId="77777777" w:rsidR="00291465" w:rsidRPr="00291465" w:rsidRDefault="00291465" w:rsidP="00291465">
            <w:pPr>
              <w:rPr>
                <w:rFonts w:ascii="Calibri" w:eastAsia="SimSun" w:hAnsi="Calibri" w:cs="Calibri"/>
                <w:color w:val="000000"/>
                <w:sz w:val="18"/>
                <w:szCs w:val="18"/>
              </w:rPr>
            </w:pPr>
            <w:r w:rsidRPr="00291465">
              <w:rPr>
                <w:rFonts w:ascii="Calibri" w:eastAsia="SimSun" w:hAnsi="Calibri" w:cs="Calibri"/>
                <w:color w:val="000000"/>
                <w:sz w:val="18"/>
                <w:szCs w:val="18"/>
              </w:rPr>
              <w:t>Y</w:t>
            </w:r>
          </w:p>
        </w:tc>
        <w:tc>
          <w:tcPr>
            <w:tcW w:w="1060" w:type="dxa"/>
            <w:tcBorders>
              <w:top w:val="nil"/>
              <w:left w:val="nil"/>
              <w:bottom w:val="single" w:sz="4" w:space="0" w:color="auto"/>
              <w:right w:val="single" w:sz="4" w:space="0" w:color="auto"/>
            </w:tcBorders>
            <w:shd w:val="clear" w:color="000000" w:fill="FFFFFF"/>
            <w:noWrap/>
            <w:vAlign w:val="center"/>
            <w:hideMark/>
          </w:tcPr>
          <w:p w14:paraId="1578240F" w14:textId="77777777" w:rsidR="00291465" w:rsidRPr="00291465" w:rsidRDefault="00291465" w:rsidP="00291465">
            <w:pPr>
              <w:rPr>
                <w:rFonts w:ascii="Calibri" w:eastAsia="SimSun" w:hAnsi="Calibri" w:cs="Calibri"/>
                <w:color w:val="000000"/>
                <w:sz w:val="18"/>
                <w:szCs w:val="18"/>
              </w:rPr>
            </w:pPr>
            <w:r w:rsidRPr="00291465">
              <w:rPr>
                <w:rFonts w:ascii="Calibri" w:eastAsia="SimSun" w:hAnsi="Calibri" w:cs="Calibri"/>
                <w:color w:val="000000"/>
                <w:sz w:val="18"/>
                <w:szCs w:val="18"/>
              </w:rPr>
              <w:t>Y</w:t>
            </w:r>
          </w:p>
        </w:tc>
        <w:tc>
          <w:tcPr>
            <w:tcW w:w="2545" w:type="dxa"/>
            <w:tcBorders>
              <w:top w:val="nil"/>
              <w:left w:val="nil"/>
              <w:bottom w:val="single" w:sz="4" w:space="0" w:color="auto"/>
              <w:right w:val="single" w:sz="4" w:space="0" w:color="auto"/>
            </w:tcBorders>
            <w:shd w:val="clear" w:color="000000" w:fill="FFFFFF"/>
            <w:noWrap/>
            <w:vAlign w:val="center"/>
            <w:hideMark/>
          </w:tcPr>
          <w:p w14:paraId="3D0C1F34" w14:textId="77777777" w:rsidR="00291465" w:rsidRPr="00291465" w:rsidRDefault="00291465" w:rsidP="00291465">
            <w:pPr>
              <w:rPr>
                <w:rFonts w:ascii="Calibri" w:eastAsia="SimSun" w:hAnsi="Calibri" w:cs="Calibri"/>
                <w:color w:val="000000"/>
                <w:sz w:val="18"/>
                <w:szCs w:val="18"/>
              </w:rPr>
            </w:pPr>
            <w:r w:rsidRPr="00291465">
              <w:rPr>
                <w:rFonts w:ascii="Calibri" w:eastAsia="SimSun" w:hAnsi="Calibri" w:cs="Calibri"/>
                <w:color w:val="000000"/>
                <w:sz w:val="18"/>
                <w:szCs w:val="18"/>
              </w:rPr>
              <w:t>Support</w:t>
            </w:r>
          </w:p>
        </w:tc>
        <w:tc>
          <w:tcPr>
            <w:tcW w:w="2885" w:type="dxa"/>
            <w:tcBorders>
              <w:top w:val="nil"/>
              <w:left w:val="nil"/>
              <w:bottom w:val="single" w:sz="4" w:space="0" w:color="auto"/>
              <w:right w:val="single" w:sz="4" w:space="0" w:color="auto"/>
            </w:tcBorders>
            <w:vAlign w:val="center"/>
            <w:hideMark/>
          </w:tcPr>
          <w:p w14:paraId="1515D9DF" w14:textId="77777777" w:rsidR="00291465" w:rsidRPr="00291465" w:rsidRDefault="00291465" w:rsidP="00291465">
            <w:pPr>
              <w:rPr>
                <w:rFonts w:ascii="Calibri" w:eastAsia="SimSun" w:hAnsi="Calibri" w:cs="Calibri"/>
                <w:color w:val="000000"/>
                <w:sz w:val="20"/>
                <w:szCs w:val="20"/>
              </w:rPr>
            </w:pPr>
            <w:r w:rsidRPr="00291465">
              <w:rPr>
                <w:rFonts w:ascii="Calibri" w:eastAsia="SimSun" w:hAnsi="Calibri" w:cs="Calibri"/>
                <w:color w:val="000000"/>
                <w:sz w:val="20"/>
                <w:szCs w:val="20"/>
              </w:rPr>
              <w:t xml:space="preserve">1/ No PR  issues for branding, such like 3152/  Operation cost control </w:t>
            </w:r>
          </w:p>
        </w:tc>
      </w:tr>
      <w:tr w:rsidR="00291465" w:rsidRPr="00291465" w14:paraId="5DEF1C38" w14:textId="77777777" w:rsidTr="000B6F89">
        <w:trPr>
          <w:trHeight w:val="480"/>
        </w:trPr>
        <w:tc>
          <w:tcPr>
            <w:tcW w:w="3170" w:type="dxa"/>
            <w:tcBorders>
              <w:top w:val="nil"/>
              <w:left w:val="single" w:sz="4" w:space="0" w:color="auto"/>
              <w:bottom w:val="single" w:sz="4" w:space="0" w:color="auto"/>
              <w:right w:val="single" w:sz="4" w:space="0" w:color="auto"/>
            </w:tcBorders>
            <w:shd w:val="clear" w:color="000000" w:fill="FFFFFF"/>
            <w:noWrap/>
            <w:vAlign w:val="center"/>
            <w:hideMark/>
          </w:tcPr>
          <w:p w14:paraId="6ABF07EC" w14:textId="77777777" w:rsidR="00291465" w:rsidRPr="00291465" w:rsidRDefault="00291465" w:rsidP="00291465">
            <w:pPr>
              <w:rPr>
                <w:rFonts w:ascii="Calibri" w:eastAsia="SimSun" w:hAnsi="Calibri" w:cs="Calibri"/>
                <w:color w:val="000000"/>
                <w:sz w:val="18"/>
                <w:szCs w:val="18"/>
              </w:rPr>
            </w:pPr>
            <w:r w:rsidRPr="00291465">
              <w:rPr>
                <w:rFonts w:ascii="Calibri" w:eastAsia="SimSun" w:hAnsi="Calibri" w:cs="Calibri"/>
                <w:color w:val="000000"/>
                <w:sz w:val="18"/>
                <w:szCs w:val="18"/>
              </w:rPr>
              <w:t>Ba Yong - Director of GC R&amp;D</w:t>
            </w:r>
          </w:p>
        </w:tc>
        <w:tc>
          <w:tcPr>
            <w:tcW w:w="920" w:type="dxa"/>
            <w:tcBorders>
              <w:top w:val="nil"/>
              <w:left w:val="nil"/>
              <w:bottom w:val="single" w:sz="4" w:space="0" w:color="auto"/>
              <w:right w:val="single" w:sz="4" w:space="0" w:color="auto"/>
            </w:tcBorders>
            <w:shd w:val="clear" w:color="000000" w:fill="FFFFFF"/>
            <w:noWrap/>
            <w:vAlign w:val="center"/>
            <w:hideMark/>
          </w:tcPr>
          <w:p w14:paraId="3D9FE4BE" w14:textId="77777777" w:rsidR="00291465" w:rsidRPr="00291465" w:rsidRDefault="00291465" w:rsidP="00291465">
            <w:pPr>
              <w:rPr>
                <w:rFonts w:ascii="Calibri" w:eastAsia="SimSun" w:hAnsi="Calibri" w:cs="Calibri"/>
                <w:color w:val="000000"/>
                <w:sz w:val="18"/>
                <w:szCs w:val="18"/>
              </w:rPr>
            </w:pPr>
            <w:r w:rsidRPr="00291465">
              <w:rPr>
                <w:rFonts w:ascii="Calibri" w:eastAsia="SimSun" w:hAnsi="Calibri" w:cs="Calibri"/>
                <w:color w:val="000000"/>
                <w:sz w:val="18"/>
                <w:szCs w:val="18"/>
              </w:rPr>
              <w:t>N</w:t>
            </w:r>
          </w:p>
        </w:tc>
        <w:tc>
          <w:tcPr>
            <w:tcW w:w="1060" w:type="dxa"/>
            <w:tcBorders>
              <w:top w:val="nil"/>
              <w:left w:val="nil"/>
              <w:bottom w:val="single" w:sz="4" w:space="0" w:color="auto"/>
              <w:right w:val="single" w:sz="4" w:space="0" w:color="auto"/>
            </w:tcBorders>
            <w:shd w:val="clear" w:color="000000" w:fill="FFFFFF"/>
            <w:noWrap/>
            <w:vAlign w:val="center"/>
            <w:hideMark/>
          </w:tcPr>
          <w:p w14:paraId="3A172F1B" w14:textId="77777777" w:rsidR="00291465" w:rsidRPr="00291465" w:rsidRDefault="00291465" w:rsidP="00291465">
            <w:pPr>
              <w:rPr>
                <w:rFonts w:ascii="Calibri" w:eastAsia="SimSun" w:hAnsi="Calibri" w:cs="Calibri"/>
                <w:color w:val="000000"/>
                <w:sz w:val="18"/>
                <w:szCs w:val="18"/>
              </w:rPr>
            </w:pPr>
            <w:r w:rsidRPr="00291465">
              <w:rPr>
                <w:rFonts w:ascii="Calibri" w:eastAsia="SimSun" w:hAnsi="Calibri" w:cs="Calibri"/>
                <w:color w:val="000000"/>
                <w:sz w:val="18"/>
                <w:szCs w:val="18"/>
              </w:rPr>
              <w:t>Y</w:t>
            </w:r>
          </w:p>
        </w:tc>
        <w:tc>
          <w:tcPr>
            <w:tcW w:w="2545" w:type="dxa"/>
            <w:tcBorders>
              <w:top w:val="nil"/>
              <w:left w:val="nil"/>
              <w:bottom w:val="single" w:sz="4" w:space="0" w:color="auto"/>
              <w:right w:val="single" w:sz="4" w:space="0" w:color="auto"/>
            </w:tcBorders>
            <w:shd w:val="clear" w:color="000000" w:fill="FFFFFF"/>
            <w:noWrap/>
            <w:vAlign w:val="center"/>
            <w:hideMark/>
          </w:tcPr>
          <w:p w14:paraId="2676EFBC" w14:textId="77777777" w:rsidR="00291465" w:rsidRPr="00291465" w:rsidRDefault="00291465" w:rsidP="00291465">
            <w:pPr>
              <w:rPr>
                <w:rFonts w:ascii="Calibri" w:eastAsia="SimSun" w:hAnsi="Calibri" w:cs="Calibri"/>
                <w:color w:val="000000"/>
                <w:sz w:val="18"/>
                <w:szCs w:val="18"/>
              </w:rPr>
            </w:pPr>
            <w:r w:rsidRPr="00291465">
              <w:rPr>
                <w:rFonts w:ascii="Calibri" w:eastAsia="SimSun" w:hAnsi="Calibri" w:cs="Calibri"/>
                <w:color w:val="000000"/>
                <w:sz w:val="18"/>
                <w:szCs w:val="18"/>
              </w:rPr>
              <w:t>Support</w:t>
            </w:r>
          </w:p>
        </w:tc>
        <w:tc>
          <w:tcPr>
            <w:tcW w:w="2885" w:type="dxa"/>
            <w:tcBorders>
              <w:top w:val="nil"/>
              <w:left w:val="nil"/>
              <w:bottom w:val="single" w:sz="4" w:space="0" w:color="auto"/>
              <w:right w:val="single" w:sz="4" w:space="0" w:color="auto"/>
            </w:tcBorders>
            <w:shd w:val="clear" w:color="000000" w:fill="FFFFFF"/>
            <w:vAlign w:val="center"/>
            <w:hideMark/>
          </w:tcPr>
          <w:p w14:paraId="3BD7B95E" w14:textId="77777777" w:rsidR="00291465" w:rsidRPr="00291465" w:rsidRDefault="00291465" w:rsidP="00291465">
            <w:pPr>
              <w:rPr>
                <w:rFonts w:ascii="Calibri" w:eastAsia="SimSun" w:hAnsi="Calibri" w:cs="Calibri"/>
                <w:color w:val="000000"/>
                <w:sz w:val="18"/>
                <w:szCs w:val="18"/>
              </w:rPr>
            </w:pPr>
            <w:r w:rsidRPr="00291465">
              <w:rPr>
                <w:rFonts w:ascii="Calibri" w:eastAsia="SimSun" w:hAnsi="Calibri" w:cs="Calibri"/>
                <w:color w:val="000000"/>
                <w:sz w:val="18"/>
                <w:szCs w:val="18"/>
              </w:rPr>
              <w:t>1/  Annual new product released on time2/ Operation cost control</w:t>
            </w:r>
          </w:p>
        </w:tc>
      </w:tr>
      <w:tr w:rsidR="00291465" w:rsidRPr="00291465" w14:paraId="393062E2" w14:textId="77777777" w:rsidTr="000B6F89">
        <w:trPr>
          <w:trHeight w:val="270"/>
        </w:trPr>
        <w:tc>
          <w:tcPr>
            <w:tcW w:w="3170" w:type="dxa"/>
            <w:tcBorders>
              <w:top w:val="nil"/>
              <w:left w:val="single" w:sz="4" w:space="0" w:color="auto"/>
              <w:bottom w:val="single" w:sz="4" w:space="0" w:color="auto"/>
              <w:right w:val="single" w:sz="4" w:space="0" w:color="auto"/>
            </w:tcBorders>
            <w:shd w:val="clear" w:color="000000" w:fill="FFFFFF"/>
            <w:vAlign w:val="center"/>
            <w:hideMark/>
          </w:tcPr>
          <w:p w14:paraId="391A7EB7" w14:textId="77777777" w:rsidR="00291465" w:rsidRPr="00291465" w:rsidRDefault="00291465" w:rsidP="00291465">
            <w:pPr>
              <w:rPr>
                <w:rFonts w:ascii="Calibri" w:eastAsia="SimSun" w:hAnsi="Calibri" w:cs="Calibri"/>
                <w:color w:val="000000"/>
                <w:sz w:val="18"/>
                <w:szCs w:val="18"/>
              </w:rPr>
            </w:pPr>
            <w:r w:rsidRPr="00291465">
              <w:rPr>
                <w:rFonts w:ascii="Calibri" w:eastAsia="SimSun" w:hAnsi="Calibri" w:cs="Calibri"/>
                <w:color w:val="000000"/>
                <w:sz w:val="18"/>
                <w:szCs w:val="18"/>
              </w:rPr>
              <w:t>Charlie LIN - Director of GC Internet Service</w:t>
            </w:r>
          </w:p>
        </w:tc>
        <w:tc>
          <w:tcPr>
            <w:tcW w:w="920" w:type="dxa"/>
            <w:tcBorders>
              <w:top w:val="nil"/>
              <w:left w:val="nil"/>
              <w:bottom w:val="single" w:sz="4" w:space="0" w:color="auto"/>
              <w:right w:val="single" w:sz="4" w:space="0" w:color="auto"/>
            </w:tcBorders>
            <w:shd w:val="clear" w:color="000000" w:fill="FFFFFF"/>
            <w:noWrap/>
            <w:vAlign w:val="center"/>
            <w:hideMark/>
          </w:tcPr>
          <w:p w14:paraId="487BFB50" w14:textId="77777777" w:rsidR="00291465" w:rsidRPr="00291465" w:rsidRDefault="00291465" w:rsidP="00291465">
            <w:pPr>
              <w:rPr>
                <w:rFonts w:ascii="Calibri" w:eastAsia="SimSun" w:hAnsi="Calibri" w:cs="Calibri"/>
                <w:color w:val="000000"/>
                <w:sz w:val="18"/>
                <w:szCs w:val="18"/>
              </w:rPr>
            </w:pPr>
            <w:r w:rsidRPr="00291465">
              <w:rPr>
                <w:rFonts w:ascii="Calibri" w:eastAsia="SimSun" w:hAnsi="Calibri" w:cs="Calibri"/>
                <w:color w:val="000000"/>
                <w:sz w:val="18"/>
                <w:szCs w:val="18"/>
              </w:rPr>
              <w:t>N</w:t>
            </w:r>
          </w:p>
        </w:tc>
        <w:tc>
          <w:tcPr>
            <w:tcW w:w="1060" w:type="dxa"/>
            <w:tcBorders>
              <w:top w:val="nil"/>
              <w:left w:val="nil"/>
              <w:bottom w:val="single" w:sz="4" w:space="0" w:color="auto"/>
              <w:right w:val="single" w:sz="4" w:space="0" w:color="auto"/>
            </w:tcBorders>
            <w:shd w:val="clear" w:color="000000" w:fill="FFFFFF"/>
            <w:noWrap/>
            <w:vAlign w:val="center"/>
            <w:hideMark/>
          </w:tcPr>
          <w:p w14:paraId="5764F4D1" w14:textId="77777777" w:rsidR="00291465" w:rsidRPr="00291465" w:rsidRDefault="00291465" w:rsidP="00291465">
            <w:pPr>
              <w:rPr>
                <w:rFonts w:ascii="Calibri" w:eastAsia="SimSun" w:hAnsi="Calibri" w:cs="Calibri"/>
                <w:color w:val="000000"/>
                <w:sz w:val="18"/>
                <w:szCs w:val="18"/>
              </w:rPr>
            </w:pPr>
            <w:r w:rsidRPr="00291465">
              <w:rPr>
                <w:rFonts w:ascii="Calibri" w:eastAsia="SimSun" w:hAnsi="Calibri" w:cs="Calibri"/>
                <w:color w:val="000000"/>
                <w:sz w:val="18"/>
                <w:szCs w:val="18"/>
              </w:rPr>
              <w:t>Y</w:t>
            </w:r>
          </w:p>
        </w:tc>
        <w:tc>
          <w:tcPr>
            <w:tcW w:w="2545" w:type="dxa"/>
            <w:tcBorders>
              <w:top w:val="nil"/>
              <w:left w:val="nil"/>
              <w:bottom w:val="single" w:sz="4" w:space="0" w:color="auto"/>
              <w:right w:val="single" w:sz="4" w:space="0" w:color="auto"/>
            </w:tcBorders>
            <w:shd w:val="clear" w:color="000000" w:fill="FFFFFF"/>
            <w:noWrap/>
            <w:vAlign w:val="center"/>
            <w:hideMark/>
          </w:tcPr>
          <w:p w14:paraId="5710DE13" w14:textId="77777777" w:rsidR="00291465" w:rsidRPr="00291465" w:rsidRDefault="00291465" w:rsidP="00291465">
            <w:pPr>
              <w:rPr>
                <w:rFonts w:ascii="Calibri" w:eastAsia="SimSun" w:hAnsi="Calibri" w:cs="Calibri"/>
                <w:color w:val="000000"/>
                <w:sz w:val="18"/>
                <w:szCs w:val="18"/>
              </w:rPr>
            </w:pPr>
            <w:r w:rsidRPr="00291465">
              <w:rPr>
                <w:rFonts w:ascii="Calibri" w:eastAsia="SimSun" w:hAnsi="Calibri" w:cs="Calibri"/>
                <w:color w:val="000000"/>
                <w:sz w:val="18"/>
                <w:szCs w:val="18"/>
              </w:rPr>
              <w:t>Neutral</w:t>
            </w:r>
          </w:p>
        </w:tc>
        <w:tc>
          <w:tcPr>
            <w:tcW w:w="2885" w:type="dxa"/>
            <w:tcBorders>
              <w:top w:val="nil"/>
              <w:left w:val="nil"/>
              <w:bottom w:val="single" w:sz="4" w:space="0" w:color="auto"/>
              <w:right w:val="single" w:sz="4" w:space="0" w:color="auto"/>
            </w:tcBorders>
            <w:shd w:val="clear" w:color="000000" w:fill="FFFFFF"/>
            <w:vAlign w:val="center"/>
            <w:hideMark/>
          </w:tcPr>
          <w:p w14:paraId="3D246B2D" w14:textId="77777777" w:rsidR="00291465" w:rsidRPr="00291465" w:rsidRDefault="00291465" w:rsidP="00291465">
            <w:pPr>
              <w:rPr>
                <w:rFonts w:ascii="Calibri" w:eastAsia="SimSun" w:hAnsi="Calibri" w:cs="Calibri"/>
                <w:color w:val="000000"/>
                <w:sz w:val="18"/>
                <w:szCs w:val="18"/>
              </w:rPr>
            </w:pPr>
            <w:r w:rsidRPr="00291465">
              <w:rPr>
                <w:rFonts w:ascii="Calibri" w:eastAsia="SimSun" w:hAnsi="Calibri" w:cs="Calibri"/>
                <w:color w:val="000000"/>
                <w:sz w:val="18"/>
                <w:szCs w:val="18"/>
              </w:rPr>
              <w:t>1/  Operation cost control</w:t>
            </w:r>
          </w:p>
        </w:tc>
      </w:tr>
      <w:tr w:rsidR="00291465" w:rsidRPr="00291465" w14:paraId="035E4214" w14:textId="77777777" w:rsidTr="000B6F89">
        <w:trPr>
          <w:trHeight w:val="255"/>
        </w:trPr>
        <w:tc>
          <w:tcPr>
            <w:tcW w:w="3170" w:type="dxa"/>
            <w:tcBorders>
              <w:top w:val="nil"/>
              <w:left w:val="nil"/>
              <w:bottom w:val="nil"/>
              <w:right w:val="nil"/>
            </w:tcBorders>
            <w:shd w:val="clear" w:color="000000" w:fill="FFFFFF"/>
            <w:vAlign w:val="center"/>
            <w:hideMark/>
          </w:tcPr>
          <w:p w14:paraId="104E4129" w14:textId="77777777" w:rsidR="00291465" w:rsidRPr="00291465" w:rsidRDefault="00291465" w:rsidP="00291465">
            <w:pPr>
              <w:rPr>
                <w:rFonts w:ascii="Calibri" w:eastAsia="SimSun" w:hAnsi="Calibri" w:cs="Calibri"/>
                <w:color w:val="000000"/>
                <w:sz w:val="18"/>
                <w:szCs w:val="18"/>
              </w:rPr>
            </w:pPr>
            <w:r w:rsidRPr="00291465">
              <w:rPr>
                <w:rFonts w:ascii="Calibri" w:eastAsia="SimSun" w:hAnsi="Calibri" w:cs="Calibri"/>
                <w:color w:val="000000"/>
                <w:sz w:val="18"/>
                <w:szCs w:val="18"/>
              </w:rPr>
              <w:t>Dennis Grueskin- Senior Director Procurement at Apple</w:t>
            </w:r>
          </w:p>
        </w:tc>
        <w:tc>
          <w:tcPr>
            <w:tcW w:w="920" w:type="dxa"/>
            <w:tcBorders>
              <w:top w:val="nil"/>
              <w:left w:val="nil"/>
              <w:bottom w:val="nil"/>
              <w:right w:val="nil"/>
            </w:tcBorders>
            <w:shd w:val="clear" w:color="000000" w:fill="FFFFFF"/>
            <w:noWrap/>
            <w:vAlign w:val="center"/>
            <w:hideMark/>
          </w:tcPr>
          <w:p w14:paraId="25267932" w14:textId="77777777" w:rsidR="00291465" w:rsidRPr="00291465" w:rsidRDefault="00291465" w:rsidP="00291465">
            <w:pPr>
              <w:rPr>
                <w:rFonts w:ascii="Calibri" w:eastAsia="SimSun" w:hAnsi="Calibri" w:cs="Calibri"/>
                <w:color w:val="000000"/>
                <w:sz w:val="18"/>
                <w:szCs w:val="18"/>
              </w:rPr>
            </w:pPr>
            <w:r w:rsidRPr="00291465">
              <w:rPr>
                <w:rFonts w:ascii="Calibri" w:eastAsia="SimSun" w:hAnsi="Calibri" w:cs="Calibri"/>
                <w:color w:val="000000"/>
                <w:sz w:val="18"/>
                <w:szCs w:val="18"/>
              </w:rPr>
              <w:t>Y</w:t>
            </w:r>
          </w:p>
        </w:tc>
        <w:tc>
          <w:tcPr>
            <w:tcW w:w="1060" w:type="dxa"/>
            <w:tcBorders>
              <w:top w:val="nil"/>
              <w:left w:val="nil"/>
              <w:bottom w:val="nil"/>
              <w:right w:val="nil"/>
            </w:tcBorders>
            <w:shd w:val="clear" w:color="000000" w:fill="FFFFFF"/>
            <w:noWrap/>
            <w:vAlign w:val="center"/>
            <w:hideMark/>
          </w:tcPr>
          <w:p w14:paraId="50042896" w14:textId="77777777" w:rsidR="00291465" w:rsidRPr="00291465" w:rsidRDefault="00291465" w:rsidP="00291465">
            <w:pPr>
              <w:rPr>
                <w:rFonts w:ascii="Calibri" w:eastAsia="SimSun" w:hAnsi="Calibri" w:cs="Calibri"/>
                <w:color w:val="000000"/>
                <w:sz w:val="18"/>
                <w:szCs w:val="18"/>
              </w:rPr>
            </w:pPr>
            <w:r w:rsidRPr="00291465">
              <w:rPr>
                <w:rFonts w:ascii="Calibri" w:eastAsia="SimSun" w:hAnsi="Calibri" w:cs="Calibri"/>
                <w:color w:val="000000"/>
                <w:sz w:val="18"/>
                <w:szCs w:val="18"/>
              </w:rPr>
              <w:t>Y</w:t>
            </w:r>
          </w:p>
        </w:tc>
        <w:tc>
          <w:tcPr>
            <w:tcW w:w="2545" w:type="dxa"/>
            <w:tcBorders>
              <w:top w:val="nil"/>
              <w:left w:val="nil"/>
              <w:bottom w:val="single" w:sz="4" w:space="0" w:color="auto"/>
              <w:right w:val="single" w:sz="4" w:space="0" w:color="auto"/>
            </w:tcBorders>
            <w:shd w:val="clear" w:color="000000" w:fill="FFFFFF"/>
            <w:noWrap/>
            <w:vAlign w:val="center"/>
            <w:hideMark/>
          </w:tcPr>
          <w:p w14:paraId="4A95EFE3" w14:textId="77777777" w:rsidR="00291465" w:rsidRPr="00291465" w:rsidRDefault="00291465" w:rsidP="00291465">
            <w:pPr>
              <w:rPr>
                <w:rFonts w:ascii="Calibri" w:eastAsia="SimSun" w:hAnsi="Calibri" w:cs="Calibri"/>
                <w:color w:val="000000"/>
                <w:sz w:val="18"/>
                <w:szCs w:val="18"/>
              </w:rPr>
            </w:pPr>
            <w:r w:rsidRPr="00291465">
              <w:rPr>
                <w:rFonts w:ascii="Calibri" w:eastAsia="SimSun" w:hAnsi="Calibri" w:cs="Calibri"/>
                <w:color w:val="000000"/>
                <w:sz w:val="18"/>
                <w:szCs w:val="18"/>
              </w:rPr>
              <w:t>Neutral</w:t>
            </w:r>
          </w:p>
        </w:tc>
        <w:tc>
          <w:tcPr>
            <w:tcW w:w="2885" w:type="dxa"/>
            <w:tcBorders>
              <w:top w:val="nil"/>
              <w:left w:val="nil"/>
              <w:bottom w:val="nil"/>
              <w:right w:val="nil"/>
            </w:tcBorders>
            <w:shd w:val="clear" w:color="000000" w:fill="FFFFFF"/>
            <w:vAlign w:val="center"/>
            <w:hideMark/>
          </w:tcPr>
          <w:p w14:paraId="7520B8CB" w14:textId="77777777" w:rsidR="00291465" w:rsidRPr="00291465" w:rsidRDefault="00291465" w:rsidP="00291465">
            <w:pPr>
              <w:rPr>
                <w:rFonts w:ascii="Calibri" w:eastAsia="SimSun" w:hAnsi="Calibri" w:cs="Calibri"/>
                <w:color w:val="000000"/>
                <w:sz w:val="18"/>
                <w:szCs w:val="18"/>
              </w:rPr>
            </w:pPr>
          </w:p>
        </w:tc>
      </w:tr>
      <w:tr w:rsidR="00291465" w:rsidRPr="00291465" w14:paraId="1441DD01" w14:textId="77777777" w:rsidTr="000B6F89">
        <w:trPr>
          <w:trHeight w:val="270"/>
        </w:trPr>
        <w:tc>
          <w:tcPr>
            <w:tcW w:w="3170" w:type="dxa"/>
            <w:tcBorders>
              <w:top w:val="nil"/>
              <w:left w:val="single" w:sz="8" w:space="0" w:color="000000"/>
              <w:bottom w:val="single" w:sz="4" w:space="0" w:color="000000"/>
              <w:right w:val="single" w:sz="4" w:space="0" w:color="000000"/>
            </w:tcBorders>
            <w:shd w:val="clear" w:color="000000" w:fill="FFFFFF"/>
            <w:noWrap/>
            <w:vAlign w:val="center"/>
            <w:hideMark/>
          </w:tcPr>
          <w:p w14:paraId="5219B655" w14:textId="77777777" w:rsidR="00291465" w:rsidRPr="00291465" w:rsidRDefault="00291465" w:rsidP="00291465">
            <w:pPr>
              <w:rPr>
                <w:rFonts w:ascii="Calibri" w:eastAsia="SimSun" w:hAnsi="Calibri" w:cs="Calibri"/>
                <w:color w:val="000000"/>
                <w:sz w:val="18"/>
                <w:szCs w:val="18"/>
              </w:rPr>
            </w:pPr>
            <w:r w:rsidRPr="00291465">
              <w:rPr>
                <w:rFonts w:ascii="Calibri" w:eastAsia="SimSun" w:hAnsi="Calibri" w:cs="Calibri"/>
                <w:color w:val="000000"/>
                <w:sz w:val="18"/>
                <w:szCs w:val="18"/>
              </w:rPr>
              <w:t>Fei Lei - AIPO CEO</w:t>
            </w:r>
          </w:p>
        </w:tc>
        <w:tc>
          <w:tcPr>
            <w:tcW w:w="920" w:type="dxa"/>
            <w:tcBorders>
              <w:top w:val="nil"/>
              <w:left w:val="nil"/>
              <w:bottom w:val="single" w:sz="4" w:space="0" w:color="000000"/>
              <w:right w:val="single" w:sz="4" w:space="0" w:color="000000"/>
            </w:tcBorders>
            <w:shd w:val="clear" w:color="000000" w:fill="FFFFFF"/>
            <w:noWrap/>
            <w:vAlign w:val="center"/>
            <w:hideMark/>
          </w:tcPr>
          <w:p w14:paraId="3F74B624" w14:textId="77777777" w:rsidR="00291465" w:rsidRPr="00291465" w:rsidRDefault="00291465" w:rsidP="00291465">
            <w:pPr>
              <w:rPr>
                <w:rFonts w:ascii="Calibri" w:eastAsia="SimSun" w:hAnsi="Calibri" w:cs="Calibri"/>
                <w:color w:val="000000"/>
                <w:sz w:val="18"/>
                <w:szCs w:val="18"/>
              </w:rPr>
            </w:pPr>
            <w:r w:rsidRPr="00291465">
              <w:rPr>
                <w:rFonts w:ascii="Calibri" w:eastAsia="SimSun" w:hAnsi="Calibri" w:cs="Calibri"/>
                <w:color w:val="000000"/>
                <w:sz w:val="18"/>
                <w:szCs w:val="18"/>
              </w:rPr>
              <w:t>Y</w:t>
            </w:r>
          </w:p>
        </w:tc>
        <w:tc>
          <w:tcPr>
            <w:tcW w:w="1060" w:type="dxa"/>
            <w:tcBorders>
              <w:top w:val="nil"/>
              <w:left w:val="nil"/>
              <w:bottom w:val="single" w:sz="4" w:space="0" w:color="000000"/>
              <w:right w:val="single" w:sz="4" w:space="0" w:color="000000"/>
            </w:tcBorders>
            <w:shd w:val="clear" w:color="000000" w:fill="FFFFFF"/>
            <w:noWrap/>
            <w:vAlign w:val="center"/>
            <w:hideMark/>
          </w:tcPr>
          <w:p w14:paraId="7B7C660E" w14:textId="77777777" w:rsidR="00291465" w:rsidRPr="00291465" w:rsidRDefault="00291465" w:rsidP="00291465">
            <w:pPr>
              <w:rPr>
                <w:rFonts w:ascii="Calibri" w:eastAsia="SimSun" w:hAnsi="Calibri" w:cs="Calibri"/>
                <w:color w:val="000000"/>
                <w:sz w:val="18"/>
                <w:szCs w:val="18"/>
              </w:rPr>
            </w:pPr>
            <w:r w:rsidRPr="00291465">
              <w:rPr>
                <w:rFonts w:ascii="Calibri" w:eastAsia="SimSun" w:hAnsi="Calibri" w:cs="Calibri"/>
                <w:color w:val="000000"/>
                <w:sz w:val="18"/>
                <w:szCs w:val="18"/>
              </w:rPr>
              <w:t>Y</w:t>
            </w:r>
          </w:p>
        </w:tc>
        <w:tc>
          <w:tcPr>
            <w:tcW w:w="2545" w:type="dxa"/>
            <w:tcBorders>
              <w:top w:val="nil"/>
              <w:left w:val="nil"/>
              <w:bottom w:val="single" w:sz="4" w:space="0" w:color="000000"/>
              <w:right w:val="single" w:sz="4" w:space="0" w:color="000000"/>
            </w:tcBorders>
            <w:shd w:val="clear" w:color="000000" w:fill="FFFFFF"/>
            <w:noWrap/>
            <w:vAlign w:val="center"/>
            <w:hideMark/>
          </w:tcPr>
          <w:p w14:paraId="6E642543" w14:textId="77777777" w:rsidR="00291465" w:rsidRPr="00291465" w:rsidRDefault="00291465" w:rsidP="00291465">
            <w:pPr>
              <w:rPr>
                <w:rFonts w:ascii="Calibri" w:eastAsia="SimSun" w:hAnsi="Calibri" w:cs="Calibri"/>
                <w:color w:val="000000"/>
                <w:sz w:val="18"/>
                <w:szCs w:val="18"/>
              </w:rPr>
            </w:pPr>
            <w:r w:rsidRPr="00291465">
              <w:rPr>
                <w:rFonts w:ascii="Calibri" w:eastAsia="SimSun" w:hAnsi="Calibri" w:cs="Calibri"/>
                <w:color w:val="000000"/>
                <w:sz w:val="18"/>
                <w:szCs w:val="18"/>
              </w:rPr>
              <w:t>Neutral</w:t>
            </w:r>
          </w:p>
        </w:tc>
        <w:tc>
          <w:tcPr>
            <w:tcW w:w="2885" w:type="dxa"/>
            <w:tcBorders>
              <w:top w:val="nil"/>
              <w:left w:val="nil"/>
              <w:bottom w:val="single" w:sz="4" w:space="0" w:color="000000"/>
              <w:right w:val="single" w:sz="4" w:space="0" w:color="000000"/>
            </w:tcBorders>
            <w:shd w:val="clear" w:color="000000" w:fill="FFFFFF"/>
            <w:vAlign w:val="center"/>
            <w:hideMark/>
          </w:tcPr>
          <w:p w14:paraId="12F6770D" w14:textId="77777777" w:rsidR="00291465" w:rsidRPr="00291465" w:rsidRDefault="00291465" w:rsidP="00291465">
            <w:pPr>
              <w:rPr>
                <w:rFonts w:ascii="Calibri" w:eastAsia="SimSun" w:hAnsi="Calibri" w:cs="Calibri"/>
                <w:color w:val="000000"/>
                <w:sz w:val="18"/>
                <w:szCs w:val="18"/>
              </w:rPr>
            </w:pPr>
            <w:r w:rsidRPr="00291465">
              <w:rPr>
                <w:rFonts w:ascii="Calibri" w:eastAsia="SimSun" w:hAnsi="Calibri" w:cs="Calibri"/>
                <w:color w:val="000000"/>
                <w:sz w:val="18"/>
                <w:szCs w:val="18"/>
              </w:rPr>
              <w:t>1/  Excellent operation as SOR</w:t>
            </w:r>
          </w:p>
        </w:tc>
      </w:tr>
      <w:tr w:rsidR="00291465" w:rsidRPr="00291465" w14:paraId="64334D72" w14:textId="77777777" w:rsidTr="000B6F89">
        <w:trPr>
          <w:trHeight w:val="270"/>
        </w:trPr>
        <w:tc>
          <w:tcPr>
            <w:tcW w:w="3170" w:type="dxa"/>
            <w:tcBorders>
              <w:top w:val="nil"/>
              <w:left w:val="single" w:sz="8" w:space="0" w:color="000000"/>
              <w:bottom w:val="single" w:sz="8" w:space="0" w:color="000000"/>
              <w:right w:val="single" w:sz="4" w:space="0" w:color="000000"/>
            </w:tcBorders>
            <w:shd w:val="clear" w:color="000000" w:fill="FFFFFF"/>
            <w:noWrap/>
            <w:vAlign w:val="center"/>
            <w:hideMark/>
          </w:tcPr>
          <w:p w14:paraId="3DC83A71" w14:textId="77777777" w:rsidR="00291465" w:rsidRPr="00291465" w:rsidRDefault="00291465" w:rsidP="00291465">
            <w:pPr>
              <w:rPr>
                <w:rFonts w:ascii="Calibri" w:eastAsia="SimSun" w:hAnsi="Calibri" w:cs="Calibri"/>
                <w:color w:val="000000"/>
                <w:sz w:val="18"/>
                <w:szCs w:val="18"/>
              </w:rPr>
            </w:pPr>
            <w:r w:rsidRPr="00291465">
              <w:rPr>
                <w:rFonts w:ascii="Calibri" w:eastAsia="SimSun" w:hAnsi="Calibri" w:cs="Calibri"/>
                <w:color w:val="000000"/>
                <w:sz w:val="18"/>
                <w:szCs w:val="18"/>
              </w:rPr>
              <w:t>Frank Wang - AIPO COO/CFO</w:t>
            </w:r>
          </w:p>
        </w:tc>
        <w:tc>
          <w:tcPr>
            <w:tcW w:w="920" w:type="dxa"/>
            <w:tcBorders>
              <w:top w:val="nil"/>
              <w:left w:val="nil"/>
              <w:bottom w:val="single" w:sz="8" w:space="0" w:color="auto"/>
              <w:right w:val="single" w:sz="4" w:space="0" w:color="000000"/>
            </w:tcBorders>
            <w:shd w:val="clear" w:color="000000" w:fill="FFFFFF"/>
            <w:noWrap/>
            <w:vAlign w:val="center"/>
            <w:hideMark/>
          </w:tcPr>
          <w:p w14:paraId="4576DB0A" w14:textId="77777777" w:rsidR="00291465" w:rsidRPr="00291465" w:rsidRDefault="00291465" w:rsidP="00291465">
            <w:pPr>
              <w:rPr>
                <w:rFonts w:ascii="Calibri" w:eastAsia="SimSun" w:hAnsi="Calibri" w:cs="Calibri"/>
                <w:color w:val="000000"/>
                <w:sz w:val="18"/>
                <w:szCs w:val="18"/>
              </w:rPr>
            </w:pPr>
            <w:r w:rsidRPr="00291465">
              <w:rPr>
                <w:rFonts w:ascii="Calibri" w:eastAsia="SimSun" w:hAnsi="Calibri" w:cs="Calibri"/>
                <w:color w:val="000000"/>
                <w:sz w:val="18"/>
                <w:szCs w:val="18"/>
              </w:rPr>
              <w:t>N</w:t>
            </w:r>
          </w:p>
        </w:tc>
        <w:tc>
          <w:tcPr>
            <w:tcW w:w="1060" w:type="dxa"/>
            <w:tcBorders>
              <w:top w:val="nil"/>
              <w:left w:val="nil"/>
              <w:bottom w:val="single" w:sz="8" w:space="0" w:color="auto"/>
              <w:right w:val="single" w:sz="4" w:space="0" w:color="000000"/>
            </w:tcBorders>
            <w:shd w:val="clear" w:color="000000" w:fill="FFFFFF"/>
            <w:noWrap/>
            <w:vAlign w:val="center"/>
            <w:hideMark/>
          </w:tcPr>
          <w:p w14:paraId="7BBDEE3D" w14:textId="77777777" w:rsidR="00291465" w:rsidRPr="00291465" w:rsidRDefault="00291465" w:rsidP="00291465">
            <w:pPr>
              <w:rPr>
                <w:rFonts w:ascii="Calibri" w:eastAsia="SimSun" w:hAnsi="Calibri" w:cs="Calibri"/>
                <w:color w:val="000000"/>
                <w:sz w:val="18"/>
                <w:szCs w:val="18"/>
              </w:rPr>
            </w:pPr>
            <w:r w:rsidRPr="00291465">
              <w:rPr>
                <w:rFonts w:ascii="Calibri" w:eastAsia="SimSun" w:hAnsi="Calibri" w:cs="Calibri"/>
                <w:color w:val="000000"/>
                <w:sz w:val="18"/>
                <w:szCs w:val="18"/>
              </w:rPr>
              <w:t>Y</w:t>
            </w:r>
          </w:p>
        </w:tc>
        <w:tc>
          <w:tcPr>
            <w:tcW w:w="2545" w:type="dxa"/>
            <w:tcBorders>
              <w:top w:val="nil"/>
              <w:left w:val="nil"/>
              <w:bottom w:val="single" w:sz="8" w:space="0" w:color="auto"/>
              <w:right w:val="single" w:sz="4" w:space="0" w:color="000000"/>
            </w:tcBorders>
            <w:shd w:val="clear" w:color="000000" w:fill="FFFFFF"/>
            <w:noWrap/>
            <w:vAlign w:val="center"/>
            <w:hideMark/>
          </w:tcPr>
          <w:p w14:paraId="406991AC" w14:textId="77777777" w:rsidR="00291465" w:rsidRPr="00291465" w:rsidRDefault="00291465" w:rsidP="00291465">
            <w:pPr>
              <w:rPr>
                <w:rFonts w:ascii="Calibri" w:eastAsia="SimSun" w:hAnsi="Calibri" w:cs="Calibri"/>
                <w:color w:val="000000"/>
                <w:sz w:val="18"/>
                <w:szCs w:val="18"/>
              </w:rPr>
            </w:pPr>
            <w:r w:rsidRPr="00291465">
              <w:rPr>
                <w:rFonts w:ascii="Calibri" w:eastAsia="SimSun" w:hAnsi="Calibri" w:cs="Calibri"/>
                <w:color w:val="000000"/>
                <w:sz w:val="18"/>
                <w:szCs w:val="18"/>
              </w:rPr>
              <w:t>Support</w:t>
            </w:r>
          </w:p>
        </w:tc>
        <w:tc>
          <w:tcPr>
            <w:tcW w:w="2885" w:type="dxa"/>
            <w:tcBorders>
              <w:top w:val="nil"/>
              <w:left w:val="nil"/>
              <w:bottom w:val="single" w:sz="8" w:space="0" w:color="auto"/>
              <w:right w:val="single" w:sz="4" w:space="0" w:color="000000"/>
            </w:tcBorders>
            <w:shd w:val="clear" w:color="000000" w:fill="FFFFFF"/>
            <w:vAlign w:val="center"/>
            <w:hideMark/>
          </w:tcPr>
          <w:p w14:paraId="2D064289" w14:textId="77777777" w:rsidR="00291465" w:rsidRPr="00291465" w:rsidRDefault="00291465" w:rsidP="00291465">
            <w:pPr>
              <w:rPr>
                <w:rFonts w:ascii="Calibri" w:eastAsia="SimSun" w:hAnsi="Calibri" w:cs="Calibri"/>
                <w:color w:val="000000"/>
                <w:sz w:val="18"/>
                <w:szCs w:val="18"/>
              </w:rPr>
            </w:pPr>
            <w:r w:rsidRPr="00291465">
              <w:rPr>
                <w:rFonts w:ascii="Calibri" w:eastAsia="SimSun" w:hAnsi="Calibri" w:cs="Calibri"/>
                <w:color w:val="000000"/>
                <w:sz w:val="18"/>
                <w:szCs w:val="18"/>
              </w:rPr>
              <w:t>1/ Cost  control</w:t>
            </w:r>
          </w:p>
        </w:tc>
      </w:tr>
    </w:tbl>
    <w:p w14:paraId="33DBD60F" w14:textId="5C8A659F" w:rsidR="000B6F89" w:rsidRPr="0060593D" w:rsidRDefault="000B6F89" w:rsidP="000B6F89">
      <w:pPr>
        <w:pStyle w:val="Heading4"/>
      </w:pPr>
      <w:r w:rsidRPr="0060593D">
        <w:rPr>
          <w:rFonts w:hint="eastAsia"/>
        </w:rPr>
        <w:lastRenderedPageBreak/>
        <w:t>6.9.2.3 FS GC Main Entities</w:t>
      </w:r>
    </w:p>
    <w:tbl>
      <w:tblPr>
        <w:tblW w:w="9209" w:type="dxa"/>
        <w:tblLook w:val="04A0" w:firstRow="1" w:lastRow="0" w:firstColumn="1" w:lastColumn="0" w:noHBand="0" w:noVBand="1"/>
      </w:tblPr>
      <w:tblGrid>
        <w:gridCol w:w="2972"/>
        <w:gridCol w:w="2693"/>
        <w:gridCol w:w="1985"/>
        <w:gridCol w:w="1559"/>
      </w:tblGrid>
      <w:tr w:rsidR="000B6F89" w:rsidRPr="0060593D" w14:paraId="6F229F86" w14:textId="77777777" w:rsidTr="00F91B80">
        <w:trPr>
          <w:trHeight w:val="408"/>
        </w:trPr>
        <w:tc>
          <w:tcPr>
            <w:tcW w:w="2972"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13AFDD10" w14:textId="77777777" w:rsidR="000B6F89" w:rsidRPr="0060593D" w:rsidRDefault="000B6F89" w:rsidP="00F91B80">
            <w:pPr>
              <w:jc w:val="center"/>
              <w:rPr>
                <w:rFonts w:ascii="Arial" w:eastAsia="DengXian" w:hAnsi="Arial" w:cs="Arial"/>
                <w:b/>
                <w:bCs/>
                <w:color w:val="000000"/>
                <w:sz w:val="16"/>
                <w:szCs w:val="16"/>
              </w:rPr>
            </w:pPr>
            <w:r w:rsidRPr="0060593D">
              <w:rPr>
                <w:rFonts w:ascii="Arial" w:eastAsia="DengXian" w:hAnsi="Arial" w:cs="Arial"/>
                <w:b/>
                <w:bCs/>
                <w:color w:val="000000"/>
                <w:sz w:val="16"/>
                <w:szCs w:val="16"/>
              </w:rPr>
              <w:t>FS GC Entities</w:t>
            </w:r>
            <w:r w:rsidRPr="0060593D">
              <w:rPr>
                <w:rFonts w:ascii="Arial" w:eastAsia="DengXian" w:hAnsi="Arial" w:cs="Arial" w:hint="eastAsia"/>
                <w:b/>
                <w:bCs/>
                <w:color w:val="000000"/>
                <w:sz w:val="16"/>
                <w:szCs w:val="16"/>
              </w:rPr>
              <w:t xml:space="preserve"> in CN</w:t>
            </w:r>
          </w:p>
        </w:tc>
        <w:tc>
          <w:tcPr>
            <w:tcW w:w="2693" w:type="dxa"/>
            <w:tcBorders>
              <w:top w:val="single" w:sz="4" w:space="0" w:color="auto"/>
              <w:left w:val="nil"/>
              <w:bottom w:val="single" w:sz="4" w:space="0" w:color="auto"/>
              <w:right w:val="single" w:sz="4" w:space="0" w:color="auto"/>
            </w:tcBorders>
            <w:shd w:val="clear" w:color="000000" w:fill="D9D9D9"/>
            <w:vAlign w:val="center"/>
            <w:hideMark/>
          </w:tcPr>
          <w:p w14:paraId="5CC05998" w14:textId="77777777" w:rsidR="000B6F89" w:rsidRPr="0060593D" w:rsidRDefault="000B6F89" w:rsidP="00F91B80">
            <w:pPr>
              <w:jc w:val="center"/>
              <w:rPr>
                <w:rFonts w:ascii="Arial" w:eastAsia="DengXian" w:hAnsi="Arial" w:cs="Arial"/>
                <w:b/>
                <w:bCs/>
                <w:color w:val="000000"/>
                <w:sz w:val="16"/>
                <w:szCs w:val="16"/>
              </w:rPr>
            </w:pPr>
            <w:r w:rsidRPr="0060593D">
              <w:rPr>
                <w:rFonts w:ascii="Arial" w:eastAsia="DengXian" w:hAnsi="Arial" w:cs="Arial"/>
                <w:b/>
                <w:bCs/>
                <w:color w:val="000000"/>
                <w:sz w:val="16"/>
                <w:szCs w:val="16"/>
              </w:rPr>
              <w:t>FS GC Entities</w:t>
            </w:r>
            <w:r w:rsidRPr="0060593D">
              <w:rPr>
                <w:rFonts w:ascii="Arial" w:eastAsia="DengXian" w:hAnsi="Arial" w:cs="Arial" w:hint="eastAsia"/>
                <w:b/>
                <w:bCs/>
                <w:color w:val="000000"/>
                <w:sz w:val="16"/>
                <w:szCs w:val="16"/>
              </w:rPr>
              <w:t xml:space="preserve"> in EN</w:t>
            </w:r>
          </w:p>
        </w:tc>
        <w:tc>
          <w:tcPr>
            <w:tcW w:w="1985" w:type="dxa"/>
            <w:tcBorders>
              <w:top w:val="single" w:sz="4" w:space="0" w:color="auto"/>
              <w:left w:val="nil"/>
              <w:bottom w:val="single" w:sz="4" w:space="0" w:color="auto"/>
              <w:right w:val="single" w:sz="4" w:space="0" w:color="auto"/>
            </w:tcBorders>
            <w:shd w:val="clear" w:color="000000" w:fill="D9D9D9"/>
            <w:vAlign w:val="center"/>
            <w:hideMark/>
          </w:tcPr>
          <w:p w14:paraId="5A3A118E" w14:textId="77777777" w:rsidR="000B6F89" w:rsidRPr="0060593D" w:rsidRDefault="000B6F89" w:rsidP="00F91B80">
            <w:pPr>
              <w:jc w:val="center"/>
              <w:rPr>
                <w:rFonts w:ascii="Arial" w:eastAsia="DengXian" w:hAnsi="Arial" w:cs="Arial"/>
                <w:b/>
                <w:bCs/>
                <w:color w:val="000000"/>
                <w:sz w:val="16"/>
                <w:szCs w:val="16"/>
              </w:rPr>
            </w:pPr>
            <w:r w:rsidRPr="0060593D">
              <w:rPr>
                <w:rFonts w:ascii="Arial" w:eastAsia="DengXian" w:hAnsi="Arial" w:cs="Arial"/>
                <w:b/>
                <w:bCs/>
                <w:color w:val="000000"/>
                <w:sz w:val="16"/>
                <w:szCs w:val="16"/>
              </w:rPr>
              <w:t>LoB</w:t>
            </w:r>
          </w:p>
        </w:tc>
        <w:tc>
          <w:tcPr>
            <w:tcW w:w="1559" w:type="dxa"/>
            <w:tcBorders>
              <w:top w:val="single" w:sz="4" w:space="0" w:color="auto"/>
              <w:left w:val="nil"/>
              <w:bottom w:val="single" w:sz="4" w:space="0" w:color="auto"/>
              <w:right w:val="single" w:sz="4" w:space="0" w:color="auto"/>
            </w:tcBorders>
            <w:shd w:val="clear" w:color="000000" w:fill="D9D9D9"/>
            <w:vAlign w:val="center"/>
            <w:hideMark/>
          </w:tcPr>
          <w:p w14:paraId="00C05FAA" w14:textId="77777777" w:rsidR="000B6F89" w:rsidRPr="0060593D" w:rsidRDefault="000B6F89" w:rsidP="00F91B80">
            <w:pPr>
              <w:jc w:val="center"/>
              <w:rPr>
                <w:rFonts w:ascii="Arial" w:eastAsia="DengXian" w:hAnsi="Arial" w:cs="Arial"/>
                <w:b/>
                <w:bCs/>
                <w:color w:val="000000"/>
                <w:sz w:val="16"/>
                <w:szCs w:val="16"/>
              </w:rPr>
            </w:pPr>
            <w:r w:rsidRPr="0060593D">
              <w:rPr>
                <w:rFonts w:ascii="Arial" w:eastAsia="DengXian" w:hAnsi="Arial" w:cs="Arial"/>
                <w:b/>
                <w:bCs/>
                <w:color w:val="000000"/>
                <w:sz w:val="16"/>
                <w:szCs w:val="16"/>
              </w:rPr>
              <w:t>City</w:t>
            </w:r>
          </w:p>
        </w:tc>
      </w:tr>
      <w:tr w:rsidR="000B6F89" w:rsidRPr="0060593D" w14:paraId="2CCD73D8" w14:textId="77777777" w:rsidTr="00F91B80">
        <w:trPr>
          <w:trHeight w:val="612"/>
        </w:trPr>
        <w:tc>
          <w:tcPr>
            <w:tcW w:w="2972" w:type="dxa"/>
            <w:tcBorders>
              <w:top w:val="nil"/>
              <w:left w:val="single" w:sz="4" w:space="0" w:color="auto"/>
              <w:bottom w:val="single" w:sz="4" w:space="0" w:color="auto"/>
              <w:right w:val="single" w:sz="4" w:space="0" w:color="auto"/>
            </w:tcBorders>
            <w:shd w:val="clear" w:color="000000" w:fill="FFFFFF"/>
            <w:vAlign w:val="center"/>
            <w:hideMark/>
          </w:tcPr>
          <w:p w14:paraId="1E4EBC50" w14:textId="77777777" w:rsidR="000B6F89" w:rsidRPr="0060593D" w:rsidRDefault="000B6F89" w:rsidP="00F91B80">
            <w:pPr>
              <w:rPr>
                <w:rFonts w:ascii="Arial" w:eastAsia="DengXian" w:hAnsi="Arial" w:cs="Arial"/>
                <w:color w:val="000000"/>
                <w:sz w:val="16"/>
                <w:szCs w:val="16"/>
              </w:rPr>
            </w:pPr>
            <w:r w:rsidRPr="0060593D">
              <w:rPr>
                <w:rFonts w:ascii="Arial" w:eastAsia="DengXian" w:hAnsi="Arial" w:cs="Arial"/>
                <w:color w:val="000000"/>
                <w:sz w:val="16"/>
                <w:szCs w:val="16"/>
              </w:rPr>
              <w:t>苹果</w:t>
            </w:r>
            <w:r w:rsidRPr="0060593D">
              <w:rPr>
                <w:rFonts w:ascii="Arial" w:eastAsia="DengXian" w:hAnsi="Arial" w:cs="Arial"/>
                <w:color w:val="000000"/>
                <w:sz w:val="16"/>
                <w:szCs w:val="16"/>
              </w:rPr>
              <w:t>(</w:t>
            </w:r>
            <w:r w:rsidRPr="0060593D">
              <w:rPr>
                <w:rFonts w:ascii="Arial" w:eastAsia="DengXian" w:hAnsi="Arial" w:cs="Arial"/>
                <w:color w:val="000000"/>
                <w:sz w:val="16"/>
                <w:szCs w:val="16"/>
              </w:rPr>
              <w:t>中国</w:t>
            </w:r>
            <w:r w:rsidRPr="0060593D">
              <w:rPr>
                <w:rFonts w:ascii="Arial" w:eastAsia="DengXian" w:hAnsi="Arial" w:cs="Arial"/>
                <w:color w:val="000000"/>
                <w:sz w:val="16"/>
                <w:szCs w:val="16"/>
              </w:rPr>
              <w:t>)</w:t>
            </w:r>
            <w:r w:rsidRPr="0060593D">
              <w:rPr>
                <w:rFonts w:ascii="Arial" w:eastAsia="DengXian" w:hAnsi="Arial" w:cs="Arial"/>
                <w:color w:val="000000"/>
                <w:sz w:val="16"/>
                <w:szCs w:val="16"/>
              </w:rPr>
              <w:t>有限公司</w:t>
            </w:r>
          </w:p>
        </w:tc>
        <w:tc>
          <w:tcPr>
            <w:tcW w:w="2693" w:type="dxa"/>
            <w:tcBorders>
              <w:top w:val="nil"/>
              <w:left w:val="nil"/>
              <w:bottom w:val="single" w:sz="4" w:space="0" w:color="auto"/>
              <w:right w:val="single" w:sz="4" w:space="0" w:color="auto"/>
            </w:tcBorders>
            <w:shd w:val="clear" w:color="000000" w:fill="FFFFFF"/>
            <w:vAlign w:val="center"/>
            <w:hideMark/>
          </w:tcPr>
          <w:p w14:paraId="4D9B05FB" w14:textId="77777777" w:rsidR="000B6F89" w:rsidRPr="0060593D" w:rsidRDefault="000B6F89" w:rsidP="00F91B80">
            <w:pPr>
              <w:rPr>
                <w:rFonts w:ascii="Arial" w:eastAsia="DengXian" w:hAnsi="Arial" w:cs="Arial"/>
                <w:color w:val="000000"/>
                <w:sz w:val="16"/>
                <w:szCs w:val="16"/>
              </w:rPr>
            </w:pPr>
            <w:r w:rsidRPr="0060593D">
              <w:rPr>
                <w:rFonts w:ascii="Arial" w:eastAsia="DengXian" w:hAnsi="Arial" w:cs="Arial"/>
                <w:color w:val="000000"/>
                <w:sz w:val="16"/>
                <w:szCs w:val="16"/>
              </w:rPr>
              <w:t>Apple (China) Co., Ltd.</w:t>
            </w:r>
          </w:p>
        </w:tc>
        <w:tc>
          <w:tcPr>
            <w:tcW w:w="1985" w:type="dxa"/>
            <w:tcBorders>
              <w:top w:val="nil"/>
              <w:left w:val="nil"/>
              <w:bottom w:val="single" w:sz="4" w:space="0" w:color="auto"/>
              <w:right w:val="single" w:sz="4" w:space="0" w:color="auto"/>
            </w:tcBorders>
            <w:shd w:val="clear" w:color="000000" w:fill="FFFFFF"/>
            <w:vAlign w:val="center"/>
            <w:hideMark/>
          </w:tcPr>
          <w:p w14:paraId="4F413B82" w14:textId="77777777" w:rsidR="000B6F89" w:rsidRPr="0060593D" w:rsidRDefault="000B6F89" w:rsidP="00F91B80">
            <w:pPr>
              <w:rPr>
                <w:rFonts w:ascii="Arial" w:eastAsia="DengXian" w:hAnsi="Arial" w:cs="Arial"/>
                <w:color w:val="000000"/>
                <w:sz w:val="16"/>
                <w:szCs w:val="16"/>
              </w:rPr>
            </w:pPr>
            <w:r w:rsidRPr="0060593D">
              <w:rPr>
                <w:rFonts w:ascii="Microsoft YaHei" w:eastAsia="Microsoft YaHei" w:hAnsi="Microsoft YaHei" w:cs="Arial"/>
                <w:color w:val="000000"/>
                <w:sz w:val="16"/>
                <w:szCs w:val="16"/>
              </w:rPr>
              <w:t>investing</w:t>
            </w:r>
            <w:r w:rsidRPr="0060593D">
              <w:rPr>
                <w:rFonts w:ascii="Microsoft YaHei" w:eastAsia="Microsoft YaHei" w:hAnsi="Microsoft YaHei" w:cs="Arial" w:hint="eastAsia"/>
                <w:color w:val="000000"/>
                <w:sz w:val="16"/>
                <w:szCs w:val="16"/>
              </w:rPr>
              <w:t xml:space="preserve"> </w:t>
            </w:r>
            <w:r w:rsidRPr="0060593D">
              <w:rPr>
                <w:rFonts w:ascii="Microsoft YaHei" w:eastAsia="Microsoft YaHei" w:hAnsi="Microsoft YaHei" w:cs="Arial"/>
                <w:color w:val="000000"/>
                <w:sz w:val="16"/>
                <w:szCs w:val="16"/>
              </w:rPr>
              <w:t>12 Chinese entities</w:t>
            </w:r>
          </w:p>
        </w:tc>
        <w:tc>
          <w:tcPr>
            <w:tcW w:w="1559" w:type="dxa"/>
            <w:tcBorders>
              <w:top w:val="nil"/>
              <w:left w:val="nil"/>
              <w:bottom w:val="single" w:sz="4" w:space="0" w:color="auto"/>
              <w:right w:val="single" w:sz="4" w:space="0" w:color="auto"/>
            </w:tcBorders>
            <w:shd w:val="clear" w:color="000000" w:fill="FFFFFF"/>
            <w:vAlign w:val="center"/>
            <w:hideMark/>
          </w:tcPr>
          <w:p w14:paraId="1494D574" w14:textId="77777777" w:rsidR="000B6F89" w:rsidRPr="0060593D" w:rsidRDefault="000B6F89" w:rsidP="00F91B80">
            <w:pPr>
              <w:rPr>
                <w:rFonts w:ascii="Arial" w:eastAsia="DengXian" w:hAnsi="Arial" w:cs="Arial"/>
                <w:color w:val="000000"/>
                <w:sz w:val="16"/>
                <w:szCs w:val="16"/>
              </w:rPr>
            </w:pPr>
            <w:r w:rsidRPr="0060593D">
              <w:rPr>
                <w:rFonts w:ascii="Arial" w:eastAsia="DengXian" w:hAnsi="Arial" w:cs="Arial"/>
                <w:color w:val="000000"/>
                <w:sz w:val="16"/>
                <w:szCs w:val="16"/>
              </w:rPr>
              <w:t>宁波</w:t>
            </w:r>
          </w:p>
        </w:tc>
      </w:tr>
      <w:tr w:rsidR="000B6F89" w:rsidRPr="0060593D" w14:paraId="014B21E5" w14:textId="77777777" w:rsidTr="00F91B80">
        <w:trPr>
          <w:trHeight w:val="516"/>
        </w:trPr>
        <w:tc>
          <w:tcPr>
            <w:tcW w:w="2972" w:type="dxa"/>
            <w:tcBorders>
              <w:top w:val="nil"/>
              <w:left w:val="single" w:sz="4" w:space="0" w:color="auto"/>
              <w:bottom w:val="single" w:sz="4" w:space="0" w:color="auto"/>
              <w:right w:val="single" w:sz="4" w:space="0" w:color="auto"/>
            </w:tcBorders>
            <w:shd w:val="clear" w:color="000000" w:fill="FFFFFF"/>
            <w:vAlign w:val="center"/>
            <w:hideMark/>
          </w:tcPr>
          <w:p w14:paraId="60E201DB" w14:textId="77777777" w:rsidR="000B6F89" w:rsidRPr="0060593D" w:rsidRDefault="000B6F89" w:rsidP="00F91B80">
            <w:pPr>
              <w:rPr>
                <w:rFonts w:ascii="Arial" w:eastAsia="DengXian" w:hAnsi="Arial" w:cs="Arial"/>
                <w:color w:val="000000"/>
                <w:sz w:val="16"/>
                <w:szCs w:val="16"/>
              </w:rPr>
            </w:pPr>
            <w:r w:rsidRPr="0060593D">
              <w:rPr>
                <w:rFonts w:ascii="Arial" w:eastAsia="DengXian" w:hAnsi="Arial" w:cs="Arial"/>
                <w:color w:val="000000"/>
                <w:sz w:val="16"/>
                <w:szCs w:val="16"/>
              </w:rPr>
              <w:t>苹果电子产品商贸（北京）有限公司</w:t>
            </w:r>
          </w:p>
        </w:tc>
        <w:tc>
          <w:tcPr>
            <w:tcW w:w="2693" w:type="dxa"/>
            <w:tcBorders>
              <w:top w:val="nil"/>
              <w:left w:val="nil"/>
              <w:bottom w:val="single" w:sz="4" w:space="0" w:color="auto"/>
              <w:right w:val="single" w:sz="4" w:space="0" w:color="auto"/>
            </w:tcBorders>
            <w:shd w:val="clear" w:color="000000" w:fill="FFFFFF"/>
            <w:vAlign w:val="center"/>
            <w:hideMark/>
          </w:tcPr>
          <w:p w14:paraId="596E06F9" w14:textId="77777777" w:rsidR="000B6F89" w:rsidRPr="0060593D" w:rsidRDefault="000B6F89" w:rsidP="00F91B80">
            <w:pPr>
              <w:rPr>
                <w:rFonts w:ascii="Arial" w:eastAsia="DengXian" w:hAnsi="Arial" w:cs="Arial"/>
                <w:color w:val="000000"/>
                <w:sz w:val="16"/>
                <w:szCs w:val="16"/>
              </w:rPr>
            </w:pPr>
            <w:r w:rsidRPr="0060593D">
              <w:rPr>
                <w:rFonts w:ascii="Arial" w:eastAsia="DengXian" w:hAnsi="Arial" w:cs="Arial"/>
                <w:color w:val="000000"/>
                <w:sz w:val="16"/>
                <w:szCs w:val="16"/>
              </w:rPr>
              <w:t>Apple Electronic Product Commerce (Beijing) Co., Ltd.</w:t>
            </w:r>
          </w:p>
        </w:tc>
        <w:tc>
          <w:tcPr>
            <w:tcW w:w="1985" w:type="dxa"/>
            <w:tcBorders>
              <w:top w:val="nil"/>
              <w:left w:val="nil"/>
              <w:bottom w:val="single" w:sz="4" w:space="0" w:color="auto"/>
              <w:right w:val="single" w:sz="4" w:space="0" w:color="auto"/>
            </w:tcBorders>
            <w:shd w:val="clear" w:color="000000" w:fill="FFFFFF"/>
            <w:vAlign w:val="center"/>
            <w:hideMark/>
          </w:tcPr>
          <w:p w14:paraId="6D0E652E" w14:textId="77777777" w:rsidR="000B6F89" w:rsidRPr="0060593D" w:rsidRDefault="000B6F89" w:rsidP="00F91B80">
            <w:pPr>
              <w:rPr>
                <w:rFonts w:ascii="Arial" w:eastAsia="DengXian" w:hAnsi="Arial" w:cs="Arial"/>
                <w:color w:val="000000"/>
                <w:sz w:val="16"/>
                <w:szCs w:val="16"/>
              </w:rPr>
            </w:pPr>
            <w:r w:rsidRPr="0060593D">
              <w:rPr>
                <w:rFonts w:ascii="Arial" w:eastAsia="DengXian" w:hAnsi="Arial" w:cs="Arial"/>
                <w:color w:val="000000"/>
                <w:sz w:val="16"/>
                <w:szCs w:val="16"/>
              </w:rPr>
              <w:t>Retail</w:t>
            </w:r>
          </w:p>
        </w:tc>
        <w:tc>
          <w:tcPr>
            <w:tcW w:w="1559" w:type="dxa"/>
            <w:tcBorders>
              <w:top w:val="nil"/>
              <w:left w:val="nil"/>
              <w:bottom w:val="single" w:sz="4" w:space="0" w:color="auto"/>
              <w:right w:val="single" w:sz="4" w:space="0" w:color="auto"/>
            </w:tcBorders>
            <w:shd w:val="clear" w:color="000000" w:fill="FFFFFF"/>
            <w:vAlign w:val="center"/>
            <w:hideMark/>
          </w:tcPr>
          <w:p w14:paraId="5C4C9709" w14:textId="77777777" w:rsidR="000B6F89" w:rsidRPr="0060593D" w:rsidRDefault="000B6F89" w:rsidP="00F91B80">
            <w:pPr>
              <w:rPr>
                <w:rFonts w:ascii="Microsoft YaHei" w:eastAsia="Microsoft YaHei" w:hAnsi="Microsoft YaHei" w:cs="SimSun"/>
                <w:color w:val="000000"/>
                <w:sz w:val="16"/>
                <w:szCs w:val="16"/>
              </w:rPr>
            </w:pPr>
            <w:r w:rsidRPr="0060593D">
              <w:rPr>
                <w:rFonts w:ascii="Microsoft YaHei" w:eastAsia="Microsoft YaHei" w:hAnsi="Microsoft YaHei" w:cs="SimSun" w:hint="eastAsia"/>
                <w:color w:val="000000"/>
                <w:sz w:val="16"/>
                <w:szCs w:val="16"/>
              </w:rPr>
              <w:t>北京/上海/广州/深圳/天津/武汉/长沙</w:t>
            </w:r>
          </w:p>
        </w:tc>
      </w:tr>
      <w:tr w:rsidR="000B6F89" w:rsidRPr="0060593D" w14:paraId="72C6DD7F" w14:textId="77777777" w:rsidTr="00F91B80">
        <w:trPr>
          <w:trHeight w:val="523"/>
        </w:trPr>
        <w:tc>
          <w:tcPr>
            <w:tcW w:w="2972" w:type="dxa"/>
            <w:tcBorders>
              <w:top w:val="nil"/>
              <w:left w:val="single" w:sz="4" w:space="0" w:color="auto"/>
              <w:bottom w:val="single" w:sz="4" w:space="0" w:color="auto"/>
              <w:right w:val="single" w:sz="4" w:space="0" w:color="auto"/>
            </w:tcBorders>
            <w:shd w:val="clear" w:color="000000" w:fill="FFFFFF"/>
            <w:vAlign w:val="center"/>
            <w:hideMark/>
          </w:tcPr>
          <w:p w14:paraId="3A5FF7B4" w14:textId="77777777" w:rsidR="000B6F89" w:rsidRPr="0060593D" w:rsidRDefault="000B6F89" w:rsidP="00F91B80">
            <w:pPr>
              <w:rPr>
                <w:rFonts w:ascii="Arial" w:eastAsia="DengXian" w:hAnsi="Arial" w:cs="Arial"/>
                <w:color w:val="000000"/>
                <w:sz w:val="16"/>
                <w:szCs w:val="16"/>
              </w:rPr>
            </w:pPr>
            <w:r w:rsidRPr="0060593D">
              <w:rPr>
                <w:rFonts w:ascii="Arial" w:eastAsia="DengXian" w:hAnsi="Arial" w:cs="Arial"/>
                <w:color w:val="000000"/>
                <w:sz w:val="16"/>
                <w:szCs w:val="16"/>
              </w:rPr>
              <w:t>苹果</w:t>
            </w:r>
            <w:r w:rsidRPr="0060593D">
              <w:rPr>
                <w:rFonts w:ascii="Arial" w:eastAsia="DengXian" w:hAnsi="Arial" w:cs="Arial" w:hint="eastAsia"/>
                <w:color w:val="000000"/>
                <w:sz w:val="16"/>
                <w:szCs w:val="16"/>
              </w:rPr>
              <w:t>电脑</w:t>
            </w:r>
            <w:r w:rsidRPr="0060593D">
              <w:rPr>
                <w:rFonts w:ascii="Arial" w:eastAsia="DengXian" w:hAnsi="Arial" w:cs="Arial"/>
                <w:color w:val="000000"/>
                <w:sz w:val="16"/>
                <w:szCs w:val="16"/>
              </w:rPr>
              <w:t>贸易（上海）有限公司</w:t>
            </w:r>
          </w:p>
        </w:tc>
        <w:tc>
          <w:tcPr>
            <w:tcW w:w="2693" w:type="dxa"/>
            <w:tcBorders>
              <w:top w:val="nil"/>
              <w:left w:val="nil"/>
              <w:bottom w:val="single" w:sz="4" w:space="0" w:color="auto"/>
              <w:right w:val="single" w:sz="4" w:space="0" w:color="auto"/>
            </w:tcBorders>
            <w:shd w:val="clear" w:color="000000" w:fill="FFFFFF"/>
            <w:vAlign w:val="center"/>
            <w:hideMark/>
          </w:tcPr>
          <w:p w14:paraId="0EAE7FFF" w14:textId="77777777" w:rsidR="000B6F89" w:rsidRPr="0060593D" w:rsidRDefault="000B6F89" w:rsidP="00F91B80">
            <w:pPr>
              <w:rPr>
                <w:rFonts w:ascii="Arial" w:eastAsia="DengXian" w:hAnsi="Arial" w:cs="Arial"/>
                <w:color w:val="000000"/>
                <w:sz w:val="16"/>
                <w:szCs w:val="16"/>
              </w:rPr>
            </w:pPr>
            <w:r w:rsidRPr="0060593D">
              <w:rPr>
                <w:rFonts w:ascii="Arial" w:eastAsia="DengXian" w:hAnsi="Arial" w:cs="Arial"/>
                <w:color w:val="000000"/>
                <w:sz w:val="16"/>
                <w:szCs w:val="16"/>
              </w:rPr>
              <w:t>Apple Computer Trading (Shanghai) Co., Ltd.</w:t>
            </w:r>
          </w:p>
        </w:tc>
        <w:tc>
          <w:tcPr>
            <w:tcW w:w="1985" w:type="dxa"/>
            <w:tcBorders>
              <w:top w:val="nil"/>
              <w:left w:val="nil"/>
              <w:bottom w:val="single" w:sz="4" w:space="0" w:color="auto"/>
              <w:right w:val="single" w:sz="4" w:space="0" w:color="auto"/>
            </w:tcBorders>
            <w:shd w:val="clear" w:color="000000" w:fill="FFFFFF"/>
            <w:vAlign w:val="center"/>
            <w:hideMark/>
          </w:tcPr>
          <w:p w14:paraId="57712324" w14:textId="77777777" w:rsidR="000B6F89" w:rsidRPr="0060593D" w:rsidRDefault="000B6F89" w:rsidP="00F91B80">
            <w:pPr>
              <w:rPr>
                <w:rFonts w:ascii="Arial" w:eastAsia="DengXian" w:hAnsi="Arial" w:cs="Arial"/>
                <w:color w:val="000000"/>
                <w:sz w:val="16"/>
                <w:szCs w:val="16"/>
              </w:rPr>
            </w:pPr>
            <w:r w:rsidRPr="0060593D">
              <w:rPr>
                <w:rFonts w:ascii="Arial" w:eastAsia="DengXian" w:hAnsi="Arial" w:cs="Arial"/>
                <w:color w:val="000000"/>
                <w:sz w:val="16"/>
                <w:szCs w:val="16"/>
              </w:rPr>
              <w:t>Channel Sales</w:t>
            </w:r>
          </w:p>
        </w:tc>
        <w:tc>
          <w:tcPr>
            <w:tcW w:w="1559" w:type="dxa"/>
            <w:tcBorders>
              <w:top w:val="nil"/>
              <w:left w:val="nil"/>
              <w:bottom w:val="single" w:sz="4" w:space="0" w:color="auto"/>
              <w:right w:val="single" w:sz="4" w:space="0" w:color="auto"/>
            </w:tcBorders>
            <w:shd w:val="clear" w:color="000000" w:fill="FFFFFF"/>
            <w:vAlign w:val="center"/>
            <w:hideMark/>
          </w:tcPr>
          <w:p w14:paraId="2A5DFD30" w14:textId="77777777" w:rsidR="000B6F89" w:rsidRPr="0060593D" w:rsidRDefault="000B6F89" w:rsidP="00F91B80">
            <w:pPr>
              <w:rPr>
                <w:rFonts w:ascii="Microsoft YaHei" w:eastAsia="Microsoft YaHei" w:hAnsi="Microsoft YaHei" w:cs="SimSun"/>
                <w:color w:val="000000"/>
                <w:sz w:val="16"/>
                <w:szCs w:val="16"/>
              </w:rPr>
            </w:pPr>
            <w:r w:rsidRPr="0060593D">
              <w:rPr>
                <w:rFonts w:ascii="Microsoft YaHei" w:eastAsia="Microsoft YaHei" w:hAnsi="Microsoft YaHei" w:cs="SimSun" w:hint="eastAsia"/>
                <w:color w:val="000000"/>
                <w:sz w:val="16"/>
                <w:szCs w:val="16"/>
              </w:rPr>
              <w:t>上海/北京/广州/深圳/成都/...</w:t>
            </w:r>
          </w:p>
        </w:tc>
      </w:tr>
      <w:tr w:rsidR="000B6F89" w:rsidRPr="0060593D" w14:paraId="575B6B95" w14:textId="77777777" w:rsidTr="00F91B80">
        <w:trPr>
          <w:trHeight w:val="531"/>
        </w:trPr>
        <w:tc>
          <w:tcPr>
            <w:tcW w:w="2972" w:type="dxa"/>
            <w:tcBorders>
              <w:top w:val="nil"/>
              <w:left w:val="single" w:sz="4" w:space="0" w:color="auto"/>
              <w:bottom w:val="single" w:sz="4" w:space="0" w:color="auto"/>
              <w:right w:val="single" w:sz="4" w:space="0" w:color="auto"/>
            </w:tcBorders>
            <w:shd w:val="clear" w:color="000000" w:fill="FFFFFF"/>
            <w:vAlign w:val="center"/>
            <w:hideMark/>
          </w:tcPr>
          <w:p w14:paraId="522C40C7" w14:textId="77777777" w:rsidR="000B6F89" w:rsidRPr="0060593D" w:rsidRDefault="000B6F89" w:rsidP="00F91B80">
            <w:pPr>
              <w:rPr>
                <w:rFonts w:ascii="Arial" w:eastAsia="DengXian" w:hAnsi="Arial" w:cs="Arial"/>
                <w:color w:val="000000"/>
                <w:sz w:val="16"/>
                <w:szCs w:val="16"/>
              </w:rPr>
            </w:pPr>
            <w:r w:rsidRPr="0060593D">
              <w:rPr>
                <w:rFonts w:ascii="Arial" w:eastAsia="DengXian" w:hAnsi="Arial" w:cs="Arial"/>
                <w:color w:val="000000"/>
                <w:sz w:val="16"/>
                <w:szCs w:val="16"/>
              </w:rPr>
              <w:t>苹果技术服务</w:t>
            </w:r>
            <w:r w:rsidRPr="0060593D">
              <w:rPr>
                <w:rFonts w:ascii="Arial" w:eastAsia="DengXian" w:hAnsi="Arial" w:cs="Arial"/>
                <w:color w:val="000000"/>
                <w:sz w:val="16"/>
                <w:szCs w:val="16"/>
              </w:rPr>
              <w:t>(</w:t>
            </w:r>
            <w:r w:rsidRPr="0060593D">
              <w:rPr>
                <w:rFonts w:ascii="Arial" w:eastAsia="DengXian" w:hAnsi="Arial" w:cs="Arial"/>
                <w:color w:val="000000"/>
                <w:sz w:val="16"/>
                <w:szCs w:val="16"/>
              </w:rPr>
              <w:t>上海</w:t>
            </w:r>
            <w:r w:rsidRPr="0060593D">
              <w:rPr>
                <w:rFonts w:ascii="Arial" w:eastAsia="DengXian" w:hAnsi="Arial" w:cs="Arial"/>
                <w:color w:val="000000"/>
                <w:sz w:val="16"/>
                <w:szCs w:val="16"/>
              </w:rPr>
              <w:t>)</w:t>
            </w:r>
            <w:r w:rsidRPr="0060593D">
              <w:rPr>
                <w:rFonts w:ascii="Arial" w:eastAsia="DengXian" w:hAnsi="Arial" w:cs="Arial"/>
                <w:color w:val="000000"/>
                <w:sz w:val="16"/>
                <w:szCs w:val="16"/>
              </w:rPr>
              <w:t>有限公司</w:t>
            </w:r>
          </w:p>
        </w:tc>
        <w:tc>
          <w:tcPr>
            <w:tcW w:w="2693" w:type="dxa"/>
            <w:tcBorders>
              <w:top w:val="nil"/>
              <w:left w:val="nil"/>
              <w:bottom w:val="single" w:sz="4" w:space="0" w:color="auto"/>
              <w:right w:val="single" w:sz="4" w:space="0" w:color="auto"/>
            </w:tcBorders>
            <w:shd w:val="clear" w:color="000000" w:fill="FFFFFF"/>
            <w:vAlign w:val="center"/>
            <w:hideMark/>
          </w:tcPr>
          <w:p w14:paraId="06BE0503" w14:textId="77777777" w:rsidR="000B6F89" w:rsidRPr="0060593D" w:rsidRDefault="000B6F89" w:rsidP="00F91B80">
            <w:pPr>
              <w:rPr>
                <w:rFonts w:ascii="Arial" w:eastAsia="DengXian" w:hAnsi="Arial" w:cs="Arial"/>
                <w:color w:val="000000"/>
                <w:sz w:val="16"/>
                <w:szCs w:val="16"/>
              </w:rPr>
            </w:pPr>
            <w:r w:rsidRPr="0060593D">
              <w:rPr>
                <w:rFonts w:ascii="Arial" w:eastAsia="DengXian" w:hAnsi="Arial" w:cs="Arial"/>
                <w:color w:val="000000"/>
                <w:sz w:val="16"/>
                <w:szCs w:val="16"/>
              </w:rPr>
              <w:t>Apple Technical Services (Shanghai) Co., Ltd.</w:t>
            </w:r>
          </w:p>
        </w:tc>
        <w:tc>
          <w:tcPr>
            <w:tcW w:w="1985" w:type="dxa"/>
            <w:tcBorders>
              <w:top w:val="nil"/>
              <w:left w:val="nil"/>
              <w:bottom w:val="single" w:sz="4" w:space="0" w:color="auto"/>
              <w:right w:val="single" w:sz="4" w:space="0" w:color="auto"/>
            </w:tcBorders>
            <w:shd w:val="clear" w:color="000000" w:fill="FFFFFF"/>
            <w:vAlign w:val="center"/>
            <w:hideMark/>
          </w:tcPr>
          <w:p w14:paraId="42D2FB16" w14:textId="77777777" w:rsidR="000B6F89" w:rsidRPr="0060593D" w:rsidRDefault="000B6F89" w:rsidP="00F91B80">
            <w:pPr>
              <w:rPr>
                <w:rFonts w:ascii="Arial" w:eastAsia="DengXian" w:hAnsi="Arial" w:cs="Arial"/>
                <w:color w:val="000000"/>
                <w:sz w:val="16"/>
                <w:szCs w:val="16"/>
              </w:rPr>
            </w:pPr>
            <w:r w:rsidRPr="0060593D">
              <w:rPr>
                <w:rFonts w:ascii="Arial" w:eastAsia="DengXian" w:hAnsi="Arial" w:cs="Arial"/>
                <w:color w:val="000000"/>
                <w:sz w:val="16"/>
                <w:szCs w:val="16"/>
              </w:rPr>
              <w:t>Care</w:t>
            </w:r>
          </w:p>
        </w:tc>
        <w:tc>
          <w:tcPr>
            <w:tcW w:w="1559" w:type="dxa"/>
            <w:tcBorders>
              <w:top w:val="nil"/>
              <w:left w:val="nil"/>
              <w:bottom w:val="single" w:sz="4" w:space="0" w:color="auto"/>
              <w:right w:val="single" w:sz="4" w:space="0" w:color="auto"/>
            </w:tcBorders>
            <w:shd w:val="clear" w:color="000000" w:fill="FFFFFF"/>
            <w:vAlign w:val="center"/>
            <w:hideMark/>
          </w:tcPr>
          <w:p w14:paraId="32F76145" w14:textId="77777777" w:rsidR="000B6F89" w:rsidRPr="0060593D" w:rsidRDefault="000B6F89" w:rsidP="00F91B80">
            <w:pPr>
              <w:rPr>
                <w:rFonts w:ascii="Arial" w:eastAsia="DengXian" w:hAnsi="Arial" w:cs="Arial"/>
                <w:color w:val="000000"/>
                <w:sz w:val="16"/>
                <w:szCs w:val="16"/>
              </w:rPr>
            </w:pPr>
            <w:r w:rsidRPr="0060593D">
              <w:rPr>
                <w:rFonts w:ascii="Arial" w:eastAsia="DengXian" w:hAnsi="Arial" w:cs="Arial"/>
                <w:color w:val="000000"/>
                <w:sz w:val="16"/>
                <w:szCs w:val="16"/>
              </w:rPr>
              <w:t>上海</w:t>
            </w:r>
          </w:p>
        </w:tc>
      </w:tr>
      <w:tr w:rsidR="000B6F89" w:rsidRPr="0060593D" w14:paraId="3904FAB0" w14:textId="77777777" w:rsidTr="00F91B80">
        <w:trPr>
          <w:trHeight w:val="553"/>
        </w:trPr>
        <w:tc>
          <w:tcPr>
            <w:tcW w:w="2972" w:type="dxa"/>
            <w:tcBorders>
              <w:top w:val="nil"/>
              <w:left w:val="single" w:sz="4" w:space="0" w:color="auto"/>
              <w:bottom w:val="single" w:sz="4" w:space="0" w:color="auto"/>
              <w:right w:val="single" w:sz="4" w:space="0" w:color="auto"/>
            </w:tcBorders>
            <w:shd w:val="clear" w:color="000000" w:fill="FFFFFF"/>
            <w:vAlign w:val="center"/>
            <w:hideMark/>
          </w:tcPr>
          <w:p w14:paraId="693B12F6" w14:textId="77777777" w:rsidR="000B6F89" w:rsidRPr="0060593D" w:rsidRDefault="000B6F89" w:rsidP="00F91B80">
            <w:pPr>
              <w:rPr>
                <w:rFonts w:ascii="Arial" w:eastAsia="DengXian" w:hAnsi="Arial" w:cs="Arial"/>
                <w:color w:val="000000"/>
                <w:sz w:val="16"/>
                <w:szCs w:val="16"/>
              </w:rPr>
            </w:pPr>
            <w:r w:rsidRPr="0060593D">
              <w:rPr>
                <w:rFonts w:ascii="Arial" w:eastAsia="DengXian" w:hAnsi="Arial" w:cs="Arial"/>
                <w:color w:val="000000"/>
                <w:sz w:val="16"/>
                <w:szCs w:val="16"/>
              </w:rPr>
              <w:t>苹果研发（北京）有限公司</w:t>
            </w:r>
          </w:p>
        </w:tc>
        <w:tc>
          <w:tcPr>
            <w:tcW w:w="2693" w:type="dxa"/>
            <w:tcBorders>
              <w:top w:val="nil"/>
              <w:left w:val="nil"/>
              <w:bottom w:val="single" w:sz="4" w:space="0" w:color="auto"/>
              <w:right w:val="single" w:sz="4" w:space="0" w:color="auto"/>
            </w:tcBorders>
            <w:shd w:val="clear" w:color="000000" w:fill="FFFFFF"/>
            <w:vAlign w:val="center"/>
            <w:hideMark/>
          </w:tcPr>
          <w:p w14:paraId="1A534D6C" w14:textId="77777777" w:rsidR="000B6F89" w:rsidRPr="0060593D" w:rsidRDefault="000B6F89" w:rsidP="00F91B80">
            <w:pPr>
              <w:rPr>
                <w:rFonts w:ascii="Arial" w:eastAsia="DengXian" w:hAnsi="Arial" w:cs="Arial"/>
                <w:color w:val="000000"/>
                <w:sz w:val="16"/>
                <w:szCs w:val="16"/>
              </w:rPr>
            </w:pPr>
            <w:r w:rsidRPr="0060593D">
              <w:rPr>
                <w:rFonts w:ascii="Arial" w:eastAsia="DengXian" w:hAnsi="Arial" w:cs="Arial"/>
                <w:color w:val="000000"/>
                <w:sz w:val="16"/>
                <w:szCs w:val="16"/>
              </w:rPr>
              <w:t>Apple R&amp;D (Beijing) Co., Ltd.</w:t>
            </w:r>
          </w:p>
        </w:tc>
        <w:tc>
          <w:tcPr>
            <w:tcW w:w="1985" w:type="dxa"/>
            <w:tcBorders>
              <w:top w:val="nil"/>
              <w:left w:val="nil"/>
              <w:bottom w:val="single" w:sz="4" w:space="0" w:color="auto"/>
              <w:right w:val="single" w:sz="4" w:space="0" w:color="auto"/>
            </w:tcBorders>
            <w:shd w:val="clear" w:color="000000" w:fill="FFFFFF"/>
            <w:vAlign w:val="center"/>
            <w:hideMark/>
          </w:tcPr>
          <w:p w14:paraId="08CDEAD9" w14:textId="77777777" w:rsidR="000B6F89" w:rsidRPr="0060593D" w:rsidRDefault="000B6F89" w:rsidP="00F91B80">
            <w:pPr>
              <w:rPr>
                <w:rFonts w:ascii="Arial" w:eastAsia="DengXian" w:hAnsi="Arial" w:cs="Arial"/>
                <w:color w:val="000000"/>
                <w:sz w:val="16"/>
                <w:szCs w:val="16"/>
              </w:rPr>
            </w:pPr>
            <w:r w:rsidRPr="0060593D">
              <w:rPr>
                <w:rFonts w:ascii="Arial" w:eastAsia="DengXian" w:hAnsi="Arial" w:cs="Arial"/>
                <w:color w:val="000000"/>
                <w:sz w:val="16"/>
                <w:szCs w:val="16"/>
              </w:rPr>
              <w:t>R&amp;D</w:t>
            </w:r>
          </w:p>
        </w:tc>
        <w:tc>
          <w:tcPr>
            <w:tcW w:w="1559" w:type="dxa"/>
            <w:tcBorders>
              <w:top w:val="nil"/>
              <w:left w:val="nil"/>
              <w:bottom w:val="single" w:sz="4" w:space="0" w:color="auto"/>
              <w:right w:val="single" w:sz="4" w:space="0" w:color="auto"/>
            </w:tcBorders>
            <w:shd w:val="clear" w:color="000000" w:fill="FFFFFF"/>
            <w:vAlign w:val="center"/>
            <w:hideMark/>
          </w:tcPr>
          <w:p w14:paraId="5EB74CAA" w14:textId="77777777" w:rsidR="000B6F89" w:rsidRPr="0060593D" w:rsidRDefault="000B6F89" w:rsidP="00F91B80">
            <w:pPr>
              <w:rPr>
                <w:rFonts w:ascii="Arial" w:eastAsia="DengXian" w:hAnsi="Arial" w:cs="Arial"/>
                <w:color w:val="000000"/>
                <w:sz w:val="16"/>
                <w:szCs w:val="16"/>
              </w:rPr>
            </w:pPr>
            <w:r w:rsidRPr="0060593D">
              <w:rPr>
                <w:rFonts w:ascii="Arial" w:eastAsia="DengXian" w:hAnsi="Arial" w:cs="Arial"/>
                <w:color w:val="000000"/>
                <w:sz w:val="16"/>
                <w:szCs w:val="16"/>
              </w:rPr>
              <w:t>北京</w:t>
            </w:r>
            <w:r w:rsidRPr="0060593D">
              <w:rPr>
                <w:rFonts w:ascii="Arial" w:eastAsia="DengXian" w:hAnsi="Arial" w:cs="Arial"/>
                <w:color w:val="000000"/>
                <w:sz w:val="16"/>
                <w:szCs w:val="16"/>
              </w:rPr>
              <w:t>/</w:t>
            </w:r>
            <w:r w:rsidRPr="0060593D">
              <w:rPr>
                <w:rFonts w:ascii="Arial" w:eastAsia="DengXian" w:hAnsi="Arial" w:cs="Arial"/>
                <w:color w:val="000000"/>
                <w:sz w:val="16"/>
                <w:szCs w:val="16"/>
              </w:rPr>
              <w:t>朝阳</w:t>
            </w:r>
            <w:r w:rsidRPr="0060593D">
              <w:rPr>
                <w:rFonts w:ascii="Arial" w:eastAsia="DengXian" w:hAnsi="Arial" w:cs="Arial"/>
                <w:color w:val="000000"/>
                <w:sz w:val="16"/>
                <w:szCs w:val="16"/>
              </w:rPr>
              <w:t>/</w:t>
            </w:r>
            <w:r w:rsidRPr="0060593D">
              <w:rPr>
                <w:rFonts w:ascii="Arial" w:eastAsia="DengXian" w:hAnsi="Arial" w:cs="Arial"/>
                <w:color w:val="000000"/>
                <w:sz w:val="16"/>
                <w:szCs w:val="16"/>
              </w:rPr>
              <w:t>海淀</w:t>
            </w:r>
            <w:r w:rsidRPr="0060593D">
              <w:rPr>
                <w:rFonts w:ascii="Arial" w:eastAsia="DengXian" w:hAnsi="Arial" w:cs="Arial"/>
                <w:color w:val="000000"/>
                <w:sz w:val="16"/>
                <w:szCs w:val="16"/>
              </w:rPr>
              <w:t xml:space="preserve"> </w:t>
            </w:r>
            <w:r w:rsidRPr="0060593D">
              <w:rPr>
                <w:rFonts w:ascii="Arial" w:eastAsia="DengXian" w:hAnsi="Arial" w:cs="Arial"/>
                <w:color w:val="000000"/>
                <w:sz w:val="16"/>
                <w:szCs w:val="16"/>
              </w:rPr>
              <w:t>上海</w:t>
            </w:r>
            <w:r w:rsidRPr="0060593D">
              <w:rPr>
                <w:rFonts w:ascii="Arial" w:eastAsia="DengXian" w:hAnsi="Arial" w:cs="Arial"/>
                <w:color w:val="000000"/>
                <w:sz w:val="16"/>
                <w:szCs w:val="16"/>
              </w:rPr>
              <w:t>/</w:t>
            </w:r>
            <w:r w:rsidRPr="0060593D">
              <w:rPr>
                <w:rFonts w:ascii="Arial" w:eastAsia="DengXian" w:hAnsi="Arial" w:cs="Arial"/>
                <w:color w:val="000000"/>
                <w:sz w:val="16"/>
                <w:szCs w:val="16"/>
              </w:rPr>
              <w:t>苏州</w:t>
            </w:r>
            <w:r w:rsidRPr="0060593D">
              <w:rPr>
                <w:rFonts w:ascii="Arial" w:eastAsia="DengXian" w:hAnsi="Arial" w:cs="Arial"/>
                <w:color w:val="000000"/>
                <w:sz w:val="16"/>
                <w:szCs w:val="16"/>
              </w:rPr>
              <w:t>/</w:t>
            </w:r>
            <w:r w:rsidRPr="0060593D">
              <w:rPr>
                <w:rFonts w:ascii="Arial" w:eastAsia="DengXian" w:hAnsi="Arial" w:cs="Arial"/>
                <w:color w:val="000000"/>
                <w:sz w:val="16"/>
                <w:szCs w:val="16"/>
              </w:rPr>
              <w:t>深圳</w:t>
            </w:r>
          </w:p>
        </w:tc>
      </w:tr>
      <w:tr w:rsidR="000B6F89" w:rsidRPr="0060593D" w14:paraId="54FECFCD" w14:textId="77777777" w:rsidTr="00F91B80">
        <w:trPr>
          <w:trHeight w:val="547"/>
        </w:trPr>
        <w:tc>
          <w:tcPr>
            <w:tcW w:w="2972" w:type="dxa"/>
            <w:tcBorders>
              <w:top w:val="nil"/>
              <w:left w:val="single" w:sz="4" w:space="0" w:color="auto"/>
              <w:bottom w:val="single" w:sz="4" w:space="0" w:color="auto"/>
              <w:right w:val="single" w:sz="4" w:space="0" w:color="auto"/>
            </w:tcBorders>
            <w:shd w:val="clear" w:color="000000" w:fill="FFFFFF"/>
            <w:vAlign w:val="center"/>
            <w:hideMark/>
          </w:tcPr>
          <w:p w14:paraId="0F11FF1E" w14:textId="77777777" w:rsidR="000B6F89" w:rsidRPr="0060593D" w:rsidRDefault="000B6F89" w:rsidP="00F91B80">
            <w:pPr>
              <w:rPr>
                <w:rFonts w:ascii="Arial" w:eastAsia="DengXian" w:hAnsi="Arial" w:cs="Arial"/>
                <w:color w:val="000000"/>
                <w:sz w:val="16"/>
                <w:szCs w:val="16"/>
              </w:rPr>
            </w:pPr>
            <w:r w:rsidRPr="0060593D">
              <w:rPr>
                <w:rFonts w:ascii="Arial" w:eastAsia="DengXian" w:hAnsi="Arial" w:cs="Arial"/>
                <w:color w:val="000000"/>
                <w:sz w:val="16"/>
                <w:szCs w:val="16"/>
              </w:rPr>
              <w:t>苹果电脑系统工程</w:t>
            </w:r>
            <w:r w:rsidRPr="0060593D">
              <w:rPr>
                <w:rFonts w:ascii="Arial" w:eastAsia="DengXian" w:hAnsi="Arial" w:cs="Arial"/>
                <w:color w:val="000000"/>
                <w:sz w:val="16"/>
                <w:szCs w:val="16"/>
              </w:rPr>
              <w:t>(</w:t>
            </w:r>
            <w:r w:rsidRPr="0060593D">
              <w:rPr>
                <w:rFonts w:ascii="Arial" w:eastAsia="DengXian" w:hAnsi="Arial" w:cs="Arial"/>
                <w:color w:val="000000"/>
                <w:sz w:val="16"/>
                <w:szCs w:val="16"/>
              </w:rPr>
              <w:t>上海</w:t>
            </w:r>
            <w:r w:rsidRPr="0060593D">
              <w:rPr>
                <w:rFonts w:ascii="Arial" w:eastAsia="DengXian" w:hAnsi="Arial" w:cs="Arial"/>
                <w:color w:val="000000"/>
                <w:sz w:val="16"/>
                <w:szCs w:val="16"/>
              </w:rPr>
              <w:t>)</w:t>
            </w:r>
            <w:r w:rsidRPr="0060593D">
              <w:rPr>
                <w:rFonts w:ascii="Arial" w:eastAsia="DengXian" w:hAnsi="Arial" w:cs="Arial"/>
                <w:color w:val="000000"/>
                <w:sz w:val="16"/>
                <w:szCs w:val="16"/>
              </w:rPr>
              <w:t>有限公司</w:t>
            </w:r>
          </w:p>
        </w:tc>
        <w:tc>
          <w:tcPr>
            <w:tcW w:w="2693" w:type="dxa"/>
            <w:tcBorders>
              <w:top w:val="nil"/>
              <w:left w:val="nil"/>
              <w:bottom w:val="single" w:sz="4" w:space="0" w:color="auto"/>
              <w:right w:val="single" w:sz="4" w:space="0" w:color="auto"/>
            </w:tcBorders>
            <w:shd w:val="clear" w:color="000000" w:fill="FFFFFF"/>
            <w:vAlign w:val="center"/>
            <w:hideMark/>
          </w:tcPr>
          <w:p w14:paraId="4074D8D2" w14:textId="77777777" w:rsidR="000B6F89" w:rsidRPr="0060593D" w:rsidRDefault="000B6F89" w:rsidP="00F91B80">
            <w:pPr>
              <w:rPr>
                <w:rFonts w:ascii="Arial" w:eastAsia="DengXian" w:hAnsi="Arial" w:cs="Arial"/>
                <w:color w:val="000000"/>
                <w:sz w:val="16"/>
                <w:szCs w:val="16"/>
              </w:rPr>
            </w:pPr>
            <w:r w:rsidRPr="0060593D">
              <w:rPr>
                <w:rFonts w:ascii="Arial" w:eastAsia="DengXian" w:hAnsi="Arial" w:cs="Arial"/>
                <w:color w:val="000000"/>
                <w:sz w:val="16"/>
                <w:szCs w:val="16"/>
              </w:rPr>
              <w:t>Apple Computer System Engineering (Shanghai) Co., Ltd.</w:t>
            </w:r>
          </w:p>
        </w:tc>
        <w:tc>
          <w:tcPr>
            <w:tcW w:w="1985" w:type="dxa"/>
            <w:tcBorders>
              <w:top w:val="nil"/>
              <w:left w:val="nil"/>
              <w:bottom w:val="single" w:sz="4" w:space="0" w:color="auto"/>
              <w:right w:val="single" w:sz="4" w:space="0" w:color="auto"/>
            </w:tcBorders>
            <w:shd w:val="clear" w:color="000000" w:fill="FFFFFF"/>
            <w:vAlign w:val="center"/>
            <w:hideMark/>
          </w:tcPr>
          <w:p w14:paraId="5DAECF99" w14:textId="77777777" w:rsidR="000B6F89" w:rsidRPr="0060593D" w:rsidRDefault="000B6F89" w:rsidP="00F91B80">
            <w:pPr>
              <w:rPr>
                <w:rFonts w:ascii="Arial" w:eastAsia="DengXian" w:hAnsi="Arial" w:cs="Arial"/>
                <w:color w:val="000000"/>
                <w:sz w:val="16"/>
                <w:szCs w:val="16"/>
              </w:rPr>
            </w:pPr>
            <w:r w:rsidRPr="0060593D">
              <w:rPr>
                <w:rFonts w:ascii="Arial" w:eastAsia="DengXian" w:hAnsi="Arial" w:cs="Arial"/>
                <w:color w:val="000000"/>
                <w:sz w:val="16"/>
                <w:szCs w:val="16"/>
              </w:rPr>
              <w:t>System Engineering</w:t>
            </w:r>
          </w:p>
        </w:tc>
        <w:tc>
          <w:tcPr>
            <w:tcW w:w="1559" w:type="dxa"/>
            <w:tcBorders>
              <w:top w:val="nil"/>
              <w:left w:val="nil"/>
              <w:bottom w:val="single" w:sz="4" w:space="0" w:color="auto"/>
              <w:right w:val="single" w:sz="4" w:space="0" w:color="auto"/>
            </w:tcBorders>
            <w:shd w:val="clear" w:color="000000" w:fill="FFFFFF"/>
            <w:vAlign w:val="center"/>
            <w:hideMark/>
          </w:tcPr>
          <w:p w14:paraId="165EFC39" w14:textId="77777777" w:rsidR="000B6F89" w:rsidRPr="0060593D" w:rsidRDefault="000B6F89" w:rsidP="00F91B80">
            <w:pPr>
              <w:rPr>
                <w:rFonts w:ascii="Arial" w:eastAsia="DengXian" w:hAnsi="Arial" w:cs="Arial"/>
                <w:color w:val="000000"/>
                <w:sz w:val="16"/>
                <w:szCs w:val="16"/>
              </w:rPr>
            </w:pPr>
            <w:r w:rsidRPr="0060593D">
              <w:rPr>
                <w:rFonts w:ascii="Arial" w:eastAsia="DengXian" w:hAnsi="Arial" w:cs="Arial"/>
                <w:color w:val="000000"/>
                <w:sz w:val="16"/>
                <w:szCs w:val="16"/>
              </w:rPr>
              <w:t>上海</w:t>
            </w:r>
          </w:p>
        </w:tc>
      </w:tr>
      <w:tr w:rsidR="000B6F89" w:rsidRPr="0060593D" w14:paraId="3A9F4080" w14:textId="77777777" w:rsidTr="00F91B80">
        <w:trPr>
          <w:trHeight w:val="555"/>
        </w:trPr>
        <w:tc>
          <w:tcPr>
            <w:tcW w:w="2972" w:type="dxa"/>
            <w:tcBorders>
              <w:top w:val="nil"/>
              <w:left w:val="single" w:sz="4" w:space="0" w:color="auto"/>
              <w:bottom w:val="single" w:sz="4" w:space="0" w:color="auto"/>
              <w:right w:val="single" w:sz="4" w:space="0" w:color="auto"/>
            </w:tcBorders>
            <w:shd w:val="clear" w:color="000000" w:fill="FFFFFF"/>
            <w:vAlign w:val="center"/>
          </w:tcPr>
          <w:p w14:paraId="4E76D50C" w14:textId="77777777" w:rsidR="000B6F89" w:rsidRPr="0060593D" w:rsidRDefault="000B6F89" w:rsidP="00F91B80">
            <w:pPr>
              <w:rPr>
                <w:rFonts w:ascii="Arial" w:eastAsia="DengXian" w:hAnsi="Arial" w:cs="Arial"/>
                <w:color w:val="000000"/>
                <w:sz w:val="16"/>
                <w:szCs w:val="16"/>
              </w:rPr>
            </w:pPr>
            <w:r w:rsidRPr="0060593D">
              <w:rPr>
                <w:rFonts w:ascii="Arial" w:eastAsia="DengXian" w:hAnsi="Arial" w:cs="Arial"/>
                <w:color w:val="000000"/>
                <w:sz w:val="16"/>
                <w:szCs w:val="16"/>
              </w:rPr>
              <w:t>苹果采购运营</w:t>
            </w:r>
            <w:r w:rsidRPr="0060593D">
              <w:rPr>
                <w:rFonts w:ascii="Arial" w:eastAsia="DengXian" w:hAnsi="Arial" w:cs="Arial"/>
                <w:color w:val="000000"/>
                <w:sz w:val="16"/>
                <w:szCs w:val="16"/>
              </w:rPr>
              <w:t>(</w:t>
            </w:r>
            <w:r w:rsidRPr="0060593D">
              <w:rPr>
                <w:rFonts w:ascii="Arial" w:eastAsia="DengXian" w:hAnsi="Arial" w:cs="Arial"/>
                <w:color w:val="000000"/>
                <w:sz w:val="16"/>
                <w:szCs w:val="16"/>
              </w:rPr>
              <w:t>上海</w:t>
            </w:r>
            <w:r w:rsidRPr="0060593D">
              <w:rPr>
                <w:rFonts w:ascii="Arial" w:eastAsia="DengXian" w:hAnsi="Arial" w:cs="Arial"/>
                <w:color w:val="000000"/>
                <w:sz w:val="16"/>
                <w:szCs w:val="16"/>
              </w:rPr>
              <w:t>)</w:t>
            </w:r>
            <w:r w:rsidRPr="0060593D">
              <w:rPr>
                <w:rFonts w:ascii="Arial" w:eastAsia="DengXian" w:hAnsi="Arial" w:cs="Arial"/>
                <w:color w:val="000000"/>
                <w:sz w:val="16"/>
                <w:szCs w:val="16"/>
              </w:rPr>
              <w:t>有限公司</w:t>
            </w:r>
          </w:p>
        </w:tc>
        <w:tc>
          <w:tcPr>
            <w:tcW w:w="2693" w:type="dxa"/>
            <w:tcBorders>
              <w:top w:val="nil"/>
              <w:left w:val="nil"/>
              <w:bottom w:val="single" w:sz="4" w:space="0" w:color="auto"/>
              <w:right w:val="single" w:sz="4" w:space="0" w:color="auto"/>
            </w:tcBorders>
            <w:shd w:val="clear" w:color="000000" w:fill="FFFFFF"/>
            <w:vAlign w:val="center"/>
          </w:tcPr>
          <w:p w14:paraId="3FD80494" w14:textId="77777777" w:rsidR="000B6F89" w:rsidRPr="0060593D" w:rsidRDefault="000B6F89" w:rsidP="00F91B80">
            <w:pPr>
              <w:rPr>
                <w:rFonts w:ascii="Arial" w:eastAsia="DengXian" w:hAnsi="Arial" w:cs="Arial"/>
                <w:color w:val="000000"/>
                <w:sz w:val="16"/>
                <w:szCs w:val="16"/>
              </w:rPr>
            </w:pPr>
            <w:r w:rsidRPr="0060593D">
              <w:rPr>
                <w:rFonts w:ascii="Arial" w:eastAsia="DengXian" w:hAnsi="Arial" w:cs="Arial"/>
                <w:color w:val="000000"/>
                <w:sz w:val="16"/>
                <w:szCs w:val="16"/>
              </w:rPr>
              <w:t>Apple Procurement Operations (Shanghai) Co., Ltd.</w:t>
            </w:r>
          </w:p>
        </w:tc>
        <w:tc>
          <w:tcPr>
            <w:tcW w:w="1985" w:type="dxa"/>
            <w:tcBorders>
              <w:top w:val="nil"/>
              <w:left w:val="nil"/>
              <w:bottom w:val="single" w:sz="4" w:space="0" w:color="auto"/>
              <w:right w:val="single" w:sz="4" w:space="0" w:color="auto"/>
            </w:tcBorders>
            <w:shd w:val="clear" w:color="000000" w:fill="FFFFFF"/>
            <w:vAlign w:val="center"/>
          </w:tcPr>
          <w:p w14:paraId="5D3465B9" w14:textId="77777777" w:rsidR="000B6F89" w:rsidRPr="0060593D" w:rsidRDefault="000B6F89" w:rsidP="00F91B80">
            <w:pPr>
              <w:rPr>
                <w:rFonts w:ascii="Arial" w:eastAsia="DengXian" w:hAnsi="Arial" w:cs="Arial"/>
                <w:color w:val="000000"/>
                <w:sz w:val="16"/>
                <w:szCs w:val="16"/>
              </w:rPr>
            </w:pPr>
            <w:r w:rsidRPr="0060593D">
              <w:rPr>
                <w:rFonts w:ascii="Arial" w:eastAsia="DengXian" w:hAnsi="Arial" w:cs="Arial"/>
                <w:color w:val="000000"/>
                <w:sz w:val="16"/>
                <w:szCs w:val="16"/>
              </w:rPr>
              <w:t>Procurement</w:t>
            </w:r>
          </w:p>
        </w:tc>
        <w:tc>
          <w:tcPr>
            <w:tcW w:w="1559" w:type="dxa"/>
            <w:tcBorders>
              <w:top w:val="nil"/>
              <w:left w:val="nil"/>
              <w:bottom w:val="single" w:sz="4" w:space="0" w:color="auto"/>
              <w:right w:val="single" w:sz="4" w:space="0" w:color="auto"/>
            </w:tcBorders>
            <w:shd w:val="clear" w:color="000000" w:fill="FFFFFF"/>
            <w:vAlign w:val="center"/>
          </w:tcPr>
          <w:p w14:paraId="3E2F60BE" w14:textId="77777777" w:rsidR="000B6F89" w:rsidRPr="0060593D" w:rsidRDefault="000B6F89" w:rsidP="00F91B80">
            <w:pPr>
              <w:rPr>
                <w:rFonts w:ascii="Arial" w:eastAsia="DengXian" w:hAnsi="Arial" w:cs="Arial"/>
                <w:color w:val="000000"/>
                <w:sz w:val="16"/>
                <w:szCs w:val="16"/>
              </w:rPr>
            </w:pPr>
            <w:r w:rsidRPr="0060593D">
              <w:rPr>
                <w:rFonts w:ascii="Arial" w:eastAsia="DengXian" w:hAnsi="Arial" w:cs="Arial"/>
                <w:color w:val="000000"/>
                <w:sz w:val="16"/>
                <w:szCs w:val="16"/>
              </w:rPr>
              <w:t>上海</w:t>
            </w:r>
          </w:p>
        </w:tc>
      </w:tr>
      <w:tr w:rsidR="000B6F89" w:rsidRPr="0060593D" w14:paraId="3401E8A7" w14:textId="77777777" w:rsidTr="00F91B80">
        <w:trPr>
          <w:trHeight w:val="435"/>
        </w:trPr>
        <w:tc>
          <w:tcPr>
            <w:tcW w:w="2972" w:type="dxa"/>
            <w:tcBorders>
              <w:top w:val="nil"/>
              <w:left w:val="single" w:sz="4" w:space="0" w:color="auto"/>
              <w:bottom w:val="single" w:sz="4" w:space="0" w:color="auto"/>
              <w:right w:val="single" w:sz="4" w:space="0" w:color="auto"/>
            </w:tcBorders>
            <w:shd w:val="clear" w:color="000000" w:fill="FFFFFF"/>
            <w:vAlign w:val="center"/>
            <w:hideMark/>
          </w:tcPr>
          <w:p w14:paraId="0A7A426C" w14:textId="77777777" w:rsidR="000B6F89" w:rsidRPr="0060593D" w:rsidRDefault="000B6F89" w:rsidP="00F91B80">
            <w:pPr>
              <w:rPr>
                <w:rFonts w:ascii="Arial" w:eastAsia="DengXian" w:hAnsi="Arial" w:cs="Arial"/>
                <w:color w:val="000000"/>
                <w:sz w:val="16"/>
                <w:szCs w:val="16"/>
              </w:rPr>
            </w:pPr>
            <w:r w:rsidRPr="0060593D">
              <w:rPr>
                <w:rFonts w:ascii="Arial" w:eastAsia="DengXian" w:hAnsi="Arial" w:cs="Arial" w:hint="eastAsia"/>
                <w:color w:val="000000"/>
                <w:sz w:val="16"/>
                <w:szCs w:val="16"/>
              </w:rPr>
              <w:t>电脑贸易，电子产品商贸的子公司</w:t>
            </w:r>
            <w:r w:rsidRPr="0060593D">
              <w:rPr>
                <w:rFonts w:ascii="Arial" w:eastAsia="DengXian" w:hAnsi="Arial" w:cs="Arial"/>
                <w:color w:val="000000"/>
                <w:sz w:val="16"/>
                <w:szCs w:val="16"/>
              </w:rPr>
              <w:t>…</w:t>
            </w:r>
          </w:p>
        </w:tc>
        <w:tc>
          <w:tcPr>
            <w:tcW w:w="2693" w:type="dxa"/>
            <w:tcBorders>
              <w:top w:val="nil"/>
              <w:left w:val="nil"/>
              <w:bottom w:val="single" w:sz="4" w:space="0" w:color="auto"/>
              <w:right w:val="single" w:sz="4" w:space="0" w:color="auto"/>
            </w:tcBorders>
            <w:shd w:val="clear" w:color="000000" w:fill="FFFFFF"/>
            <w:vAlign w:val="center"/>
            <w:hideMark/>
          </w:tcPr>
          <w:p w14:paraId="0F52ED7F" w14:textId="77777777" w:rsidR="000B6F89" w:rsidRPr="0060593D" w:rsidRDefault="000B6F89" w:rsidP="00F91B80">
            <w:pPr>
              <w:rPr>
                <w:rFonts w:ascii="Arial" w:eastAsia="DengXian" w:hAnsi="Arial" w:cs="Arial"/>
                <w:color w:val="000000"/>
                <w:sz w:val="16"/>
                <w:szCs w:val="16"/>
              </w:rPr>
            </w:pPr>
            <w:r w:rsidRPr="0060593D">
              <w:rPr>
                <w:rFonts w:ascii="Arial" w:eastAsia="DengXian" w:hAnsi="Arial" w:cs="Arial"/>
                <w:color w:val="000000"/>
                <w:sz w:val="16"/>
                <w:szCs w:val="16"/>
              </w:rPr>
              <w:t>Subsidiary</w:t>
            </w:r>
            <w:r w:rsidRPr="0060593D">
              <w:rPr>
                <w:rFonts w:ascii="Arial" w:eastAsia="DengXian" w:hAnsi="Arial" w:cs="Arial" w:hint="eastAsia"/>
                <w:color w:val="000000"/>
                <w:sz w:val="16"/>
                <w:szCs w:val="16"/>
              </w:rPr>
              <w:t xml:space="preserve"> of Channel Sales / Retail </w:t>
            </w:r>
          </w:p>
        </w:tc>
        <w:tc>
          <w:tcPr>
            <w:tcW w:w="1985" w:type="dxa"/>
            <w:tcBorders>
              <w:top w:val="nil"/>
              <w:left w:val="nil"/>
              <w:bottom w:val="single" w:sz="4" w:space="0" w:color="auto"/>
              <w:right w:val="single" w:sz="4" w:space="0" w:color="auto"/>
            </w:tcBorders>
            <w:shd w:val="clear" w:color="000000" w:fill="FFFFFF"/>
            <w:vAlign w:val="center"/>
            <w:hideMark/>
          </w:tcPr>
          <w:p w14:paraId="7B6DE6D1" w14:textId="77777777" w:rsidR="000B6F89" w:rsidRPr="0060593D" w:rsidRDefault="000B6F89" w:rsidP="00F91B80">
            <w:pPr>
              <w:rPr>
                <w:rFonts w:ascii="Arial" w:eastAsia="DengXian" w:hAnsi="Arial" w:cs="Arial"/>
                <w:color w:val="000000"/>
                <w:sz w:val="16"/>
                <w:szCs w:val="16"/>
              </w:rPr>
            </w:pPr>
            <w:r w:rsidRPr="0060593D">
              <w:rPr>
                <w:rFonts w:ascii="Arial" w:eastAsia="DengXian" w:hAnsi="Arial" w:cs="Arial"/>
                <w:color w:val="000000"/>
                <w:sz w:val="16"/>
                <w:szCs w:val="16"/>
              </w:rPr>
              <w:t>Channel Sales</w:t>
            </w:r>
            <w:r w:rsidRPr="0060593D">
              <w:rPr>
                <w:rFonts w:ascii="Arial" w:eastAsia="DengXian" w:hAnsi="Arial" w:cs="Arial" w:hint="eastAsia"/>
                <w:color w:val="000000"/>
                <w:sz w:val="16"/>
                <w:szCs w:val="16"/>
              </w:rPr>
              <w:t>/</w:t>
            </w:r>
            <w:r w:rsidRPr="0060593D">
              <w:rPr>
                <w:rFonts w:ascii="Arial" w:eastAsia="DengXian" w:hAnsi="Arial" w:cs="Arial"/>
                <w:color w:val="000000"/>
                <w:sz w:val="16"/>
                <w:szCs w:val="16"/>
              </w:rPr>
              <w:t xml:space="preserve"> Retail</w:t>
            </w:r>
          </w:p>
        </w:tc>
        <w:tc>
          <w:tcPr>
            <w:tcW w:w="1559" w:type="dxa"/>
            <w:tcBorders>
              <w:top w:val="nil"/>
              <w:left w:val="nil"/>
              <w:bottom w:val="single" w:sz="4" w:space="0" w:color="auto"/>
              <w:right w:val="single" w:sz="4" w:space="0" w:color="auto"/>
            </w:tcBorders>
            <w:shd w:val="clear" w:color="000000" w:fill="FFFFFF"/>
            <w:vAlign w:val="center"/>
            <w:hideMark/>
          </w:tcPr>
          <w:p w14:paraId="423CDD48" w14:textId="77777777" w:rsidR="000B6F89" w:rsidRPr="0060593D" w:rsidRDefault="000B6F89" w:rsidP="00F91B80">
            <w:pPr>
              <w:rPr>
                <w:rFonts w:ascii="Arial" w:eastAsia="DengXian" w:hAnsi="Arial" w:cs="Arial"/>
                <w:color w:val="000000"/>
                <w:sz w:val="16"/>
                <w:szCs w:val="16"/>
              </w:rPr>
            </w:pPr>
          </w:p>
        </w:tc>
      </w:tr>
    </w:tbl>
    <w:p w14:paraId="08C614F5" w14:textId="77777777" w:rsidR="00291465" w:rsidRPr="0060593D" w:rsidRDefault="00291465"/>
    <w:p w14:paraId="3B0AE785" w14:textId="2EC1AF08" w:rsidR="00FC6EFD" w:rsidRPr="0060593D" w:rsidRDefault="00FC6EFD" w:rsidP="00767412">
      <w:pPr>
        <w:pStyle w:val="Heading3"/>
      </w:pPr>
      <w:bookmarkStart w:id="20" w:name="_6.9.3_FS_Central"/>
      <w:bookmarkEnd w:id="20"/>
      <w:r w:rsidRPr="0060593D">
        <w:rPr>
          <w:rFonts w:hint="eastAsia"/>
        </w:rPr>
        <w:t xml:space="preserve">6.9.3 FS Central Team </w:t>
      </w:r>
      <w:r w:rsidR="00016742" w:rsidRPr="0060593D">
        <w:rPr>
          <w:rFonts w:hint="eastAsia"/>
        </w:rPr>
        <w:t>Org-X</w:t>
      </w:r>
      <w:r w:rsidRPr="0060593D">
        <w:t>:</w:t>
      </w:r>
    </w:p>
    <w:p w14:paraId="5F3776D7" w14:textId="7A11546F" w:rsidR="00FC6EFD" w:rsidRPr="0060593D" w:rsidRDefault="00FC6EFD" w:rsidP="00FC6EFD">
      <w:r w:rsidRPr="0060593D">
        <w:rPr>
          <w:noProof/>
          <w:color w:val="0AA0C2"/>
        </w:rPr>
        <w:drawing>
          <wp:inline distT="0" distB="0" distL="0" distR="0" wp14:anchorId="05E12AE0" wp14:editId="57A8A1A5">
            <wp:extent cx="5943600" cy="2900680"/>
            <wp:effectExtent l="0" t="0" r="0" b="0"/>
            <wp:docPr id="8113301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62596" name=""/>
                    <pic:cNvPicPr/>
                  </pic:nvPicPr>
                  <pic:blipFill>
                    <a:blip r:embed="rId60"/>
                    <a:stretch>
                      <a:fillRect/>
                    </a:stretch>
                  </pic:blipFill>
                  <pic:spPr>
                    <a:xfrm>
                      <a:off x="0" y="0"/>
                      <a:ext cx="5943600" cy="2900680"/>
                    </a:xfrm>
                    <a:prstGeom prst="rect">
                      <a:avLst/>
                    </a:prstGeom>
                  </pic:spPr>
                </pic:pic>
              </a:graphicData>
            </a:graphic>
          </wp:inline>
        </w:drawing>
      </w:r>
    </w:p>
    <w:p w14:paraId="53DFC78E" w14:textId="45282480" w:rsidR="00845C0B" w:rsidRPr="0060593D" w:rsidRDefault="00E469C5" w:rsidP="00767412">
      <w:pPr>
        <w:pStyle w:val="Heading3"/>
      </w:pPr>
      <w:bookmarkStart w:id="21" w:name="_6.9.4_Related_reports"/>
      <w:bookmarkEnd w:id="21"/>
      <w:r w:rsidRPr="0060593D">
        <w:rPr>
          <w:rFonts w:hint="eastAsia"/>
        </w:rPr>
        <w:t>6.9.</w:t>
      </w:r>
      <w:r w:rsidR="00FC6EFD" w:rsidRPr="0060593D">
        <w:rPr>
          <w:rFonts w:hint="eastAsia"/>
        </w:rPr>
        <w:t>4</w:t>
      </w:r>
      <w:r w:rsidRPr="0060593D">
        <w:rPr>
          <w:rFonts w:hint="eastAsia"/>
        </w:rPr>
        <w:t xml:space="preserve"> </w:t>
      </w:r>
      <w:r w:rsidR="00845C0B" w:rsidRPr="0060593D">
        <w:t>Related reports are as follows:</w:t>
      </w:r>
    </w:p>
    <w:p w14:paraId="4AF7665B" w14:textId="77777777" w:rsidR="00845C0B" w:rsidRPr="0060593D" w:rsidRDefault="00845C0B" w:rsidP="006B7731">
      <w:pPr>
        <w:pStyle w:val="ListParagraph"/>
        <w:numPr>
          <w:ilvl w:val="0"/>
          <w:numId w:val="14"/>
        </w:numPr>
        <w:rPr>
          <w:rFonts w:cstheme="minorHAnsi"/>
          <w:sz w:val="20"/>
          <w:szCs w:val="20"/>
        </w:rPr>
      </w:pPr>
      <w:hyperlink r:id="rId61" w:history="1">
        <w:r w:rsidRPr="0060593D">
          <w:rPr>
            <w:rStyle w:val="Hyperlink"/>
            <w:rFonts w:cstheme="minorHAnsi" w:hint="eastAsia"/>
            <w:sz w:val="20"/>
            <w:szCs w:val="20"/>
          </w:rPr>
          <w:t>工业和信息化部部长李乐成会见美国苹果公司首席执行官蒂姆·库克</w:t>
        </w:r>
      </w:hyperlink>
      <w:r w:rsidRPr="0060593D">
        <w:rPr>
          <w:rFonts w:hint="eastAsia"/>
          <w:sz w:val="20"/>
          <w:szCs w:val="20"/>
        </w:rPr>
        <w:t xml:space="preserve">, </w:t>
      </w:r>
      <w:r w:rsidRPr="0060593D">
        <w:rPr>
          <w:rFonts w:cstheme="minorHAnsi"/>
          <w:sz w:val="20"/>
          <w:szCs w:val="20"/>
        </w:rPr>
        <w:t xml:space="preserve">October </w:t>
      </w:r>
      <w:r w:rsidRPr="0060593D">
        <w:rPr>
          <w:rFonts w:cstheme="minorHAnsi" w:hint="eastAsia"/>
          <w:sz w:val="20"/>
          <w:szCs w:val="20"/>
        </w:rPr>
        <w:t>20</w:t>
      </w:r>
      <w:r w:rsidRPr="0060593D">
        <w:rPr>
          <w:rFonts w:cstheme="minorHAnsi"/>
          <w:sz w:val="20"/>
          <w:szCs w:val="20"/>
        </w:rPr>
        <w:t>, 2025</w:t>
      </w:r>
      <w:r w:rsidRPr="0060593D">
        <w:rPr>
          <w:rFonts w:cstheme="minorHAnsi" w:hint="eastAsia"/>
          <w:sz w:val="20"/>
          <w:szCs w:val="20"/>
        </w:rPr>
        <w:t xml:space="preserve">, from </w:t>
      </w:r>
      <w:r w:rsidRPr="0060593D">
        <w:rPr>
          <w:rFonts w:cstheme="minorHAnsi" w:hint="eastAsia"/>
          <w:sz w:val="20"/>
          <w:szCs w:val="20"/>
        </w:rPr>
        <w:t>环球网</w:t>
      </w:r>
    </w:p>
    <w:p w14:paraId="101E8DC0" w14:textId="77777777" w:rsidR="00845C0B" w:rsidRPr="0060593D" w:rsidRDefault="00845C0B" w:rsidP="006B7731">
      <w:pPr>
        <w:pStyle w:val="ListParagraph"/>
        <w:numPr>
          <w:ilvl w:val="0"/>
          <w:numId w:val="14"/>
        </w:numPr>
        <w:rPr>
          <w:rFonts w:cstheme="minorHAnsi"/>
          <w:sz w:val="20"/>
          <w:szCs w:val="20"/>
        </w:rPr>
      </w:pPr>
      <w:hyperlink r:id="rId62" w:history="1">
        <w:r w:rsidRPr="0060593D">
          <w:rPr>
            <w:rStyle w:val="Hyperlink"/>
            <w:rFonts w:cstheme="minorHAnsi"/>
            <w:sz w:val="20"/>
            <w:szCs w:val="20"/>
          </w:rPr>
          <w:t>Alibaba and Apple Partner on On-Device AI in China</w:t>
        </w:r>
      </w:hyperlink>
      <w:r w:rsidRPr="0060593D">
        <w:rPr>
          <w:rFonts w:cstheme="minorHAnsi" w:hint="eastAsia"/>
          <w:sz w:val="20"/>
          <w:szCs w:val="20"/>
        </w:rPr>
        <w:t>, June 16,2025 from Yahoo</w:t>
      </w:r>
    </w:p>
    <w:p w14:paraId="7F30A64F" w14:textId="77777777" w:rsidR="00845C0B" w:rsidRPr="0060593D" w:rsidRDefault="00845C0B" w:rsidP="006B7731">
      <w:pPr>
        <w:pStyle w:val="ListParagraph"/>
        <w:numPr>
          <w:ilvl w:val="0"/>
          <w:numId w:val="14"/>
        </w:numPr>
        <w:rPr>
          <w:rFonts w:cstheme="minorHAnsi"/>
          <w:sz w:val="20"/>
          <w:szCs w:val="20"/>
        </w:rPr>
      </w:pPr>
      <w:hyperlink r:id="rId63" w:history="1">
        <w:r w:rsidRPr="0060593D">
          <w:rPr>
            <w:rStyle w:val="Hyperlink"/>
            <w:rFonts w:cstheme="minorHAnsi"/>
            <w:sz w:val="20"/>
            <w:szCs w:val="20"/>
          </w:rPr>
          <w:t>iOS 18.6 Apple Intelligence Launch in China Delayed by U.S.-China Trade Tensions</w:t>
        </w:r>
      </w:hyperlink>
      <w:r w:rsidRPr="0060593D">
        <w:rPr>
          <w:rFonts w:cstheme="minorHAnsi" w:hint="eastAsia"/>
          <w:sz w:val="20"/>
          <w:szCs w:val="20"/>
        </w:rPr>
        <w:t>, June 4,2025</w:t>
      </w:r>
    </w:p>
    <w:p w14:paraId="62FCFF11" w14:textId="77777777" w:rsidR="00845C0B" w:rsidRPr="0060593D" w:rsidRDefault="00845C0B" w:rsidP="006B7731">
      <w:pPr>
        <w:pStyle w:val="ListParagraph"/>
        <w:numPr>
          <w:ilvl w:val="0"/>
          <w:numId w:val="14"/>
        </w:numPr>
        <w:rPr>
          <w:rFonts w:cstheme="minorHAnsi"/>
          <w:sz w:val="20"/>
          <w:szCs w:val="20"/>
        </w:rPr>
      </w:pPr>
      <w:hyperlink r:id="rId64" w:history="1">
        <w:r w:rsidRPr="0060593D">
          <w:rPr>
            <w:rStyle w:val="Hyperlink"/>
            <w:rFonts w:cstheme="minorHAnsi" w:hint="eastAsia"/>
            <w:sz w:val="20"/>
            <w:szCs w:val="20"/>
          </w:rPr>
          <w:t>库克访华并透露</w:t>
        </w:r>
        <w:r w:rsidRPr="0060593D">
          <w:rPr>
            <w:rStyle w:val="Hyperlink"/>
            <w:rFonts w:cstheme="minorHAnsi" w:hint="eastAsia"/>
            <w:sz w:val="20"/>
            <w:szCs w:val="20"/>
          </w:rPr>
          <w:t xml:space="preserve"> Apple Intelligence </w:t>
        </w:r>
        <w:r w:rsidRPr="0060593D">
          <w:rPr>
            <w:rStyle w:val="Hyperlink"/>
            <w:rFonts w:cstheme="minorHAnsi" w:hint="eastAsia"/>
            <w:sz w:val="20"/>
            <w:szCs w:val="20"/>
          </w:rPr>
          <w:t>进展</w:t>
        </w:r>
      </w:hyperlink>
      <w:r w:rsidRPr="0060593D">
        <w:rPr>
          <w:rFonts w:cstheme="minorHAnsi" w:hint="eastAsia"/>
          <w:sz w:val="20"/>
          <w:szCs w:val="20"/>
        </w:rPr>
        <w:t>, April 01, 2025</w:t>
      </w:r>
    </w:p>
    <w:p w14:paraId="56C391C7" w14:textId="2985CC09" w:rsidR="00BF7372" w:rsidRPr="0060593D" w:rsidRDefault="00845C0B" w:rsidP="006B7731">
      <w:pPr>
        <w:pStyle w:val="ListParagraph"/>
        <w:numPr>
          <w:ilvl w:val="0"/>
          <w:numId w:val="14"/>
        </w:numPr>
        <w:rPr>
          <w:rFonts w:cstheme="minorHAnsi"/>
          <w:sz w:val="20"/>
          <w:szCs w:val="20"/>
        </w:rPr>
      </w:pPr>
      <w:hyperlink r:id="rId65" w:history="1">
        <w:r w:rsidRPr="0060593D">
          <w:rPr>
            <w:rStyle w:val="Hyperlink"/>
            <w:rFonts w:cstheme="minorHAnsi"/>
            <w:sz w:val="20"/>
            <w:szCs w:val="20"/>
          </w:rPr>
          <w:t>Apple will integrate Alibaba’s AI into iPhones in China, Chairman Joe Tsai says</w:t>
        </w:r>
      </w:hyperlink>
      <w:r w:rsidRPr="0060593D">
        <w:rPr>
          <w:rFonts w:cstheme="minorHAnsi" w:hint="eastAsia"/>
          <w:sz w:val="20"/>
          <w:szCs w:val="20"/>
        </w:rPr>
        <w:t xml:space="preserve">, </w:t>
      </w:r>
      <w:r w:rsidRPr="0060593D">
        <w:rPr>
          <w:rFonts w:cstheme="minorHAnsi"/>
          <w:sz w:val="20"/>
          <w:szCs w:val="20"/>
        </w:rPr>
        <w:t>Feb 13</w:t>
      </w:r>
      <w:r w:rsidRPr="0060593D">
        <w:rPr>
          <w:rFonts w:cstheme="minorHAnsi" w:hint="eastAsia"/>
          <w:sz w:val="20"/>
          <w:szCs w:val="20"/>
        </w:rPr>
        <w:t xml:space="preserve">, </w:t>
      </w:r>
      <w:r w:rsidRPr="0060593D">
        <w:rPr>
          <w:rFonts w:cstheme="minorHAnsi"/>
          <w:sz w:val="20"/>
          <w:szCs w:val="20"/>
        </w:rPr>
        <w:t>2025</w:t>
      </w:r>
      <w:r w:rsidRPr="0060593D">
        <w:rPr>
          <w:rFonts w:cstheme="minorHAnsi" w:hint="eastAsia"/>
          <w:sz w:val="20"/>
          <w:szCs w:val="20"/>
        </w:rPr>
        <w:t xml:space="preserve"> from CNBC</w:t>
      </w:r>
    </w:p>
    <w:p w14:paraId="7CB3C605" w14:textId="60AC47F3" w:rsidR="00BF7372" w:rsidRPr="0060593D" w:rsidRDefault="00BF7372" w:rsidP="00BF7372">
      <w:pPr>
        <w:pStyle w:val="Heading3"/>
      </w:pPr>
      <w:bookmarkStart w:id="22" w:name="_6.9.4_Smartphone_Market"/>
      <w:bookmarkStart w:id="23" w:name="_6.9.5_Market_Overview"/>
      <w:bookmarkStart w:id="24" w:name="_6.9.5_2024_Global"/>
      <w:bookmarkEnd w:id="22"/>
      <w:bookmarkEnd w:id="23"/>
      <w:bookmarkEnd w:id="24"/>
      <w:r w:rsidRPr="0060593D">
        <w:rPr>
          <w:rFonts w:hint="eastAsia"/>
        </w:rPr>
        <w:lastRenderedPageBreak/>
        <w:t>6.9.</w:t>
      </w:r>
      <w:r w:rsidR="00FC6EFD" w:rsidRPr="0060593D">
        <w:rPr>
          <w:rFonts w:hint="eastAsia"/>
        </w:rPr>
        <w:t>5</w:t>
      </w:r>
      <w:r w:rsidRPr="0060593D">
        <w:rPr>
          <w:rFonts w:hint="eastAsia"/>
        </w:rPr>
        <w:t xml:space="preserve"> </w:t>
      </w:r>
      <w:r w:rsidR="00F82D59" w:rsidRPr="0060593D">
        <w:t>2024 Global and Chinese Smartphone Market Overview</w:t>
      </w:r>
      <w:r w:rsidRPr="0060593D">
        <w:t>:</w:t>
      </w:r>
    </w:p>
    <w:p w14:paraId="278FA2D0" w14:textId="65B8F1B8" w:rsidR="00BF7372" w:rsidRPr="0060593D" w:rsidRDefault="00BF7372" w:rsidP="00BF7372">
      <w:pPr>
        <w:rPr>
          <w:sz w:val="20"/>
          <w:szCs w:val="20"/>
        </w:rPr>
      </w:pPr>
      <w:r w:rsidRPr="0060593D">
        <w:rPr>
          <w:b/>
          <w:bCs/>
          <w:sz w:val="20"/>
          <w:szCs w:val="20"/>
        </w:rPr>
        <w:t>The smartphone market</w:t>
      </w:r>
      <w:r w:rsidRPr="0060593D">
        <w:rPr>
          <w:sz w:val="20"/>
          <w:szCs w:val="20"/>
        </w:rPr>
        <w:t xml:space="preserve"> recovered </w:t>
      </w:r>
      <w:r w:rsidRPr="0060593D">
        <w:rPr>
          <w:rFonts w:hint="eastAsia"/>
          <w:sz w:val="20"/>
          <w:szCs w:val="20"/>
        </w:rPr>
        <w:t>to 1.24B</w:t>
      </w:r>
      <w:r w:rsidRPr="0060593D">
        <w:rPr>
          <w:sz w:val="20"/>
          <w:szCs w:val="20"/>
        </w:rPr>
        <w:t xml:space="preserve"> shipments ($478B revenue)</w:t>
      </w:r>
      <w:r w:rsidRPr="0060593D">
        <w:rPr>
          <w:rFonts w:hint="eastAsia"/>
          <w:sz w:val="20"/>
          <w:szCs w:val="20"/>
        </w:rPr>
        <w:t xml:space="preserve"> in 2024</w:t>
      </w:r>
      <w:r w:rsidRPr="0060593D">
        <w:rPr>
          <w:sz w:val="20"/>
          <w:szCs w:val="20"/>
        </w:rPr>
        <w:t>, showing 7% YoY growth. Industry projections indicate $485B revenue in 2025, with a Compound Annual Growth Rate (CAGR) of 3.8% through 2030.</w:t>
      </w:r>
    </w:p>
    <w:p w14:paraId="4C65D908" w14:textId="77777777" w:rsidR="00BF7372" w:rsidRPr="0060593D" w:rsidRDefault="00BF7372" w:rsidP="00BF7372">
      <w:pPr>
        <w:rPr>
          <w:sz w:val="20"/>
          <w:szCs w:val="20"/>
        </w:rPr>
      </w:pPr>
      <w:r w:rsidRPr="0060593D">
        <w:rPr>
          <w:sz w:val="20"/>
          <w:szCs w:val="20"/>
        </w:rPr>
        <w:t>The premium market has consolidated into two ecosystems:</w:t>
      </w:r>
      <w:r w:rsidRPr="0060593D">
        <w:rPr>
          <w:b/>
          <w:bCs/>
          <w:sz w:val="20"/>
          <w:szCs w:val="20"/>
        </w:rPr>
        <w:t xml:space="preserve"> Fruitstand's iOS vs. Android </w:t>
      </w:r>
      <w:r w:rsidRPr="0060593D">
        <w:rPr>
          <w:sz w:val="20"/>
          <w:szCs w:val="20"/>
        </w:rPr>
        <w:t>manufacturers. Despite similar shipment volumes with Samsung (18.7% vs 18%), FS captures 42% of industry revenue through its tightly controlled ecosystem, maintaining $1,100-1,200 ASP and 48% gross margin, far exceeding Android competitors like Samsung (11-12% margin).</w:t>
      </w:r>
    </w:p>
    <w:tbl>
      <w:tblPr>
        <w:tblW w:w="8642" w:type="dxa"/>
        <w:tblCellMar>
          <w:top w:w="15" w:type="dxa"/>
          <w:bottom w:w="15" w:type="dxa"/>
        </w:tblCellMar>
        <w:tblLook w:val="04A0" w:firstRow="1" w:lastRow="0" w:firstColumn="1" w:lastColumn="0" w:noHBand="0" w:noVBand="1"/>
      </w:tblPr>
      <w:tblGrid>
        <w:gridCol w:w="1140"/>
        <w:gridCol w:w="820"/>
        <w:gridCol w:w="1080"/>
        <w:gridCol w:w="1120"/>
        <w:gridCol w:w="1222"/>
        <w:gridCol w:w="1095"/>
        <w:gridCol w:w="1193"/>
        <w:gridCol w:w="1134"/>
      </w:tblGrid>
      <w:tr w:rsidR="00BF7372" w:rsidRPr="0060593D" w14:paraId="45E1F224" w14:textId="77777777" w:rsidTr="00FB71E0">
        <w:trPr>
          <w:trHeight w:val="660"/>
        </w:trPr>
        <w:tc>
          <w:tcPr>
            <w:tcW w:w="1140" w:type="dxa"/>
            <w:tcBorders>
              <w:top w:val="single" w:sz="4" w:space="0" w:color="000000"/>
              <w:left w:val="single" w:sz="4" w:space="0" w:color="000000"/>
              <w:bottom w:val="single" w:sz="4" w:space="0" w:color="000000"/>
              <w:right w:val="single" w:sz="4" w:space="0" w:color="000000"/>
            </w:tcBorders>
            <w:shd w:val="clear" w:color="auto" w:fill="E7E6E6" w:themeFill="background2"/>
            <w:noWrap/>
            <w:vAlign w:val="center"/>
            <w:hideMark/>
          </w:tcPr>
          <w:p w14:paraId="7A43EF14" w14:textId="77777777" w:rsidR="00BF7372" w:rsidRPr="0060593D" w:rsidRDefault="00BF7372" w:rsidP="00FB71E0">
            <w:pPr>
              <w:jc w:val="center"/>
              <w:rPr>
                <w:rFonts w:ascii="Calibri" w:eastAsia="SimSun" w:hAnsi="Calibri" w:cs="Calibri"/>
                <w:b/>
                <w:bCs/>
                <w:color w:val="000000"/>
                <w:sz w:val="20"/>
                <w:szCs w:val="20"/>
              </w:rPr>
            </w:pPr>
            <w:r w:rsidRPr="0060593D">
              <w:rPr>
                <w:rFonts w:ascii="Calibri" w:eastAsia="SimSun" w:hAnsi="Calibri" w:cs="Calibri"/>
                <w:b/>
                <w:bCs/>
                <w:color w:val="000000"/>
                <w:sz w:val="20"/>
                <w:szCs w:val="20"/>
              </w:rPr>
              <w:t>Company</w:t>
            </w:r>
          </w:p>
        </w:tc>
        <w:tc>
          <w:tcPr>
            <w:tcW w:w="820" w:type="dxa"/>
            <w:tcBorders>
              <w:top w:val="single" w:sz="4" w:space="0" w:color="000000"/>
              <w:left w:val="single" w:sz="4" w:space="0" w:color="000000"/>
              <w:bottom w:val="single" w:sz="4" w:space="0" w:color="000000"/>
              <w:right w:val="single" w:sz="4" w:space="0" w:color="000000"/>
            </w:tcBorders>
            <w:shd w:val="clear" w:color="auto" w:fill="E7E6E6" w:themeFill="background2"/>
            <w:vAlign w:val="center"/>
            <w:hideMark/>
          </w:tcPr>
          <w:p w14:paraId="1B37D70B" w14:textId="77777777" w:rsidR="00BF7372" w:rsidRPr="0060593D" w:rsidRDefault="00BF7372" w:rsidP="00FB71E0">
            <w:pPr>
              <w:jc w:val="center"/>
              <w:rPr>
                <w:rFonts w:ascii="Calibri" w:eastAsia="SimSun" w:hAnsi="Calibri" w:cs="Calibri"/>
                <w:b/>
                <w:bCs/>
                <w:color w:val="000000"/>
                <w:sz w:val="20"/>
                <w:szCs w:val="20"/>
              </w:rPr>
            </w:pPr>
            <w:r w:rsidRPr="0060593D">
              <w:rPr>
                <w:rFonts w:ascii="Calibri" w:eastAsia="SimSun" w:hAnsi="Calibri" w:cs="Calibri"/>
                <w:b/>
                <w:bCs/>
                <w:color w:val="000000"/>
                <w:sz w:val="20"/>
                <w:szCs w:val="20"/>
              </w:rPr>
              <w:t>2024 Rev</w:t>
            </w:r>
            <w:r w:rsidRPr="0060593D">
              <w:rPr>
                <w:rFonts w:ascii="Calibri" w:eastAsia="SimSun" w:hAnsi="Calibri" w:cs="Calibri" w:hint="eastAsia"/>
                <w:b/>
                <w:bCs/>
                <w:color w:val="000000"/>
                <w:sz w:val="20"/>
                <w:szCs w:val="20"/>
              </w:rPr>
              <w:t xml:space="preserve"> </w:t>
            </w:r>
            <w:r w:rsidRPr="0060593D">
              <w:rPr>
                <w:rFonts w:ascii="Calibri" w:eastAsia="SimSun" w:hAnsi="Calibri" w:cs="Calibri"/>
                <w:b/>
                <w:bCs/>
                <w:color w:val="000000"/>
                <w:sz w:val="20"/>
                <w:szCs w:val="20"/>
              </w:rPr>
              <w:t>$B</w:t>
            </w:r>
          </w:p>
        </w:tc>
        <w:tc>
          <w:tcPr>
            <w:tcW w:w="1080" w:type="dxa"/>
            <w:tcBorders>
              <w:top w:val="single" w:sz="4" w:space="0" w:color="000000"/>
              <w:left w:val="single" w:sz="4" w:space="0" w:color="000000"/>
              <w:bottom w:val="single" w:sz="4" w:space="0" w:color="000000"/>
              <w:right w:val="single" w:sz="4" w:space="0" w:color="000000"/>
            </w:tcBorders>
            <w:shd w:val="clear" w:color="auto" w:fill="E7E6E6" w:themeFill="background2"/>
            <w:vAlign w:val="center"/>
            <w:hideMark/>
          </w:tcPr>
          <w:p w14:paraId="48416F60" w14:textId="77777777" w:rsidR="00BF7372" w:rsidRPr="0060593D" w:rsidRDefault="00BF7372" w:rsidP="00FB71E0">
            <w:pPr>
              <w:jc w:val="center"/>
              <w:rPr>
                <w:rFonts w:ascii="Calibri" w:eastAsia="SimSun" w:hAnsi="Calibri" w:cs="Calibri"/>
                <w:b/>
                <w:bCs/>
                <w:color w:val="000000"/>
                <w:sz w:val="20"/>
                <w:szCs w:val="20"/>
              </w:rPr>
            </w:pPr>
            <w:r w:rsidRPr="0060593D">
              <w:rPr>
                <w:rFonts w:ascii="Calibri" w:eastAsia="SimSun" w:hAnsi="Calibri" w:cs="Calibri"/>
                <w:b/>
                <w:bCs/>
                <w:color w:val="000000"/>
                <w:sz w:val="20"/>
                <w:szCs w:val="20"/>
              </w:rPr>
              <w:t xml:space="preserve">2024 </w:t>
            </w:r>
            <w:r w:rsidRPr="0060593D">
              <w:rPr>
                <w:rFonts w:ascii="Calibri" w:eastAsia="SimSun" w:hAnsi="Calibri" w:cs="Calibri"/>
                <w:b/>
                <w:bCs/>
                <w:color w:val="000000"/>
                <w:sz w:val="20"/>
                <w:szCs w:val="20"/>
              </w:rPr>
              <w:br/>
              <w:t>Rev Share</w:t>
            </w:r>
          </w:p>
        </w:tc>
        <w:tc>
          <w:tcPr>
            <w:tcW w:w="1120" w:type="dxa"/>
            <w:tcBorders>
              <w:top w:val="single" w:sz="4" w:space="0" w:color="000000"/>
              <w:left w:val="single" w:sz="4" w:space="0" w:color="000000"/>
              <w:bottom w:val="single" w:sz="4" w:space="0" w:color="000000"/>
              <w:right w:val="single" w:sz="4" w:space="0" w:color="000000"/>
            </w:tcBorders>
            <w:shd w:val="clear" w:color="auto" w:fill="E7E6E6" w:themeFill="background2"/>
            <w:vAlign w:val="center"/>
            <w:hideMark/>
          </w:tcPr>
          <w:p w14:paraId="115AA06D" w14:textId="77777777" w:rsidR="00BF7372" w:rsidRPr="0060593D" w:rsidRDefault="00BF7372" w:rsidP="00FB71E0">
            <w:pPr>
              <w:jc w:val="center"/>
              <w:rPr>
                <w:rFonts w:ascii="Calibri" w:eastAsia="SimSun" w:hAnsi="Calibri" w:cs="Calibri"/>
                <w:b/>
                <w:bCs/>
                <w:color w:val="000000"/>
                <w:sz w:val="20"/>
                <w:szCs w:val="20"/>
              </w:rPr>
            </w:pPr>
            <w:r w:rsidRPr="0060593D">
              <w:rPr>
                <w:rFonts w:ascii="Calibri" w:eastAsia="SimSun" w:hAnsi="Calibri" w:cs="Calibri"/>
                <w:b/>
                <w:bCs/>
                <w:color w:val="000000"/>
                <w:sz w:val="20"/>
                <w:szCs w:val="20"/>
              </w:rPr>
              <w:t>2024</w:t>
            </w:r>
            <w:r w:rsidRPr="0060593D">
              <w:rPr>
                <w:rFonts w:ascii="Calibri" w:eastAsia="SimSun" w:hAnsi="Calibri" w:cs="Calibri" w:hint="eastAsia"/>
                <w:b/>
                <w:bCs/>
                <w:color w:val="000000"/>
                <w:sz w:val="20"/>
                <w:szCs w:val="20"/>
              </w:rPr>
              <w:t xml:space="preserve"> </w:t>
            </w:r>
            <w:r w:rsidRPr="0060593D">
              <w:rPr>
                <w:rFonts w:ascii="Calibri" w:eastAsia="SimSun" w:hAnsi="Calibri" w:cs="Calibri"/>
                <w:b/>
                <w:bCs/>
                <w:color w:val="000000"/>
                <w:sz w:val="20"/>
                <w:szCs w:val="20"/>
              </w:rPr>
              <w:br/>
              <w:t>Shipments</w:t>
            </w:r>
          </w:p>
          <w:p w14:paraId="5CC93450" w14:textId="77777777" w:rsidR="00BF7372" w:rsidRPr="0060593D" w:rsidRDefault="00BF7372" w:rsidP="00FB71E0">
            <w:pPr>
              <w:jc w:val="center"/>
              <w:rPr>
                <w:rFonts w:ascii="Calibri" w:eastAsia="SimSun" w:hAnsi="Calibri" w:cs="Calibri"/>
                <w:b/>
                <w:bCs/>
                <w:color w:val="000000"/>
                <w:sz w:val="20"/>
                <w:szCs w:val="20"/>
              </w:rPr>
            </w:pPr>
            <w:r w:rsidRPr="0060593D">
              <w:rPr>
                <w:rFonts w:ascii="Calibri" w:eastAsia="SimSun" w:hAnsi="Calibri" w:cs="Calibri" w:hint="eastAsia"/>
                <w:b/>
                <w:bCs/>
                <w:color w:val="000000"/>
                <w:sz w:val="20"/>
                <w:szCs w:val="20"/>
              </w:rPr>
              <w:t>M</w:t>
            </w:r>
          </w:p>
        </w:tc>
        <w:tc>
          <w:tcPr>
            <w:tcW w:w="1222" w:type="dxa"/>
            <w:tcBorders>
              <w:top w:val="single" w:sz="4" w:space="0" w:color="000000"/>
              <w:left w:val="single" w:sz="4" w:space="0" w:color="000000"/>
              <w:bottom w:val="single" w:sz="4" w:space="0" w:color="000000"/>
              <w:right w:val="single" w:sz="4" w:space="0" w:color="000000"/>
            </w:tcBorders>
            <w:shd w:val="clear" w:color="auto" w:fill="E7E6E6" w:themeFill="background2"/>
            <w:vAlign w:val="center"/>
            <w:hideMark/>
          </w:tcPr>
          <w:p w14:paraId="2DE8BC2D" w14:textId="77777777" w:rsidR="00BF7372" w:rsidRPr="0060593D" w:rsidRDefault="00BF7372" w:rsidP="00FB71E0">
            <w:pPr>
              <w:jc w:val="center"/>
              <w:rPr>
                <w:rFonts w:ascii="Calibri" w:eastAsia="SimSun" w:hAnsi="Calibri" w:cs="Calibri"/>
                <w:b/>
                <w:bCs/>
                <w:color w:val="000000"/>
                <w:sz w:val="20"/>
                <w:szCs w:val="20"/>
              </w:rPr>
            </w:pPr>
            <w:r w:rsidRPr="0060593D">
              <w:rPr>
                <w:rFonts w:ascii="Calibri" w:eastAsia="SimSun" w:hAnsi="Calibri" w:cs="Calibri"/>
                <w:b/>
                <w:bCs/>
                <w:color w:val="000000"/>
                <w:sz w:val="20"/>
                <w:szCs w:val="20"/>
              </w:rPr>
              <w:t>2024</w:t>
            </w:r>
            <w:r w:rsidRPr="0060593D">
              <w:rPr>
                <w:rFonts w:ascii="Calibri" w:eastAsia="SimSun" w:hAnsi="Calibri" w:cs="Calibri"/>
                <w:b/>
                <w:bCs/>
                <w:color w:val="000000"/>
                <w:sz w:val="20"/>
                <w:szCs w:val="20"/>
              </w:rPr>
              <w:br/>
              <w:t>Shipments Share</w:t>
            </w:r>
          </w:p>
        </w:tc>
        <w:tc>
          <w:tcPr>
            <w:tcW w:w="933" w:type="dxa"/>
            <w:tcBorders>
              <w:top w:val="single" w:sz="4" w:space="0" w:color="000000"/>
              <w:left w:val="single" w:sz="4" w:space="0" w:color="000000"/>
              <w:bottom w:val="single" w:sz="4" w:space="0" w:color="000000"/>
              <w:right w:val="single" w:sz="4" w:space="0" w:color="000000"/>
            </w:tcBorders>
            <w:shd w:val="clear" w:color="auto" w:fill="E7E6E6" w:themeFill="background2"/>
            <w:vAlign w:val="center"/>
            <w:hideMark/>
          </w:tcPr>
          <w:p w14:paraId="5487DF64" w14:textId="77777777" w:rsidR="00BF7372" w:rsidRPr="0060593D" w:rsidRDefault="00BF7372" w:rsidP="00FB71E0">
            <w:pPr>
              <w:jc w:val="center"/>
              <w:rPr>
                <w:rFonts w:ascii="Calibri" w:eastAsia="SimSun" w:hAnsi="Calibri" w:cs="Calibri"/>
                <w:b/>
                <w:bCs/>
                <w:color w:val="000000"/>
                <w:sz w:val="20"/>
                <w:szCs w:val="20"/>
              </w:rPr>
            </w:pPr>
            <w:r w:rsidRPr="0060593D">
              <w:rPr>
                <w:rFonts w:ascii="Calibri" w:eastAsia="SimSun" w:hAnsi="Calibri" w:cs="Calibri"/>
                <w:b/>
                <w:bCs/>
                <w:color w:val="000000"/>
                <w:sz w:val="20"/>
                <w:szCs w:val="20"/>
              </w:rPr>
              <w:t>202</w:t>
            </w:r>
            <w:r w:rsidRPr="0060593D">
              <w:rPr>
                <w:rFonts w:ascii="Calibri" w:eastAsia="SimSun" w:hAnsi="Calibri" w:cs="Calibri" w:hint="eastAsia"/>
                <w:b/>
                <w:bCs/>
                <w:color w:val="000000"/>
                <w:sz w:val="20"/>
                <w:szCs w:val="20"/>
              </w:rPr>
              <w:t xml:space="preserve">3 </w:t>
            </w:r>
            <w:r w:rsidRPr="0060593D">
              <w:rPr>
                <w:rFonts w:ascii="Calibri" w:eastAsia="SimSun" w:hAnsi="Calibri" w:cs="Calibri"/>
                <w:b/>
                <w:bCs/>
                <w:color w:val="000000"/>
                <w:sz w:val="20"/>
                <w:szCs w:val="20"/>
              </w:rPr>
              <w:br/>
              <w:t>Shipments</w:t>
            </w:r>
          </w:p>
          <w:p w14:paraId="7B91DF62" w14:textId="77777777" w:rsidR="00BF7372" w:rsidRPr="0060593D" w:rsidRDefault="00BF7372" w:rsidP="00FB71E0">
            <w:pPr>
              <w:jc w:val="center"/>
              <w:rPr>
                <w:rFonts w:ascii="Calibri" w:eastAsia="SimSun" w:hAnsi="Calibri" w:cs="Calibri"/>
                <w:b/>
                <w:bCs/>
                <w:color w:val="000000"/>
                <w:sz w:val="20"/>
                <w:szCs w:val="20"/>
              </w:rPr>
            </w:pPr>
            <w:r w:rsidRPr="0060593D">
              <w:rPr>
                <w:rFonts w:ascii="Calibri" w:eastAsia="SimSun" w:hAnsi="Calibri" w:cs="Calibri" w:hint="eastAsia"/>
                <w:b/>
                <w:bCs/>
                <w:color w:val="000000"/>
                <w:sz w:val="20"/>
                <w:szCs w:val="20"/>
              </w:rPr>
              <w:t>M</w:t>
            </w:r>
          </w:p>
        </w:tc>
        <w:tc>
          <w:tcPr>
            <w:tcW w:w="1193" w:type="dxa"/>
            <w:tcBorders>
              <w:top w:val="single" w:sz="4" w:space="0" w:color="000000"/>
              <w:left w:val="single" w:sz="4" w:space="0" w:color="000000"/>
              <w:bottom w:val="single" w:sz="4" w:space="0" w:color="000000"/>
              <w:right w:val="single" w:sz="4" w:space="0" w:color="000000"/>
            </w:tcBorders>
            <w:shd w:val="clear" w:color="auto" w:fill="E7E6E6" w:themeFill="background2"/>
            <w:vAlign w:val="center"/>
            <w:hideMark/>
          </w:tcPr>
          <w:p w14:paraId="2633AD90" w14:textId="77777777" w:rsidR="00BF7372" w:rsidRPr="0060593D" w:rsidRDefault="00BF7372" w:rsidP="00FB71E0">
            <w:pPr>
              <w:jc w:val="center"/>
              <w:rPr>
                <w:rFonts w:ascii="Calibri" w:eastAsia="SimSun" w:hAnsi="Calibri" w:cs="Calibri"/>
                <w:b/>
                <w:bCs/>
                <w:color w:val="000000"/>
                <w:sz w:val="20"/>
                <w:szCs w:val="20"/>
              </w:rPr>
            </w:pPr>
            <w:r w:rsidRPr="0060593D">
              <w:rPr>
                <w:rFonts w:ascii="Calibri" w:eastAsia="SimSun" w:hAnsi="Calibri" w:cs="Calibri"/>
                <w:b/>
                <w:bCs/>
                <w:color w:val="000000"/>
                <w:sz w:val="20"/>
                <w:szCs w:val="20"/>
              </w:rPr>
              <w:t>202</w:t>
            </w:r>
            <w:r w:rsidRPr="0060593D">
              <w:rPr>
                <w:rFonts w:ascii="Calibri" w:eastAsia="SimSun" w:hAnsi="Calibri" w:cs="Calibri" w:hint="eastAsia"/>
                <w:b/>
                <w:bCs/>
                <w:color w:val="000000"/>
                <w:sz w:val="20"/>
                <w:szCs w:val="20"/>
              </w:rPr>
              <w:t>3</w:t>
            </w:r>
            <w:r w:rsidRPr="0060593D">
              <w:rPr>
                <w:rFonts w:ascii="Calibri" w:eastAsia="SimSun" w:hAnsi="Calibri" w:cs="Calibri"/>
                <w:b/>
                <w:bCs/>
                <w:color w:val="000000"/>
                <w:sz w:val="20"/>
                <w:szCs w:val="20"/>
              </w:rPr>
              <w:br/>
              <w:t>Shipments Share</w:t>
            </w:r>
          </w:p>
        </w:tc>
        <w:tc>
          <w:tcPr>
            <w:tcW w:w="1134" w:type="dxa"/>
            <w:tcBorders>
              <w:top w:val="single" w:sz="4" w:space="0" w:color="000000"/>
              <w:left w:val="single" w:sz="4" w:space="0" w:color="000000"/>
              <w:bottom w:val="single" w:sz="4" w:space="0" w:color="000000"/>
              <w:right w:val="single" w:sz="4" w:space="0" w:color="000000"/>
            </w:tcBorders>
            <w:shd w:val="clear" w:color="auto" w:fill="E7E6E6" w:themeFill="background2"/>
            <w:vAlign w:val="center"/>
            <w:hideMark/>
          </w:tcPr>
          <w:p w14:paraId="279623A3" w14:textId="77777777" w:rsidR="00BF7372" w:rsidRPr="0060593D" w:rsidRDefault="00BF7372" w:rsidP="00FB71E0">
            <w:pPr>
              <w:jc w:val="center"/>
              <w:rPr>
                <w:rFonts w:ascii="Calibri" w:eastAsia="SimSun" w:hAnsi="Calibri" w:cs="Calibri"/>
                <w:b/>
                <w:bCs/>
                <w:color w:val="000000"/>
                <w:sz w:val="20"/>
                <w:szCs w:val="20"/>
              </w:rPr>
            </w:pPr>
            <w:r w:rsidRPr="0060593D">
              <w:rPr>
                <w:rFonts w:ascii="Calibri" w:eastAsia="SimSun" w:hAnsi="Calibri" w:cs="Calibri"/>
                <w:b/>
                <w:bCs/>
                <w:color w:val="000000"/>
                <w:sz w:val="20"/>
                <w:szCs w:val="20"/>
              </w:rPr>
              <w:t>2024/2023</w:t>
            </w:r>
            <w:r w:rsidRPr="0060593D">
              <w:rPr>
                <w:rFonts w:ascii="Calibri" w:eastAsia="SimSun" w:hAnsi="Calibri" w:cs="Calibri"/>
                <w:b/>
                <w:bCs/>
                <w:color w:val="000000"/>
                <w:sz w:val="20"/>
                <w:szCs w:val="20"/>
              </w:rPr>
              <w:br/>
              <w:t>Shipments Growth</w:t>
            </w:r>
          </w:p>
        </w:tc>
      </w:tr>
      <w:tr w:rsidR="00BF7372" w:rsidRPr="0060593D" w14:paraId="49E5B1EC" w14:textId="77777777" w:rsidTr="00FB71E0">
        <w:trPr>
          <w:trHeight w:val="255"/>
        </w:trPr>
        <w:tc>
          <w:tcPr>
            <w:tcW w:w="1140" w:type="dxa"/>
            <w:tcBorders>
              <w:top w:val="single" w:sz="4" w:space="0" w:color="000000"/>
              <w:left w:val="single" w:sz="4" w:space="0" w:color="000000"/>
              <w:bottom w:val="single" w:sz="4" w:space="0" w:color="000000"/>
              <w:right w:val="single" w:sz="4" w:space="0" w:color="000000"/>
            </w:tcBorders>
            <w:noWrap/>
            <w:vAlign w:val="center"/>
            <w:hideMark/>
          </w:tcPr>
          <w:p w14:paraId="08132553" w14:textId="77777777" w:rsidR="00BF7372" w:rsidRPr="0060593D" w:rsidRDefault="00BF7372" w:rsidP="00FB71E0">
            <w:pPr>
              <w:rPr>
                <w:rFonts w:ascii="Calibri" w:eastAsia="SimSun" w:hAnsi="Calibri" w:cs="Calibri"/>
                <w:color w:val="000000"/>
                <w:sz w:val="20"/>
                <w:szCs w:val="20"/>
              </w:rPr>
            </w:pPr>
            <w:r w:rsidRPr="0060593D">
              <w:rPr>
                <w:rFonts w:ascii="Calibri" w:eastAsia="SimSun" w:hAnsi="Calibri" w:cs="Calibri"/>
                <w:color w:val="000000"/>
                <w:sz w:val="20"/>
                <w:szCs w:val="20"/>
              </w:rPr>
              <w:t>Apple</w:t>
            </w:r>
          </w:p>
        </w:tc>
        <w:tc>
          <w:tcPr>
            <w:tcW w:w="820" w:type="dxa"/>
            <w:tcBorders>
              <w:top w:val="single" w:sz="4" w:space="0" w:color="000000"/>
              <w:left w:val="single" w:sz="4" w:space="0" w:color="000000"/>
              <w:bottom w:val="single" w:sz="4" w:space="0" w:color="000000"/>
              <w:right w:val="single" w:sz="4" w:space="0" w:color="000000"/>
            </w:tcBorders>
            <w:noWrap/>
            <w:vAlign w:val="center"/>
            <w:hideMark/>
          </w:tcPr>
          <w:p w14:paraId="618B9740"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2</w:t>
            </w:r>
            <w:r w:rsidRPr="0060593D">
              <w:rPr>
                <w:rFonts w:ascii="Calibri" w:eastAsia="SimSun" w:hAnsi="Calibri" w:cs="Calibri" w:hint="eastAsia"/>
                <w:color w:val="000000"/>
                <w:sz w:val="20"/>
                <w:szCs w:val="20"/>
              </w:rPr>
              <w:t>01</w:t>
            </w:r>
          </w:p>
        </w:tc>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433651A2"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42%</w:t>
            </w:r>
          </w:p>
        </w:tc>
        <w:tc>
          <w:tcPr>
            <w:tcW w:w="1120" w:type="dxa"/>
            <w:tcBorders>
              <w:top w:val="single" w:sz="4" w:space="0" w:color="000000"/>
              <w:left w:val="single" w:sz="4" w:space="0" w:color="000000"/>
              <w:bottom w:val="single" w:sz="4" w:space="0" w:color="000000"/>
              <w:right w:val="single" w:sz="4" w:space="0" w:color="000000"/>
            </w:tcBorders>
            <w:noWrap/>
            <w:vAlign w:val="center"/>
            <w:hideMark/>
          </w:tcPr>
          <w:p w14:paraId="15E69676"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232</w:t>
            </w:r>
          </w:p>
        </w:tc>
        <w:tc>
          <w:tcPr>
            <w:tcW w:w="1222" w:type="dxa"/>
            <w:tcBorders>
              <w:top w:val="single" w:sz="4" w:space="0" w:color="000000"/>
              <w:left w:val="single" w:sz="4" w:space="0" w:color="000000"/>
              <w:bottom w:val="single" w:sz="4" w:space="0" w:color="000000"/>
              <w:right w:val="single" w:sz="4" w:space="0" w:color="000000"/>
            </w:tcBorders>
            <w:noWrap/>
            <w:vAlign w:val="center"/>
            <w:hideMark/>
          </w:tcPr>
          <w:p w14:paraId="4A26E1D7"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18.70%</w:t>
            </w:r>
          </w:p>
        </w:tc>
        <w:tc>
          <w:tcPr>
            <w:tcW w:w="933" w:type="dxa"/>
            <w:tcBorders>
              <w:top w:val="single" w:sz="4" w:space="0" w:color="000000"/>
              <w:left w:val="single" w:sz="4" w:space="0" w:color="000000"/>
              <w:bottom w:val="single" w:sz="4" w:space="0" w:color="000000"/>
              <w:right w:val="single" w:sz="4" w:space="0" w:color="000000"/>
            </w:tcBorders>
            <w:noWrap/>
            <w:vAlign w:val="center"/>
            <w:hideMark/>
          </w:tcPr>
          <w:p w14:paraId="50B2DF0E"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234.3</w:t>
            </w:r>
          </w:p>
        </w:tc>
        <w:tc>
          <w:tcPr>
            <w:tcW w:w="1193" w:type="dxa"/>
            <w:tcBorders>
              <w:top w:val="single" w:sz="4" w:space="0" w:color="000000"/>
              <w:left w:val="single" w:sz="4" w:space="0" w:color="000000"/>
              <w:bottom w:val="single" w:sz="4" w:space="0" w:color="000000"/>
              <w:right w:val="single" w:sz="4" w:space="0" w:color="000000"/>
            </w:tcBorders>
            <w:noWrap/>
            <w:vAlign w:val="center"/>
            <w:hideMark/>
          </w:tcPr>
          <w:p w14:paraId="7923EFC7"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20.10%</w:t>
            </w:r>
          </w:p>
        </w:tc>
        <w:tc>
          <w:tcPr>
            <w:tcW w:w="1134" w:type="dxa"/>
            <w:tcBorders>
              <w:top w:val="single" w:sz="4" w:space="0" w:color="000000"/>
              <w:left w:val="single" w:sz="4" w:space="0" w:color="000000"/>
              <w:bottom w:val="single" w:sz="4" w:space="0" w:color="000000"/>
              <w:right w:val="single" w:sz="4" w:space="0" w:color="000000"/>
            </w:tcBorders>
            <w:noWrap/>
            <w:vAlign w:val="center"/>
            <w:hideMark/>
          </w:tcPr>
          <w:p w14:paraId="72B2A15F"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-0.90%</w:t>
            </w:r>
          </w:p>
        </w:tc>
      </w:tr>
      <w:tr w:rsidR="00BF7372" w:rsidRPr="0060593D" w14:paraId="3709CFAA" w14:textId="77777777" w:rsidTr="00FB71E0">
        <w:trPr>
          <w:trHeight w:val="255"/>
        </w:trPr>
        <w:tc>
          <w:tcPr>
            <w:tcW w:w="1140" w:type="dxa"/>
            <w:tcBorders>
              <w:top w:val="single" w:sz="4" w:space="0" w:color="000000"/>
              <w:left w:val="single" w:sz="4" w:space="0" w:color="000000"/>
              <w:bottom w:val="single" w:sz="4" w:space="0" w:color="000000"/>
              <w:right w:val="single" w:sz="4" w:space="0" w:color="000000"/>
            </w:tcBorders>
            <w:noWrap/>
            <w:vAlign w:val="center"/>
            <w:hideMark/>
          </w:tcPr>
          <w:p w14:paraId="0BE780AE" w14:textId="77777777" w:rsidR="00BF7372" w:rsidRPr="0060593D" w:rsidRDefault="00BF7372" w:rsidP="00FB71E0">
            <w:pPr>
              <w:rPr>
                <w:rFonts w:ascii="Calibri" w:eastAsia="SimSun" w:hAnsi="Calibri" w:cs="Calibri"/>
                <w:color w:val="000000"/>
                <w:sz w:val="20"/>
                <w:szCs w:val="20"/>
              </w:rPr>
            </w:pPr>
            <w:r w:rsidRPr="0060593D">
              <w:rPr>
                <w:rFonts w:ascii="Calibri" w:eastAsia="SimSun" w:hAnsi="Calibri" w:cs="Calibri"/>
                <w:color w:val="000000"/>
                <w:sz w:val="20"/>
                <w:szCs w:val="20"/>
              </w:rPr>
              <w:t>Samsung</w:t>
            </w:r>
          </w:p>
        </w:tc>
        <w:tc>
          <w:tcPr>
            <w:tcW w:w="820" w:type="dxa"/>
            <w:tcBorders>
              <w:top w:val="single" w:sz="4" w:space="0" w:color="000000"/>
              <w:left w:val="single" w:sz="4" w:space="0" w:color="000000"/>
              <w:bottom w:val="single" w:sz="4" w:space="0" w:color="000000"/>
              <w:right w:val="single" w:sz="4" w:space="0" w:color="000000"/>
            </w:tcBorders>
            <w:noWrap/>
            <w:vAlign w:val="center"/>
            <w:hideMark/>
          </w:tcPr>
          <w:p w14:paraId="4B4053CC"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hint="eastAsia"/>
                <w:color w:val="000000"/>
                <w:sz w:val="20"/>
                <w:szCs w:val="20"/>
              </w:rPr>
              <w:t>110</w:t>
            </w:r>
          </w:p>
        </w:tc>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7DDBA8F9"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23%</w:t>
            </w:r>
          </w:p>
        </w:tc>
        <w:tc>
          <w:tcPr>
            <w:tcW w:w="1120" w:type="dxa"/>
            <w:tcBorders>
              <w:top w:val="single" w:sz="4" w:space="0" w:color="000000"/>
              <w:left w:val="single" w:sz="4" w:space="0" w:color="000000"/>
              <w:bottom w:val="single" w:sz="4" w:space="0" w:color="000000"/>
              <w:right w:val="single" w:sz="4" w:space="0" w:color="000000"/>
            </w:tcBorders>
            <w:noWrap/>
            <w:vAlign w:val="center"/>
            <w:hideMark/>
          </w:tcPr>
          <w:p w14:paraId="6EEE5FED"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223</w:t>
            </w:r>
          </w:p>
        </w:tc>
        <w:tc>
          <w:tcPr>
            <w:tcW w:w="1222" w:type="dxa"/>
            <w:tcBorders>
              <w:top w:val="single" w:sz="4" w:space="0" w:color="000000"/>
              <w:left w:val="single" w:sz="4" w:space="0" w:color="000000"/>
              <w:bottom w:val="single" w:sz="4" w:space="0" w:color="000000"/>
              <w:right w:val="single" w:sz="4" w:space="0" w:color="000000"/>
            </w:tcBorders>
            <w:noWrap/>
            <w:vAlign w:val="center"/>
            <w:hideMark/>
          </w:tcPr>
          <w:p w14:paraId="49E2F086"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18.00%</w:t>
            </w:r>
          </w:p>
        </w:tc>
        <w:tc>
          <w:tcPr>
            <w:tcW w:w="933" w:type="dxa"/>
            <w:tcBorders>
              <w:top w:val="single" w:sz="4" w:space="0" w:color="000000"/>
              <w:left w:val="single" w:sz="4" w:space="0" w:color="000000"/>
              <w:bottom w:val="single" w:sz="4" w:space="0" w:color="000000"/>
              <w:right w:val="single" w:sz="4" w:space="0" w:color="000000"/>
            </w:tcBorders>
            <w:noWrap/>
            <w:vAlign w:val="center"/>
            <w:hideMark/>
          </w:tcPr>
          <w:p w14:paraId="22320E09"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226.7</w:t>
            </w:r>
          </w:p>
        </w:tc>
        <w:tc>
          <w:tcPr>
            <w:tcW w:w="1193" w:type="dxa"/>
            <w:tcBorders>
              <w:top w:val="single" w:sz="4" w:space="0" w:color="000000"/>
              <w:left w:val="single" w:sz="4" w:space="0" w:color="000000"/>
              <w:bottom w:val="single" w:sz="4" w:space="0" w:color="000000"/>
              <w:right w:val="single" w:sz="4" w:space="0" w:color="000000"/>
            </w:tcBorders>
            <w:noWrap/>
            <w:vAlign w:val="center"/>
            <w:hideMark/>
          </w:tcPr>
          <w:p w14:paraId="75514270"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19.50%</w:t>
            </w:r>
          </w:p>
        </w:tc>
        <w:tc>
          <w:tcPr>
            <w:tcW w:w="1134" w:type="dxa"/>
            <w:tcBorders>
              <w:top w:val="single" w:sz="4" w:space="0" w:color="000000"/>
              <w:left w:val="single" w:sz="4" w:space="0" w:color="000000"/>
              <w:bottom w:val="single" w:sz="4" w:space="0" w:color="000000"/>
              <w:right w:val="single" w:sz="4" w:space="0" w:color="000000"/>
            </w:tcBorders>
            <w:noWrap/>
            <w:vAlign w:val="center"/>
            <w:hideMark/>
          </w:tcPr>
          <w:p w14:paraId="496EB45A"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-1.40%</w:t>
            </w:r>
          </w:p>
        </w:tc>
      </w:tr>
      <w:tr w:rsidR="00BF7372" w:rsidRPr="0060593D" w14:paraId="4061FFA3" w14:textId="77777777" w:rsidTr="00FB71E0">
        <w:trPr>
          <w:trHeight w:val="255"/>
        </w:trPr>
        <w:tc>
          <w:tcPr>
            <w:tcW w:w="1140" w:type="dxa"/>
            <w:tcBorders>
              <w:top w:val="single" w:sz="4" w:space="0" w:color="000000"/>
              <w:left w:val="single" w:sz="4" w:space="0" w:color="000000"/>
              <w:bottom w:val="single" w:sz="4" w:space="0" w:color="000000"/>
              <w:right w:val="single" w:sz="4" w:space="0" w:color="000000"/>
            </w:tcBorders>
            <w:noWrap/>
            <w:vAlign w:val="center"/>
            <w:hideMark/>
          </w:tcPr>
          <w:p w14:paraId="0E7086FA" w14:textId="77777777" w:rsidR="00BF7372" w:rsidRPr="0060593D" w:rsidRDefault="00BF7372" w:rsidP="00FB71E0">
            <w:pPr>
              <w:rPr>
                <w:rFonts w:ascii="Calibri" w:eastAsia="SimSun" w:hAnsi="Calibri" w:cs="Calibri"/>
                <w:color w:val="000000"/>
                <w:sz w:val="20"/>
                <w:szCs w:val="20"/>
              </w:rPr>
            </w:pPr>
            <w:r w:rsidRPr="0060593D">
              <w:rPr>
                <w:rFonts w:ascii="Calibri" w:eastAsia="SimSun" w:hAnsi="Calibri" w:cs="Calibri"/>
                <w:color w:val="000000"/>
                <w:sz w:val="20"/>
                <w:szCs w:val="20"/>
              </w:rPr>
              <w:t>Xiaomi</w:t>
            </w:r>
          </w:p>
        </w:tc>
        <w:tc>
          <w:tcPr>
            <w:tcW w:w="820" w:type="dxa"/>
            <w:tcBorders>
              <w:top w:val="single" w:sz="4" w:space="0" w:color="000000"/>
              <w:left w:val="single" w:sz="4" w:space="0" w:color="000000"/>
              <w:bottom w:val="single" w:sz="4" w:space="0" w:color="000000"/>
              <w:right w:val="single" w:sz="4" w:space="0" w:color="000000"/>
            </w:tcBorders>
            <w:noWrap/>
            <w:vAlign w:val="center"/>
            <w:hideMark/>
          </w:tcPr>
          <w:p w14:paraId="0DF6CC9C"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hint="eastAsia"/>
                <w:color w:val="000000"/>
                <w:sz w:val="20"/>
                <w:szCs w:val="20"/>
              </w:rPr>
              <w:t>28</w:t>
            </w:r>
          </w:p>
        </w:tc>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50144175"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8%</w:t>
            </w:r>
          </w:p>
        </w:tc>
        <w:tc>
          <w:tcPr>
            <w:tcW w:w="1120" w:type="dxa"/>
            <w:tcBorders>
              <w:top w:val="single" w:sz="4" w:space="0" w:color="000000"/>
              <w:left w:val="single" w:sz="4" w:space="0" w:color="000000"/>
              <w:bottom w:val="single" w:sz="4" w:space="0" w:color="000000"/>
              <w:right w:val="single" w:sz="4" w:space="0" w:color="000000"/>
            </w:tcBorders>
            <w:noWrap/>
            <w:vAlign w:val="center"/>
            <w:hideMark/>
          </w:tcPr>
          <w:p w14:paraId="341FF59A"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168</w:t>
            </w:r>
          </w:p>
        </w:tc>
        <w:tc>
          <w:tcPr>
            <w:tcW w:w="1222" w:type="dxa"/>
            <w:tcBorders>
              <w:top w:val="single" w:sz="4" w:space="0" w:color="000000"/>
              <w:left w:val="single" w:sz="4" w:space="0" w:color="000000"/>
              <w:bottom w:val="single" w:sz="4" w:space="0" w:color="000000"/>
              <w:right w:val="single" w:sz="4" w:space="0" w:color="000000"/>
            </w:tcBorders>
            <w:noWrap/>
            <w:vAlign w:val="center"/>
            <w:hideMark/>
          </w:tcPr>
          <w:p w14:paraId="491DF574"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13.60%</w:t>
            </w:r>
          </w:p>
        </w:tc>
        <w:tc>
          <w:tcPr>
            <w:tcW w:w="933" w:type="dxa"/>
            <w:tcBorders>
              <w:top w:val="single" w:sz="4" w:space="0" w:color="000000"/>
              <w:left w:val="single" w:sz="4" w:space="0" w:color="000000"/>
              <w:bottom w:val="single" w:sz="4" w:space="0" w:color="000000"/>
              <w:right w:val="single" w:sz="4" w:space="0" w:color="000000"/>
            </w:tcBorders>
            <w:noWrap/>
            <w:vAlign w:val="center"/>
            <w:hideMark/>
          </w:tcPr>
          <w:p w14:paraId="1D5E3B2F"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146</w:t>
            </w:r>
          </w:p>
        </w:tc>
        <w:tc>
          <w:tcPr>
            <w:tcW w:w="1193" w:type="dxa"/>
            <w:tcBorders>
              <w:top w:val="single" w:sz="4" w:space="0" w:color="000000"/>
              <w:left w:val="single" w:sz="4" w:space="0" w:color="000000"/>
              <w:bottom w:val="single" w:sz="4" w:space="0" w:color="000000"/>
              <w:right w:val="single" w:sz="4" w:space="0" w:color="000000"/>
            </w:tcBorders>
            <w:noWrap/>
            <w:vAlign w:val="center"/>
            <w:hideMark/>
          </w:tcPr>
          <w:p w14:paraId="43113DF6"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12.50%</w:t>
            </w:r>
          </w:p>
        </w:tc>
        <w:tc>
          <w:tcPr>
            <w:tcW w:w="1134" w:type="dxa"/>
            <w:tcBorders>
              <w:top w:val="single" w:sz="4" w:space="0" w:color="000000"/>
              <w:left w:val="single" w:sz="4" w:space="0" w:color="000000"/>
              <w:bottom w:val="single" w:sz="4" w:space="0" w:color="000000"/>
              <w:right w:val="single" w:sz="4" w:space="0" w:color="000000"/>
            </w:tcBorders>
            <w:noWrap/>
            <w:vAlign w:val="center"/>
            <w:hideMark/>
          </w:tcPr>
          <w:p w14:paraId="0782CF93"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15.40%</w:t>
            </w:r>
          </w:p>
        </w:tc>
      </w:tr>
      <w:tr w:rsidR="00BF7372" w:rsidRPr="0060593D" w14:paraId="3360B06A" w14:textId="77777777" w:rsidTr="00FB71E0">
        <w:trPr>
          <w:trHeight w:val="255"/>
        </w:trPr>
        <w:tc>
          <w:tcPr>
            <w:tcW w:w="1140" w:type="dxa"/>
            <w:tcBorders>
              <w:top w:val="single" w:sz="4" w:space="0" w:color="000000"/>
              <w:left w:val="single" w:sz="4" w:space="0" w:color="000000"/>
              <w:bottom w:val="single" w:sz="4" w:space="0" w:color="000000"/>
              <w:right w:val="single" w:sz="4" w:space="0" w:color="000000"/>
            </w:tcBorders>
            <w:noWrap/>
            <w:vAlign w:val="center"/>
            <w:hideMark/>
          </w:tcPr>
          <w:p w14:paraId="0A98E3C3" w14:textId="77777777" w:rsidR="00BF7372" w:rsidRPr="0060593D" w:rsidRDefault="00BF7372" w:rsidP="00FB71E0">
            <w:pPr>
              <w:rPr>
                <w:rFonts w:ascii="Calibri" w:eastAsia="SimSun" w:hAnsi="Calibri" w:cs="Calibri"/>
                <w:color w:val="000000"/>
                <w:sz w:val="20"/>
                <w:szCs w:val="20"/>
              </w:rPr>
            </w:pPr>
            <w:r w:rsidRPr="0060593D">
              <w:rPr>
                <w:rFonts w:ascii="Calibri" w:eastAsia="SimSun" w:hAnsi="Calibri" w:cs="Calibri"/>
                <w:color w:val="000000"/>
                <w:sz w:val="20"/>
                <w:szCs w:val="20"/>
              </w:rPr>
              <w:t>Transsion*</w:t>
            </w:r>
          </w:p>
        </w:tc>
        <w:tc>
          <w:tcPr>
            <w:tcW w:w="820" w:type="dxa"/>
            <w:tcBorders>
              <w:top w:val="single" w:sz="4" w:space="0" w:color="000000"/>
              <w:left w:val="single" w:sz="4" w:space="0" w:color="000000"/>
              <w:bottom w:val="single" w:sz="4" w:space="0" w:color="000000"/>
              <w:right w:val="single" w:sz="4" w:space="0" w:color="000000"/>
            </w:tcBorders>
            <w:noWrap/>
            <w:vAlign w:val="center"/>
            <w:hideMark/>
          </w:tcPr>
          <w:p w14:paraId="2666779F"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1</w:t>
            </w:r>
            <w:r w:rsidRPr="0060593D">
              <w:rPr>
                <w:rFonts w:ascii="Calibri" w:eastAsia="SimSun" w:hAnsi="Calibri" w:cs="Calibri" w:hint="eastAsia"/>
                <w:color w:val="000000"/>
                <w:sz w:val="20"/>
                <w:szCs w:val="20"/>
              </w:rPr>
              <w:t>4</w:t>
            </w:r>
          </w:p>
        </w:tc>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4407E90D"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3%</w:t>
            </w:r>
          </w:p>
        </w:tc>
        <w:tc>
          <w:tcPr>
            <w:tcW w:w="1120" w:type="dxa"/>
            <w:tcBorders>
              <w:top w:val="single" w:sz="4" w:space="0" w:color="000000"/>
              <w:left w:val="single" w:sz="4" w:space="0" w:color="000000"/>
              <w:bottom w:val="single" w:sz="4" w:space="0" w:color="000000"/>
              <w:right w:val="single" w:sz="4" w:space="0" w:color="000000"/>
            </w:tcBorders>
            <w:noWrap/>
            <w:vAlign w:val="center"/>
            <w:hideMark/>
          </w:tcPr>
          <w:p w14:paraId="7E846CD6"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106</w:t>
            </w:r>
          </w:p>
        </w:tc>
        <w:tc>
          <w:tcPr>
            <w:tcW w:w="1222" w:type="dxa"/>
            <w:tcBorders>
              <w:top w:val="single" w:sz="4" w:space="0" w:color="000000"/>
              <w:left w:val="single" w:sz="4" w:space="0" w:color="000000"/>
              <w:bottom w:val="single" w:sz="4" w:space="0" w:color="000000"/>
              <w:right w:val="single" w:sz="4" w:space="0" w:color="000000"/>
            </w:tcBorders>
            <w:noWrap/>
            <w:vAlign w:val="center"/>
            <w:hideMark/>
          </w:tcPr>
          <w:p w14:paraId="39505B22"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8.60%</w:t>
            </w:r>
          </w:p>
        </w:tc>
        <w:tc>
          <w:tcPr>
            <w:tcW w:w="933" w:type="dxa"/>
            <w:tcBorders>
              <w:top w:val="single" w:sz="4" w:space="0" w:color="000000"/>
              <w:left w:val="single" w:sz="4" w:space="0" w:color="000000"/>
              <w:bottom w:val="single" w:sz="4" w:space="0" w:color="000000"/>
              <w:right w:val="single" w:sz="4" w:space="0" w:color="000000"/>
            </w:tcBorders>
            <w:noWrap/>
            <w:vAlign w:val="center"/>
            <w:hideMark/>
          </w:tcPr>
          <w:p w14:paraId="5AC4F7E6"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94.9</w:t>
            </w:r>
          </w:p>
        </w:tc>
        <w:tc>
          <w:tcPr>
            <w:tcW w:w="1193" w:type="dxa"/>
            <w:tcBorders>
              <w:top w:val="single" w:sz="4" w:space="0" w:color="000000"/>
              <w:left w:val="single" w:sz="4" w:space="0" w:color="000000"/>
              <w:bottom w:val="single" w:sz="4" w:space="0" w:color="000000"/>
              <w:right w:val="single" w:sz="4" w:space="0" w:color="000000"/>
            </w:tcBorders>
            <w:noWrap/>
            <w:vAlign w:val="center"/>
            <w:hideMark/>
          </w:tcPr>
          <w:p w14:paraId="51671682"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8.20%</w:t>
            </w:r>
          </w:p>
        </w:tc>
        <w:tc>
          <w:tcPr>
            <w:tcW w:w="1134" w:type="dxa"/>
            <w:tcBorders>
              <w:top w:val="single" w:sz="4" w:space="0" w:color="000000"/>
              <w:left w:val="single" w:sz="4" w:space="0" w:color="000000"/>
              <w:bottom w:val="single" w:sz="4" w:space="0" w:color="000000"/>
              <w:right w:val="single" w:sz="4" w:space="0" w:color="000000"/>
            </w:tcBorders>
            <w:noWrap/>
            <w:vAlign w:val="center"/>
            <w:hideMark/>
          </w:tcPr>
          <w:p w14:paraId="7AD75EE7"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12.70%</w:t>
            </w:r>
          </w:p>
        </w:tc>
      </w:tr>
      <w:tr w:rsidR="00BF7372" w:rsidRPr="0060593D" w14:paraId="4D994EA6" w14:textId="77777777" w:rsidTr="00FB71E0">
        <w:trPr>
          <w:trHeight w:val="255"/>
        </w:trPr>
        <w:tc>
          <w:tcPr>
            <w:tcW w:w="1140" w:type="dxa"/>
            <w:tcBorders>
              <w:top w:val="single" w:sz="4" w:space="0" w:color="000000"/>
              <w:left w:val="single" w:sz="4" w:space="0" w:color="000000"/>
              <w:bottom w:val="single" w:sz="4" w:space="0" w:color="000000"/>
              <w:right w:val="single" w:sz="4" w:space="0" w:color="000000"/>
            </w:tcBorders>
            <w:noWrap/>
            <w:vAlign w:val="center"/>
            <w:hideMark/>
          </w:tcPr>
          <w:p w14:paraId="1F5CACF3" w14:textId="77777777" w:rsidR="00BF7372" w:rsidRPr="0060593D" w:rsidRDefault="00BF7372" w:rsidP="00FB71E0">
            <w:pPr>
              <w:rPr>
                <w:rFonts w:ascii="Calibri" w:eastAsia="SimSun" w:hAnsi="Calibri" w:cs="Calibri"/>
                <w:color w:val="000000"/>
                <w:sz w:val="20"/>
                <w:szCs w:val="20"/>
              </w:rPr>
            </w:pPr>
            <w:r w:rsidRPr="0060593D">
              <w:rPr>
                <w:rFonts w:ascii="Calibri" w:eastAsia="SimSun" w:hAnsi="Calibri" w:cs="Calibri"/>
                <w:color w:val="000000"/>
                <w:sz w:val="20"/>
                <w:szCs w:val="20"/>
              </w:rPr>
              <w:t>OPPO*</w:t>
            </w:r>
          </w:p>
        </w:tc>
        <w:tc>
          <w:tcPr>
            <w:tcW w:w="820" w:type="dxa"/>
            <w:tcBorders>
              <w:top w:val="single" w:sz="4" w:space="0" w:color="000000"/>
              <w:left w:val="single" w:sz="4" w:space="0" w:color="000000"/>
              <w:bottom w:val="single" w:sz="4" w:space="0" w:color="000000"/>
              <w:right w:val="single" w:sz="4" w:space="0" w:color="000000"/>
            </w:tcBorders>
            <w:noWrap/>
            <w:vAlign w:val="center"/>
            <w:hideMark/>
          </w:tcPr>
          <w:p w14:paraId="4163A2F8"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hint="eastAsia"/>
                <w:color w:val="000000"/>
                <w:sz w:val="20"/>
                <w:szCs w:val="20"/>
              </w:rPr>
              <w:t>24</w:t>
            </w:r>
          </w:p>
        </w:tc>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266FE2E1"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5%</w:t>
            </w:r>
          </w:p>
        </w:tc>
        <w:tc>
          <w:tcPr>
            <w:tcW w:w="1120" w:type="dxa"/>
            <w:tcBorders>
              <w:top w:val="single" w:sz="4" w:space="0" w:color="000000"/>
              <w:left w:val="single" w:sz="4" w:space="0" w:color="000000"/>
              <w:bottom w:val="single" w:sz="4" w:space="0" w:color="000000"/>
              <w:right w:val="single" w:sz="4" w:space="0" w:color="000000"/>
            </w:tcBorders>
            <w:noWrap/>
            <w:vAlign w:val="center"/>
            <w:hideMark/>
          </w:tcPr>
          <w:p w14:paraId="2D5FA2F6"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104</w:t>
            </w:r>
          </w:p>
        </w:tc>
        <w:tc>
          <w:tcPr>
            <w:tcW w:w="1222" w:type="dxa"/>
            <w:tcBorders>
              <w:top w:val="single" w:sz="4" w:space="0" w:color="000000"/>
              <w:left w:val="single" w:sz="4" w:space="0" w:color="000000"/>
              <w:bottom w:val="single" w:sz="4" w:space="0" w:color="000000"/>
              <w:right w:val="single" w:sz="4" w:space="0" w:color="000000"/>
            </w:tcBorders>
            <w:noWrap/>
            <w:vAlign w:val="center"/>
            <w:hideMark/>
          </w:tcPr>
          <w:p w14:paraId="48FB8D4F"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8.50%</w:t>
            </w:r>
          </w:p>
        </w:tc>
        <w:tc>
          <w:tcPr>
            <w:tcW w:w="933" w:type="dxa"/>
            <w:tcBorders>
              <w:top w:val="single" w:sz="4" w:space="0" w:color="000000"/>
              <w:left w:val="single" w:sz="4" w:space="0" w:color="000000"/>
              <w:bottom w:val="single" w:sz="4" w:space="0" w:color="000000"/>
              <w:right w:val="single" w:sz="4" w:space="0" w:color="000000"/>
            </w:tcBorders>
            <w:noWrap/>
            <w:vAlign w:val="center"/>
            <w:hideMark/>
          </w:tcPr>
          <w:p w14:paraId="7568F6A6"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103.4</w:t>
            </w:r>
          </w:p>
        </w:tc>
        <w:tc>
          <w:tcPr>
            <w:tcW w:w="1193" w:type="dxa"/>
            <w:tcBorders>
              <w:top w:val="single" w:sz="4" w:space="0" w:color="000000"/>
              <w:left w:val="single" w:sz="4" w:space="0" w:color="000000"/>
              <w:bottom w:val="single" w:sz="4" w:space="0" w:color="000000"/>
              <w:right w:val="single" w:sz="4" w:space="0" w:color="000000"/>
            </w:tcBorders>
            <w:noWrap/>
            <w:vAlign w:val="center"/>
            <w:hideMark/>
          </w:tcPr>
          <w:p w14:paraId="56CB2E2C"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8.90%</w:t>
            </w:r>
          </w:p>
        </w:tc>
        <w:tc>
          <w:tcPr>
            <w:tcW w:w="1134" w:type="dxa"/>
            <w:tcBorders>
              <w:top w:val="single" w:sz="4" w:space="0" w:color="000000"/>
              <w:left w:val="single" w:sz="4" w:space="0" w:color="000000"/>
              <w:bottom w:val="single" w:sz="4" w:space="0" w:color="000000"/>
              <w:right w:val="single" w:sz="4" w:space="0" w:color="000000"/>
            </w:tcBorders>
            <w:noWrap/>
            <w:vAlign w:val="center"/>
            <w:hideMark/>
          </w:tcPr>
          <w:p w14:paraId="4BB72F2A"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1.40%</w:t>
            </w:r>
          </w:p>
        </w:tc>
      </w:tr>
      <w:tr w:rsidR="00BF7372" w:rsidRPr="0060593D" w14:paraId="417FFBFB" w14:textId="77777777" w:rsidTr="00FB71E0">
        <w:trPr>
          <w:trHeight w:val="255"/>
        </w:trPr>
        <w:tc>
          <w:tcPr>
            <w:tcW w:w="1140" w:type="dxa"/>
            <w:tcBorders>
              <w:top w:val="single" w:sz="4" w:space="0" w:color="000000"/>
              <w:left w:val="single" w:sz="4" w:space="0" w:color="000000"/>
              <w:bottom w:val="single" w:sz="4" w:space="0" w:color="000000"/>
              <w:right w:val="single" w:sz="4" w:space="0" w:color="000000"/>
            </w:tcBorders>
            <w:noWrap/>
            <w:vAlign w:val="center"/>
            <w:hideMark/>
          </w:tcPr>
          <w:p w14:paraId="0D6B21D5" w14:textId="77777777" w:rsidR="00BF7372" w:rsidRPr="0060593D" w:rsidRDefault="00BF7372" w:rsidP="00FB71E0">
            <w:pPr>
              <w:rPr>
                <w:rFonts w:ascii="Calibri" w:eastAsia="SimSun" w:hAnsi="Calibri" w:cs="Calibri"/>
                <w:color w:val="000000"/>
                <w:sz w:val="20"/>
                <w:szCs w:val="20"/>
              </w:rPr>
            </w:pPr>
            <w:r w:rsidRPr="0060593D">
              <w:rPr>
                <w:rFonts w:ascii="Calibri" w:eastAsia="SimSun" w:hAnsi="Calibri" w:cs="Calibri"/>
                <w:color w:val="000000"/>
                <w:sz w:val="20"/>
                <w:szCs w:val="20"/>
              </w:rPr>
              <w:t>Others</w:t>
            </w:r>
          </w:p>
        </w:tc>
        <w:tc>
          <w:tcPr>
            <w:tcW w:w="820" w:type="dxa"/>
            <w:tcBorders>
              <w:top w:val="single" w:sz="4" w:space="0" w:color="000000"/>
              <w:left w:val="single" w:sz="4" w:space="0" w:color="000000"/>
              <w:bottom w:val="single" w:sz="4" w:space="0" w:color="000000"/>
              <w:right w:val="single" w:sz="4" w:space="0" w:color="000000"/>
            </w:tcBorders>
            <w:noWrap/>
            <w:vAlign w:val="center"/>
            <w:hideMark/>
          </w:tcPr>
          <w:p w14:paraId="61FD8E97"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hint="eastAsia"/>
                <w:color w:val="000000"/>
                <w:sz w:val="20"/>
                <w:szCs w:val="20"/>
              </w:rPr>
              <w:t>101</w:t>
            </w:r>
          </w:p>
        </w:tc>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5754291F"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19%</w:t>
            </w:r>
          </w:p>
        </w:tc>
        <w:tc>
          <w:tcPr>
            <w:tcW w:w="1120" w:type="dxa"/>
            <w:tcBorders>
              <w:top w:val="single" w:sz="4" w:space="0" w:color="000000"/>
              <w:left w:val="single" w:sz="4" w:space="0" w:color="000000"/>
              <w:bottom w:val="single" w:sz="4" w:space="0" w:color="000000"/>
              <w:right w:val="single" w:sz="4" w:space="0" w:color="000000"/>
            </w:tcBorders>
            <w:noWrap/>
            <w:vAlign w:val="center"/>
            <w:hideMark/>
          </w:tcPr>
          <w:p w14:paraId="52BA642D"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402</w:t>
            </w:r>
          </w:p>
        </w:tc>
        <w:tc>
          <w:tcPr>
            <w:tcW w:w="1222" w:type="dxa"/>
            <w:tcBorders>
              <w:top w:val="single" w:sz="4" w:space="0" w:color="000000"/>
              <w:left w:val="single" w:sz="4" w:space="0" w:color="000000"/>
              <w:bottom w:val="single" w:sz="4" w:space="0" w:color="000000"/>
              <w:right w:val="single" w:sz="4" w:space="0" w:color="000000"/>
            </w:tcBorders>
            <w:noWrap/>
            <w:vAlign w:val="center"/>
            <w:hideMark/>
          </w:tcPr>
          <w:p w14:paraId="53A1EAFD"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32.50%</w:t>
            </w:r>
          </w:p>
        </w:tc>
        <w:tc>
          <w:tcPr>
            <w:tcW w:w="933" w:type="dxa"/>
            <w:tcBorders>
              <w:top w:val="single" w:sz="4" w:space="0" w:color="000000"/>
              <w:left w:val="single" w:sz="4" w:space="0" w:color="000000"/>
              <w:bottom w:val="single" w:sz="4" w:space="0" w:color="000000"/>
              <w:right w:val="single" w:sz="4" w:space="0" w:color="000000"/>
            </w:tcBorders>
            <w:noWrap/>
            <w:vAlign w:val="center"/>
            <w:hideMark/>
          </w:tcPr>
          <w:p w14:paraId="05C0C12F"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358.9</w:t>
            </w:r>
          </w:p>
        </w:tc>
        <w:tc>
          <w:tcPr>
            <w:tcW w:w="1193" w:type="dxa"/>
            <w:tcBorders>
              <w:top w:val="single" w:sz="4" w:space="0" w:color="000000"/>
              <w:left w:val="single" w:sz="4" w:space="0" w:color="000000"/>
              <w:bottom w:val="single" w:sz="4" w:space="0" w:color="000000"/>
              <w:right w:val="single" w:sz="4" w:space="0" w:color="000000"/>
            </w:tcBorders>
            <w:noWrap/>
            <w:vAlign w:val="center"/>
            <w:hideMark/>
          </w:tcPr>
          <w:p w14:paraId="4EBFD04F"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30.80%</w:t>
            </w:r>
          </w:p>
        </w:tc>
        <w:tc>
          <w:tcPr>
            <w:tcW w:w="1134" w:type="dxa"/>
            <w:tcBorders>
              <w:top w:val="single" w:sz="4" w:space="0" w:color="000000"/>
              <w:left w:val="single" w:sz="4" w:space="0" w:color="000000"/>
              <w:bottom w:val="single" w:sz="4" w:space="0" w:color="000000"/>
              <w:right w:val="single" w:sz="4" w:space="0" w:color="000000"/>
            </w:tcBorders>
            <w:noWrap/>
            <w:vAlign w:val="center"/>
            <w:hideMark/>
          </w:tcPr>
          <w:p w14:paraId="2FA7554B"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12.30%</w:t>
            </w:r>
          </w:p>
        </w:tc>
      </w:tr>
      <w:tr w:rsidR="00BF7372" w:rsidRPr="0060593D" w14:paraId="0CFF1025" w14:textId="77777777" w:rsidTr="00FB71E0">
        <w:trPr>
          <w:trHeight w:val="255"/>
        </w:trPr>
        <w:tc>
          <w:tcPr>
            <w:tcW w:w="1140" w:type="dxa"/>
            <w:tcBorders>
              <w:top w:val="single" w:sz="4" w:space="0" w:color="000000"/>
              <w:left w:val="single" w:sz="4" w:space="0" w:color="000000"/>
              <w:bottom w:val="single" w:sz="4" w:space="0" w:color="000000"/>
              <w:right w:val="single" w:sz="4" w:space="0" w:color="000000"/>
            </w:tcBorders>
            <w:shd w:val="clear" w:color="auto" w:fill="E7E6E6" w:themeFill="background2"/>
            <w:noWrap/>
            <w:vAlign w:val="center"/>
            <w:hideMark/>
          </w:tcPr>
          <w:p w14:paraId="65F2AEF0" w14:textId="77777777" w:rsidR="00BF7372" w:rsidRPr="0060593D" w:rsidRDefault="00BF7372" w:rsidP="00FB71E0">
            <w:pPr>
              <w:rPr>
                <w:rFonts w:ascii="Calibri" w:eastAsia="SimSun" w:hAnsi="Calibri" w:cs="Calibri"/>
                <w:b/>
                <w:bCs/>
                <w:color w:val="000000"/>
                <w:sz w:val="20"/>
                <w:szCs w:val="20"/>
              </w:rPr>
            </w:pPr>
            <w:r w:rsidRPr="0060593D">
              <w:rPr>
                <w:rFonts w:ascii="Calibri" w:eastAsia="SimSun" w:hAnsi="Calibri" w:cs="Calibri"/>
                <w:b/>
                <w:bCs/>
                <w:color w:val="000000"/>
                <w:sz w:val="20"/>
                <w:szCs w:val="20"/>
              </w:rPr>
              <w:t>Total</w:t>
            </w:r>
          </w:p>
        </w:tc>
        <w:tc>
          <w:tcPr>
            <w:tcW w:w="820" w:type="dxa"/>
            <w:tcBorders>
              <w:top w:val="single" w:sz="4" w:space="0" w:color="000000"/>
              <w:left w:val="single" w:sz="4" w:space="0" w:color="000000"/>
              <w:bottom w:val="single" w:sz="4" w:space="0" w:color="000000"/>
              <w:right w:val="single" w:sz="4" w:space="0" w:color="000000"/>
            </w:tcBorders>
            <w:shd w:val="clear" w:color="auto" w:fill="E7E6E6" w:themeFill="background2"/>
            <w:noWrap/>
            <w:vAlign w:val="center"/>
            <w:hideMark/>
          </w:tcPr>
          <w:p w14:paraId="2A2E1677"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hint="eastAsia"/>
                <w:color w:val="000000"/>
                <w:sz w:val="20"/>
                <w:szCs w:val="20"/>
              </w:rPr>
              <w:t>478</w:t>
            </w:r>
          </w:p>
        </w:tc>
        <w:tc>
          <w:tcPr>
            <w:tcW w:w="1080" w:type="dxa"/>
            <w:tcBorders>
              <w:top w:val="single" w:sz="4" w:space="0" w:color="000000"/>
              <w:left w:val="single" w:sz="4" w:space="0" w:color="000000"/>
              <w:bottom w:val="single" w:sz="4" w:space="0" w:color="000000"/>
              <w:right w:val="single" w:sz="4" w:space="0" w:color="000000"/>
            </w:tcBorders>
            <w:shd w:val="clear" w:color="auto" w:fill="E7E6E6" w:themeFill="background2"/>
            <w:noWrap/>
            <w:vAlign w:val="center"/>
            <w:hideMark/>
          </w:tcPr>
          <w:p w14:paraId="45208E93"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100%</w:t>
            </w:r>
          </w:p>
        </w:tc>
        <w:tc>
          <w:tcPr>
            <w:tcW w:w="1120" w:type="dxa"/>
            <w:tcBorders>
              <w:top w:val="single" w:sz="4" w:space="0" w:color="000000"/>
              <w:left w:val="single" w:sz="4" w:space="0" w:color="000000"/>
              <w:bottom w:val="single" w:sz="4" w:space="0" w:color="000000"/>
              <w:right w:val="single" w:sz="4" w:space="0" w:color="000000"/>
            </w:tcBorders>
            <w:shd w:val="clear" w:color="auto" w:fill="E7E6E6" w:themeFill="background2"/>
            <w:noWrap/>
            <w:vAlign w:val="center"/>
            <w:hideMark/>
          </w:tcPr>
          <w:p w14:paraId="0D0A71DA"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1</w:t>
            </w:r>
            <w:r w:rsidRPr="0060593D">
              <w:rPr>
                <w:rFonts w:ascii="Calibri" w:eastAsia="SimSun" w:hAnsi="Calibri" w:cs="Calibri" w:hint="eastAsia"/>
                <w:color w:val="000000"/>
                <w:sz w:val="20"/>
                <w:szCs w:val="20"/>
              </w:rPr>
              <w:t>,</w:t>
            </w:r>
            <w:r w:rsidRPr="0060593D">
              <w:rPr>
                <w:rFonts w:ascii="Calibri" w:eastAsia="SimSun" w:hAnsi="Calibri" w:cs="Calibri"/>
                <w:color w:val="000000"/>
                <w:sz w:val="20"/>
                <w:szCs w:val="20"/>
              </w:rPr>
              <w:t>23</w:t>
            </w:r>
            <w:r w:rsidRPr="0060593D">
              <w:rPr>
                <w:rFonts w:ascii="Calibri" w:eastAsia="SimSun" w:hAnsi="Calibri" w:cs="Calibri" w:hint="eastAsia"/>
                <w:color w:val="000000"/>
                <w:sz w:val="20"/>
                <w:szCs w:val="20"/>
              </w:rPr>
              <w:t>6</w:t>
            </w:r>
          </w:p>
        </w:tc>
        <w:tc>
          <w:tcPr>
            <w:tcW w:w="1222" w:type="dxa"/>
            <w:tcBorders>
              <w:top w:val="single" w:sz="4" w:space="0" w:color="000000"/>
              <w:left w:val="single" w:sz="4" w:space="0" w:color="000000"/>
              <w:bottom w:val="single" w:sz="4" w:space="0" w:color="000000"/>
              <w:right w:val="single" w:sz="4" w:space="0" w:color="000000"/>
            </w:tcBorders>
            <w:shd w:val="clear" w:color="auto" w:fill="E7E6E6" w:themeFill="background2"/>
            <w:noWrap/>
            <w:vAlign w:val="center"/>
            <w:hideMark/>
          </w:tcPr>
          <w:p w14:paraId="64BE6081"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100.00%</w:t>
            </w:r>
          </w:p>
        </w:tc>
        <w:tc>
          <w:tcPr>
            <w:tcW w:w="933" w:type="dxa"/>
            <w:tcBorders>
              <w:top w:val="single" w:sz="4" w:space="0" w:color="000000"/>
              <w:left w:val="single" w:sz="4" w:space="0" w:color="000000"/>
              <w:bottom w:val="single" w:sz="4" w:space="0" w:color="000000"/>
              <w:right w:val="single" w:sz="4" w:space="0" w:color="000000"/>
            </w:tcBorders>
            <w:shd w:val="clear" w:color="auto" w:fill="E7E6E6" w:themeFill="background2"/>
            <w:noWrap/>
            <w:vAlign w:val="center"/>
            <w:hideMark/>
          </w:tcPr>
          <w:p w14:paraId="76892A6C"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1164.1</w:t>
            </w:r>
          </w:p>
        </w:tc>
        <w:tc>
          <w:tcPr>
            <w:tcW w:w="1193" w:type="dxa"/>
            <w:tcBorders>
              <w:top w:val="single" w:sz="4" w:space="0" w:color="000000"/>
              <w:left w:val="single" w:sz="4" w:space="0" w:color="000000"/>
              <w:bottom w:val="single" w:sz="4" w:space="0" w:color="000000"/>
              <w:right w:val="single" w:sz="4" w:space="0" w:color="000000"/>
            </w:tcBorders>
            <w:shd w:val="clear" w:color="auto" w:fill="E7E6E6" w:themeFill="background2"/>
            <w:noWrap/>
            <w:vAlign w:val="center"/>
            <w:hideMark/>
          </w:tcPr>
          <w:p w14:paraId="072D7137"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100.00%</w:t>
            </w:r>
          </w:p>
        </w:tc>
        <w:tc>
          <w:tcPr>
            <w:tcW w:w="1134" w:type="dxa"/>
            <w:tcBorders>
              <w:top w:val="single" w:sz="4" w:space="0" w:color="000000"/>
              <w:left w:val="single" w:sz="4" w:space="0" w:color="000000"/>
              <w:bottom w:val="single" w:sz="4" w:space="0" w:color="000000"/>
              <w:right w:val="single" w:sz="4" w:space="0" w:color="000000"/>
            </w:tcBorders>
            <w:shd w:val="clear" w:color="auto" w:fill="E7E6E6" w:themeFill="background2"/>
            <w:noWrap/>
            <w:vAlign w:val="center"/>
            <w:hideMark/>
          </w:tcPr>
          <w:p w14:paraId="755D07BF"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6.40%</w:t>
            </w:r>
          </w:p>
        </w:tc>
      </w:tr>
    </w:tbl>
    <w:p w14:paraId="301B0255" w14:textId="77777777" w:rsidR="00BF7372" w:rsidRPr="0060593D" w:rsidRDefault="00BF7372" w:rsidP="00BF7372">
      <w:pPr>
        <w:rPr>
          <w:sz w:val="20"/>
          <w:szCs w:val="20"/>
        </w:rPr>
      </w:pPr>
    </w:p>
    <w:p w14:paraId="173534C6" w14:textId="77777777" w:rsidR="00BF7372" w:rsidRPr="0060593D" w:rsidRDefault="00BF7372" w:rsidP="00BF7372">
      <w:pPr>
        <w:rPr>
          <w:sz w:val="20"/>
          <w:szCs w:val="20"/>
        </w:rPr>
      </w:pPr>
      <w:r w:rsidRPr="0060593D">
        <w:rPr>
          <w:sz w:val="20"/>
          <w:szCs w:val="20"/>
        </w:rPr>
        <w:t xml:space="preserve">In 2024, China's smartphone market grew 4% YoY. While </w:t>
      </w:r>
      <w:r w:rsidRPr="0060593D">
        <w:rPr>
          <w:rFonts w:hint="eastAsia"/>
          <w:sz w:val="20"/>
          <w:szCs w:val="20"/>
        </w:rPr>
        <w:t xml:space="preserve">FS in </w:t>
      </w:r>
      <w:r w:rsidRPr="0060593D">
        <w:rPr>
          <w:rFonts w:hint="eastAsia"/>
          <w:b/>
          <w:bCs/>
          <w:sz w:val="20"/>
          <w:szCs w:val="20"/>
        </w:rPr>
        <w:t>Greater China Market</w:t>
      </w:r>
      <w:r w:rsidRPr="0060593D">
        <w:rPr>
          <w:sz w:val="20"/>
          <w:szCs w:val="20"/>
        </w:rPr>
        <w:t xml:space="preserve"> remains crucial as </w:t>
      </w:r>
      <w:r w:rsidRPr="0060593D">
        <w:rPr>
          <w:b/>
          <w:bCs/>
          <w:sz w:val="20"/>
          <w:szCs w:val="20"/>
        </w:rPr>
        <w:t>the third-largest market</w:t>
      </w:r>
      <w:r w:rsidRPr="0060593D">
        <w:rPr>
          <w:sz w:val="20"/>
          <w:szCs w:val="20"/>
        </w:rPr>
        <w:t xml:space="preserve"> ($66B, 17% of global revenue</w:t>
      </w:r>
      <w:r w:rsidRPr="0060593D">
        <w:rPr>
          <w:rFonts w:hint="eastAsia"/>
          <w:sz w:val="20"/>
          <w:szCs w:val="20"/>
        </w:rPr>
        <w:t xml:space="preserve">, </w:t>
      </w:r>
      <w:r w:rsidRPr="0060593D">
        <w:rPr>
          <w:rFonts w:hint="eastAsia"/>
          <w:b/>
          <w:bCs/>
          <w:sz w:val="20"/>
          <w:szCs w:val="20"/>
        </w:rPr>
        <w:t>YoY -8%</w:t>
      </w:r>
      <w:r w:rsidRPr="0060593D">
        <w:rPr>
          <w:sz w:val="20"/>
          <w:szCs w:val="20"/>
        </w:rPr>
        <w:t xml:space="preserve">) and </w:t>
      </w:r>
      <w:r w:rsidRPr="0060593D">
        <w:rPr>
          <w:b/>
          <w:bCs/>
          <w:sz w:val="20"/>
          <w:szCs w:val="20"/>
        </w:rPr>
        <w:t>primary supply chain hub</w:t>
      </w:r>
      <w:r w:rsidRPr="0060593D">
        <w:rPr>
          <w:sz w:val="20"/>
          <w:szCs w:val="20"/>
        </w:rPr>
        <w:t xml:space="preserve"> (44% of direct procurement)</w:t>
      </w:r>
      <w:r w:rsidRPr="0060593D">
        <w:rPr>
          <w:rFonts w:hint="eastAsia"/>
          <w:sz w:val="20"/>
          <w:szCs w:val="20"/>
        </w:rPr>
        <w:t>.</w:t>
      </w:r>
    </w:p>
    <w:p w14:paraId="6F3644C0" w14:textId="77777777" w:rsidR="00BF7372" w:rsidRPr="0060593D" w:rsidRDefault="00BF7372" w:rsidP="00BF7372">
      <w:pPr>
        <w:rPr>
          <w:sz w:val="20"/>
          <w:szCs w:val="20"/>
        </w:rPr>
      </w:pPr>
      <w:r w:rsidRPr="0060593D">
        <w:rPr>
          <w:sz w:val="20"/>
          <w:szCs w:val="20"/>
        </w:rPr>
        <w:t xml:space="preserve">FS is strategically balancing market opportunities and geopolitical risks. FS is actively engaging with China's </w:t>
      </w:r>
      <w:r w:rsidRPr="0060593D">
        <w:rPr>
          <w:rFonts w:hint="eastAsia"/>
          <w:sz w:val="20"/>
          <w:szCs w:val="20"/>
        </w:rPr>
        <w:t>MIIT(</w:t>
      </w:r>
      <w:r w:rsidRPr="0060593D">
        <w:rPr>
          <w:rFonts w:hint="eastAsia"/>
          <w:sz w:val="20"/>
          <w:szCs w:val="20"/>
        </w:rPr>
        <w:t>中国工信部</w:t>
      </w:r>
      <w:r w:rsidRPr="0060593D">
        <w:rPr>
          <w:rFonts w:hint="eastAsia"/>
          <w:sz w:val="20"/>
          <w:szCs w:val="20"/>
        </w:rPr>
        <w:t>)</w:t>
      </w:r>
      <w:r w:rsidRPr="0060593D">
        <w:rPr>
          <w:sz w:val="20"/>
          <w:szCs w:val="20"/>
        </w:rPr>
        <w:t>, Alibaba to accelerate the deployment of its AI services in China,</w:t>
      </w:r>
      <w:r w:rsidRPr="0060593D">
        <w:rPr>
          <w:rFonts w:hint="eastAsia"/>
          <w:sz w:val="20"/>
          <w:szCs w:val="20"/>
        </w:rPr>
        <w:t xml:space="preserve"> </w:t>
      </w:r>
      <w:r w:rsidRPr="0060593D">
        <w:rPr>
          <w:sz w:val="20"/>
          <w:szCs w:val="20"/>
        </w:rPr>
        <w:t>enhancing local market adaptation and strengthening its position in this key region.</w:t>
      </w:r>
    </w:p>
    <w:tbl>
      <w:tblPr>
        <w:tblW w:w="8784" w:type="dxa"/>
        <w:tblCellMar>
          <w:top w:w="15" w:type="dxa"/>
          <w:bottom w:w="15" w:type="dxa"/>
        </w:tblCellMar>
        <w:tblLook w:val="04A0" w:firstRow="1" w:lastRow="0" w:firstColumn="1" w:lastColumn="0" w:noHBand="0" w:noVBand="1"/>
      </w:tblPr>
      <w:tblGrid>
        <w:gridCol w:w="1140"/>
        <w:gridCol w:w="820"/>
        <w:gridCol w:w="1080"/>
        <w:gridCol w:w="1120"/>
        <w:gridCol w:w="1095"/>
        <w:gridCol w:w="1095"/>
        <w:gridCol w:w="1095"/>
        <w:gridCol w:w="1339"/>
      </w:tblGrid>
      <w:tr w:rsidR="00BF7372" w:rsidRPr="0060593D" w14:paraId="11A1D877" w14:textId="77777777" w:rsidTr="00FB71E0">
        <w:trPr>
          <w:trHeight w:val="810"/>
        </w:trPr>
        <w:tc>
          <w:tcPr>
            <w:tcW w:w="1140" w:type="dxa"/>
            <w:tcBorders>
              <w:top w:val="single" w:sz="4" w:space="0" w:color="000000"/>
              <w:left w:val="single" w:sz="4" w:space="0" w:color="000000"/>
              <w:bottom w:val="single" w:sz="4" w:space="0" w:color="000000"/>
              <w:right w:val="single" w:sz="4" w:space="0" w:color="000000"/>
            </w:tcBorders>
            <w:shd w:val="clear" w:color="auto" w:fill="E7E6E6" w:themeFill="background2"/>
            <w:noWrap/>
            <w:vAlign w:val="center"/>
            <w:hideMark/>
          </w:tcPr>
          <w:p w14:paraId="0FF87C21" w14:textId="77777777" w:rsidR="00BF7372" w:rsidRPr="0060593D" w:rsidRDefault="00BF7372" w:rsidP="00FB71E0">
            <w:pPr>
              <w:jc w:val="center"/>
              <w:rPr>
                <w:rFonts w:ascii="Calibri" w:eastAsia="SimSun" w:hAnsi="Calibri" w:cs="Calibri"/>
                <w:b/>
                <w:bCs/>
                <w:color w:val="000000"/>
                <w:sz w:val="20"/>
                <w:szCs w:val="20"/>
              </w:rPr>
            </w:pPr>
            <w:r w:rsidRPr="0060593D">
              <w:rPr>
                <w:rFonts w:ascii="Calibri" w:eastAsia="SimSun" w:hAnsi="Calibri" w:cs="Calibri"/>
                <w:b/>
                <w:bCs/>
                <w:color w:val="000000"/>
                <w:sz w:val="20"/>
                <w:szCs w:val="20"/>
              </w:rPr>
              <w:t>Company</w:t>
            </w:r>
          </w:p>
        </w:tc>
        <w:tc>
          <w:tcPr>
            <w:tcW w:w="820" w:type="dxa"/>
            <w:tcBorders>
              <w:top w:val="single" w:sz="4" w:space="0" w:color="000000"/>
              <w:left w:val="single" w:sz="4" w:space="0" w:color="000000"/>
              <w:bottom w:val="single" w:sz="4" w:space="0" w:color="000000"/>
              <w:right w:val="single" w:sz="4" w:space="0" w:color="000000"/>
            </w:tcBorders>
            <w:shd w:val="clear" w:color="auto" w:fill="E7E6E6" w:themeFill="background2"/>
            <w:noWrap/>
            <w:vAlign w:val="center"/>
            <w:hideMark/>
          </w:tcPr>
          <w:p w14:paraId="4ABEB390" w14:textId="77777777" w:rsidR="00BF7372" w:rsidRPr="0060593D" w:rsidRDefault="00BF7372" w:rsidP="00FB71E0">
            <w:pPr>
              <w:jc w:val="center"/>
              <w:rPr>
                <w:rFonts w:ascii="Calibri" w:eastAsia="SimSun" w:hAnsi="Calibri" w:cs="Calibri"/>
                <w:b/>
                <w:bCs/>
                <w:color w:val="000000"/>
                <w:sz w:val="20"/>
                <w:szCs w:val="20"/>
              </w:rPr>
            </w:pPr>
            <w:r w:rsidRPr="0060593D">
              <w:rPr>
                <w:rFonts w:ascii="Calibri" w:eastAsia="SimSun" w:hAnsi="Calibri" w:cs="Calibri"/>
                <w:b/>
                <w:bCs/>
                <w:color w:val="000000"/>
                <w:sz w:val="20"/>
                <w:szCs w:val="20"/>
              </w:rPr>
              <w:t>2024 Rev</w:t>
            </w:r>
            <w:r w:rsidRPr="0060593D">
              <w:rPr>
                <w:rFonts w:ascii="Calibri" w:eastAsia="SimSun" w:hAnsi="Calibri" w:cs="Calibri" w:hint="eastAsia"/>
                <w:b/>
                <w:bCs/>
                <w:color w:val="000000"/>
                <w:sz w:val="20"/>
                <w:szCs w:val="20"/>
              </w:rPr>
              <w:t xml:space="preserve"> </w:t>
            </w:r>
            <w:r w:rsidRPr="0060593D">
              <w:rPr>
                <w:rFonts w:ascii="Calibri" w:eastAsia="SimSun" w:hAnsi="Calibri" w:cs="Calibri"/>
                <w:b/>
                <w:bCs/>
                <w:color w:val="000000"/>
                <w:sz w:val="20"/>
                <w:szCs w:val="20"/>
              </w:rPr>
              <w:t>$B</w:t>
            </w:r>
          </w:p>
        </w:tc>
        <w:tc>
          <w:tcPr>
            <w:tcW w:w="1080" w:type="dxa"/>
            <w:tcBorders>
              <w:top w:val="single" w:sz="4" w:space="0" w:color="000000"/>
              <w:left w:val="single" w:sz="4" w:space="0" w:color="000000"/>
              <w:bottom w:val="single" w:sz="4" w:space="0" w:color="000000"/>
              <w:right w:val="single" w:sz="4" w:space="0" w:color="000000"/>
            </w:tcBorders>
            <w:shd w:val="clear" w:color="auto" w:fill="E7E6E6" w:themeFill="background2"/>
            <w:vAlign w:val="center"/>
            <w:hideMark/>
          </w:tcPr>
          <w:p w14:paraId="10FB7049" w14:textId="77777777" w:rsidR="00BF7372" w:rsidRPr="0060593D" w:rsidRDefault="00BF7372" w:rsidP="00FB71E0">
            <w:pPr>
              <w:jc w:val="center"/>
              <w:rPr>
                <w:rFonts w:ascii="Calibri" w:eastAsia="SimSun" w:hAnsi="Calibri" w:cs="Calibri"/>
                <w:b/>
                <w:bCs/>
                <w:color w:val="000000"/>
                <w:sz w:val="20"/>
                <w:szCs w:val="20"/>
              </w:rPr>
            </w:pPr>
            <w:r w:rsidRPr="0060593D">
              <w:rPr>
                <w:rFonts w:ascii="Calibri" w:eastAsia="SimSun" w:hAnsi="Calibri" w:cs="Calibri"/>
                <w:b/>
                <w:bCs/>
                <w:color w:val="000000"/>
                <w:sz w:val="20"/>
                <w:szCs w:val="20"/>
              </w:rPr>
              <w:t xml:space="preserve">2024 </w:t>
            </w:r>
            <w:r w:rsidRPr="0060593D">
              <w:rPr>
                <w:rFonts w:ascii="Calibri" w:eastAsia="SimSun" w:hAnsi="Calibri" w:cs="Calibri"/>
                <w:b/>
                <w:bCs/>
                <w:color w:val="000000"/>
                <w:sz w:val="20"/>
                <w:szCs w:val="20"/>
              </w:rPr>
              <w:br/>
              <w:t>Rev Share</w:t>
            </w:r>
          </w:p>
        </w:tc>
        <w:tc>
          <w:tcPr>
            <w:tcW w:w="1120" w:type="dxa"/>
            <w:tcBorders>
              <w:top w:val="single" w:sz="4" w:space="0" w:color="000000"/>
              <w:left w:val="single" w:sz="4" w:space="0" w:color="000000"/>
              <w:bottom w:val="single" w:sz="4" w:space="0" w:color="000000"/>
              <w:right w:val="single" w:sz="4" w:space="0" w:color="000000"/>
            </w:tcBorders>
            <w:shd w:val="clear" w:color="auto" w:fill="E7E6E6" w:themeFill="background2"/>
            <w:vAlign w:val="center"/>
            <w:hideMark/>
          </w:tcPr>
          <w:p w14:paraId="190F5340" w14:textId="77777777" w:rsidR="00BF7372" w:rsidRPr="0060593D" w:rsidRDefault="00BF7372" w:rsidP="00FB71E0">
            <w:pPr>
              <w:jc w:val="center"/>
              <w:rPr>
                <w:rFonts w:ascii="Calibri" w:eastAsia="SimSun" w:hAnsi="Calibri" w:cs="Calibri"/>
                <w:b/>
                <w:bCs/>
                <w:color w:val="000000"/>
                <w:sz w:val="20"/>
                <w:szCs w:val="20"/>
              </w:rPr>
            </w:pPr>
            <w:r w:rsidRPr="0060593D">
              <w:rPr>
                <w:rFonts w:ascii="Calibri" w:eastAsia="SimSun" w:hAnsi="Calibri" w:cs="Calibri"/>
                <w:b/>
                <w:bCs/>
                <w:color w:val="000000"/>
                <w:sz w:val="20"/>
                <w:szCs w:val="20"/>
              </w:rPr>
              <w:t>2024</w:t>
            </w:r>
            <w:r w:rsidRPr="0060593D">
              <w:rPr>
                <w:rFonts w:ascii="Calibri" w:eastAsia="SimSun" w:hAnsi="Calibri" w:cs="Calibri" w:hint="eastAsia"/>
                <w:b/>
                <w:bCs/>
                <w:color w:val="000000"/>
                <w:sz w:val="20"/>
                <w:szCs w:val="20"/>
              </w:rPr>
              <w:t xml:space="preserve"> </w:t>
            </w:r>
            <w:r w:rsidRPr="0060593D">
              <w:rPr>
                <w:rFonts w:ascii="Calibri" w:eastAsia="SimSun" w:hAnsi="Calibri" w:cs="Calibri"/>
                <w:b/>
                <w:bCs/>
                <w:color w:val="000000"/>
                <w:sz w:val="20"/>
                <w:szCs w:val="20"/>
              </w:rPr>
              <w:br/>
              <w:t>Shipments</w:t>
            </w:r>
          </w:p>
          <w:p w14:paraId="7BF97099" w14:textId="77777777" w:rsidR="00BF7372" w:rsidRPr="0060593D" w:rsidRDefault="00BF7372" w:rsidP="00FB71E0">
            <w:pPr>
              <w:jc w:val="center"/>
              <w:rPr>
                <w:rFonts w:ascii="Calibri" w:eastAsia="SimSun" w:hAnsi="Calibri" w:cs="Calibri"/>
                <w:b/>
                <w:bCs/>
                <w:color w:val="000000"/>
                <w:sz w:val="20"/>
                <w:szCs w:val="20"/>
              </w:rPr>
            </w:pPr>
            <w:r w:rsidRPr="0060593D">
              <w:rPr>
                <w:rFonts w:ascii="Calibri" w:eastAsia="SimSun" w:hAnsi="Calibri" w:cs="Calibri" w:hint="eastAsia"/>
                <w:b/>
                <w:bCs/>
                <w:color w:val="000000"/>
                <w:sz w:val="20"/>
                <w:szCs w:val="20"/>
              </w:rPr>
              <w:t>M</w:t>
            </w:r>
          </w:p>
        </w:tc>
        <w:tc>
          <w:tcPr>
            <w:tcW w:w="1095" w:type="dxa"/>
            <w:tcBorders>
              <w:top w:val="single" w:sz="4" w:space="0" w:color="000000"/>
              <w:left w:val="single" w:sz="4" w:space="0" w:color="000000"/>
              <w:bottom w:val="single" w:sz="4" w:space="0" w:color="000000"/>
              <w:right w:val="single" w:sz="4" w:space="0" w:color="000000"/>
            </w:tcBorders>
            <w:shd w:val="clear" w:color="auto" w:fill="E7E6E6" w:themeFill="background2"/>
            <w:vAlign w:val="center"/>
            <w:hideMark/>
          </w:tcPr>
          <w:p w14:paraId="2B61A02F" w14:textId="77777777" w:rsidR="00BF7372" w:rsidRPr="0060593D" w:rsidRDefault="00BF7372" w:rsidP="00FB71E0">
            <w:pPr>
              <w:jc w:val="center"/>
              <w:rPr>
                <w:rFonts w:ascii="Calibri" w:eastAsia="SimSun" w:hAnsi="Calibri" w:cs="Calibri"/>
                <w:b/>
                <w:bCs/>
                <w:color w:val="000000"/>
                <w:sz w:val="20"/>
                <w:szCs w:val="20"/>
              </w:rPr>
            </w:pPr>
            <w:r w:rsidRPr="0060593D">
              <w:rPr>
                <w:rFonts w:ascii="Calibri" w:eastAsia="SimSun" w:hAnsi="Calibri" w:cs="Calibri"/>
                <w:b/>
                <w:bCs/>
                <w:color w:val="000000"/>
                <w:sz w:val="20"/>
                <w:szCs w:val="20"/>
              </w:rPr>
              <w:t>2024</w:t>
            </w:r>
            <w:r w:rsidRPr="0060593D">
              <w:rPr>
                <w:rFonts w:ascii="Calibri" w:eastAsia="SimSun" w:hAnsi="Calibri" w:cs="Calibri"/>
                <w:b/>
                <w:bCs/>
                <w:color w:val="000000"/>
                <w:sz w:val="20"/>
                <w:szCs w:val="20"/>
              </w:rPr>
              <w:br/>
              <w:t>Shipments Share</w:t>
            </w:r>
          </w:p>
        </w:tc>
        <w:tc>
          <w:tcPr>
            <w:tcW w:w="1095" w:type="dxa"/>
            <w:tcBorders>
              <w:top w:val="single" w:sz="4" w:space="0" w:color="000000"/>
              <w:left w:val="single" w:sz="4" w:space="0" w:color="000000"/>
              <w:bottom w:val="single" w:sz="4" w:space="0" w:color="000000"/>
              <w:right w:val="single" w:sz="4" w:space="0" w:color="000000"/>
            </w:tcBorders>
            <w:shd w:val="clear" w:color="auto" w:fill="E7E6E6" w:themeFill="background2"/>
            <w:vAlign w:val="center"/>
            <w:hideMark/>
          </w:tcPr>
          <w:p w14:paraId="5B4AF5A0" w14:textId="77777777" w:rsidR="00BF7372" w:rsidRPr="0060593D" w:rsidRDefault="00BF7372" w:rsidP="00FB71E0">
            <w:pPr>
              <w:jc w:val="center"/>
              <w:rPr>
                <w:rFonts w:ascii="Calibri" w:eastAsia="SimSun" w:hAnsi="Calibri" w:cs="Calibri"/>
                <w:b/>
                <w:bCs/>
                <w:color w:val="000000"/>
                <w:sz w:val="20"/>
                <w:szCs w:val="20"/>
              </w:rPr>
            </w:pPr>
            <w:r w:rsidRPr="0060593D">
              <w:rPr>
                <w:rFonts w:ascii="Calibri" w:eastAsia="SimSun" w:hAnsi="Calibri" w:cs="Calibri"/>
                <w:b/>
                <w:bCs/>
                <w:color w:val="000000"/>
                <w:sz w:val="20"/>
                <w:szCs w:val="20"/>
              </w:rPr>
              <w:t>202</w:t>
            </w:r>
            <w:r w:rsidRPr="0060593D">
              <w:rPr>
                <w:rFonts w:ascii="Calibri" w:eastAsia="SimSun" w:hAnsi="Calibri" w:cs="Calibri" w:hint="eastAsia"/>
                <w:b/>
                <w:bCs/>
                <w:color w:val="000000"/>
                <w:sz w:val="20"/>
                <w:szCs w:val="20"/>
              </w:rPr>
              <w:t xml:space="preserve">3 </w:t>
            </w:r>
            <w:r w:rsidRPr="0060593D">
              <w:rPr>
                <w:rFonts w:ascii="Calibri" w:eastAsia="SimSun" w:hAnsi="Calibri" w:cs="Calibri"/>
                <w:b/>
                <w:bCs/>
                <w:color w:val="000000"/>
                <w:sz w:val="20"/>
                <w:szCs w:val="20"/>
              </w:rPr>
              <w:br/>
              <w:t>Shipments</w:t>
            </w:r>
          </w:p>
          <w:p w14:paraId="65BDF10F" w14:textId="77777777" w:rsidR="00BF7372" w:rsidRPr="0060593D" w:rsidRDefault="00BF7372" w:rsidP="00FB71E0">
            <w:pPr>
              <w:jc w:val="center"/>
              <w:rPr>
                <w:rFonts w:ascii="Calibri" w:eastAsia="SimSun" w:hAnsi="Calibri" w:cs="Calibri"/>
                <w:b/>
                <w:bCs/>
                <w:color w:val="000000"/>
                <w:sz w:val="20"/>
                <w:szCs w:val="20"/>
              </w:rPr>
            </w:pPr>
            <w:r w:rsidRPr="0060593D">
              <w:rPr>
                <w:rFonts w:ascii="Calibri" w:eastAsia="SimSun" w:hAnsi="Calibri" w:cs="Calibri" w:hint="eastAsia"/>
                <w:b/>
                <w:bCs/>
                <w:color w:val="000000"/>
                <w:sz w:val="20"/>
                <w:szCs w:val="20"/>
              </w:rPr>
              <w:t>M</w:t>
            </w:r>
          </w:p>
        </w:tc>
        <w:tc>
          <w:tcPr>
            <w:tcW w:w="1095" w:type="dxa"/>
            <w:tcBorders>
              <w:top w:val="single" w:sz="4" w:space="0" w:color="000000"/>
              <w:left w:val="single" w:sz="4" w:space="0" w:color="000000"/>
              <w:bottom w:val="single" w:sz="4" w:space="0" w:color="000000"/>
              <w:right w:val="single" w:sz="4" w:space="0" w:color="000000"/>
            </w:tcBorders>
            <w:shd w:val="clear" w:color="auto" w:fill="E7E6E6" w:themeFill="background2"/>
            <w:vAlign w:val="center"/>
            <w:hideMark/>
          </w:tcPr>
          <w:p w14:paraId="42D5C8E8" w14:textId="77777777" w:rsidR="00BF7372" w:rsidRPr="0060593D" w:rsidRDefault="00BF7372" w:rsidP="00FB71E0">
            <w:pPr>
              <w:jc w:val="center"/>
              <w:rPr>
                <w:rFonts w:ascii="Calibri" w:eastAsia="SimSun" w:hAnsi="Calibri" w:cs="Calibri"/>
                <w:b/>
                <w:bCs/>
                <w:color w:val="000000"/>
                <w:sz w:val="20"/>
                <w:szCs w:val="20"/>
              </w:rPr>
            </w:pPr>
            <w:r w:rsidRPr="0060593D">
              <w:rPr>
                <w:rFonts w:ascii="Calibri" w:eastAsia="SimSun" w:hAnsi="Calibri" w:cs="Calibri"/>
                <w:b/>
                <w:bCs/>
                <w:color w:val="000000"/>
                <w:sz w:val="20"/>
                <w:szCs w:val="20"/>
              </w:rPr>
              <w:t>202</w:t>
            </w:r>
            <w:r w:rsidRPr="0060593D">
              <w:rPr>
                <w:rFonts w:ascii="Calibri" w:eastAsia="SimSun" w:hAnsi="Calibri" w:cs="Calibri" w:hint="eastAsia"/>
                <w:b/>
                <w:bCs/>
                <w:color w:val="000000"/>
                <w:sz w:val="20"/>
                <w:szCs w:val="20"/>
              </w:rPr>
              <w:t>3</w:t>
            </w:r>
            <w:r w:rsidRPr="0060593D">
              <w:rPr>
                <w:rFonts w:ascii="Calibri" w:eastAsia="SimSun" w:hAnsi="Calibri" w:cs="Calibri"/>
                <w:b/>
                <w:bCs/>
                <w:color w:val="000000"/>
                <w:sz w:val="20"/>
                <w:szCs w:val="20"/>
              </w:rPr>
              <w:br/>
              <w:t>Shipments Share</w:t>
            </w:r>
          </w:p>
        </w:tc>
        <w:tc>
          <w:tcPr>
            <w:tcW w:w="1339" w:type="dxa"/>
            <w:tcBorders>
              <w:top w:val="single" w:sz="4" w:space="0" w:color="000000"/>
              <w:left w:val="single" w:sz="4" w:space="0" w:color="000000"/>
              <w:bottom w:val="single" w:sz="4" w:space="0" w:color="000000"/>
              <w:right w:val="single" w:sz="4" w:space="0" w:color="000000"/>
            </w:tcBorders>
            <w:shd w:val="clear" w:color="auto" w:fill="E7E6E6" w:themeFill="background2"/>
            <w:vAlign w:val="center"/>
            <w:hideMark/>
          </w:tcPr>
          <w:p w14:paraId="1E893ACF" w14:textId="77777777" w:rsidR="00BF7372" w:rsidRPr="0060593D" w:rsidRDefault="00BF7372" w:rsidP="00FB71E0">
            <w:pPr>
              <w:jc w:val="center"/>
              <w:rPr>
                <w:rFonts w:ascii="Calibri" w:eastAsia="SimSun" w:hAnsi="Calibri" w:cs="Calibri"/>
                <w:b/>
                <w:bCs/>
                <w:color w:val="000000"/>
                <w:sz w:val="20"/>
                <w:szCs w:val="20"/>
              </w:rPr>
            </w:pPr>
            <w:r w:rsidRPr="0060593D">
              <w:rPr>
                <w:rFonts w:ascii="Calibri" w:eastAsia="SimSun" w:hAnsi="Calibri" w:cs="Calibri"/>
                <w:b/>
                <w:bCs/>
                <w:color w:val="000000"/>
                <w:sz w:val="20"/>
                <w:szCs w:val="20"/>
              </w:rPr>
              <w:t>2024/2023</w:t>
            </w:r>
            <w:r w:rsidRPr="0060593D">
              <w:rPr>
                <w:rFonts w:ascii="Calibri" w:eastAsia="SimSun" w:hAnsi="Calibri" w:cs="Calibri"/>
                <w:b/>
                <w:bCs/>
                <w:color w:val="000000"/>
                <w:sz w:val="20"/>
                <w:szCs w:val="20"/>
              </w:rPr>
              <w:br/>
              <w:t>Shipments Growth</w:t>
            </w:r>
          </w:p>
        </w:tc>
      </w:tr>
      <w:tr w:rsidR="00BF7372" w:rsidRPr="0060593D" w14:paraId="5C9EFA9F" w14:textId="77777777" w:rsidTr="00FB71E0">
        <w:trPr>
          <w:trHeight w:val="255"/>
        </w:trPr>
        <w:tc>
          <w:tcPr>
            <w:tcW w:w="1140" w:type="dxa"/>
            <w:tcBorders>
              <w:top w:val="single" w:sz="4" w:space="0" w:color="000000"/>
              <w:left w:val="single" w:sz="4" w:space="0" w:color="000000"/>
              <w:bottom w:val="single" w:sz="4" w:space="0" w:color="000000"/>
              <w:right w:val="single" w:sz="4" w:space="0" w:color="000000"/>
            </w:tcBorders>
            <w:noWrap/>
            <w:vAlign w:val="center"/>
            <w:hideMark/>
          </w:tcPr>
          <w:p w14:paraId="08FA08BA"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Apple</w:t>
            </w:r>
          </w:p>
        </w:tc>
        <w:tc>
          <w:tcPr>
            <w:tcW w:w="820" w:type="dxa"/>
            <w:tcBorders>
              <w:top w:val="single" w:sz="4" w:space="0" w:color="000000"/>
              <w:left w:val="single" w:sz="4" w:space="0" w:color="000000"/>
              <w:bottom w:val="single" w:sz="4" w:space="0" w:color="000000"/>
              <w:right w:val="single" w:sz="4" w:space="0" w:color="000000"/>
            </w:tcBorders>
            <w:noWrap/>
            <w:vAlign w:val="center"/>
            <w:hideMark/>
          </w:tcPr>
          <w:p w14:paraId="7B2D8396"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66</w:t>
            </w:r>
          </w:p>
        </w:tc>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1C1DFE4A"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3</w:t>
            </w:r>
            <w:r w:rsidRPr="0060593D">
              <w:rPr>
                <w:rFonts w:ascii="Calibri" w:eastAsia="SimSun" w:hAnsi="Calibri" w:cs="Calibri" w:hint="eastAsia"/>
                <w:color w:val="000000"/>
                <w:sz w:val="20"/>
                <w:szCs w:val="20"/>
              </w:rPr>
              <w:t>6</w:t>
            </w:r>
            <w:r w:rsidRPr="0060593D">
              <w:rPr>
                <w:rFonts w:ascii="Calibri" w:eastAsia="SimSun" w:hAnsi="Calibri" w:cs="Calibri"/>
                <w:color w:val="000000"/>
                <w:sz w:val="20"/>
                <w:szCs w:val="20"/>
              </w:rPr>
              <w:t>%</w:t>
            </w:r>
          </w:p>
        </w:tc>
        <w:tc>
          <w:tcPr>
            <w:tcW w:w="1120" w:type="dxa"/>
            <w:tcBorders>
              <w:top w:val="single" w:sz="4" w:space="0" w:color="000000"/>
              <w:left w:val="single" w:sz="4" w:space="0" w:color="000000"/>
              <w:bottom w:val="single" w:sz="4" w:space="0" w:color="000000"/>
              <w:right w:val="single" w:sz="4" w:space="0" w:color="000000"/>
            </w:tcBorders>
            <w:noWrap/>
            <w:vAlign w:val="center"/>
            <w:hideMark/>
          </w:tcPr>
          <w:p w14:paraId="45B12CD5"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42.9</w:t>
            </w:r>
          </w:p>
        </w:tc>
        <w:tc>
          <w:tcPr>
            <w:tcW w:w="1095" w:type="dxa"/>
            <w:tcBorders>
              <w:top w:val="single" w:sz="4" w:space="0" w:color="000000"/>
              <w:left w:val="single" w:sz="4" w:space="0" w:color="000000"/>
              <w:bottom w:val="single" w:sz="4" w:space="0" w:color="000000"/>
              <w:right w:val="single" w:sz="4" w:space="0" w:color="000000"/>
            </w:tcBorders>
            <w:noWrap/>
            <w:vAlign w:val="center"/>
            <w:hideMark/>
          </w:tcPr>
          <w:p w14:paraId="3911B9F3"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15%</w:t>
            </w:r>
          </w:p>
        </w:tc>
        <w:tc>
          <w:tcPr>
            <w:tcW w:w="1095" w:type="dxa"/>
            <w:tcBorders>
              <w:top w:val="single" w:sz="4" w:space="0" w:color="000000"/>
              <w:left w:val="single" w:sz="4" w:space="0" w:color="000000"/>
              <w:bottom w:val="single" w:sz="4" w:space="0" w:color="000000"/>
              <w:right w:val="single" w:sz="4" w:space="0" w:color="000000"/>
            </w:tcBorders>
            <w:noWrap/>
            <w:vAlign w:val="center"/>
            <w:hideMark/>
          </w:tcPr>
          <w:p w14:paraId="78177F8F"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51.7</w:t>
            </w:r>
          </w:p>
        </w:tc>
        <w:tc>
          <w:tcPr>
            <w:tcW w:w="1095" w:type="dxa"/>
            <w:tcBorders>
              <w:top w:val="single" w:sz="4" w:space="0" w:color="000000"/>
              <w:left w:val="single" w:sz="4" w:space="0" w:color="000000"/>
              <w:bottom w:val="single" w:sz="4" w:space="0" w:color="000000"/>
              <w:right w:val="single" w:sz="4" w:space="0" w:color="000000"/>
            </w:tcBorders>
            <w:noWrap/>
            <w:vAlign w:val="center"/>
            <w:hideMark/>
          </w:tcPr>
          <w:p w14:paraId="38857A73"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19%</w:t>
            </w:r>
          </w:p>
        </w:tc>
        <w:tc>
          <w:tcPr>
            <w:tcW w:w="1339" w:type="dxa"/>
            <w:tcBorders>
              <w:top w:val="single" w:sz="4" w:space="0" w:color="000000"/>
              <w:left w:val="single" w:sz="4" w:space="0" w:color="000000"/>
              <w:bottom w:val="single" w:sz="4" w:space="0" w:color="000000"/>
              <w:right w:val="single" w:sz="4" w:space="0" w:color="000000"/>
            </w:tcBorders>
            <w:noWrap/>
            <w:vAlign w:val="center"/>
            <w:hideMark/>
          </w:tcPr>
          <w:p w14:paraId="73B75E06"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-17%</w:t>
            </w:r>
          </w:p>
        </w:tc>
      </w:tr>
      <w:tr w:rsidR="00BF7372" w:rsidRPr="0060593D" w14:paraId="73D54BF6" w14:textId="77777777" w:rsidTr="00FB71E0">
        <w:trPr>
          <w:trHeight w:val="255"/>
        </w:trPr>
        <w:tc>
          <w:tcPr>
            <w:tcW w:w="1140" w:type="dxa"/>
            <w:tcBorders>
              <w:top w:val="single" w:sz="4" w:space="0" w:color="000000"/>
              <w:left w:val="single" w:sz="4" w:space="0" w:color="000000"/>
              <w:bottom w:val="single" w:sz="4" w:space="0" w:color="000000"/>
              <w:right w:val="single" w:sz="4" w:space="0" w:color="000000"/>
            </w:tcBorders>
            <w:noWrap/>
            <w:vAlign w:val="center"/>
            <w:hideMark/>
          </w:tcPr>
          <w:p w14:paraId="5A019C12"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Vivo</w:t>
            </w:r>
          </w:p>
        </w:tc>
        <w:tc>
          <w:tcPr>
            <w:tcW w:w="820" w:type="dxa"/>
            <w:tcBorders>
              <w:top w:val="single" w:sz="4" w:space="0" w:color="000000"/>
              <w:left w:val="single" w:sz="4" w:space="0" w:color="000000"/>
              <w:bottom w:val="single" w:sz="4" w:space="0" w:color="000000"/>
              <w:right w:val="single" w:sz="4" w:space="0" w:color="000000"/>
            </w:tcBorders>
            <w:noWrap/>
            <w:vAlign w:val="center"/>
            <w:hideMark/>
          </w:tcPr>
          <w:p w14:paraId="0ACD577A"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3</w:t>
            </w:r>
            <w:r w:rsidRPr="0060593D">
              <w:rPr>
                <w:rFonts w:ascii="Calibri" w:eastAsia="SimSun" w:hAnsi="Calibri" w:cs="Calibri" w:hint="eastAsia"/>
                <w:color w:val="000000"/>
                <w:sz w:val="20"/>
                <w:szCs w:val="20"/>
              </w:rPr>
              <w:t>2</w:t>
            </w:r>
          </w:p>
        </w:tc>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02A19D3E"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17%</w:t>
            </w:r>
          </w:p>
        </w:tc>
        <w:tc>
          <w:tcPr>
            <w:tcW w:w="1120" w:type="dxa"/>
            <w:tcBorders>
              <w:top w:val="single" w:sz="4" w:space="0" w:color="000000"/>
              <w:left w:val="single" w:sz="4" w:space="0" w:color="000000"/>
              <w:bottom w:val="single" w:sz="4" w:space="0" w:color="000000"/>
              <w:right w:val="single" w:sz="4" w:space="0" w:color="000000"/>
            </w:tcBorders>
            <w:noWrap/>
            <w:vAlign w:val="center"/>
            <w:hideMark/>
          </w:tcPr>
          <w:p w14:paraId="0D1A16AA"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49.3</w:t>
            </w:r>
          </w:p>
        </w:tc>
        <w:tc>
          <w:tcPr>
            <w:tcW w:w="1095" w:type="dxa"/>
            <w:tcBorders>
              <w:top w:val="single" w:sz="4" w:space="0" w:color="000000"/>
              <w:left w:val="single" w:sz="4" w:space="0" w:color="000000"/>
              <w:bottom w:val="single" w:sz="4" w:space="0" w:color="000000"/>
              <w:right w:val="single" w:sz="4" w:space="0" w:color="000000"/>
            </w:tcBorders>
            <w:noWrap/>
            <w:vAlign w:val="center"/>
            <w:hideMark/>
          </w:tcPr>
          <w:p w14:paraId="3CE421A5"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17%</w:t>
            </w:r>
          </w:p>
        </w:tc>
        <w:tc>
          <w:tcPr>
            <w:tcW w:w="1095" w:type="dxa"/>
            <w:tcBorders>
              <w:top w:val="single" w:sz="4" w:space="0" w:color="000000"/>
              <w:left w:val="single" w:sz="4" w:space="0" w:color="000000"/>
              <w:bottom w:val="single" w:sz="4" w:space="0" w:color="000000"/>
              <w:right w:val="single" w:sz="4" w:space="0" w:color="000000"/>
            </w:tcBorders>
            <w:noWrap/>
            <w:vAlign w:val="center"/>
            <w:hideMark/>
          </w:tcPr>
          <w:p w14:paraId="16EB9605"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44.4</w:t>
            </w:r>
          </w:p>
        </w:tc>
        <w:tc>
          <w:tcPr>
            <w:tcW w:w="1095" w:type="dxa"/>
            <w:tcBorders>
              <w:top w:val="single" w:sz="4" w:space="0" w:color="000000"/>
              <w:left w:val="single" w:sz="4" w:space="0" w:color="000000"/>
              <w:bottom w:val="single" w:sz="4" w:space="0" w:color="000000"/>
              <w:right w:val="single" w:sz="4" w:space="0" w:color="000000"/>
            </w:tcBorders>
            <w:noWrap/>
            <w:vAlign w:val="center"/>
            <w:hideMark/>
          </w:tcPr>
          <w:p w14:paraId="66E6F543"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16%</w:t>
            </w:r>
          </w:p>
        </w:tc>
        <w:tc>
          <w:tcPr>
            <w:tcW w:w="1339" w:type="dxa"/>
            <w:tcBorders>
              <w:top w:val="single" w:sz="4" w:space="0" w:color="000000"/>
              <w:left w:val="single" w:sz="4" w:space="0" w:color="000000"/>
              <w:bottom w:val="single" w:sz="4" w:space="0" w:color="000000"/>
              <w:right w:val="single" w:sz="4" w:space="0" w:color="000000"/>
            </w:tcBorders>
            <w:noWrap/>
            <w:vAlign w:val="center"/>
            <w:hideMark/>
          </w:tcPr>
          <w:p w14:paraId="455BF510"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11%</w:t>
            </w:r>
          </w:p>
        </w:tc>
      </w:tr>
      <w:tr w:rsidR="00BF7372" w:rsidRPr="0060593D" w14:paraId="40C456EE" w14:textId="77777777" w:rsidTr="00FB71E0">
        <w:trPr>
          <w:trHeight w:val="255"/>
        </w:trPr>
        <w:tc>
          <w:tcPr>
            <w:tcW w:w="1140" w:type="dxa"/>
            <w:tcBorders>
              <w:top w:val="single" w:sz="4" w:space="0" w:color="000000"/>
              <w:left w:val="single" w:sz="4" w:space="0" w:color="000000"/>
              <w:bottom w:val="single" w:sz="4" w:space="0" w:color="000000"/>
              <w:right w:val="single" w:sz="4" w:space="0" w:color="000000"/>
            </w:tcBorders>
            <w:noWrap/>
            <w:vAlign w:val="center"/>
            <w:hideMark/>
          </w:tcPr>
          <w:p w14:paraId="58D024CF"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Huawei</w:t>
            </w:r>
          </w:p>
        </w:tc>
        <w:tc>
          <w:tcPr>
            <w:tcW w:w="820" w:type="dxa"/>
            <w:tcBorders>
              <w:top w:val="single" w:sz="4" w:space="0" w:color="000000"/>
              <w:left w:val="single" w:sz="4" w:space="0" w:color="000000"/>
              <w:bottom w:val="single" w:sz="4" w:space="0" w:color="000000"/>
              <w:right w:val="single" w:sz="4" w:space="0" w:color="000000"/>
            </w:tcBorders>
            <w:noWrap/>
            <w:vAlign w:val="center"/>
            <w:hideMark/>
          </w:tcPr>
          <w:p w14:paraId="4421108F"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hint="eastAsia"/>
                <w:color w:val="000000"/>
                <w:sz w:val="20"/>
                <w:szCs w:val="20"/>
              </w:rPr>
              <w:t>30</w:t>
            </w:r>
          </w:p>
        </w:tc>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4385255A"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16%</w:t>
            </w:r>
          </w:p>
        </w:tc>
        <w:tc>
          <w:tcPr>
            <w:tcW w:w="1120" w:type="dxa"/>
            <w:tcBorders>
              <w:top w:val="single" w:sz="4" w:space="0" w:color="000000"/>
              <w:left w:val="single" w:sz="4" w:space="0" w:color="000000"/>
              <w:bottom w:val="single" w:sz="4" w:space="0" w:color="000000"/>
              <w:right w:val="single" w:sz="4" w:space="0" w:color="000000"/>
            </w:tcBorders>
            <w:noWrap/>
            <w:vAlign w:val="center"/>
            <w:hideMark/>
          </w:tcPr>
          <w:p w14:paraId="65F6BAA5"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46</w:t>
            </w:r>
          </w:p>
        </w:tc>
        <w:tc>
          <w:tcPr>
            <w:tcW w:w="1095" w:type="dxa"/>
            <w:tcBorders>
              <w:top w:val="single" w:sz="4" w:space="0" w:color="000000"/>
              <w:left w:val="single" w:sz="4" w:space="0" w:color="000000"/>
              <w:bottom w:val="single" w:sz="4" w:space="0" w:color="000000"/>
              <w:right w:val="single" w:sz="4" w:space="0" w:color="000000"/>
            </w:tcBorders>
            <w:noWrap/>
            <w:vAlign w:val="center"/>
            <w:hideMark/>
          </w:tcPr>
          <w:p w14:paraId="45633AAF"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16%</w:t>
            </w:r>
          </w:p>
        </w:tc>
        <w:tc>
          <w:tcPr>
            <w:tcW w:w="1095" w:type="dxa"/>
            <w:tcBorders>
              <w:top w:val="single" w:sz="4" w:space="0" w:color="000000"/>
              <w:left w:val="single" w:sz="4" w:space="0" w:color="000000"/>
              <w:bottom w:val="single" w:sz="4" w:space="0" w:color="000000"/>
              <w:right w:val="single" w:sz="4" w:space="0" w:color="000000"/>
            </w:tcBorders>
            <w:noWrap/>
            <w:vAlign w:val="center"/>
            <w:hideMark/>
          </w:tcPr>
          <w:p w14:paraId="0ACF3740"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33.6</w:t>
            </w:r>
          </w:p>
        </w:tc>
        <w:tc>
          <w:tcPr>
            <w:tcW w:w="1095" w:type="dxa"/>
            <w:tcBorders>
              <w:top w:val="single" w:sz="4" w:space="0" w:color="000000"/>
              <w:left w:val="single" w:sz="4" w:space="0" w:color="000000"/>
              <w:bottom w:val="single" w:sz="4" w:space="0" w:color="000000"/>
              <w:right w:val="single" w:sz="4" w:space="0" w:color="000000"/>
            </w:tcBorders>
            <w:noWrap/>
            <w:vAlign w:val="center"/>
            <w:hideMark/>
          </w:tcPr>
          <w:p w14:paraId="4A874666"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12%</w:t>
            </w:r>
          </w:p>
        </w:tc>
        <w:tc>
          <w:tcPr>
            <w:tcW w:w="1339" w:type="dxa"/>
            <w:tcBorders>
              <w:top w:val="single" w:sz="4" w:space="0" w:color="000000"/>
              <w:left w:val="single" w:sz="4" w:space="0" w:color="000000"/>
              <w:bottom w:val="single" w:sz="4" w:space="0" w:color="000000"/>
              <w:right w:val="single" w:sz="4" w:space="0" w:color="000000"/>
            </w:tcBorders>
            <w:noWrap/>
            <w:vAlign w:val="center"/>
            <w:hideMark/>
          </w:tcPr>
          <w:p w14:paraId="42A4A114"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37%</w:t>
            </w:r>
          </w:p>
        </w:tc>
      </w:tr>
      <w:tr w:rsidR="00BF7372" w:rsidRPr="0060593D" w14:paraId="381E604F" w14:textId="77777777" w:rsidTr="00FB71E0">
        <w:trPr>
          <w:trHeight w:val="255"/>
        </w:trPr>
        <w:tc>
          <w:tcPr>
            <w:tcW w:w="1140" w:type="dxa"/>
            <w:tcBorders>
              <w:top w:val="single" w:sz="4" w:space="0" w:color="000000"/>
              <w:left w:val="single" w:sz="4" w:space="0" w:color="000000"/>
              <w:bottom w:val="single" w:sz="4" w:space="0" w:color="000000"/>
              <w:right w:val="single" w:sz="4" w:space="0" w:color="000000"/>
            </w:tcBorders>
            <w:noWrap/>
            <w:vAlign w:val="center"/>
            <w:hideMark/>
          </w:tcPr>
          <w:p w14:paraId="4747BA0F"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OPPO</w:t>
            </w:r>
          </w:p>
        </w:tc>
        <w:tc>
          <w:tcPr>
            <w:tcW w:w="820" w:type="dxa"/>
            <w:tcBorders>
              <w:top w:val="single" w:sz="4" w:space="0" w:color="000000"/>
              <w:left w:val="single" w:sz="4" w:space="0" w:color="000000"/>
              <w:bottom w:val="single" w:sz="4" w:space="0" w:color="000000"/>
              <w:right w:val="single" w:sz="4" w:space="0" w:color="000000"/>
            </w:tcBorders>
            <w:noWrap/>
            <w:vAlign w:val="center"/>
            <w:hideMark/>
          </w:tcPr>
          <w:p w14:paraId="25B9A3DF"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22</w:t>
            </w:r>
          </w:p>
        </w:tc>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5DD0745B"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1</w:t>
            </w:r>
            <w:r w:rsidRPr="0060593D">
              <w:rPr>
                <w:rFonts w:ascii="Calibri" w:eastAsia="SimSun" w:hAnsi="Calibri" w:cs="Calibri" w:hint="eastAsia"/>
                <w:color w:val="000000"/>
                <w:sz w:val="20"/>
                <w:szCs w:val="20"/>
              </w:rPr>
              <w:t>1</w:t>
            </w:r>
            <w:r w:rsidRPr="0060593D">
              <w:rPr>
                <w:rFonts w:ascii="Calibri" w:eastAsia="SimSun" w:hAnsi="Calibri" w:cs="Calibri"/>
                <w:color w:val="000000"/>
                <w:sz w:val="20"/>
                <w:szCs w:val="20"/>
              </w:rPr>
              <w:t>%</w:t>
            </w:r>
          </w:p>
        </w:tc>
        <w:tc>
          <w:tcPr>
            <w:tcW w:w="1120" w:type="dxa"/>
            <w:tcBorders>
              <w:top w:val="single" w:sz="4" w:space="0" w:color="000000"/>
              <w:left w:val="single" w:sz="4" w:space="0" w:color="000000"/>
              <w:bottom w:val="single" w:sz="4" w:space="0" w:color="000000"/>
              <w:right w:val="single" w:sz="4" w:space="0" w:color="000000"/>
            </w:tcBorders>
            <w:noWrap/>
            <w:vAlign w:val="center"/>
            <w:hideMark/>
          </w:tcPr>
          <w:p w14:paraId="210CB8CD"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42.7</w:t>
            </w:r>
          </w:p>
        </w:tc>
        <w:tc>
          <w:tcPr>
            <w:tcW w:w="1095" w:type="dxa"/>
            <w:tcBorders>
              <w:top w:val="single" w:sz="4" w:space="0" w:color="000000"/>
              <w:left w:val="single" w:sz="4" w:space="0" w:color="000000"/>
              <w:bottom w:val="single" w:sz="4" w:space="0" w:color="000000"/>
              <w:right w:val="single" w:sz="4" w:space="0" w:color="000000"/>
            </w:tcBorders>
            <w:noWrap/>
            <w:vAlign w:val="center"/>
            <w:hideMark/>
          </w:tcPr>
          <w:p w14:paraId="001A5FFA"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15%</w:t>
            </w:r>
          </w:p>
        </w:tc>
        <w:tc>
          <w:tcPr>
            <w:tcW w:w="1095" w:type="dxa"/>
            <w:tcBorders>
              <w:top w:val="single" w:sz="4" w:space="0" w:color="000000"/>
              <w:left w:val="single" w:sz="4" w:space="0" w:color="000000"/>
              <w:bottom w:val="single" w:sz="4" w:space="0" w:color="000000"/>
              <w:right w:val="single" w:sz="4" w:space="0" w:color="000000"/>
            </w:tcBorders>
            <w:noWrap/>
            <w:vAlign w:val="center"/>
            <w:hideMark/>
          </w:tcPr>
          <w:p w14:paraId="0EE0A296"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44</w:t>
            </w:r>
          </w:p>
        </w:tc>
        <w:tc>
          <w:tcPr>
            <w:tcW w:w="1095" w:type="dxa"/>
            <w:tcBorders>
              <w:top w:val="single" w:sz="4" w:space="0" w:color="000000"/>
              <w:left w:val="single" w:sz="4" w:space="0" w:color="000000"/>
              <w:bottom w:val="single" w:sz="4" w:space="0" w:color="000000"/>
              <w:right w:val="single" w:sz="4" w:space="0" w:color="000000"/>
            </w:tcBorders>
            <w:noWrap/>
            <w:vAlign w:val="center"/>
            <w:hideMark/>
          </w:tcPr>
          <w:p w14:paraId="5ACA00C6"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16%</w:t>
            </w:r>
          </w:p>
        </w:tc>
        <w:tc>
          <w:tcPr>
            <w:tcW w:w="1339" w:type="dxa"/>
            <w:tcBorders>
              <w:top w:val="single" w:sz="4" w:space="0" w:color="000000"/>
              <w:left w:val="single" w:sz="4" w:space="0" w:color="000000"/>
              <w:bottom w:val="single" w:sz="4" w:space="0" w:color="000000"/>
              <w:right w:val="single" w:sz="4" w:space="0" w:color="000000"/>
            </w:tcBorders>
            <w:noWrap/>
            <w:vAlign w:val="center"/>
            <w:hideMark/>
          </w:tcPr>
          <w:p w14:paraId="128CA18D"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-3%</w:t>
            </w:r>
          </w:p>
        </w:tc>
      </w:tr>
      <w:tr w:rsidR="00BF7372" w:rsidRPr="0060593D" w14:paraId="567E6FF8" w14:textId="77777777" w:rsidTr="00FB71E0">
        <w:trPr>
          <w:trHeight w:val="255"/>
        </w:trPr>
        <w:tc>
          <w:tcPr>
            <w:tcW w:w="1140" w:type="dxa"/>
            <w:tcBorders>
              <w:top w:val="single" w:sz="4" w:space="0" w:color="000000"/>
              <w:left w:val="single" w:sz="4" w:space="0" w:color="000000"/>
              <w:bottom w:val="single" w:sz="4" w:space="0" w:color="000000"/>
              <w:right w:val="single" w:sz="4" w:space="0" w:color="000000"/>
            </w:tcBorders>
            <w:noWrap/>
            <w:vAlign w:val="center"/>
            <w:hideMark/>
          </w:tcPr>
          <w:p w14:paraId="0061987C"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Honor</w:t>
            </w:r>
          </w:p>
        </w:tc>
        <w:tc>
          <w:tcPr>
            <w:tcW w:w="820" w:type="dxa"/>
            <w:tcBorders>
              <w:top w:val="single" w:sz="4" w:space="0" w:color="000000"/>
              <w:left w:val="single" w:sz="4" w:space="0" w:color="000000"/>
              <w:bottom w:val="single" w:sz="4" w:space="0" w:color="000000"/>
              <w:right w:val="single" w:sz="4" w:space="0" w:color="000000"/>
            </w:tcBorders>
            <w:noWrap/>
            <w:vAlign w:val="center"/>
            <w:hideMark/>
          </w:tcPr>
          <w:p w14:paraId="3B238219"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22</w:t>
            </w:r>
          </w:p>
        </w:tc>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5C42C3A3"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1</w:t>
            </w:r>
            <w:r w:rsidRPr="0060593D">
              <w:rPr>
                <w:rFonts w:ascii="Calibri" w:eastAsia="SimSun" w:hAnsi="Calibri" w:cs="Calibri" w:hint="eastAsia"/>
                <w:color w:val="000000"/>
                <w:sz w:val="20"/>
                <w:szCs w:val="20"/>
              </w:rPr>
              <w:t>1</w:t>
            </w:r>
            <w:r w:rsidRPr="0060593D">
              <w:rPr>
                <w:rFonts w:ascii="Calibri" w:eastAsia="SimSun" w:hAnsi="Calibri" w:cs="Calibri"/>
                <w:color w:val="000000"/>
                <w:sz w:val="20"/>
                <w:szCs w:val="20"/>
              </w:rPr>
              <w:t>%</w:t>
            </w:r>
          </w:p>
        </w:tc>
        <w:tc>
          <w:tcPr>
            <w:tcW w:w="1120" w:type="dxa"/>
            <w:tcBorders>
              <w:top w:val="single" w:sz="4" w:space="0" w:color="000000"/>
              <w:left w:val="single" w:sz="4" w:space="0" w:color="000000"/>
              <w:bottom w:val="single" w:sz="4" w:space="0" w:color="000000"/>
              <w:right w:val="single" w:sz="4" w:space="0" w:color="000000"/>
            </w:tcBorders>
            <w:noWrap/>
            <w:vAlign w:val="center"/>
            <w:hideMark/>
          </w:tcPr>
          <w:p w14:paraId="0858222E"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42.2</w:t>
            </w:r>
          </w:p>
        </w:tc>
        <w:tc>
          <w:tcPr>
            <w:tcW w:w="1095" w:type="dxa"/>
            <w:tcBorders>
              <w:top w:val="single" w:sz="4" w:space="0" w:color="000000"/>
              <w:left w:val="single" w:sz="4" w:space="0" w:color="000000"/>
              <w:bottom w:val="single" w:sz="4" w:space="0" w:color="000000"/>
              <w:right w:val="single" w:sz="4" w:space="0" w:color="000000"/>
            </w:tcBorders>
            <w:noWrap/>
            <w:vAlign w:val="center"/>
            <w:hideMark/>
          </w:tcPr>
          <w:p w14:paraId="3823E9A5"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15%</w:t>
            </w:r>
          </w:p>
        </w:tc>
        <w:tc>
          <w:tcPr>
            <w:tcW w:w="1095" w:type="dxa"/>
            <w:tcBorders>
              <w:top w:val="single" w:sz="4" w:space="0" w:color="000000"/>
              <w:left w:val="single" w:sz="4" w:space="0" w:color="000000"/>
              <w:bottom w:val="single" w:sz="4" w:space="0" w:color="000000"/>
              <w:right w:val="single" w:sz="4" w:space="0" w:color="000000"/>
            </w:tcBorders>
            <w:noWrap/>
            <w:vAlign w:val="center"/>
            <w:hideMark/>
          </w:tcPr>
          <w:p w14:paraId="54C73BDA"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43.5</w:t>
            </w:r>
          </w:p>
        </w:tc>
        <w:tc>
          <w:tcPr>
            <w:tcW w:w="1095" w:type="dxa"/>
            <w:tcBorders>
              <w:top w:val="single" w:sz="4" w:space="0" w:color="000000"/>
              <w:left w:val="single" w:sz="4" w:space="0" w:color="000000"/>
              <w:bottom w:val="single" w:sz="4" w:space="0" w:color="000000"/>
              <w:right w:val="single" w:sz="4" w:space="0" w:color="000000"/>
            </w:tcBorders>
            <w:noWrap/>
            <w:vAlign w:val="center"/>
            <w:hideMark/>
          </w:tcPr>
          <w:p w14:paraId="7A4FFD06"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15%</w:t>
            </w:r>
          </w:p>
        </w:tc>
        <w:tc>
          <w:tcPr>
            <w:tcW w:w="1339" w:type="dxa"/>
            <w:tcBorders>
              <w:top w:val="single" w:sz="4" w:space="0" w:color="000000"/>
              <w:left w:val="single" w:sz="4" w:space="0" w:color="000000"/>
              <w:bottom w:val="single" w:sz="4" w:space="0" w:color="000000"/>
              <w:right w:val="single" w:sz="4" w:space="0" w:color="000000"/>
            </w:tcBorders>
            <w:noWrap/>
            <w:vAlign w:val="center"/>
            <w:hideMark/>
          </w:tcPr>
          <w:p w14:paraId="69AABF6C"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-3%</w:t>
            </w:r>
          </w:p>
        </w:tc>
      </w:tr>
      <w:tr w:rsidR="00BF7372" w:rsidRPr="0060593D" w14:paraId="375BC20B" w14:textId="77777777" w:rsidTr="00FB71E0">
        <w:trPr>
          <w:trHeight w:val="255"/>
        </w:trPr>
        <w:tc>
          <w:tcPr>
            <w:tcW w:w="1140" w:type="dxa"/>
            <w:tcBorders>
              <w:top w:val="single" w:sz="4" w:space="0" w:color="000000"/>
              <w:left w:val="single" w:sz="4" w:space="0" w:color="000000"/>
              <w:bottom w:val="single" w:sz="4" w:space="0" w:color="000000"/>
              <w:right w:val="single" w:sz="4" w:space="0" w:color="000000"/>
            </w:tcBorders>
            <w:noWrap/>
            <w:vAlign w:val="center"/>
            <w:hideMark/>
          </w:tcPr>
          <w:p w14:paraId="4B9A5FD9"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Xiaomi</w:t>
            </w:r>
          </w:p>
        </w:tc>
        <w:tc>
          <w:tcPr>
            <w:tcW w:w="820" w:type="dxa"/>
            <w:tcBorders>
              <w:top w:val="single" w:sz="4" w:space="0" w:color="000000"/>
              <w:left w:val="single" w:sz="4" w:space="0" w:color="000000"/>
              <w:bottom w:val="single" w:sz="4" w:space="0" w:color="000000"/>
              <w:right w:val="single" w:sz="4" w:space="0" w:color="000000"/>
            </w:tcBorders>
            <w:noWrap/>
            <w:vAlign w:val="center"/>
            <w:hideMark/>
          </w:tcPr>
          <w:p w14:paraId="7C5BF11A"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9</w:t>
            </w:r>
          </w:p>
        </w:tc>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6E3D7A83"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5%</w:t>
            </w:r>
          </w:p>
        </w:tc>
        <w:tc>
          <w:tcPr>
            <w:tcW w:w="1120" w:type="dxa"/>
            <w:tcBorders>
              <w:top w:val="single" w:sz="4" w:space="0" w:color="000000"/>
              <w:left w:val="single" w:sz="4" w:space="0" w:color="000000"/>
              <w:bottom w:val="single" w:sz="4" w:space="0" w:color="000000"/>
              <w:right w:val="single" w:sz="4" w:space="0" w:color="000000"/>
            </w:tcBorders>
            <w:noWrap/>
            <w:vAlign w:val="center"/>
            <w:hideMark/>
          </w:tcPr>
          <w:p w14:paraId="4791EE66"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28.0</w:t>
            </w:r>
          </w:p>
        </w:tc>
        <w:tc>
          <w:tcPr>
            <w:tcW w:w="1095" w:type="dxa"/>
            <w:tcBorders>
              <w:top w:val="single" w:sz="4" w:space="0" w:color="000000"/>
              <w:left w:val="single" w:sz="4" w:space="0" w:color="000000"/>
              <w:bottom w:val="single" w:sz="4" w:space="0" w:color="000000"/>
              <w:right w:val="single" w:sz="4" w:space="0" w:color="000000"/>
            </w:tcBorders>
            <w:noWrap/>
            <w:vAlign w:val="center"/>
            <w:hideMark/>
          </w:tcPr>
          <w:p w14:paraId="44738DCE"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10%</w:t>
            </w:r>
          </w:p>
        </w:tc>
        <w:tc>
          <w:tcPr>
            <w:tcW w:w="1095" w:type="dxa"/>
            <w:tcBorders>
              <w:top w:val="single" w:sz="4" w:space="0" w:color="000000"/>
              <w:left w:val="single" w:sz="4" w:space="0" w:color="000000"/>
              <w:bottom w:val="single" w:sz="4" w:space="0" w:color="000000"/>
              <w:right w:val="single" w:sz="4" w:space="0" w:color="000000"/>
            </w:tcBorders>
            <w:noWrap/>
            <w:vAlign w:val="center"/>
            <w:hideMark/>
          </w:tcPr>
          <w:p w14:paraId="2013EE01"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26.5</w:t>
            </w:r>
          </w:p>
        </w:tc>
        <w:tc>
          <w:tcPr>
            <w:tcW w:w="1095" w:type="dxa"/>
            <w:tcBorders>
              <w:top w:val="single" w:sz="4" w:space="0" w:color="000000"/>
              <w:left w:val="single" w:sz="4" w:space="0" w:color="000000"/>
              <w:bottom w:val="single" w:sz="4" w:space="0" w:color="000000"/>
              <w:right w:val="single" w:sz="4" w:space="0" w:color="000000"/>
            </w:tcBorders>
            <w:noWrap/>
            <w:vAlign w:val="center"/>
            <w:hideMark/>
          </w:tcPr>
          <w:p w14:paraId="379E71DB"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9%</w:t>
            </w:r>
          </w:p>
        </w:tc>
        <w:tc>
          <w:tcPr>
            <w:tcW w:w="1339" w:type="dxa"/>
            <w:tcBorders>
              <w:top w:val="single" w:sz="4" w:space="0" w:color="000000"/>
              <w:left w:val="single" w:sz="4" w:space="0" w:color="000000"/>
              <w:bottom w:val="single" w:sz="4" w:space="0" w:color="000000"/>
              <w:right w:val="single" w:sz="4" w:space="0" w:color="000000"/>
            </w:tcBorders>
            <w:noWrap/>
            <w:vAlign w:val="center"/>
            <w:hideMark/>
          </w:tcPr>
          <w:p w14:paraId="5482C210"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6%</w:t>
            </w:r>
          </w:p>
        </w:tc>
      </w:tr>
      <w:tr w:rsidR="00BF7372" w:rsidRPr="0060593D" w14:paraId="42B99877" w14:textId="77777777" w:rsidTr="00FB71E0">
        <w:trPr>
          <w:trHeight w:val="255"/>
        </w:trPr>
        <w:tc>
          <w:tcPr>
            <w:tcW w:w="1140" w:type="dxa"/>
            <w:tcBorders>
              <w:top w:val="single" w:sz="4" w:space="0" w:color="000000"/>
              <w:left w:val="single" w:sz="4" w:space="0" w:color="000000"/>
              <w:bottom w:val="single" w:sz="4" w:space="0" w:color="000000"/>
              <w:right w:val="single" w:sz="4" w:space="0" w:color="000000"/>
            </w:tcBorders>
            <w:noWrap/>
            <w:vAlign w:val="center"/>
            <w:hideMark/>
          </w:tcPr>
          <w:p w14:paraId="562FFEDB"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Others</w:t>
            </w:r>
          </w:p>
        </w:tc>
        <w:tc>
          <w:tcPr>
            <w:tcW w:w="820" w:type="dxa"/>
            <w:tcBorders>
              <w:top w:val="single" w:sz="4" w:space="0" w:color="000000"/>
              <w:left w:val="single" w:sz="4" w:space="0" w:color="000000"/>
              <w:bottom w:val="single" w:sz="4" w:space="0" w:color="000000"/>
              <w:right w:val="single" w:sz="4" w:space="0" w:color="000000"/>
            </w:tcBorders>
            <w:noWrap/>
            <w:vAlign w:val="center"/>
            <w:hideMark/>
          </w:tcPr>
          <w:p w14:paraId="0A50EFC1"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8</w:t>
            </w:r>
          </w:p>
        </w:tc>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5E0A6A92"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hint="eastAsia"/>
                <w:color w:val="000000"/>
                <w:sz w:val="20"/>
                <w:szCs w:val="20"/>
              </w:rPr>
              <w:t>4</w:t>
            </w:r>
            <w:r w:rsidRPr="0060593D">
              <w:rPr>
                <w:rFonts w:ascii="Calibri" w:eastAsia="SimSun" w:hAnsi="Calibri" w:cs="Calibri"/>
                <w:color w:val="000000"/>
                <w:sz w:val="20"/>
                <w:szCs w:val="20"/>
              </w:rPr>
              <w:t>%</w:t>
            </w:r>
          </w:p>
        </w:tc>
        <w:tc>
          <w:tcPr>
            <w:tcW w:w="1120" w:type="dxa"/>
            <w:tcBorders>
              <w:top w:val="single" w:sz="4" w:space="0" w:color="000000"/>
              <w:left w:val="single" w:sz="4" w:space="0" w:color="000000"/>
              <w:bottom w:val="single" w:sz="4" w:space="0" w:color="000000"/>
              <w:right w:val="single" w:sz="4" w:space="0" w:color="000000"/>
            </w:tcBorders>
            <w:noWrap/>
            <w:vAlign w:val="center"/>
            <w:hideMark/>
          </w:tcPr>
          <w:p w14:paraId="50A74A5D"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34</w:t>
            </w:r>
          </w:p>
        </w:tc>
        <w:tc>
          <w:tcPr>
            <w:tcW w:w="1095" w:type="dxa"/>
            <w:tcBorders>
              <w:top w:val="single" w:sz="4" w:space="0" w:color="000000"/>
              <w:left w:val="single" w:sz="4" w:space="0" w:color="000000"/>
              <w:bottom w:val="single" w:sz="4" w:space="0" w:color="000000"/>
              <w:right w:val="single" w:sz="4" w:space="0" w:color="000000"/>
            </w:tcBorders>
            <w:noWrap/>
            <w:vAlign w:val="center"/>
            <w:hideMark/>
          </w:tcPr>
          <w:p w14:paraId="3CDCBE22"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12%</w:t>
            </w:r>
          </w:p>
        </w:tc>
        <w:tc>
          <w:tcPr>
            <w:tcW w:w="1095" w:type="dxa"/>
            <w:tcBorders>
              <w:top w:val="single" w:sz="4" w:space="0" w:color="000000"/>
              <w:left w:val="single" w:sz="4" w:space="0" w:color="000000"/>
              <w:bottom w:val="single" w:sz="4" w:space="0" w:color="000000"/>
              <w:right w:val="single" w:sz="4" w:space="0" w:color="000000"/>
            </w:tcBorders>
            <w:noWrap/>
            <w:vAlign w:val="center"/>
            <w:hideMark/>
          </w:tcPr>
          <w:p w14:paraId="7B76EADA"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40.3</w:t>
            </w:r>
          </w:p>
        </w:tc>
        <w:tc>
          <w:tcPr>
            <w:tcW w:w="1095" w:type="dxa"/>
            <w:tcBorders>
              <w:top w:val="single" w:sz="4" w:space="0" w:color="000000"/>
              <w:left w:val="single" w:sz="4" w:space="0" w:color="000000"/>
              <w:bottom w:val="single" w:sz="4" w:space="0" w:color="000000"/>
              <w:right w:val="single" w:sz="4" w:space="0" w:color="000000"/>
            </w:tcBorders>
            <w:noWrap/>
            <w:vAlign w:val="center"/>
            <w:hideMark/>
          </w:tcPr>
          <w:p w14:paraId="1C1C987F"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14%</w:t>
            </w:r>
          </w:p>
        </w:tc>
        <w:tc>
          <w:tcPr>
            <w:tcW w:w="1339" w:type="dxa"/>
            <w:tcBorders>
              <w:top w:val="single" w:sz="4" w:space="0" w:color="000000"/>
              <w:left w:val="single" w:sz="4" w:space="0" w:color="000000"/>
              <w:bottom w:val="single" w:sz="4" w:space="0" w:color="000000"/>
              <w:right w:val="single" w:sz="4" w:space="0" w:color="000000"/>
            </w:tcBorders>
            <w:noWrap/>
            <w:vAlign w:val="center"/>
            <w:hideMark/>
          </w:tcPr>
          <w:p w14:paraId="1012F7D0"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-16%</w:t>
            </w:r>
          </w:p>
        </w:tc>
      </w:tr>
      <w:tr w:rsidR="00BF7372" w:rsidRPr="0060593D" w14:paraId="686705C7" w14:textId="77777777" w:rsidTr="00FB71E0">
        <w:trPr>
          <w:trHeight w:val="255"/>
        </w:trPr>
        <w:tc>
          <w:tcPr>
            <w:tcW w:w="1140" w:type="dxa"/>
            <w:tcBorders>
              <w:top w:val="single" w:sz="4" w:space="0" w:color="000000"/>
              <w:left w:val="single" w:sz="4" w:space="0" w:color="000000"/>
              <w:bottom w:val="single" w:sz="4" w:space="0" w:color="000000"/>
              <w:right w:val="single" w:sz="4" w:space="0" w:color="000000"/>
            </w:tcBorders>
            <w:shd w:val="clear" w:color="auto" w:fill="E7E6E6" w:themeFill="background2"/>
            <w:noWrap/>
            <w:vAlign w:val="center"/>
          </w:tcPr>
          <w:p w14:paraId="651AE605" w14:textId="77777777" w:rsidR="00BF7372" w:rsidRPr="0060593D" w:rsidRDefault="00BF7372" w:rsidP="00FB71E0">
            <w:pPr>
              <w:jc w:val="center"/>
              <w:rPr>
                <w:rFonts w:ascii="Calibri" w:eastAsia="SimSun" w:hAnsi="Calibri" w:cs="Calibri"/>
                <w:b/>
                <w:bCs/>
                <w:color w:val="000000"/>
                <w:sz w:val="20"/>
                <w:szCs w:val="20"/>
              </w:rPr>
            </w:pPr>
            <w:r w:rsidRPr="0060593D">
              <w:rPr>
                <w:rFonts w:ascii="Calibri" w:eastAsia="SimSun" w:hAnsi="Calibri" w:cs="Calibri"/>
                <w:b/>
                <w:bCs/>
                <w:color w:val="000000"/>
                <w:sz w:val="20"/>
                <w:szCs w:val="20"/>
              </w:rPr>
              <w:t>Total</w:t>
            </w:r>
          </w:p>
        </w:tc>
        <w:tc>
          <w:tcPr>
            <w:tcW w:w="820" w:type="dxa"/>
            <w:tcBorders>
              <w:top w:val="single" w:sz="4" w:space="0" w:color="000000"/>
              <w:left w:val="single" w:sz="4" w:space="0" w:color="000000"/>
              <w:bottom w:val="single" w:sz="4" w:space="0" w:color="000000"/>
              <w:right w:val="single" w:sz="4" w:space="0" w:color="000000"/>
            </w:tcBorders>
            <w:shd w:val="clear" w:color="auto" w:fill="E7E6E6" w:themeFill="background2"/>
            <w:noWrap/>
            <w:vAlign w:val="center"/>
          </w:tcPr>
          <w:p w14:paraId="53F73105"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18</w:t>
            </w:r>
            <w:r w:rsidRPr="0060593D">
              <w:rPr>
                <w:rFonts w:ascii="Calibri" w:eastAsia="SimSun" w:hAnsi="Calibri" w:cs="Calibri" w:hint="eastAsia"/>
                <w:color w:val="000000"/>
                <w:sz w:val="20"/>
                <w:szCs w:val="20"/>
              </w:rPr>
              <w:t>9</w:t>
            </w:r>
          </w:p>
        </w:tc>
        <w:tc>
          <w:tcPr>
            <w:tcW w:w="1080" w:type="dxa"/>
            <w:tcBorders>
              <w:top w:val="single" w:sz="4" w:space="0" w:color="000000"/>
              <w:left w:val="single" w:sz="4" w:space="0" w:color="000000"/>
              <w:bottom w:val="single" w:sz="4" w:space="0" w:color="000000"/>
              <w:right w:val="single" w:sz="4" w:space="0" w:color="000000"/>
            </w:tcBorders>
            <w:shd w:val="clear" w:color="auto" w:fill="E7E6E6" w:themeFill="background2"/>
            <w:noWrap/>
            <w:vAlign w:val="center"/>
          </w:tcPr>
          <w:p w14:paraId="4D207989"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100%</w:t>
            </w:r>
          </w:p>
        </w:tc>
        <w:tc>
          <w:tcPr>
            <w:tcW w:w="1120" w:type="dxa"/>
            <w:tcBorders>
              <w:top w:val="single" w:sz="4" w:space="0" w:color="000000"/>
              <w:left w:val="single" w:sz="4" w:space="0" w:color="000000"/>
              <w:bottom w:val="single" w:sz="4" w:space="0" w:color="000000"/>
              <w:right w:val="single" w:sz="4" w:space="0" w:color="000000"/>
            </w:tcBorders>
            <w:shd w:val="clear" w:color="auto" w:fill="E7E6E6" w:themeFill="background2"/>
            <w:noWrap/>
            <w:vAlign w:val="center"/>
          </w:tcPr>
          <w:p w14:paraId="71E36C1C"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285</w:t>
            </w:r>
          </w:p>
        </w:tc>
        <w:tc>
          <w:tcPr>
            <w:tcW w:w="1095" w:type="dxa"/>
            <w:tcBorders>
              <w:top w:val="single" w:sz="4" w:space="0" w:color="000000"/>
              <w:left w:val="single" w:sz="4" w:space="0" w:color="000000"/>
              <w:bottom w:val="single" w:sz="4" w:space="0" w:color="000000"/>
              <w:right w:val="single" w:sz="4" w:space="0" w:color="000000"/>
            </w:tcBorders>
            <w:shd w:val="clear" w:color="auto" w:fill="E7E6E6" w:themeFill="background2"/>
            <w:noWrap/>
            <w:vAlign w:val="center"/>
          </w:tcPr>
          <w:p w14:paraId="3CB76B3A"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100%</w:t>
            </w:r>
          </w:p>
        </w:tc>
        <w:tc>
          <w:tcPr>
            <w:tcW w:w="1095" w:type="dxa"/>
            <w:tcBorders>
              <w:top w:val="single" w:sz="4" w:space="0" w:color="000000"/>
              <w:left w:val="single" w:sz="4" w:space="0" w:color="000000"/>
              <w:bottom w:val="single" w:sz="4" w:space="0" w:color="000000"/>
              <w:right w:val="single" w:sz="4" w:space="0" w:color="000000"/>
            </w:tcBorders>
            <w:shd w:val="clear" w:color="auto" w:fill="E7E6E6" w:themeFill="background2"/>
            <w:noWrap/>
            <w:vAlign w:val="center"/>
          </w:tcPr>
          <w:p w14:paraId="6399700D"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273</w:t>
            </w:r>
          </w:p>
        </w:tc>
        <w:tc>
          <w:tcPr>
            <w:tcW w:w="1095" w:type="dxa"/>
            <w:tcBorders>
              <w:top w:val="single" w:sz="4" w:space="0" w:color="000000"/>
              <w:left w:val="single" w:sz="4" w:space="0" w:color="000000"/>
              <w:bottom w:val="single" w:sz="4" w:space="0" w:color="000000"/>
              <w:right w:val="single" w:sz="4" w:space="0" w:color="000000"/>
            </w:tcBorders>
            <w:shd w:val="clear" w:color="auto" w:fill="E7E6E6" w:themeFill="background2"/>
            <w:noWrap/>
            <w:vAlign w:val="center"/>
          </w:tcPr>
          <w:p w14:paraId="106C96B7" w14:textId="77777777" w:rsidR="00BF7372" w:rsidRPr="0060593D" w:rsidRDefault="00BF7372" w:rsidP="00FB71E0">
            <w:pPr>
              <w:jc w:val="center"/>
              <w:rPr>
                <w:rFonts w:ascii="Calibri" w:eastAsia="SimSun" w:hAnsi="Calibri" w:cs="Calibri"/>
                <w:color w:val="000000"/>
                <w:sz w:val="20"/>
                <w:szCs w:val="20"/>
              </w:rPr>
            </w:pPr>
            <w:r w:rsidRPr="0060593D">
              <w:rPr>
                <w:rFonts w:ascii="Calibri" w:eastAsia="SimSun" w:hAnsi="Calibri" w:cs="Calibri"/>
                <w:color w:val="000000"/>
                <w:sz w:val="20"/>
                <w:szCs w:val="20"/>
              </w:rPr>
              <w:t>100%</w:t>
            </w:r>
          </w:p>
        </w:tc>
        <w:tc>
          <w:tcPr>
            <w:tcW w:w="1339" w:type="dxa"/>
            <w:tcBorders>
              <w:top w:val="single" w:sz="4" w:space="0" w:color="000000"/>
              <w:left w:val="single" w:sz="4" w:space="0" w:color="000000"/>
              <w:bottom w:val="single" w:sz="4" w:space="0" w:color="000000"/>
              <w:right w:val="single" w:sz="4" w:space="0" w:color="000000"/>
            </w:tcBorders>
            <w:shd w:val="clear" w:color="auto" w:fill="E7E6E6" w:themeFill="background2"/>
            <w:noWrap/>
            <w:vAlign w:val="center"/>
          </w:tcPr>
          <w:p w14:paraId="30DEA4DA" w14:textId="77777777" w:rsidR="00BF7372" w:rsidRPr="0060593D" w:rsidRDefault="00BF7372" w:rsidP="00FB71E0">
            <w:pPr>
              <w:jc w:val="center"/>
              <w:rPr>
                <w:rFonts w:ascii="Calibri" w:eastAsia="SimSun" w:hAnsi="Calibri" w:cs="Calibri"/>
                <w:b/>
                <w:bCs/>
                <w:color w:val="000000"/>
                <w:sz w:val="20"/>
                <w:szCs w:val="20"/>
              </w:rPr>
            </w:pPr>
            <w:r w:rsidRPr="0060593D">
              <w:rPr>
                <w:rFonts w:ascii="Calibri" w:eastAsia="SimSun" w:hAnsi="Calibri" w:cs="Calibri"/>
                <w:b/>
                <w:bCs/>
                <w:color w:val="000000"/>
                <w:sz w:val="20"/>
                <w:szCs w:val="20"/>
              </w:rPr>
              <w:t>4%</w:t>
            </w:r>
          </w:p>
        </w:tc>
      </w:tr>
    </w:tbl>
    <w:p w14:paraId="5355812D" w14:textId="77777777" w:rsidR="00BF7372" w:rsidRPr="0060593D" w:rsidRDefault="00BF7372" w:rsidP="00BF7372">
      <w:pPr>
        <w:rPr>
          <w:sz w:val="20"/>
          <w:szCs w:val="20"/>
        </w:rPr>
      </w:pPr>
    </w:p>
    <w:p w14:paraId="12498C0B" w14:textId="77777777" w:rsidR="00BF7372" w:rsidRPr="0060593D" w:rsidRDefault="00BF7372" w:rsidP="00BF7372">
      <w:pPr>
        <w:rPr>
          <w:sz w:val="20"/>
          <w:szCs w:val="20"/>
        </w:rPr>
      </w:pPr>
      <w:r w:rsidRPr="0060593D">
        <w:rPr>
          <w:sz w:val="20"/>
          <w:szCs w:val="20"/>
        </w:rPr>
        <w:t xml:space="preserve">This data highlights </w:t>
      </w:r>
      <w:r w:rsidRPr="0060593D">
        <w:rPr>
          <w:rFonts w:hint="eastAsia"/>
          <w:sz w:val="20"/>
          <w:szCs w:val="20"/>
        </w:rPr>
        <w:t>FS</w:t>
      </w:r>
      <w:r w:rsidRPr="0060593D">
        <w:rPr>
          <w:sz w:val="20"/>
          <w:szCs w:val="20"/>
        </w:rPr>
        <w:t>'s premium market strength globally and in China.</w:t>
      </w:r>
      <w:r w:rsidRPr="0060593D">
        <w:rPr>
          <w:rFonts w:hint="eastAsia"/>
          <w:sz w:val="20"/>
          <w:szCs w:val="20"/>
        </w:rPr>
        <w:t xml:space="preserve"> </w:t>
      </w:r>
      <w:r w:rsidRPr="0060593D">
        <w:rPr>
          <w:sz w:val="20"/>
          <w:szCs w:val="20"/>
        </w:rPr>
        <w:t>Meanwhile, FS still faces uncertainties from macro-econ, geopolitics, tech revolutions &amp; fierce mkt competition, impacting sales &amp; op costs.</w:t>
      </w:r>
    </w:p>
    <w:p w14:paraId="56B1911C" w14:textId="77777777" w:rsidR="00BF7372" w:rsidRPr="0060593D" w:rsidRDefault="00BF7372"/>
    <w:p w14:paraId="273A4405" w14:textId="612BBBAD" w:rsidR="00BF7372" w:rsidRPr="0060593D" w:rsidRDefault="0007214A" w:rsidP="0007214A">
      <w:pPr>
        <w:pStyle w:val="Heading3"/>
      </w:pPr>
      <w:bookmarkStart w:id="25" w:name="_6.9.6_History_revenue:"/>
      <w:bookmarkEnd w:id="25"/>
      <w:r w:rsidRPr="0060593D">
        <w:rPr>
          <w:rFonts w:hint="eastAsia"/>
        </w:rPr>
        <w:lastRenderedPageBreak/>
        <w:t>6.9.</w:t>
      </w:r>
      <w:r w:rsidR="00FC6EFD" w:rsidRPr="0060593D">
        <w:rPr>
          <w:rFonts w:hint="eastAsia"/>
        </w:rPr>
        <w:t>6</w:t>
      </w:r>
      <w:r w:rsidRPr="0060593D">
        <w:rPr>
          <w:rFonts w:hint="eastAsia"/>
        </w:rPr>
        <w:t xml:space="preserve"> History revenue</w:t>
      </w:r>
      <w:r w:rsidRPr="0060593D">
        <w:t>:</w:t>
      </w:r>
    </w:p>
    <w:p w14:paraId="57C44719" w14:textId="302EC0BA" w:rsidR="0007214A" w:rsidRPr="0060593D" w:rsidRDefault="0007214A">
      <w:r w:rsidRPr="0060593D">
        <w:rPr>
          <w:noProof/>
        </w:rPr>
        <w:drawing>
          <wp:inline distT="0" distB="0" distL="0" distR="0" wp14:anchorId="0CA47059" wp14:editId="21EA13FE">
            <wp:extent cx="5943600" cy="3462020"/>
            <wp:effectExtent l="0" t="0" r="0" b="5080"/>
            <wp:docPr id="1571486184" name="图表 1">
              <a:extLst xmlns:a="http://schemas.openxmlformats.org/drawingml/2006/main">
                <a:ext uri="{FF2B5EF4-FFF2-40B4-BE49-F238E27FC236}">
                  <a16:creationId xmlns:a16="http://schemas.microsoft.com/office/drawing/2014/main" id="{77882848-8E93-9CE2-88BF-D8DE9C2369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inline>
        </w:drawing>
      </w:r>
    </w:p>
    <w:p w14:paraId="06E6D418" w14:textId="03B68FB4" w:rsidR="003247F4" w:rsidRPr="0060593D" w:rsidRDefault="003247F4"/>
    <w:p w14:paraId="6897F7BF" w14:textId="1C585A06" w:rsidR="00FC6EFD" w:rsidRPr="0060593D" w:rsidRDefault="00FC6EFD" w:rsidP="00FC6EFD">
      <w:pPr>
        <w:pStyle w:val="Heading3"/>
      </w:pPr>
      <w:bookmarkStart w:id="26" w:name="_6.9.7_Existing_workload"/>
      <w:bookmarkEnd w:id="26"/>
      <w:r w:rsidRPr="0060593D">
        <w:rPr>
          <w:rFonts w:hint="eastAsia"/>
        </w:rPr>
        <w:t xml:space="preserve">6.9.7 </w:t>
      </w:r>
      <w:r w:rsidR="00C2248C" w:rsidRPr="0060593D">
        <w:rPr>
          <w:rFonts w:hint="eastAsia"/>
        </w:rPr>
        <w:t>Existing workload instruction</w:t>
      </w:r>
      <w:r w:rsidRPr="0060593D">
        <w:t>:</w:t>
      </w:r>
    </w:p>
    <w:tbl>
      <w:tblPr>
        <w:tblStyle w:val="TableGrid"/>
        <w:tblW w:w="0" w:type="auto"/>
        <w:tblLook w:val="04A0" w:firstRow="1" w:lastRow="0" w:firstColumn="1" w:lastColumn="0" w:noHBand="0" w:noVBand="1"/>
      </w:tblPr>
      <w:tblGrid>
        <w:gridCol w:w="927"/>
        <w:gridCol w:w="1817"/>
        <w:gridCol w:w="1079"/>
        <w:gridCol w:w="1244"/>
        <w:gridCol w:w="1266"/>
        <w:gridCol w:w="3017"/>
      </w:tblGrid>
      <w:tr w:rsidR="00E81461" w:rsidRPr="0060593D" w14:paraId="3C19BDD9" w14:textId="77777777" w:rsidTr="00E81461">
        <w:trPr>
          <w:trHeight w:val="276"/>
        </w:trPr>
        <w:tc>
          <w:tcPr>
            <w:tcW w:w="927" w:type="dxa"/>
            <w:noWrap/>
            <w:vAlign w:val="center"/>
            <w:hideMark/>
          </w:tcPr>
          <w:p w14:paraId="2A508703" w14:textId="77777777" w:rsidR="00E81461" w:rsidRPr="0060593D" w:rsidRDefault="00E81461" w:rsidP="00E81461">
            <w:pPr>
              <w:jc w:val="center"/>
              <w:rPr>
                <w:b/>
                <w:bCs/>
                <w:sz w:val="20"/>
                <w:szCs w:val="20"/>
              </w:rPr>
            </w:pPr>
            <w:r w:rsidRPr="0060593D">
              <w:rPr>
                <w:rFonts w:hint="eastAsia"/>
                <w:b/>
                <w:bCs/>
                <w:sz w:val="20"/>
                <w:szCs w:val="20"/>
              </w:rPr>
              <w:t>LoB</w:t>
            </w:r>
          </w:p>
        </w:tc>
        <w:tc>
          <w:tcPr>
            <w:tcW w:w="1817" w:type="dxa"/>
            <w:noWrap/>
            <w:vAlign w:val="center"/>
            <w:hideMark/>
          </w:tcPr>
          <w:p w14:paraId="6E5847AB" w14:textId="77777777" w:rsidR="00E81461" w:rsidRPr="0060593D" w:rsidRDefault="00E81461" w:rsidP="00E81461">
            <w:pPr>
              <w:jc w:val="center"/>
              <w:rPr>
                <w:b/>
                <w:bCs/>
                <w:sz w:val="20"/>
                <w:szCs w:val="20"/>
              </w:rPr>
            </w:pPr>
            <w:r w:rsidRPr="0060593D">
              <w:rPr>
                <w:rFonts w:hint="eastAsia"/>
                <w:b/>
                <w:bCs/>
                <w:sz w:val="20"/>
                <w:szCs w:val="20"/>
              </w:rPr>
              <w:t>workload</w:t>
            </w:r>
          </w:p>
        </w:tc>
        <w:tc>
          <w:tcPr>
            <w:tcW w:w="1079" w:type="dxa"/>
            <w:noWrap/>
            <w:vAlign w:val="center"/>
            <w:hideMark/>
          </w:tcPr>
          <w:p w14:paraId="6A49B7E1" w14:textId="77777777" w:rsidR="00E81461" w:rsidRPr="0060593D" w:rsidRDefault="00E81461" w:rsidP="00E81461">
            <w:pPr>
              <w:jc w:val="center"/>
              <w:rPr>
                <w:b/>
                <w:bCs/>
                <w:sz w:val="20"/>
                <w:szCs w:val="20"/>
              </w:rPr>
            </w:pPr>
            <w:r w:rsidRPr="0060593D">
              <w:rPr>
                <w:rFonts w:hint="eastAsia"/>
                <w:b/>
                <w:bCs/>
                <w:sz w:val="20"/>
                <w:szCs w:val="20"/>
              </w:rPr>
              <w:t>ARR K</w:t>
            </w:r>
          </w:p>
          <w:p w14:paraId="4BC25332" w14:textId="08E6768F" w:rsidR="00E81461" w:rsidRPr="0060593D" w:rsidRDefault="00E81461" w:rsidP="00E81461">
            <w:pPr>
              <w:jc w:val="center"/>
              <w:rPr>
                <w:sz w:val="20"/>
                <w:szCs w:val="20"/>
              </w:rPr>
            </w:pPr>
            <w:r w:rsidRPr="0060593D">
              <w:rPr>
                <w:sz w:val="20"/>
                <w:szCs w:val="20"/>
              </w:rPr>
              <w:t>A</w:t>
            </w:r>
            <w:r w:rsidRPr="0060593D">
              <w:rPr>
                <w:rFonts w:hint="eastAsia"/>
                <w:sz w:val="20"/>
                <w:szCs w:val="20"/>
              </w:rPr>
              <w:t>fter ITA</w:t>
            </w:r>
          </w:p>
        </w:tc>
        <w:tc>
          <w:tcPr>
            <w:tcW w:w="1244" w:type="dxa"/>
            <w:noWrap/>
            <w:vAlign w:val="center"/>
            <w:hideMark/>
          </w:tcPr>
          <w:p w14:paraId="78FE8A8A" w14:textId="77777777" w:rsidR="00E81461" w:rsidRPr="0060593D" w:rsidRDefault="00E81461" w:rsidP="00E81461">
            <w:pPr>
              <w:jc w:val="center"/>
              <w:rPr>
                <w:b/>
                <w:bCs/>
                <w:sz w:val="20"/>
                <w:szCs w:val="20"/>
              </w:rPr>
            </w:pPr>
            <w:r w:rsidRPr="0060593D">
              <w:rPr>
                <w:rFonts w:hint="eastAsia"/>
                <w:b/>
                <w:bCs/>
                <w:sz w:val="20"/>
                <w:szCs w:val="20"/>
              </w:rPr>
              <w:t>AWS Services</w:t>
            </w:r>
          </w:p>
        </w:tc>
        <w:tc>
          <w:tcPr>
            <w:tcW w:w="1266" w:type="dxa"/>
            <w:noWrap/>
            <w:vAlign w:val="center"/>
            <w:hideMark/>
          </w:tcPr>
          <w:p w14:paraId="5815C71E" w14:textId="77777777" w:rsidR="00E81461" w:rsidRPr="0060593D" w:rsidRDefault="00E81461" w:rsidP="00E81461">
            <w:pPr>
              <w:jc w:val="center"/>
              <w:rPr>
                <w:b/>
                <w:bCs/>
                <w:sz w:val="20"/>
                <w:szCs w:val="20"/>
              </w:rPr>
            </w:pPr>
            <w:r w:rsidRPr="0060593D">
              <w:rPr>
                <w:rFonts w:hint="eastAsia"/>
                <w:b/>
                <w:bCs/>
                <w:sz w:val="20"/>
                <w:szCs w:val="20"/>
              </w:rPr>
              <w:t>related APNs</w:t>
            </w:r>
          </w:p>
        </w:tc>
        <w:tc>
          <w:tcPr>
            <w:tcW w:w="3017" w:type="dxa"/>
            <w:noWrap/>
            <w:vAlign w:val="center"/>
            <w:hideMark/>
          </w:tcPr>
          <w:p w14:paraId="5684B4D2" w14:textId="77777777" w:rsidR="00E81461" w:rsidRPr="0060593D" w:rsidRDefault="00E81461" w:rsidP="00E81461">
            <w:pPr>
              <w:jc w:val="center"/>
              <w:rPr>
                <w:b/>
                <w:bCs/>
                <w:sz w:val="20"/>
                <w:szCs w:val="20"/>
              </w:rPr>
            </w:pPr>
            <w:r w:rsidRPr="0060593D">
              <w:rPr>
                <w:rFonts w:hint="eastAsia"/>
                <w:b/>
                <w:bCs/>
                <w:sz w:val="20"/>
                <w:szCs w:val="20"/>
              </w:rPr>
              <w:t>Why AWS</w:t>
            </w:r>
          </w:p>
        </w:tc>
      </w:tr>
      <w:tr w:rsidR="00E81461" w:rsidRPr="0060593D" w14:paraId="440EE031" w14:textId="77777777" w:rsidTr="00E81461">
        <w:trPr>
          <w:trHeight w:val="1380"/>
        </w:trPr>
        <w:tc>
          <w:tcPr>
            <w:tcW w:w="927" w:type="dxa"/>
            <w:vMerge w:val="restart"/>
            <w:noWrap/>
            <w:vAlign w:val="center"/>
            <w:hideMark/>
          </w:tcPr>
          <w:p w14:paraId="4294F457" w14:textId="77777777" w:rsidR="00E81461" w:rsidRPr="0060593D" w:rsidRDefault="00E81461" w:rsidP="00E81461">
            <w:pPr>
              <w:rPr>
                <w:sz w:val="18"/>
                <w:szCs w:val="18"/>
              </w:rPr>
            </w:pPr>
            <w:r w:rsidRPr="0060593D">
              <w:rPr>
                <w:rFonts w:hint="eastAsia"/>
                <w:sz w:val="18"/>
                <w:szCs w:val="18"/>
              </w:rPr>
              <w:t>Channel Sales</w:t>
            </w:r>
          </w:p>
        </w:tc>
        <w:tc>
          <w:tcPr>
            <w:tcW w:w="1817" w:type="dxa"/>
            <w:noWrap/>
            <w:vAlign w:val="center"/>
            <w:hideMark/>
          </w:tcPr>
          <w:p w14:paraId="676E8485" w14:textId="77777777" w:rsidR="00E81461" w:rsidRPr="0060593D" w:rsidRDefault="00E81461" w:rsidP="00E81461">
            <w:pPr>
              <w:rPr>
                <w:sz w:val="18"/>
                <w:szCs w:val="18"/>
              </w:rPr>
            </w:pPr>
            <w:r w:rsidRPr="0060593D">
              <w:rPr>
                <w:rFonts w:hint="eastAsia"/>
                <w:sz w:val="18"/>
                <w:szCs w:val="18"/>
              </w:rPr>
              <w:t>AI Coach LLM+RAG</w:t>
            </w:r>
          </w:p>
        </w:tc>
        <w:tc>
          <w:tcPr>
            <w:tcW w:w="1079" w:type="dxa"/>
            <w:noWrap/>
            <w:vAlign w:val="center"/>
            <w:hideMark/>
          </w:tcPr>
          <w:p w14:paraId="15DED722" w14:textId="77777777" w:rsidR="00E81461" w:rsidRPr="0060593D" w:rsidRDefault="00E81461" w:rsidP="00E81461">
            <w:pPr>
              <w:jc w:val="center"/>
              <w:rPr>
                <w:sz w:val="18"/>
                <w:szCs w:val="18"/>
              </w:rPr>
            </w:pPr>
            <w:r w:rsidRPr="0060593D">
              <w:rPr>
                <w:rFonts w:hint="eastAsia"/>
                <w:sz w:val="18"/>
                <w:szCs w:val="18"/>
              </w:rPr>
              <w:t>200</w:t>
            </w:r>
          </w:p>
        </w:tc>
        <w:tc>
          <w:tcPr>
            <w:tcW w:w="1244" w:type="dxa"/>
            <w:noWrap/>
            <w:vAlign w:val="center"/>
            <w:hideMark/>
          </w:tcPr>
          <w:p w14:paraId="20EFEDA6" w14:textId="145837AD" w:rsidR="00E81461" w:rsidRPr="0060593D" w:rsidRDefault="00E81461" w:rsidP="00E81461">
            <w:pPr>
              <w:rPr>
                <w:sz w:val="18"/>
                <w:szCs w:val="18"/>
              </w:rPr>
            </w:pPr>
            <w:r w:rsidRPr="0060593D">
              <w:rPr>
                <w:rFonts w:hint="eastAsia"/>
                <w:sz w:val="18"/>
                <w:szCs w:val="18"/>
              </w:rPr>
              <w:t>H20/A100/T4</w:t>
            </w:r>
          </w:p>
        </w:tc>
        <w:tc>
          <w:tcPr>
            <w:tcW w:w="1266" w:type="dxa"/>
            <w:noWrap/>
            <w:vAlign w:val="center"/>
            <w:hideMark/>
          </w:tcPr>
          <w:p w14:paraId="2F7CB8EC" w14:textId="6FFD9510" w:rsidR="00E81461" w:rsidRPr="0060593D" w:rsidRDefault="00E81461" w:rsidP="00E81461">
            <w:pPr>
              <w:rPr>
                <w:sz w:val="18"/>
                <w:szCs w:val="18"/>
              </w:rPr>
            </w:pPr>
            <w:r w:rsidRPr="0060593D">
              <w:rPr>
                <w:rFonts w:hint="eastAsia"/>
                <w:sz w:val="18"/>
                <w:szCs w:val="18"/>
              </w:rPr>
              <w:t>NA</w:t>
            </w:r>
          </w:p>
        </w:tc>
        <w:tc>
          <w:tcPr>
            <w:tcW w:w="3017" w:type="dxa"/>
            <w:vAlign w:val="center"/>
            <w:hideMark/>
          </w:tcPr>
          <w:p w14:paraId="5ECEF160" w14:textId="77777777" w:rsidR="00E81461" w:rsidRPr="0060593D" w:rsidRDefault="00E81461" w:rsidP="00E81461">
            <w:pPr>
              <w:rPr>
                <w:sz w:val="18"/>
                <w:szCs w:val="18"/>
              </w:rPr>
            </w:pPr>
            <w:r w:rsidRPr="0060593D">
              <w:rPr>
                <w:rFonts w:hint="eastAsia"/>
                <w:sz w:val="18"/>
                <w:szCs w:val="18"/>
              </w:rPr>
              <w:t xml:space="preserve">C2C, </w:t>
            </w:r>
            <w:r w:rsidRPr="0060593D">
              <w:rPr>
                <w:rFonts w:hint="eastAsia"/>
                <w:sz w:val="18"/>
                <w:szCs w:val="18"/>
              </w:rPr>
              <w:br/>
              <w:t>1.Operator's AWS usage habits.</w:t>
            </w:r>
            <w:r w:rsidRPr="0060593D">
              <w:rPr>
                <w:rFonts w:hint="eastAsia"/>
                <w:sz w:val="18"/>
                <w:szCs w:val="18"/>
              </w:rPr>
              <w:br/>
              <w:t>2.Cost-effective provision of H2O critical resources.</w:t>
            </w:r>
            <w:r w:rsidRPr="0060593D">
              <w:rPr>
                <w:rFonts w:hint="eastAsia"/>
                <w:sz w:val="18"/>
                <w:szCs w:val="18"/>
              </w:rPr>
              <w:br/>
              <w:t>3.Tight timeline, Ali cannot complete the network configuration in the short term.</w:t>
            </w:r>
          </w:p>
        </w:tc>
      </w:tr>
      <w:tr w:rsidR="00E81461" w:rsidRPr="0060593D" w14:paraId="0E8B413E" w14:textId="77777777" w:rsidTr="00E81461">
        <w:trPr>
          <w:trHeight w:val="276"/>
        </w:trPr>
        <w:tc>
          <w:tcPr>
            <w:tcW w:w="927" w:type="dxa"/>
            <w:vMerge/>
            <w:vAlign w:val="center"/>
            <w:hideMark/>
          </w:tcPr>
          <w:p w14:paraId="09BB9C5C" w14:textId="77777777" w:rsidR="00E81461" w:rsidRPr="0060593D" w:rsidRDefault="00E81461" w:rsidP="00E81461">
            <w:pPr>
              <w:rPr>
                <w:sz w:val="18"/>
                <w:szCs w:val="18"/>
              </w:rPr>
            </w:pPr>
          </w:p>
        </w:tc>
        <w:tc>
          <w:tcPr>
            <w:tcW w:w="1817" w:type="dxa"/>
            <w:noWrap/>
            <w:vAlign w:val="center"/>
            <w:hideMark/>
          </w:tcPr>
          <w:p w14:paraId="7D6A1FC1" w14:textId="77777777" w:rsidR="00E81461" w:rsidRPr="0060593D" w:rsidRDefault="00E81461" w:rsidP="00E81461">
            <w:pPr>
              <w:rPr>
                <w:sz w:val="18"/>
                <w:szCs w:val="18"/>
              </w:rPr>
            </w:pPr>
            <w:r w:rsidRPr="0060593D">
              <w:rPr>
                <w:rFonts w:hint="eastAsia"/>
                <w:sz w:val="18"/>
                <w:szCs w:val="18"/>
              </w:rPr>
              <w:t>Digital Human</w:t>
            </w:r>
          </w:p>
        </w:tc>
        <w:tc>
          <w:tcPr>
            <w:tcW w:w="1079" w:type="dxa"/>
            <w:noWrap/>
            <w:vAlign w:val="center"/>
            <w:hideMark/>
          </w:tcPr>
          <w:p w14:paraId="6B512101" w14:textId="77777777" w:rsidR="00E81461" w:rsidRPr="0060593D" w:rsidRDefault="00E81461" w:rsidP="00E81461">
            <w:pPr>
              <w:jc w:val="center"/>
              <w:rPr>
                <w:sz w:val="18"/>
                <w:szCs w:val="18"/>
              </w:rPr>
            </w:pPr>
            <w:r w:rsidRPr="0060593D">
              <w:rPr>
                <w:rFonts w:hint="eastAsia"/>
                <w:sz w:val="18"/>
                <w:szCs w:val="18"/>
              </w:rPr>
              <w:t>150</w:t>
            </w:r>
          </w:p>
        </w:tc>
        <w:tc>
          <w:tcPr>
            <w:tcW w:w="1244" w:type="dxa"/>
            <w:noWrap/>
            <w:vAlign w:val="center"/>
            <w:hideMark/>
          </w:tcPr>
          <w:p w14:paraId="226C00CD" w14:textId="77777777" w:rsidR="00E81461" w:rsidRPr="0060593D" w:rsidRDefault="00E81461" w:rsidP="00E81461">
            <w:pPr>
              <w:rPr>
                <w:sz w:val="18"/>
                <w:szCs w:val="18"/>
              </w:rPr>
            </w:pPr>
            <w:r w:rsidRPr="0060593D">
              <w:rPr>
                <w:rFonts w:hint="eastAsia"/>
                <w:sz w:val="18"/>
                <w:szCs w:val="18"/>
              </w:rPr>
              <w:t>MP2P ZITZO</w:t>
            </w:r>
          </w:p>
        </w:tc>
        <w:tc>
          <w:tcPr>
            <w:tcW w:w="1266" w:type="dxa"/>
            <w:noWrap/>
            <w:vAlign w:val="center"/>
            <w:hideMark/>
          </w:tcPr>
          <w:p w14:paraId="24677F6F" w14:textId="6B7387BD" w:rsidR="00E81461" w:rsidRPr="0060593D" w:rsidRDefault="00E81461" w:rsidP="00E81461">
            <w:pPr>
              <w:rPr>
                <w:sz w:val="18"/>
                <w:szCs w:val="18"/>
              </w:rPr>
            </w:pPr>
            <w:r w:rsidRPr="0060593D">
              <w:rPr>
                <w:rFonts w:hint="eastAsia"/>
                <w:sz w:val="18"/>
                <w:szCs w:val="18"/>
              </w:rPr>
              <w:t>ZITZO/Hudao</w:t>
            </w:r>
          </w:p>
        </w:tc>
        <w:tc>
          <w:tcPr>
            <w:tcW w:w="3017" w:type="dxa"/>
            <w:noWrap/>
            <w:vAlign w:val="center"/>
            <w:hideMark/>
          </w:tcPr>
          <w:p w14:paraId="31907953" w14:textId="77777777" w:rsidR="00E81461" w:rsidRPr="0060593D" w:rsidRDefault="00E81461" w:rsidP="00E81461">
            <w:pPr>
              <w:rPr>
                <w:sz w:val="18"/>
                <w:szCs w:val="18"/>
              </w:rPr>
            </w:pPr>
            <w:r w:rsidRPr="0060593D">
              <w:rPr>
                <w:rFonts w:hint="eastAsia"/>
                <w:sz w:val="18"/>
                <w:szCs w:val="18"/>
              </w:rPr>
              <w:t>C2C, Cost-effective APN solution</w:t>
            </w:r>
          </w:p>
        </w:tc>
      </w:tr>
      <w:tr w:rsidR="00E81461" w:rsidRPr="0060593D" w14:paraId="03415E16" w14:textId="77777777" w:rsidTr="00E81461">
        <w:trPr>
          <w:trHeight w:val="276"/>
        </w:trPr>
        <w:tc>
          <w:tcPr>
            <w:tcW w:w="927" w:type="dxa"/>
            <w:noWrap/>
            <w:vAlign w:val="center"/>
            <w:hideMark/>
          </w:tcPr>
          <w:p w14:paraId="0F52A412" w14:textId="77777777" w:rsidR="00E81461" w:rsidRPr="0060593D" w:rsidRDefault="00E81461" w:rsidP="00E81461">
            <w:pPr>
              <w:rPr>
                <w:sz w:val="18"/>
                <w:szCs w:val="18"/>
              </w:rPr>
            </w:pPr>
            <w:r w:rsidRPr="0060593D">
              <w:rPr>
                <w:rFonts w:hint="eastAsia"/>
                <w:sz w:val="18"/>
                <w:szCs w:val="18"/>
              </w:rPr>
              <w:t>RnD</w:t>
            </w:r>
          </w:p>
        </w:tc>
        <w:tc>
          <w:tcPr>
            <w:tcW w:w="1817" w:type="dxa"/>
            <w:noWrap/>
            <w:vAlign w:val="center"/>
            <w:hideMark/>
          </w:tcPr>
          <w:p w14:paraId="706CF105" w14:textId="77777777" w:rsidR="00E81461" w:rsidRPr="0060593D" w:rsidRDefault="00E81461" w:rsidP="00E81461">
            <w:pPr>
              <w:rPr>
                <w:sz w:val="18"/>
                <w:szCs w:val="18"/>
              </w:rPr>
            </w:pPr>
            <w:r w:rsidRPr="0060593D">
              <w:rPr>
                <w:rFonts w:hint="eastAsia"/>
                <w:sz w:val="18"/>
                <w:szCs w:val="18"/>
              </w:rPr>
              <w:t>Global unified data transfer testing</w:t>
            </w:r>
          </w:p>
        </w:tc>
        <w:tc>
          <w:tcPr>
            <w:tcW w:w="1079" w:type="dxa"/>
            <w:noWrap/>
            <w:vAlign w:val="center"/>
            <w:hideMark/>
          </w:tcPr>
          <w:p w14:paraId="1E674CA5" w14:textId="77777777" w:rsidR="00E81461" w:rsidRPr="0060593D" w:rsidRDefault="00E81461" w:rsidP="00E81461">
            <w:pPr>
              <w:jc w:val="center"/>
              <w:rPr>
                <w:sz w:val="18"/>
                <w:szCs w:val="18"/>
              </w:rPr>
            </w:pPr>
            <w:r w:rsidRPr="0060593D">
              <w:rPr>
                <w:rFonts w:hint="eastAsia"/>
                <w:sz w:val="18"/>
                <w:szCs w:val="18"/>
              </w:rPr>
              <w:t>50</w:t>
            </w:r>
          </w:p>
        </w:tc>
        <w:tc>
          <w:tcPr>
            <w:tcW w:w="1244" w:type="dxa"/>
            <w:noWrap/>
            <w:vAlign w:val="center"/>
            <w:hideMark/>
          </w:tcPr>
          <w:p w14:paraId="7BF42B48" w14:textId="77777777" w:rsidR="00E81461" w:rsidRPr="0060593D" w:rsidRDefault="00E81461" w:rsidP="00E81461">
            <w:pPr>
              <w:rPr>
                <w:sz w:val="18"/>
                <w:szCs w:val="18"/>
              </w:rPr>
            </w:pPr>
            <w:r w:rsidRPr="0060593D">
              <w:rPr>
                <w:rFonts w:hint="eastAsia"/>
                <w:sz w:val="18"/>
                <w:szCs w:val="18"/>
              </w:rPr>
              <w:t>EC2 | DTO</w:t>
            </w:r>
          </w:p>
        </w:tc>
        <w:tc>
          <w:tcPr>
            <w:tcW w:w="1266" w:type="dxa"/>
            <w:noWrap/>
            <w:vAlign w:val="center"/>
            <w:hideMark/>
          </w:tcPr>
          <w:p w14:paraId="612D6516" w14:textId="358AF934" w:rsidR="00E81461" w:rsidRPr="0060593D" w:rsidRDefault="00C2248C" w:rsidP="00E81461">
            <w:pPr>
              <w:rPr>
                <w:sz w:val="18"/>
                <w:szCs w:val="18"/>
              </w:rPr>
            </w:pPr>
            <w:r w:rsidRPr="0060593D">
              <w:rPr>
                <w:rFonts w:hint="eastAsia"/>
                <w:sz w:val="18"/>
                <w:szCs w:val="18"/>
              </w:rPr>
              <w:t>NA</w:t>
            </w:r>
          </w:p>
        </w:tc>
        <w:tc>
          <w:tcPr>
            <w:tcW w:w="3017" w:type="dxa"/>
            <w:noWrap/>
            <w:vAlign w:val="center"/>
            <w:hideMark/>
          </w:tcPr>
          <w:p w14:paraId="258BE79E" w14:textId="77777777" w:rsidR="00E81461" w:rsidRPr="0060593D" w:rsidRDefault="00E81461" w:rsidP="00E81461">
            <w:pPr>
              <w:rPr>
                <w:sz w:val="18"/>
                <w:szCs w:val="18"/>
              </w:rPr>
            </w:pPr>
            <w:r w:rsidRPr="0060593D">
              <w:rPr>
                <w:rFonts w:hint="eastAsia"/>
                <w:sz w:val="18"/>
                <w:szCs w:val="18"/>
              </w:rPr>
              <w:t>G2C, Global consistency requirements.</w:t>
            </w:r>
          </w:p>
        </w:tc>
      </w:tr>
      <w:tr w:rsidR="00E81461" w:rsidRPr="0060593D" w14:paraId="4E19C8BF" w14:textId="77777777" w:rsidTr="00E81461">
        <w:trPr>
          <w:trHeight w:val="276"/>
        </w:trPr>
        <w:tc>
          <w:tcPr>
            <w:tcW w:w="927" w:type="dxa"/>
            <w:noWrap/>
            <w:vAlign w:val="center"/>
            <w:hideMark/>
          </w:tcPr>
          <w:p w14:paraId="7DC3229E" w14:textId="77777777" w:rsidR="00E81461" w:rsidRPr="0060593D" w:rsidRDefault="00E81461" w:rsidP="00E81461">
            <w:pPr>
              <w:rPr>
                <w:sz w:val="18"/>
                <w:szCs w:val="18"/>
              </w:rPr>
            </w:pPr>
            <w:r w:rsidRPr="0060593D">
              <w:rPr>
                <w:rFonts w:hint="eastAsia"/>
                <w:sz w:val="18"/>
                <w:szCs w:val="18"/>
              </w:rPr>
              <w:t>Care</w:t>
            </w:r>
          </w:p>
        </w:tc>
        <w:tc>
          <w:tcPr>
            <w:tcW w:w="1817" w:type="dxa"/>
            <w:noWrap/>
            <w:vAlign w:val="center"/>
            <w:hideMark/>
          </w:tcPr>
          <w:p w14:paraId="4214032F" w14:textId="77777777" w:rsidR="00E81461" w:rsidRPr="0060593D" w:rsidRDefault="00E81461" w:rsidP="00E81461">
            <w:pPr>
              <w:rPr>
                <w:sz w:val="18"/>
                <w:szCs w:val="18"/>
              </w:rPr>
            </w:pPr>
            <w:r w:rsidRPr="0060593D">
              <w:rPr>
                <w:rFonts w:hint="eastAsia"/>
                <w:sz w:val="18"/>
                <w:szCs w:val="18"/>
              </w:rPr>
              <w:t>APJ Care-ServiceOne</w:t>
            </w:r>
          </w:p>
        </w:tc>
        <w:tc>
          <w:tcPr>
            <w:tcW w:w="1079" w:type="dxa"/>
            <w:noWrap/>
            <w:vAlign w:val="center"/>
            <w:hideMark/>
          </w:tcPr>
          <w:p w14:paraId="14CAEF54" w14:textId="77777777" w:rsidR="00E81461" w:rsidRPr="0060593D" w:rsidRDefault="00E81461" w:rsidP="00E81461">
            <w:pPr>
              <w:jc w:val="center"/>
              <w:rPr>
                <w:sz w:val="18"/>
                <w:szCs w:val="18"/>
              </w:rPr>
            </w:pPr>
            <w:r w:rsidRPr="0060593D">
              <w:rPr>
                <w:rFonts w:hint="eastAsia"/>
                <w:sz w:val="18"/>
                <w:szCs w:val="18"/>
              </w:rPr>
              <w:t>30</w:t>
            </w:r>
          </w:p>
        </w:tc>
        <w:tc>
          <w:tcPr>
            <w:tcW w:w="1244" w:type="dxa"/>
            <w:noWrap/>
            <w:vAlign w:val="center"/>
            <w:hideMark/>
          </w:tcPr>
          <w:p w14:paraId="484C2768" w14:textId="77777777" w:rsidR="00E81461" w:rsidRPr="0060593D" w:rsidRDefault="00E81461" w:rsidP="00E81461">
            <w:pPr>
              <w:rPr>
                <w:sz w:val="18"/>
                <w:szCs w:val="18"/>
              </w:rPr>
            </w:pPr>
            <w:r w:rsidRPr="0060593D">
              <w:rPr>
                <w:rFonts w:hint="eastAsia"/>
                <w:sz w:val="18"/>
                <w:szCs w:val="18"/>
              </w:rPr>
              <w:t>EC2 | RDS</w:t>
            </w:r>
          </w:p>
        </w:tc>
        <w:tc>
          <w:tcPr>
            <w:tcW w:w="1266" w:type="dxa"/>
            <w:noWrap/>
            <w:vAlign w:val="center"/>
            <w:hideMark/>
          </w:tcPr>
          <w:p w14:paraId="2C909BF8" w14:textId="77777777" w:rsidR="00E81461" w:rsidRPr="0060593D" w:rsidRDefault="00E81461" w:rsidP="00E81461">
            <w:pPr>
              <w:rPr>
                <w:sz w:val="18"/>
                <w:szCs w:val="18"/>
              </w:rPr>
            </w:pPr>
            <w:r w:rsidRPr="0060593D">
              <w:rPr>
                <w:rFonts w:hint="eastAsia"/>
                <w:sz w:val="18"/>
                <w:szCs w:val="18"/>
              </w:rPr>
              <w:t>ServiceOne</w:t>
            </w:r>
          </w:p>
        </w:tc>
        <w:tc>
          <w:tcPr>
            <w:tcW w:w="3017" w:type="dxa"/>
            <w:noWrap/>
            <w:vAlign w:val="center"/>
            <w:hideMark/>
          </w:tcPr>
          <w:p w14:paraId="42BC551B" w14:textId="77777777" w:rsidR="00E81461" w:rsidRPr="0060593D" w:rsidRDefault="00E81461" w:rsidP="00E81461">
            <w:pPr>
              <w:rPr>
                <w:sz w:val="18"/>
                <w:szCs w:val="18"/>
              </w:rPr>
            </w:pPr>
            <w:r w:rsidRPr="0060593D">
              <w:rPr>
                <w:rFonts w:hint="eastAsia"/>
                <w:sz w:val="18"/>
                <w:szCs w:val="18"/>
              </w:rPr>
              <w:t>C2G, AWS is the preferred choice.</w:t>
            </w:r>
          </w:p>
        </w:tc>
      </w:tr>
      <w:tr w:rsidR="00E81461" w:rsidRPr="0060593D" w14:paraId="55119CDE" w14:textId="77777777" w:rsidTr="00E81461">
        <w:trPr>
          <w:trHeight w:val="276"/>
        </w:trPr>
        <w:tc>
          <w:tcPr>
            <w:tcW w:w="927" w:type="dxa"/>
            <w:noWrap/>
            <w:vAlign w:val="center"/>
            <w:hideMark/>
          </w:tcPr>
          <w:p w14:paraId="4E371C5B" w14:textId="77777777" w:rsidR="00E81461" w:rsidRPr="0060593D" w:rsidRDefault="00E81461" w:rsidP="00E81461">
            <w:pPr>
              <w:rPr>
                <w:sz w:val="18"/>
                <w:szCs w:val="18"/>
              </w:rPr>
            </w:pPr>
            <w:r w:rsidRPr="0060593D">
              <w:rPr>
                <w:rFonts w:hint="eastAsia"/>
                <w:sz w:val="18"/>
                <w:szCs w:val="18"/>
              </w:rPr>
              <w:t>AIPO</w:t>
            </w:r>
          </w:p>
        </w:tc>
        <w:tc>
          <w:tcPr>
            <w:tcW w:w="1817" w:type="dxa"/>
            <w:noWrap/>
            <w:vAlign w:val="center"/>
            <w:hideMark/>
          </w:tcPr>
          <w:p w14:paraId="3347A826" w14:textId="77777777" w:rsidR="00E81461" w:rsidRPr="0060593D" w:rsidRDefault="00E81461" w:rsidP="00E81461">
            <w:pPr>
              <w:rPr>
                <w:sz w:val="18"/>
                <w:szCs w:val="18"/>
              </w:rPr>
            </w:pPr>
            <w:r w:rsidRPr="0060593D">
              <w:rPr>
                <w:rFonts w:hint="eastAsia"/>
                <w:sz w:val="18"/>
                <w:szCs w:val="18"/>
              </w:rPr>
              <w:t>iCloud control Engineering</w:t>
            </w:r>
          </w:p>
        </w:tc>
        <w:tc>
          <w:tcPr>
            <w:tcW w:w="1079" w:type="dxa"/>
            <w:noWrap/>
            <w:vAlign w:val="center"/>
            <w:hideMark/>
          </w:tcPr>
          <w:p w14:paraId="5F0A9285" w14:textId="77777777" w:rsidR="00E81461" w:rsidRPr="0060593D" w:rsidRDefault="00E81461" w:rsidP="00E81461">
            <w:pPr>
              <w:jc w:val="center"/>
              <w:rPr>
                <w:sz w:val="18"/>
                <w:szCs w:val="18"/>
              </w:rPr>
            </w:pPr>
            <w:r w:rsidRPr="0060593D">
              <w:rPr>
                <w:rFonts w:hint="eastAsia"/>
                <w:sz w:val="18"/>
                <w:szCs w:val="18"/>
              </w:rPr>
              <w:t>70</w:t>
            </w:r>
          </w:p>
        </w:tc>
        <w:tc>
          <w:tcPr>
            <w:tcW w:w="1244" w:type="dxa"/>
            <w:vAlign w:val="center"/>
            <w:hideMark/>
          </w:tcPr>
          <w:p w14:paraId="33A3D48E" w14:textId="77777777" w:rsidR="00E81461" w:rsidRPr="0060593D" w:rsidRDefault="00E81461" w:rsidP="00E81461">
            <w:pPr>
              <w:rPr>
                <w:sz w:val="18"/>
                <w:szCs w:val="18"/>
              </w:rPr>
            </w:pPr>
            <w:r w:rsidRPr="0060593D">
              <w:rPr>
                <w:rFonts w:hint="eastAsia"/>
                <w:sz w:val="18"/>
                <w:szCs w:val="18"/>
              </w:rPr>
              <w:t>Route 53</w:t>
            </w:r>
          </w:p>
        </w:tc>
        <w:tc>
          <w:tcPr>
            <w:tcW w:w="1266" w:type="dxa"/>
            <w:noWrap/>
            <w:vAlign w:val="center"/>
            <w:hideMark/>
          </w:tcPr>
          <w:p w14:paraId="2F1E1611" w14:textId="1652B166" w:rsidR="00E81461" w:rsidRPr="0060593D" w:rsidRDefault="00C2248C" w:rsidP="00E81461">
            <w:pPr>
              <w:rPr>
                <w:sz w:val="18"/>
                <w:szCs w:val="18"/>
              </w:rPr>
            </w:pPr>
            <w:r w:rsidRPr="0060593D">
              <w:rPr>
                <w:rFonts w:hint="eastAsia"/>
                <w:sz w:val="18"/>
                <w:szCs w:val="18"/>
              </w:rPr>
              <w:t>NA</w:t>
            </w:r>
          </w:p>
        </w:tc>
        <w:tc>
          <w:tcPr>
            <w:tcW w:w="3017" w:type="dxa"/>
            <w:noWrap/>
            <w:vAlign w:val="center"/>
            <w:hideMark/>
          </w:tcPr>
          <w:p w14:paraId="304152C8" w14:textId="77777777" w:rsidR="00E81461" w:rsidRPr="0060593D" w:rsidRDefault="00E81461" w:rsidP="00E81461">
            <w:pPr>
              <w:rPr>
                <w:sz w:val="18"/>
                <w:szCs w:val="18"/>
              </w:rPr>
            </w:pPr>
            <w:r w:rsidRPr="0060593D">
              <w:rPr>
                <w:rFonts w:hint="eastAsia"/>
                <w:sz w:val="18"/>
                <w:szCs w:val="18"/>
              </w:rPr>
              <w:t>C2C, Early-stage project initiated in 2018</w:t>
            </w:r>
          </w:p>
        </w:tc>
      </w:tr>
    </w:tbl>
    <w:p w14:paraId="3150640E" w14:textId="77777777" w:rsidR="00FC6EFD" w:rsidRPr="0060593D" w:rsidRDefault="00FC6EFD"/>
    <w:p w14:paraId="3CBF66E9" w14:textId="10F3043D" w:rsidR="00E94409" w:rsidRPr="0060593D" w:rsidRDefault="00C2248C" w:rsidP="00E94409">
      <w:pPr>
        <w:pStyle w:val="Heading3"/>
      </w:pPr>
      <w:r w:rsidRPr="0060593D">
        <w:rPr>
          <w:rFonts w:hint="eastAsia"/>
        </w:rPr>
        <w:t xml:space="preserve">6.9.8 </w:t>
      </w:r>
      <w:r w:rsidR="00E94409" w:rsidRPr="0060593D">
        <w:rPr>
          <w:rFonts w:hint="eastAsia"/>
          <w:sz w:val="20"/>
          <w:szCs w:val="20"/>
        </w:rPr>
        <w:t>Think Big</w:t>
      </w:r>
      <w:r w:rsidR="00E94409" w:rsidRPr="0060593D">
        <w:rPr>
          <w:sz w:val="20"/>
          <w:szCs w:val="20"/>
        </w:rPr>
        <w:t>: Working Backwards Vision</w:t>
      </w:r>
    </w:p>
    <w:p w14:paraId="50454509" w14:textId="03438AEE" w:rsidR="0021134D" w:rsidRPr="0060593D" w:rsidRDefault="000012A0" w:rsidP="0021134D">
      <w:pPr>
        <w:pStyle w:val="Heading4"/>
      </w:pPr>
      <w:bookmarkStart w:id="27" w:name="_Outcome_One:"/>
      <w:bookmarkEnd w:id="27"/>
      <w:r w:rsidRPr="0060593D">
        <w:rPr>
          <w:rFonts w:hint="eastAsia"/>
        </w:rPr>
        <w:t>PRFAQ</w:t>
      </w:r>
      <w:r w:rsidR="00E94409" w:rsidRPr="0060593D">
        <w:t xml:space="preserve"> One: </w:t>
      </w:r>
      <w:r w:rsidR="0021134D" w:rsidRPr="0060593D">
        <w:rPr>
          <w:b w:val="0"/>
          <w:bCs w:val="0"/>
          <w:sz w:val="21"/>
          <w:szCs w:val="21"/>
        </w:rPr>
        <w:t>202</w:t>
      </w:r>
      <w:r w:rsidR="0021134D" w:rsidRPr="0060593D">
        <w:rPr>
          <w:rFonts w:hint="eastAsia"/>
          <w:b w:val="0"/>
          <w:bCs w:val="0"/>
          <w:sz w:val="21"/>
          <w:szCs w:val="21"/>
        </w:rPr>
        <w:t>6</w:t>
      </w:r>
      <w:r w:rsidR="0021134D" w:rsidRPr="0060593D">
        <w:rPr>
          <w:b w:val="0"/>
          <w:bCs w:val="0"/>
          <w:sz w:val="21"/>
          <w:szCs w:val="21"/>
        </w:rPr>
        <w:t xml:space="preserve"> Joint Launch of FS China × AWS GCR Intelligent Retail Ecosystem Solution</w:t>
      </w:r>
    </w:p>
    <w:p w14:paraId="2E79E176" w14:textId="699BBDB7" w:rsidR="00E94409" w:rsidRPr="0060593D" w:rsidRDefault="00E94409" w:rsidP="00E94409">
      <w:pPr>
        <w:rPr>
          <w:sz w:val="20"/>
          <w:szCs w:val="20"/>
        </w:rPr>
      </w:pPr>
      <w:r w:rsidRPr="0060593D">
        <w:rPr>
          <w:sz w:val="20"/>
          <w:szCs w:val="20"/>
        </w:rPr>
        <w:t>In Q</w:t>
      </w:r>
      <w:r w:rsidR="0021134D" w:rsidRPr="0060593D">
        <w:rPr>
          <w:rFonts w:hint="eastAsia"/>
          <w:sz w:val="20"/>
          <w:szCs w:val="20"/>
        </w:rPr>
        <w:t>2</w:t>
      </w:r>
      <w:r w:rsidRPr="0060593D">
        <w:rPr>
          <w:sz w:val="20"/>
          <w:szCs w:val="20"/>
        </w:rPr>
        <w:t xml:space="preserve"> 202</w:t>
      </w:r>
      <w:r w:rsidR="0021134D" w:rsidRPr="0060593D">
        <w:rPr>
          <w:rFonts w:hint="eastAsia"/>
          <w:sz w:val="20"/>
          <w:szCs w:val="20"/>
        </w:rPr>
        <w:t>6</w:t>
      </w:r>
      <w:r w:rsidRPr="0060593D">
        <w:rPr>
          <w:sz w:val="20"/>
          <w:szCs w:val="20"/>
        </w:rPr>
        <w:t xml:space="preserve">, FS China and AWS GCR jointly announce the "AI on Mac Intelligent Store Management Platform" in </w:t>
      </w:r>
      <w:r w:rsidR="0021134D" w:rsidRPr="0060593D">
        <w:rPr>
          <w:rFonts w:hint="eastAsia"/>
          <w:sz w:val="20"/>
          <w:szCs w:val="20"/>
        </w:rPr>
        <w:t>Beijing</w:t>
      </w:r>
      <w:r w:rsidRPr="0060593D">
        <w:rPr>
          <w:sz w:val="20"/>
          <w:szCs w:val="20"/>
        </w:rPr>
        <w:t>, marking the strategic partnership's evolution into ecosystem-level deep collaboration. The solution, delivered with full-stack technical support from AWS GCR, successfully deploys across FS China's core retail partner intelligent store network.</w:t>
      </w:r>
    </w:p>
    <w:p w14:paraId="14CB2B56" w14:textId="77777777" w:rsidR="00E94409" w:rsidRPr="0060593D" w:rsidRDefault="00E94409" w:rsidP="00E94409">
      <w:pPr>
        <w:rPr>
          <w:sz w:val="20"/>
          <w:szCs w:val="20"/>
        </w:rPr>
      </w:pPr>
      <w:r w:rsidRPr="0060593D">
        <w:rPr>
          <w:sz w:val="20"/>
          <w:szCs w:val="20"/>
        </w:rPr>
        <w:lastRenderedPageBreak/>
        <w:t>The platform leverages H20 GPU compute resources from AWS GCR supporting real-time AI inference services, combined with open-source LLM and AWS Partner customized solutions to deliver intelligent inventory management, personalized customer recommendations, and real-time sales forecasting capabilities.</w:t>
      </w:r>
    </w:p>
    <w:p w14:paraId="514A2FF3" w14:textId="77777777" w:rsidR="00E94409" w:rsidRPr="0060593D" w:rsidRDefault="00E94409" w:rsidP="00E94409">
      <w:pPr>
        <w:rPr>
          <w:sz w:val="20"/>
          <w:szCs w:val="20"/>
        </w:rPr>
      </w:pPr>
      <w:r w:rsidRPr="0060593D">
        <w:rPr>
          <w:sz w:val="20"/>
          <w:szCs w:val="20"/>
        </w:rPr>
        <w:t>This successful collaboration not only establishes FS China as an AI innovation benchmark in retail but also enables AWS GCR to acquire new 2B enterprise customers in China, achieving milestone growth. Both parties announce plans to replicate this ecosystem model across retail, manufacturing, and logistics verticals over the next three years, jointly advancing China's digital transformation.</w:t>
      </w:r>
    </w:p>
    <w:p w14:paraId="261E4F7A" w14:textId="35E72D1A" w:rsidR="00E94409" w:rsidRPr="0060593D" w:rsidRDefault="000012A0" w:rsidP="0021134D">
      <w:pPr>
        <w:pStyle w:val="Heading4"/>
        <w:rPr>
          <w:b w:val="0"/>
          <w:bCs w:val="0"/>
        </w:rPr>
      </w:pPr>
      <w:bookmarkStart w:id="28" w:name="_Outcome_Two:_2027"/>
      <w:bookmarkEnd w:id="28"/>
      <w:r w:rsidRPr="0060593D">
        <w:rPr>
          <w:rFonts w:hint="eastAsia"/>
        </w:rPr>
        <w:t>PRFAQ</w:t>
      </w:r>
      <w:r w:rsidR="00E94409" w:rsidRPr="0060593D">
        <w:t xml:space="preserve"> Two: </w:t>
      </w:r>
      <w:r w:rsidR="00E94409" w:rsidRPr="0060593D">
        <w:rPr>
          <w:b w:val="0"/>
          <w:bCs w:val="0"/>
        </w:rPr>
        <w:t xml:space="preserve">2027 AWS GCR Launches EC2 Mac </w:t>
      </w:r>
      <w:r w:rsidR="0021134D" w:rsidRPr="0060593D">
        <w:rPr>
          <w:rFonts w:hint="eastAsia"/>
          <w:b w:val="0"/>
          <w:bCs w:val="0"/>
        </w:rPr>
        <w:t>M</w:t>
      </w:r>
      <w:r w:rsidR="0021134D" w:rsidRPr="0060593D">
        <w:rPr>
          <w:b w:val="0"/>
          <w:bCs w:val="0"/>
        </w:rPr>
        <w:t>ini</w:t>
      </w:r>
      <w:r w:rsidR="0021134D" w:rsidRPr="0060593D">
        <w:rPr>
          <w:rFonts w:hint="eastAsia"/>
          <w:b w:val="0"/>
          <w:bCs w:val="0"/>
        </w:rPr>
        <w:t xml:space="preserve"> i</w:t>
      </w:r>
      <w:r w:rsidR="0021134D" w:rsidRPr="0060593D">
        <w:rPr>
          <w:b w:val="0"/>
          <w:bCs w:val="0"/>
        </w:rPr>
        <w:t>nstances</w:t>
      </w:r>
    </w:p>
    <w:p w14:paraId="73DBB8C2" w14:textId="14469B0D" w:rsidR="00E94409" w:rsidRPr="0060593D" w:rsidRDefault="00E94409" w:rsidP="00E94409">
      <w:pPr>
        <w:rPr>
          <w:sz w:val="20"/>
          <w:szCs w:val="20"/>
        </w:rPr>
      </w:pPr>
      <w:r w:rsidRPr="0060593D">
        <w:rPr>
          <w:sz w:val="20"/>
          <w:szCs w:val="20"/>
        </w:rPr>
        <w:t xml:space="preserve">In Q2 2027, AWS GCR announces the official availability of EC2 Mac </w:t>
      </w:r>
      <w:r w:rsidR="0021134D" w:rsidRPr="0060593D">
        <w:rPr>
          <w:rFonts w:hint="eastAsia"/>
          <w:sz w:val="20"/>
          <w:szCs w:val="20"/>
        </w:rPr>
        <w:t>M</w:t>
      </w:r>
      <w:r w:rsidR="0021134D" w:rsidRPr="0060593D">
        <w:rPr>
          <w:sz w:val="20"/>
          <w:szCs w:val="20"/>
        </w:rPr>
        <w:t>ini</w:t>
      </w:r>
      <w:r w:rsidR="0021134D" w:rsidRPr="0060593D">
        <w:rPr>
          <w:rFonts w:hint="eastAsia"/>
          <w:sz w:val="20"/>
          <w:szCs w:val="20"/>
        </w:rPr>
        <w:t xml:space="preserve"> </w:t>
      </w:r>
      <w:r w:rsidR="0021134D" w:rsidRPr="0060593D">
        <w:rPr>
          <w:sz w:val="20"/>
          <w:szCs w:val="20"/>
        </w:rPr>
        <w:t>instances</w:t>
      </w:r>
      <w:r w:rsidRPr="0060593D">
        <w:rPr>
          <w:sz w:val="20"/>
          <w:szCs w:val="20"/>
        </w:rPr>
        <w:t xml:space="preserve"> in China, becoming the first international cloud provider offering Mac cloud instances in China. This milestone </w:t>
      </w:r>
      <w:r w:rsidR="0021134D" w:rsidRPr="0060593D">
        <w:rPr>
          <w:sz w:val="20"/>
          <w:szCs w:val="20"/>
        </w:rPr>
        <w:t>launch</w:t>
      </w:r>
      <w:r w:rsidR="0021134D" w:rsidRPr="0060593D">
        <w:rPr>
          <w:rFonts w:hint="eastAsia"/>
          <w:sz w:val="20"/>
          <w:szCs w:val="20"/>
        </w:rPr>
        <w:t xml:space="preserve"> </w:t>
      </w:r>
      <w:r w:rsidRPr="0060593D">
        <w:rPr>
          <w:sz w:val="20"/>
          <w:szCs w:val="20"/>
        </w:rPr>
        <w:t>stems from deep strategic collaboration with FS China, aimed at strengthening FS X OS developer ecosystem service capabilities.</w:t>
      </w:r>
    </w:p>
    <w:p w14:paraId="4F4BE895" w14:textId="6768159A" w:rsidR="00E94409" w:rsidRPr="0060593D" w:rsidRDefault="00E94409" w:rsidP="00E94409">
      <w:pPr>
        <w:rPr>
          <w:sz w:val="20"/>
          <w:szCs w:val="20"/>
        </w:rPr>
      </w:pPr>
      <w:r w:rsidRPr="0060593D">
        <w:rPr>
          <w:sz w:val="20"/>
          <w:szCs w:val="20"/>
        </w:rPr>
        <w:t xml:space="preserve">EC2 Mac </w:t>
      </w:r>
      <w:r w:rsidR="0021134D" w:rsidRPr="0060593D">
        <w:rPr>
          <w:rFonts w:hint="eastAsia"/>
          <w:sz w:val="20"/>
          <w:szCs w:val="20"/>
        </w:rPr>
        <w:t>M</w:t>
      </w:r>
      <w:r w:rsidRPr="0060593D">
        <w:rPr>
          <w:sz w:val="20"/>
          <w:szCs w:val="20"/>
        </w:rPr>
        <w:t>ini instances provide China developers with flexible, on-demand Mac development environments for Mac OS application building, testing, and deployment. Compared to traditional local Mac device procurement models, developers achieve cost reduction, accelerated deployment, and elastic resource scaling. FS China further consolidates its developer ecosystem leadership, attracting more enterprises and independent developers to choose the FS platform for application development.</w:t>
      </w:r>
    </w:p>
    <w:p w14:paraId="2E266A95" w14:textId="77777777" w:rsidR="00E94409" w:rsidRPr="0060593D" w:rsidRDefault="00E94409" w:rsidP="00E94409">
      <w:pPr>
        <w:rPr>
          <w:sz w:val="20"/>
          <w:szCs w:val="20"/>
        </w:rPr>
      </w:pPr>
      <w:r w:rsidRPr="0060593D">
        <w:rPr>
          <w:sz w:val="20"/>
          <w:szCs w:val="20"/>
        </w:rPr>
        <w:t>The service launch receives immediate positive market response, attracting hundreds of enterprise customers and development teams in the first year, establishing strong AWS GCR brand recognition within China's developer community and laying a solid foundation for subsequent AI on Mac hybrid cloud solutions.</w:t>
      </w:r>
    </w:p>
    <w:p w14:paraId="19A99203" w14:textId="77777777" w:rsidR="00E94409" w:rsidRPr="0060593D" w:rsidRDefault="00E94409"/>
    <w:p w14:paraId="13CF1DD9" w14:textId="1E041AC3" w:rsidR="0021134D" w:rsidRPr="0060593D" w:rsidRDefault="0021134D" w:rsidP="0021134D">
      <w:pPr>
        <w:pStyle w:val="Heading3"/>
      </w:pPr>
      <w:r w:rsidRPr="0060593D">
        <w:rPr>
          <w:rFonts w:hint="eastAsia"/>
        </w:rPr>
        <w:t xml:space="preserve">6.9.9 </w:t>
      </w:r>
      <w:r w:rsidR="00F5634F" w:rsidRPr="0060593D">
        <w:t>Additional Attachments</w:t>
      </w:r>
    </w:p>
    <w:p w14:paraId="2990774B" w14:textId="77777777" w:rsidR="00C2248C" w:rsidRPr="0060593D" w:rsidRDefault="00C2248C"/>
    <w:p w14:paraId="6E24B47B" w14:textId="77777777" w:rsidR="007F6C4B" w:rsidRPr="0060593D" w:rsidRDefault="007F6C4B" w:rsidP="007F6C4B">
      <w:hyperlink r:id="rId67" w:history="1">
        <w:r w:rsidRPr="0060593D">
          <w:rPr>
            <w:rStyle w:val="Hyperlink"/>
            <w:rFonts w:hint="eastAsia"/>
          </w:rPr>
          <w:t>Fruitstand 10-K for Financial Year 2025.pdf</w:t>
        </w:r>
      </w:hyperlink>
    </w:p>
    <w:p w14:paraId="112CB4D8" w14:textId="77777777" w:rsidR="007F6C4B" w:rsidRPr="0060593D" w:rsidRDefault="007F6C4B" w:rsidP="007F6C4B">
      <w:hyperlink r:id="rId68">
        <w:r w:rsidRPr="0060593D">
          <w:rPr>
            <w:rStyle w:val="Hyperlink"/>
          </w:rPr>
          <w:t>Fruitstand Annual Shareholders Meeting Proxy_Statement_2025.pdf</w:t>
        </w:r>
      </w:hyperlink>
    </w:p>
    <w:p w14:paraId="73CE99B0" w14:textId="02675815" w:rsidR="007F6C4B" w:rsidRPr="0060593D" w:rsidRDefault="007F6C4B" w:rsidP="007F6C4B">
      <w:hyperlink r:id="rId69">
        <w:r w:rsidRPr="0060593D">
          <w:rPr>
            <w:rStyle w:val="Hyperlink"/>
          </w:rPr>
          <w:t>Strategy session sharing from Fruitstand account Tunc - Oct 2024.pdf</w:t>
        </w:r>
      </w:hyperlink>
    </w:p>
    <w:p w14:paraId="29A67A11" w14:textId="0C26CBE2" w:rsidR="007F6C4B" w:rsidRPr="0060593D" w:rsidRDefault="007F6C4B" w:rsidP="007F6C4B">
      <w:hyperlink r:id="rId70" w:history="1">
        <w:r w:rsidRPr="0060593D">
          <w:rPr>
            <w:rStyle w:val="Hyperlink"/>
          </w:rPr>
          <w:t>Apple SWOT Analysis</w:t>
        </w:r>
      </w:hyperlink>
    </w:p>
    <w:p w14:paraId="6A9911B3" w14:textId="4F065B84" w:rsidR="001867B2" w:rsidRPr="0060593D" w:rsidRDefault="48D527C4">
      <w:hyperlink r:id="rId71">
        <w:r w:rsidRPr="0060593D">
          <w:rPr>
            <w:rStyle w:val="Hyperlink"/>
          </w:rPr>
          <w:t>Analyzing Apple’s Financial Strategy &amp; Goals Over the Years</w:t>
        </w:r>
      </w:hyperlink>
    </w:p>
    <w:p w14:paraId="58B2D5D4" w14:textId="54D72A9B" w:rsidR="59618A8D" w:rsidRPr="0060593D" w:rsidRDefault="59618A8D" w:rsidP="251AB5E4">
      <w:pPr>
        <w:pStyle w:val="Heading1"/>
      </w:pPr>
      <w:r w:rsidRPr="0060593D">
        <w:rPr>
          <w:rFonts w:eastAsia="Helvetica" w:cs="Helvetica"/>
          <w:color w:val="3D87F5"/>
        </w:rPr>
        <w:t xml:space="preserve">0. Executive Summary </w:t>
      </w:r>
      <w:r w:rsidRPr="0060593D">
        <w:rPr>
          <w:rFonts w:eastAsia="Helvetica" w:cs="Helvetica"/>
          <w:color w:val="CC8B00"/>
        </w:rPr>
        <w:t>(GCR Specific)</w:t>
      </w:r>
    </w:p>
    <w:p w14:paraId="64AA256E" w14:textId="313D1491" w:rsidR="59618A8D" w:rsidRPr="0060593D" w:rsidRDefault="59618A8D" w:rsidP="251AB5E4">
      <w:pPr>
        <w:pStyle w:val="Quote"/>
        <w:pBdr>
          <w:left w:val="single" w:sz="18" w:space="8" w:color="BFBFBF"/>
        </w:pBdr>
      </w:pPr>
      <w:r w:rsidRPr="0060593D">
        <w:rPr>
          <w:rFonts w:ascii="Calibri" w:eastAsia="Calibri" w:hAnsi="Calibri" w:cs="Calibri"/>
          <w:iCs/>
          <w:color w:val="999898"/>
        </w:rPr>
        <w:t>Summarize the customer's strategic initiatives, AWS growth opportunities, and the Account Team's plan to win by growing usage &amp; revenue. Include success metrics if possible.</w:t>
      </w:r>
    </w:p>
    <w:p w14:paraId="4C4CB360" w14:textId="55FC6131" w:rsidR="59618A8D" w:rsidRPr="0060593D" w:rsidRDefault="59618A8D" w:rsidP="251AB5E4">
      <w:r w:rsidRPr="0060593D">
        <w:rPr>
          <w:rFonts w:ascii="Calibri" w:eastAsia="Calibri" w:hAnsi="Calibri" w:cs="Calibri"/>
          <w:b/>
          <w:bCs/>
          <w:sz w:val="20"/>
          <w:szCs w:val="20"/>
        </w:rPr>
        <w:t>[FS's global market position and strategy]</w:t>
      </w:r>
      <w:r w:rsidRPr="0060593D">
        <w:rPr>
          <w:rFonts w:ascii="Calibri" w:eastAsia="Calibri" w:hAnsi="Calibri" w:cs="Calibri"/>
          <w:sz w:val="20"/>
          <w:szCs w:val="20"/>
        </w:rPr>
        <w:t xml:space="preserve"> Fruitstand (FS) is a global leader in consumer electronics and technology services with its integrated "device + software + service" ecosystem. In FY25, FS achieved $416B revenue,</w:t>
      </w:r>
      <w:r w:rsidRPr="0060593D">
        <w:rPr>
          <w:rFonts w:ascii="Calibri" w:eastAsia="Calibri" w:hAnsi="Calibri" w:cs="Calibri"/>
          <w:color w:val="000000" w:themeColor="text1"/>
        </w:rPr>
        <w:t xml:space="preserve"> </w:t>
      </w:r>
      <w:r w:rsidRPr="0060593D">
        <w:rPr>
          <w:rFonts w:ascii="Calibri" w:eastAsia="Calibri" w:hAnsi="Calibri" w:cs="Calibri"/>
          <w:sz w:val="20"/>
          <w:szCs w:val="20"/>
        </w:rPr>
        <w:t>$195B gross profit (46.9% GM),</w:t>
      </w:r>
      <w:r w:rsidRPr="0060593D">
        <w:rPr>
          <w:rFonts w:ascii="Calibri" w:eastAsia="Calibri" w:hAnsi="Calibri" w:cs="Calibri"/>
          <w:color w:val="000000" w:themeColor="text1"/>
        </w:rPr>
        <w:t xml:space="preserve"> </w:t>
      </w:r>
      <w:r w:rsidRPr="0060593D">
        <w:rPr>
          <w:rFonts w:ascii="Calibri" w:eastAsia="Calibri" w:hAnsi="Calibri" w:cs="Calibri"/>
          <w:sz w:val="20"/>
          <w:szCs w:val="20"/>
        </w:rPr>
        <w:t xml:space="preserve">and became the 2nd company worldwide to over $4T market capitalization. There are four main strategies &amp; initiatives as below: </w:t>
      </w:r>
    </w:p>
    <w:p w14:paraId="0098C88E" w14:textId="105C78A1" w:rsidR="59618A8D" w:rsidRPr="0060593D" w:rsidRDefault="59618A8D" w:rsidP="251AB5E4">
      <w:pPr>
        <w:pStyle w:val="ListParagraph"/>
        <w:numPr>
          <w:ilvl w:val="0"/>
          <w:numId w:val="4"/>
        </w:numPr>
        <w:ind w:left="170" w:hanging="170"/>
        <w:rPr>
          <w:rFonts w:ascii="Calibri" w:eastAsia="Calibri" w:hAnsi="Calibri" w:cs="Calibri"/>
          <w:sz w:val="20"/>
          <w:szCs w:val="20"/>
        </w:rPr>
      </w:pPr>
      <w:r w:rsidRPr="0060593D">
        <w:rPr>
          <w:rFonts w:ascii="Calibri" w:eastAsia="Calibri" w:hAnsi="Calibri" w:cs="Calibri"/>
          <w:b/>
          <w:bCs/>
          <w:sz w:val="20"/>
          <w:szCs w:val="20"/>
        </w:rPr>
        <w:t xml:space="preserve">Accelerate AI R&amp;D: </w:t>
      </w:r>
      <w:r w:rsidRPr="0060593D">
        <w:rPr>
          <w:rFonts w:ascii="Calibri" w:eastAsia="Calibri" w:hAnsi="Calibri" w:cs="Calibri"/>
          <w:sz w:val="20"/>
          <w:szCs w:val="20"/>
        </w:rPr>
        <w:t>1) Invest $500B in US over 4 years including AI infrastructure,</w:t>
      </w:r>
      <w:r w:rsidRPr="0060593D">
        <w:rPr>
          <w:rFonts w:ascii="Calibri" w:eastAsia="Calibri" w:hAnsi="Calibri" w:cs="Calibri"/>
        </w:rPr>
        <w:t xml:space="preserve"> </w:t>
      </w:r>
      <w:r w:rsidRPr="0060593D">
        <w:rPr>
          <w:rFonts w:ascii="Calibri" w:eastAsia="Calibri" w:hAnsi="Calibri" w:cs="Calibri"/>
          <w:sz w:val="20"/>
          <w:szCs w:val="20"/>
        </w:rPr>
        <w:t>custom silicon etc.; 2) Integrate AI across all product lines; 3) Partner with ChatGPT</w:t>
      </w:r>
      <w:r w:rsidRPr="0060593D">
        <w:rPr>
          <w:rFonts w:ascii="Calibri" w:eastAsia="Calibri" w:hAnsi="Calibri" w:cs="Calibri"/>
        </w:rPr>
        <w:t xml:space="preserve"> </w:t>
      </w:r>
      <w:r w:rsidRPr="0060593D">
        <w:rPr>
          <w:rFonts w:ascii="Calibri" w:eastAsia="Calibri" w:hAnsi="Calibri" w:cs="Calibri"/>
          <w:sz w:val="20"/>
          <w:szCs w:val="20"/>
        </w:rPr>
        <w:t>and evaluate Gemini/Claude to enhance Apple Intelligence via hybrid on-device &amp; Private Cloud Compute architecture plus selective 3</w:t>
      </w:r>
      <w:r w:rsidRPr="0060593D">
        <w:rPr>
          <w:rFonts w:ascii="Calibri" w:eastAsia="Calibri" w:hAnsi="Calibri" w:cs="Calibri"/>
          <w:sz w:val="20"/>
          <w:szCs w:val="20"/>
          <w:vertAlign w:val="superscript"/>
        </w:rPr>
        <w:t>rd</w:t>
      </w:r>
      <w:r w:rsidRPr="0060593D">
        <w:rPr>
          <w:rFonts w:ascii="Calibri" w:eastAsia="Calibri" w:hAnsi="Calibri" w:cs="Calibri"/>
          <w:sz w:val="20"/>
          <w:szCs w:val="20"/>
        </w:rPr>
        <w:t xml:space="preserve"> APIs. 4) Accelerating the launch of Apple Intelligence in China.</w:t>
      </w:r>
    </w:p>
    <w:p w14:paraId="246D84E1" w14:textId="6E650315" w:rsidR="59618A8D" w:rsidRPr="0060593D" w:rsidRDefault="59618A8D" w:rsidP="251AB5E4">
      <w:pPr>
        <w:pStyle w:val="ListParagraph"/>
        <w:numPr>
          <w:ilvl w:val="0"/>
          <w:numId w:val="4"/>
        </w:numPr>
        <w:ind w:left="170" w:hanging="170"/>
        <w:rPr>
          <w:rFonts w:ascii="Calibri" w:eastAsia="Calibri" w:hAnsi="Calibri" w:cs="Calibri"/>
          <w:sz w:val="20"/>
          <w:szCs w:val="20"/>
        </w:rPr>
      </w:pPr>
      <w:r w:rsidRPr="0060593D">
        <w:rPr>
          <w:rFonts w:ascii="Calibri" w:eastAsia="Calibri" w:hAnsi="Calibri" w:cs="Calibri"/>
          <w:b/>
          <w:bCs/>
          <w:sz w:val="20"/>
          <w:szCs w:val="20"/>
        </w:rPr>
        <w:t xml:space="preserve">Services ecosystem revenue growth: </w:t>
      </w:r>
      <w:r w:rsidRPr="0060593D">
        <w:rPr>
          <w:rFonts w:ascii="Calibri" w:eastAsia="Calibri" w:hAnsi="Calibri" w:cs="Calibri"/>
          <w:sz w:val="20"/>
          <w:szCs w:val="20"/>
        </w:rPr>
        <w:t>FS aims for over 8% growth in FY26, maintaining 100-200M annual active device growth within its 2.35B device ecosystem.</w:t>
      </w:r>
    </w:p>
    <w:p w14:paraId="566E6DC9" w14:textId="100CC8CC" w:rsidR="59618A8D" w:rsidRPr="0060593D" w:rsidRDefault="59618A8D" w:rsidP="251AB5E4">
      <w:pPr>
        <w:pStyle w:val="ListParagraph"/>
        <w:numPr>
          <w:ilvl w:val="0"/>
          <w:numId w:val="4"/>
        </w:numPr>
        <w:ind w:left="170" w:hanging="170"/>
        <w:rPr>
          <w:rFonts w:ascii="Calibri" w:eastAsia="Calibri" w:hAnsi="Calibri" w:cs="Calibri"/>
          <w:sz w:val="20"/>
          <w:szCs w:val="20"/>
        </w:rPr>
      </w:pPr>
      <w:r w:rsidRPr="0060593D">
        <w:rPr>
          <w:rFonts w:ascii="Calibri" w:eastAsia="Calibri" w:hAnsi="Calibri" w:cs="Calibri"/>
          <w:b/>
          <w:bCs/>
          <w:sz w:val="20"/>
          <w:szCs w:val="20"/>
        </w:rPr>
        <w:t>Supply Chain Diversification:</w:t>
      </w:r>
      <w:r w:rsidRPr="0060593D">
        <w:rPr>
          <w:rFonts w:ascii="Calibri" w:eastAsia="Calibri" w:hAnsi="Calibri" w:cs="Calibri"/>
          <w:sz w:val="20"/>
          <w:szCs w:val="20"/>
        </w:rPr>
        <w:t xml:space="preserve"> FS implements a "China+N" manufacturing strategy to balance geopolitical risk and supply capacity. By 2027, FS targets 25% iPhone production in India, 40% AirPods and 30% MacBook production in Vietnam, while maintaining China as the primary manufacturing hub and core market.</w:t>
      </w:r>
    </w:p>
    <w:p w14:paraId="45D1CAE9" w14:textId="502612EC" w:rsidR="59618A8D" w:rsidRPr="0060593D" w:rsidRDefault="59618A8D" w:rsidP="251AB5E4">
      <w:pPr>
        <w:pStyle w:val="ListParagraph"/>
        <w:numPr>
          <w:ilvl w:val="0"/>
          <w:numId w:val="4"/>
        </w:numPr>
        <w:ind w:left="170" w:hanging="170"/>
        <w:rPr>
          <w:rFonts w:ascii="Calibri" w:eastAsia="Calibri" w:hAnsi="Calibri" w:cs="Calibri"/>
          <w:sz w:val="20"/>
          <w:szCs w:val="20"/>
        </w:rPr>
      </w:pPr>
      <w:r w:rsidRPr="0060593D">
        <w:rPr>
          <w:rFonts w:ascii="Calibri" w:eastAsia="Calibri" w:hAnsi="Calibri" w:cs="Calibri"/>
          <w:b/>
          <w:bCs/>
          <w:sz w:val="20"/>
          <w:szCs w:val="20"/>
        </w:rPr>
        <w:t>Environmental Carbon Neutrality:</w:t>
      </w:r>
      <w:r w:rsidRPr="0060593D">
        <w:rPr>
          <w:rFonts w:ascii="Calibri" w:eastAsia="Calibri" w:hAnsi="Calibri" w:cs="Calibri"/>
          <w:sz w:val="20"/>
          <w:szCs w:val="20"/>
        </w:rPr>
        <w:t xml:space="preserve"> Achieving carbon neutrality across global operations by 2030.</w:t>
      </w:r>
    </w:p>
    <w:p w14:paraId="6A3B378F" w14:textId="63FB8D15" w:rsidR="59618A8D" w:rsidRPr="0060593D" w:rsidRDefault="59618A8D" w:rsidP="251AB5E4">
      <w:pPr>
        <w:ind w:left="170"/>
      </w:pPr>
      <w:r w:rsidRPr="0060593D">
        <w:rPr>
          <w:rFonts w:ascii="Calibri" w:eastAsia="Calibri" w:hAnsi="Calibri" w:cs="Calibri"/>
          <w:b/>
          <w:bCs/>
          <w:sz w:val="20"/>
          <w:szCs w:val="20"/>
        </w:rPr>
        <w:lastRenderedPageBreak/>
        <w:t xml:space="preserve"> </w:t>
      </w:r>
    </w:p>
    <w:p w14:paraId="5610249A" w14:textId="03062524" w:rsidR="59618A8D" w:rsidRPr="0060593D" w:rsidRDefault="59618A8D" w:rsidP="251AB5E4">
      <w:r w:rsidRPr="0060593D">
        <w:rPr>
          <w:rFonts w:ascii="Calibri" w:eastAsia="Calibri" w:hAnsi="Calibri" w:cs="Calibri"/>
          <w:b/>
          <w:bCs/>
          <w:sz w:val="20"/>
          <w:szCs w:val="20"/>
        </w:rPr>
        <w:t xml:space="preserve">[FS Greater China's importance and strategy] </w:t>
      </w:r>
      <w:r w:rsidRPr="0060593D">
        <w:rPr>
          <w:rFonts w:ascii="Calibri" w:eastAsia="Calibri" w:hAnsi="Calibri" w:cs="Calibri"/>
          <w:sz w:val="20"/>
          <w:szCs w:val="20"/>
        </w:rPr>
        <w:t>China</w:t>
      </w:r>
      <w:r w:rsidRPr="0060593D">
        <w:rPr>
          <w:rFonts w:ascii="Calibri" w:eastAsia="Calibri" w:hAnsi="Calibri" w:cs="Calibri"/>
          <w:b/>
          <w:bCs/>
          <w:sz w:val="20"/>
          <w:szCs w:val="20"/>
        </w:rPr>
        <w:t xml:space="preserve"> </w:t>
      </w:r>
      <w:r w:rsidRPr="0060593D">
        <w:rPr>
          <w:rFonts w:ascii="Calibri" w:eastAsia="Calibri" w:hAnsi="Calibri" w:cs="Calibri"/>
          <w:sz w:val="20"/>
          <w:szCs w:val="20"/>
        </w:rPr>
        <w:t xml:space="preserve">is FS’s </w:t>
      </w:r>
      <w:r w:rsidRPr="0060593D">
        <w:rPr>
          <w:rFonts w:ascii="Calibri" w:eastAsia="Calibri" w:hAnsi="Calibri" w:cs="Calibri"/>
          <w:b/>
          <w:bCs/>
          <w:sz w:val="20"/>
          <w:szCs w:val="20"/>
        </w:rPr>
        <w:t>third-largest</w:t>
      </w:r>
      <w:r w:rsidRPr="0060593D">
        <w:rPr>
          <w:rFonts w:ascii="Calibri" w:eastAsia="Calibri" w:hAnsi="Calibri" w:cs="Calibri"/>
          <w:sz w:val="20"/>
          <w:szCs w:val="20"/>
        </w:rPr>
        <w:t xml:space="preserve"> </w:t>
      </w:r>
      <w:r w:rsidRPr="0060593D">
        <w:rPr>
          <w:rFonts w:ascii="Calibri" w:eastAsia="Calibri" w:hAnsi="Calibri" w:cs="Calibri"/>
          <w:b/>
          <w:bCs/>
          <w:sz w:val="20"/>
          <w:szCs w:val="20"/>
        </w:rPr>
        <w:t xml:space="preserve">market </w:t>
      </w:r>
      <w:r w:rsidRPr="0060593D">
        <w:rPr>
          <w:rFonts w:ascii="Calibri" w:eastAsia="Calibri" w:hAnsi="Calibri" w:cs="Calibri"/>
          <w:sz w:val="20"/>
          <w:szCs w:val="20"/>
        </w:rPr>
        <w:t xml:space="preserve">(15.5% of total revenue in FY25) and serves as a </w:t>
      </w:r>
      <w:r w:rsidRPr="0060593D">
        <w:rPr>
          <w:rFonts w:ascii="Calibri" w:eastAsia="Calibri" w:hAnsi="Calibri" w:cs="Calibri"/>
          <w:b/>
          <w:bCs/>
          <w:sz w:val="20"/>
          <w:szCs w:val="20"/>
        </w:rPr>
        <w:t>crucial supply chain hub</w:t>
      </w:r>
      <w:r w:rsidRPr="0060593D">
        <w:rPr>
          <w:rFonts w:ascii="Calibri" w:eastAsia="Calibri" w:hAnsi="Calibri" w:cs="Calibri"/>
          <w:sz w:val="20"/>
          <w:szCs w:val="20"/>
        </w:rPr>
        <w:t>. Despite FS GC is the only region with declining performance for two consecutive years (FY24 -8%, FY25 -4%). FS is aggressively</w:t>
      </w:r>
      <w:r w:rsidRPr="0060593D">
        <w:rPr>
          <w:rFonts w:ascii="Calibri" w:eastAsia="Calibri" w:hAnsi="Calibri" w:cs="Calibri"/>
          <w:b/>
          <w:bCs/>
          <w:sz w:val="20"/>
          <w:szCs w:val="20"/>
        </w:rPr>
        <w:t xml:space="preserve"> accelerating</w:t>
      </w:r>
      <w:r w:rsidRPr="0060593D">
        <w:rPr>
          <w:rFonts w:ascii="Calibri" w:eastAsia="Calibri" w:hAnsi="Calibri" w:cs="Calibri"/>
          <w:color w:val="000000" w:themeColor="text1"/>
        </w:rPr>
        <w:t xml:space="preserve"> </w:t>
      </w:r>
      <w:r w:rsidRPr="0060593D">
        <w:rPr>
          <w:rFonts w:ascii="Calibri" w:eastAsia="Calibri" w:hAnsi="Calibri" w:cs="Calibri"/>
          <w:b/>
          <w:bCs/>
          <w:sz w:val="20"/>
          <w:szCs w:val="20"/>
        </w:rPr>
        <w:t>the launch of Apple Intelligence in China</w:t>
      </w:r>
      <w:r w:rsidRPr="0060593D">
        <w:rPr>
          <w:rFonts w:ascii="Calibri" w:eastAsia="Calibri" w:hAnsi="Calibri" w:cs="Calibri"/>
          <w:sz w:val="20"/>
          <w:szCs w:val="20"/>
        </w:rPr>
        <w:t xml:space="preserve"> to improve device sales and service subscriptions in B2C market and penetrate the B2B market. According to recent reports, FS is negotiating regulatory approval with CAC(Cyberspace Administration of China, </w:t>
      </w:r>
      <w:r w:rsidRPr="0060593D">
        <w:rPr>
          <w:rFonts w:ascii="DengXian" w:eastAsia="DengXian" w:hAnsi="DengXian" w:cs="DengXian"/>
          <w:sz w:val="20"/>
          <w:szCs w:val="20"/>
        </w:rPr>
        <w:t>中国网信办</w:t>
      </w:r>
      <w:r w:rsidRPr="0060593D">
        <w:rPr>
          <w:rFonts w:ascii="Calibri" w:eastAsia="Calibri" w:hAnsi="Calibri" w:cs="Calibri"/>
          <w:sz w:val="20"/>
          <w:szCs w:val="20"/>
        </w:rPr>
        <w:t>), partnering with local firms like Alibaba and Baidu to enter the Chinese market.</w:t>
      </w:r>
    </w:p>
    <w:p w14:paraId="4FCCCAA1" w14:textId="151D238B" w:rsidR="59618A8D" w:rsidRPr="0060593D" w:rsidRDefault="59618A8D" w:rsidP="251AB5E4">
      <w:r w:rsidRPr="0060593D">
        <w:rPr>
          <w:rFonts w:ascii="Calibri" w:eastAsia="Calibri" w:hAnsi="Calibri" w:cs="Calibri"/>
          <w:b/>
          <w:bCs/>
          <w:sz w:val="20"/>
          <w:szCs w:val="20"/>
        </w:rPr>
        <w:t xml:space="preserve"> </w:t>
      </w:r>
    </w:p>
    <w:p w14:paraId="6E4C4ADE" w14:textId="320AA01A" w:rsidR="59618A8D" w:rsidRPr="0060593D" w:rsidRDefault="59618A8D" w:rsidP="251AB5E4">
      <w:r w:rsidRPr="0060593D">
        <w:rPr>
          <w:rFonts w:ascii="Calibri" w:eastAsia="Calibri" w:hAnsi="Calibri" w:cs="Calibri"/>
          <w:b/>
          <w:bCs/>
          <w:sz w:val="20"/>
          <w:szCs w:val="20"/>
        </w:rPr>
        <w:t>[FS GC’s collaboration status with AWS in China]</w:t>
      </w:r>
      <w:r w:rsidRPr="0060593D">
        <w:rPr>
          <w:rFonts w:ascii="Calibri" w:eastAsia="Calibri" w:hAnsi="Calibri" w:cs="Calibri"/>
          <w:sz w:val="20"/>
          <w:szCs w:val="20"/>
        </w:rPr>
        <w:t xml:space="preserve"> FS is a global AWSI 3XL account. In 2025, FS GC generated ~500K AWS revenue (30% in GCR after ID exception) with </w:t>
      </w:r>
      <w:r w:rsidR="0B3C06A8" w:rsidRPr="0060593D">
        <w:rPr>
          <w:rFonts w:ascii="Calibri" w:eastAsia="Calibri" w:hAnsi="Calibri" w:cs="Calibri"/>
          <w:sz w:val="20"/>
          <w:szCs w:val="20"/>
        </w:rPr>
        <w:t>276</w:t>
      </w:r>
      <w:r w:rsidRPr="0060593D">
        <w:rPr>
          <w:rFonts w:ascii="Calibri" w:eastAsia="Calibri" w:hAnsi="Calibri" w:cs="Calibri"/>
          <w:sz w:val="20"/>
          <w:szCs w:val="20"/>
        </w:rPr>
        <w:t xml:space="preserve">% YoY growth, derived from 13 Purchase Orders across 4 LoB (FS Channel Sales, R&amp;D, Care and iCloud) in China. However, this represents less than 1% of FS GC's $300M TAS. The </w:t>
      </w:r>
      <w:r w:rsidRPr="0060593D">
        <w:rPr>
          <w:rFonts w:ascii="Calibri" w:eastAsia="Calibri" w:hAnsi="Calibri" w:cs="Calibri"/>
          <w:b/>
          <w:bCs/>
          <w:sz w:val="20"/>
          <w:szCs w:val="20"/>
        </w:rPr>
        <w:t>primary obstacle</w:t>
      </w:r>
      <w:r w:rsidRPr="0060593D">
        <w:rPr>
          <w:rFonts w:ascii="Calibri" w:eastAsia="Calibri" w:hAnsi="Calibri" w:cs="Calibri"/>
          <w:sz w:val="20"/>
          <w:szCs w:val="20"/>
        </w:rPr>
        <w:t xml:space="preserve"> for this low TAS share</w:t>
      </w:r>
      <w:r w:rsidRPr="0060593D">
        <w:rPr>
          <w:rFonts w:ascii="Calibri" w:eastAsia="Calibri" w:hAnsi="Calibri" w:cs="Calibri"/>
          <w:b/>
          <w:bCs/>
          <w:sz w:val="20"/>
          <w:szCs w:val="20"/>
        </w:rPr>
        <w:t xml:space="preserve"> </w:t>
      </w:r>
      <w:r w:rsidRPr="0060593D">
        <w:rPr>
          <w:rFonts w:ascii="Calibri" w:eastAsia="Calibri" w:hAnsi="Calibri" w:cs="Calibri"/>
          <w:sz w:val="20"/>
          <w:szCs w:val="20"/>
        </w:rPr>
        <w:t>is AWS GCR has not obtained the "AWS@FS" supplier qualification, while Ali Cloud holds the exclusive "Ali@FS" CSP qualification for FS in China. Due to this compliance challenge, the current workloads face</w:t>
      </w:r>
      <w:r w:rsidRPr="0060593D">
        <w:rPr>
          <w:rFonts w:ascii="Calibri" w:eastAsia="Calibri" w:hAnsi="Calibri" w:cs="Calibri"/>
          <w:b/>
          <w:bCs/>
          <w:sz w:val="20"/>
          <w:szCs w:val="20"/>
        </w:rPr>
        <w:t xml:space="preserve"> the risk of</w:t>
      </w:r>
      <w:r w:rsidRPr="0060593D">
        <w:rPr>
          <w:rFonts w:ascii="Calibri" w:eastAsia="Calibri" w:hAnsi="Calibri" w:cs="Calibri"/>
          <w:sz w:val="20"/>
          <w:szCs w:val="20"/>
        </w:rPr>
        <w:t xml:space="preserve"> migration to Ali Cloud. Additionally, if FS's AI services (e.g. Apple Intelligence) confirm partnership with Ali Cloud, it will be </w:t>
      </w:r>
      <w:r w:rsidRPr="0060593D">
        <w:rPr>
          <w:rFonts w:ascii="Calibri" w:eastAsia="Calibri" w:hAnsi="Calibri" w:cs="Calibri"/>
          <w:b/>
          <w:bCs/>
          <w:sz w:val="20"/>
          <w:szCs w:val="20"/>
        </w:rPr>
        <w:t>another obstacle</w:t>
      </w:r>
      <w:r w:rsidRPr="0060593D">
        <w:rPr>
          <w:rFonts w:ascii="Calibri" w:eastAsia="Calibri" w:hAnsi="Calibri" w:cs="Calibri"/>
          <w:sz w:val="20"/>
          <w:szCs w:val="20"/>
        </w:rPr>
        <w:t xml:space="preserve"> to AWS-FS collaboration in Chi</w:t>
      </w:r>
      <w:r w:rsidR="7744AFCD" w:rsidRPr="0060593D">
        <w:rPr>
          <w:rFonts w:ascii="Calibri" w:eastAsia="Calibri" w:hAnsi="Calibri" w:cs="Calibri"/>
          <w:sz w:val="20"/>
          <w:szCs w:val="20"/>
        </w:rPr>
        <w:t>na</w:t>
      </w:r>
      <w:r w:rsidRPr="0060593D">
        <w:rPr>
          <w:rFonts w:ascii="Calibri" w:eastAsia="Calibri" w:hAnsi="Calibri" w:cs="Calibri"/>
          <w:sz w:val="20"/>
          <w:szCs w:val="20"/>
        </w:rPr>
        <w:t>.</w:t>
      </w:r>
    </w:p>
    <w:p w14:paraId="78705E54" w14:textId="39EB6BDE" w:rsidR="59618A8D" w:rsidRPr="0060593D" w:rsidRDefault="59618A8D" w:rsidP="251AB5E4">
      <w:r w:rsidRPr="0060593D">
        <w:rPr>
          <w:rFonts w:ascii="Calibri" w:eastAsia="Calibri" w:hAnsi="Calibri" w:cs="Calibri"/>
          <w:sz w:val="20"/>
          <w:szCs w:val="20"/>
        </w:rPr>
        <w:t xml:space="preserve"> </w:t>
      </w:r>
    </w:p>
    <w:p w14:paraId="041F2DB7" w14:textId="7E74D12B" w:rsidR="59618A8D" w:rsidRPr="0060593D" w:rsidRDefault="59618A8D" w:rsidP="251AB5E4">
      <w:r w:rsidRPr="0060593D">
        <w:rPr>
          <w:rFonts w:ascii="Calibri" w:eastAsia="Calibri" w:hAnsi="Calibri" w:cs="Calibri"/>
          <w:b/>
          <w:bCs/>
          <w:sz w:val="20"/>
          <w:szCs w:val="20"/>
        </w:rPr>
        <w:t>[FS GC’s AWS revenue growth opportunities &amp; plans in China]</w:t>
      </w:r>
    </w:p>
    <w:p w14:paraId="6E828EF7" w14:textId="513EC6EB" w:rsidR="59618A8D" w:rsidRPr="0060593D" w:rsidRDefault="59618A8D" w:rsidP="251AB5E4">
      <w:pPr>
        <w:pStyle w:val="ListParagraph"/>
        <w:numPr>
          <w:ilvl w:val="0"/>
          <w:numId w:val="3"/>
        </w:numPr>
        <w:ind w:left="360" w:hanging="360"/>
        <w:rPr>
          <w:rFonts w:ascii="Calibri" w:eastAsia="Calibri" w:hAnsi="Calibri" w:cs="Calibri"/>
          <w:sz w:val="20"/>
          <w:szCs w:val="20"/>
        </w:rPr>
      </w:pPr>
      <w:r w:rsidRPr="0060593D">
        <w:rPr>
          <w:rFonts w:ascii="Calibri" w:eastAsia="Calibri" w:hAnsi="Calibri" w:cs="Calibri"/>
          <w:b/>
          <w:bCs/>
          <w:sz w:val="20"/>
          <w:szCs w:val="20"/>
        </w:rPr>
        <w:t xml:space="preserve">Aligned with FS's AI strategy: </w:t>
      </w:r>
      <w:r w:rsidRPr="0060593D">
        <w:rPr>
          <w:rFonts w:ascii="Calibri" w:eastAsia="Calibri" w:hAnsi="Calibri" w:cs="Calibri"/>
          <w:sz w:val="20"/>
          <w:szCs w:val="20"/>
        </w:rPr>
        <w:t>As AI becomes FS's top strategic priority—driving innovative workloads that unlock new collaboration opportunities beyond traditional iCloud workload. We propose support across two levels: 1) Infrastructure: Cost-effective GPU instances (A10, A100, H20, H200) in AWS GCR for next-generation AI workloads; 2) AI Solution: Tailored AI consulting and implementation services aligned with each LoB's KPI requirements, leveraging AI Partner solutions, AI Lab, GEN AI Innovation Center and ProServe resources.</w:t>
      </w:r>
    </w:p>
    <w:p w14:paraId="3A664341" w14:textId="30548678" w:rsidR="59618A8D" w:rsidRPr="0060593D" w:rsidRDefault="59618A8D" w:rsidP="251AB5E4">
      <w:pPr>
        <w:pStyle w:val="ListParagraph"/>
        <w:numPr>
          <w:ilvl w:val="0"/>
          <w:numId w:val="3"/>
        </w:numPr>
        <w:ind w:left="360" w:hanging="360"/>
        <w:rPr>
          <w:rFonts w:ascii="Calibri" w:eastAsia="Calibri" w:hAnsi="Calibri" w:cs="Calibri"/>
          <w:sz w:val="20"/>
          <w:szCs w:val="20"/>
        </w:rPr>
      </w:pPr>
      <w:r w:rsidRPr="0060593D">
        <w:rPr>
          <w:rFonts w:ascii="Calibri" w:eastAsia="Calibri" w:hAnsi="Calibri" w:cs="Calibri"/>
          <w:b/>
          <w:bCs/>
          <w:sz w:val="20"/>
          <w:szCs w:val="20"/>
        </w:rPr>
        <w:t xml:space="preserve">Aligned with FS's revenue growth strategy: </w:t>
      </w:r>
      <w:r w:rsidRPr="0060593D">
        <w:rPr>
          <w:rFonts w:ascii="Calibri" w:eastAsia="Calibri" w:hAnsi="Calibri" w:cs="Calibri"/>
          <w:sz w:val="20"/>
          <w:szCs w:val="20"/>
        </w:rPr>
        <w:t>1) Leverage AWS AI solutions to empower internal sales teams and enhance sales conversion rates at 2C retail stores. 2) Advance joint GTM ecosystem collaboration between FS GC and AWS GCR targeting 2B enterprise customers. Promote the launch of EC2 Mac Mini instances in AWS GCR to attract macOS developers, enhance service differentiation, and deepen the ecosystem partnership.</w:t>
      </w:r>
    </w:p>
    <w:p w14:paraId="6A10A479" w14:textId="440F0601" w:rsidR="59618A8D" w:rsidRPr="0060593D" w:rsidRDefault="59618A8D" w:rsidP="251AB5E4">
      <w:pPr>
        <w:ind w:left="360"/>
      </w:pPr>
      <w:r w:rsidRPr="0060593D">
        <w:rPr>
          <w:rFonts w:ascii="Calibri" w:eastAsia="Calibri" w:hAnsi="Calibri" w:cs="Calibri"/>
          <w:b/>
          <w:bCs/>
          <w:sz w:val="20"/>
          <w:szCs w:val="20"/>
        </w:rPr>
        <w:t xml:space="preserve"> </w:t>
      </w:r>
    </w:p>
    <w:p w14:paraId="3C3007A3" w14:textId="709EF337" w:rsidR="59618A8D" w:rsidRPr="0060593D" w:rsidRDefault="59618A8D" w:rsidP="251AB5E4">
      <w:r w:rsidRPr="0060593D">
        <w:rPr>
          <w:rFonts w:ascii="Calibri" w:eastAsia="Calibri" w:hAnsi="Calibri" w:cs="Calibri"/>
          <w:b/>
          <w:bCs/>
          <w:sz w:val="20"/>
          <w:szCs w:val="20"/>
        </w:rPr>
        <w:t>[</w:t>
      </w:r>
      <w:hyperlink r:id="rId72" w:anchor="_4.1_Account_Team">
        <w:r w:rsidRPr="0060593D">
          <w:rPr>
            <w:rStyle w:val="Hyperlink"/>
            <w:rFonts w:ascii="Calibri" w:eastAsia="Calibri" w:hAnsi="Calibri" w:cs="Calibri"/>
            <w:b/>
            <w:bCs/>
            <w:color w:val="0563C1"/>
            <w:sz w:val="20"/>
            <w:szCs w:val="20"/>
          </w:rPr>
          <w:t>Account team’s key goal &amp; plans</w:t>
        </w:r>
      </w:hyperlink>
      <w:r w:rsidRPr="0060593D">
        <w:rPr>
          <w:rFonts w:ascii="Calibri" w:eastAsia="Calibri" w:hAnsi="Calibri" w:cs="Calibri"/>
          <w:b/>
          <w:bCs/>
          <w:sz w:val="20"/>
          <w:szCs w:val="20"/>
        </w:rPr>
        <w:t>]</w:t>
      </w:r>
    </w:p>
    <w:p w14:paraId="739D08B9" w14:textId="4577DE8A" w:rsidR="59618A8D" w:rsidRPr="0060593D" w:rsidRDefault="59618A8D" w:rsidP="251AB5E4">
      <w:r w:rsidRPr="0060593D">
        <w:rPr>
          <w:rFonts w:ascii="Calibri" w:eastAsia="Calibri" w:hAnsi="Calibri" w:cs="Calibri"/>
          <w:sz w:val="20"/>
          <w:szCs w:val="20"/>
        </w:rPr>
        <w:t>The estimated AWS revenue target was $60M over 30 months during CSPPA negotiations. However, CAPPS terms are still under negotiation with uncertain signing timeline. Therefore, with GAM's support, we plan to:</w:t>
      </w:r>
    </w:p>
    <w:p w14:paraId="4BCBB293" w14:textId="4080B5FC" w:rsidR="59618A8D" w:rsidRPr="0060593D" w:rsidRDefault="59618A8D" w:rsidP="251AB5E4">
      <w:pPr>
        <w:pStyle w:val="ListParagraph"/>
        <w:numPr>
          <w:ilvl w:val="0"/>
          <w:numId w:val="2"/>
        </w:numPr>
        <w:ind w:left="360" w:hanging="360"/>
        <w:rPr>
          <w:rFonts w:ascii="Calibri" w:eastAsia="Calibri" w:hAnsi="Calibri" w:cs="Calibri"/>
          <w:sz w:val="20"/>
          <w:szCs w:val="20"/>
        </w:rPr>
      </w:pPr>
      <w:r w:rsidRPr="0060593D">
        <w:rPr>
          <w:rFonts w:ascii="Calibri" w:eastAsia="Calibri" w:hAnsi="Calibri" w:cs="Calibri"/>
          <w:sz w:val="20"/>
          <w:szCs w:val="20"/>
        </w:rPr>
        <w:t>Support CSPPA Execution.</w:t>
      </w:r>
    </w:p>
    <w:p w14:paraId="7DC2E722" w14:textId="72249DC1" w:rsidR="59618A8D" w:rsidRPr="0060593D" w:rsidRDefault="59618A8D" w:rsidP="251AB5E4">
      <w:pPr>
        <w:pStyle w:val="ListParagraph"/>
        <w:numPr>
          <w:ilvl w:val="0"/>
          <w:numId w:val="2"/>
        </w:numPr>
        <w:ind w:left="360" w:hanging="360"/>
        <w:rPr>
          <w:rFonts w:ascii="Calibri" w:eastAsia="Calibri" w:hAnsi="Calibri" w:cs="Calibri"/>
          <w:sz w:val="20"/>
          <w:szCs w:val="20"/>
        </w:rPr>
      </w:pPr>
      <w:r w:rsidRPr="0060593D">
        <w:rPr>
          <w:rFonts w:ascii="Calibri" w:eastAsia="Calibri" w:hAnsi="Calibri" w:cs="Calibri"/>
          <w:sz w:val="20"/>
          <w:szCs w:val="20"/>
        </w:rPr>
        <w:t>Pursue Multiple Pathways to AWS@FS Qualification in China.</w:t>
      </w:r>
    </w:p>
    <w:p w14:paraId="591DC25C" w14:textId="13AFEEDE" w:rsidR="59618A8D" w:rsidRPr="0060593D" w:rsidRDefault="59618A8D" w:rsidP="251AB5E4">
      <w:pPr>
        <w:pStyle w:val="ListParagraph"/>
        <w:numPr>
          <w:ilvl w:val="0"/>
          <w:numId w:val="2"/>
        </w:numPr>
        <w:ind w:left="360" w:hanging="360"/>
        <w:rPr>
          <w:rFonts w:ascii="Calibri" w:eastAsia="Calibri" w:hAnsi="Calibri" w:cs="Calibri"/>
          <w:sz w:val="20"/>
          <w:szCs w:val="20"/>
        </w:rPr>
      </w:pPr>
      <w:r w:rsidRPr="0060593D">
        <w:rPr>
          <w:rFonts w:ascii="Calibri" w:eastAsia="Calibri" w:hAnsi="Calibri" w:cs="Calibri"/>
          <w:sz w:val="20"/>
          <w:szCs w:val="20"/>
        </w:rPr>
        <w:t>Clarify FS GC Organizational Structure and Accelerate Local LoB Engagement.</w:t>
      </w:r>
    </w:p>
    <w:p w14:paraId="62B9F022" w14:textId="0C7D099A" w:rsidR="59618A8D" w:rsidRPr="0060593D" w:rsidRDefault="59618A8D" w:rsidP="251AB5E4">
      <w:pPr>
        <w:pStyle w:val="ListParagraph"/>
        <w:numPr>
          <w:ilvl w:val="0"/>
          <w:numId w:val="2"/>
        </w:numPr>
        <w:ind w:left="360" w:hanging="360"/>
        <w:rPr>
          <w:rFonts w:ascii="Calibri" w:eastAsia="Calibri" w:hAnsi="Calibri" w:cs="Calibri"/>
          <w:sz w:val="20"/>
          <w:szCs w:val="20"/>
        </w:rPr>
      </w:pPr>
      <w:r w:rsidRPr="0060593D">
        <w:rPr>
          <w:rFonts w:ascii="Calibri" w:eastAsia="Calibri" w:hAnsi="Calibri" w:cs="Calibri"/>
          <w:sz w:val="20"/>
          <w:szCs w:val="20"/>
        </w:rPr>
        <w:t>New Partnership Evolution from Infrastructure to Solutions to GTM Ecosystem.</w:t>
      </w:r>
    </w:p>
    <w:p w14:paraId="23226082" w14:textId="0518CB7D" w:rsidR="251AB5E4" w:rsidRPr="0060593D" w:rsidRDefault="251AB5E4"/>
    <w:p w14:paraId="5A230EF8" w14:textId="77777777" w:rsidR="00337BC3" w:rsidRDefault="00D41E97">
      <w:pPr>
        <w:jc w:val="center"/>
      </w:pPr>
      <w:r w:rsidRPr="0060593D">
        <w:t>Amazon Confidential</w:t>
      </w:r>
    </w:p>
    <w:p w14:paraId="0E022507" w14:textId="77777777" w:rsidR="00F12CC4" w:rsidRDefault="00F12CC4"/>
    <w:sectPr w:rsidR="00F12CC4" w:rsidSect="009B6D6E">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uang, Tai" w:date="2026-02-22T21:50:00Z" w:initials="HT">
    <w:p w14:paraId="67671DFF" w14:textId="7136F3FB" w:rsidR="00580A36" w:rsidRDefault="00580A36">
      <w:pPr>
        <w:pStyle w:val="CommentText"/>
      </w:pPr>
      <w:r>
        <w:rPr>
          <w:rStyle w:val="CommentReference"/>
        </w:rPr>
        <w:annotationRef/>
      </w:r>
      <w:r w:rsidRPr="3276F06B">
        <w:t xml:space="preserve">Hi </w:t>
      </w:r>
      <w:r>
        <w:fldChar w:fldCharType="begin"/>
      </w:r>
      <w:r>
        <w:instrText xml:space="preserve"> HYPERLINK "mailto:petecai@amazon.com"</w:instrText>
      </w:r>
      <w:bookmarkStart w:id="1" w:name="_@_04B7C4F2FC154E13AE86359F310BC053Z"/>
      <w:r>
        <w:fldChar w:fldCharType="separate"/>
      </w:r>
      <w:bookmarkEnd w:id="1"/>
      <w:r w:rsidRPr="53B34759">
        <w:rPr>
          <w:noProof/>
        </w:rPr>
        <w:t>@Cai, Peter</w:t>
      </w:r>
      <w:r>
        <w:fldChar w:fldCharType="end"/>
      </w:r>
      <w:r w:rsidRPr="3780BF0C">
        <w:t xml:space="preserve"> , FS's 2025 Rev</w:t>
      </w:r>
      <w:r w:rsidRPr="3780BF0C">
        <w:t>是</w:t>
      </w:r>
      <w:r w:rsidRPr="3780BF0C">
        <w:t>500K</w:t>
      </w:r>
      <w:r w:rsidRPr="3780BF0C">
        <w:t>？还是</w:t>
      </w:r>
      <w:r w:rsidRPr="3780BF0C">
        <w:t>450K</w:t>
      </w:r>
      <w:r w:rsidRPr="3780BF0C">
        <w:t>？我之前的数据是</w:t>
      </w:r>
      <w:r w:rsidRPr="3780BF0C">
        <w:t>500K</w:t>
      </w:r>
      <w:r w:rsidRPr="3780BF0C">
        <w:t>，</w:t>
      </w:r>
      <w:r w:rsidRPr="3780BF0C">
        <w:t>UAP</w:t>
      </w:r>
      <w:r w:rsidRPr="3780BF0C">
        <w:t>以下也是采用的</w:t>
      </w:r>
      <w:r w:rsidRPr="3780BF0C">
        <w:t>500K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671DF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57A38F" w16cex:dateUtc="2026-02-22T13: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671DFF" w16cid:durableId="4E57A38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A0299" w14:textId="77777777" w:rsidR="00580A36" w:rsidRDefault="00580A36" w:rsidP="000040CA">
      <w:r>
        <w:separator/>
      </w:r>
    </w:p>
  </w:endnote>
  <w:endnote w:type="continuationSeparator" w:id="0">
    <w:p w14:paraId="7439CD2F" w14:textId="77777777" w:rsidR="00580A36" w:rsidRDefault="00580A36" w:rsidP="000040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Noto Sans">
    <w:panose1 w:val="020B0502040504020204"/>
    <w:charset w:val="00"/>
    <w:family w:val="swiss"/>
    <w:pitch w:val="variable"/>
    <w:sig w:usb0="E00082FF" w:usb1="400078FF" w:usb2="00000021" w:usb3="00000000" w:csb0="0000019F" w:csb1="00000000"/>
  </w:font>
  <w:font w:name="Amazon Ember">
    <w:panose1 w:val="020B0603020204020204"/>
    <w:charset w:val="00"/>
    <w:family w:val="swiss"/>
    <w:pitch w:val="variable"/>
    <w:sig w:usb0="A00002EF" w:usb1="5000205B" w:usb2="00000028" w:usb3="00000000" w:csb0="0000009F" w:csb1="00000000"/>
  </w:font>
  <w:font w:name="-apple-system">
    <w:altName w:val="Cambria"/>
    <w:panose1 w:val="020B0604020202020204"/>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C6F26" w14:textId="77777777" w:rsidR="00580A36" w:rsidRDefault="00580A36" w:rsidP="000040CA">
      <w:r>
        <w:separator/>
      </w:r>
    </w:p>
  </w:footnote>
  <w:footnote w:type="continuationSeparator" w:id="0">
    <w:p w14:paraId="5E9A1AE8" w14:textId="77777777" w:rsidR="00580A36" w:rsidRDefault="00580A36" w:rsidP="000040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3F55"/>
    <w:multiLevelType w:val="hybridMultilevel"/>
    <w:tmpl w:val="CC3A4C0E"/>
    <w:lvl w:ilvl="0" w:tplc="04090019">
      <w:start w:val="1"/>
      <w:numFmt w:val="lowerLetter"/>
      <w:lvlText w:val="%1)"/>
      <w:lvlJc w:val="left"/>
      <w:pPr>
        <w:ind w:left="1160" w:hanging="440"/>
      </w:p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 w15:restartNumberingAfterBreak="0">
    <w:nsid w:val="02620A33"/>
    <w:multiLevelType w:val="hybridMultilevel"/>
    <w:tmpl w:val="47F03C9E"/>
    <w:lvl w:ilvl="0" w:tplc="3C387FC6">
      <w:start w:val="1"/>
      <w:numFmt w:val="bullet"/>
      <w:lvlText w:val=""/>
      <w:lvlJc w:val="left"/>
      <w:pPr>
        <w:ind w:left="170" w:hanging="170"/>
      </w:pPr>
      <w:rPr>
        <w:rFonts w:ascii="Symbol" w:hAnsi="Symbol"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 w15:restartNumberingAfterBreak="0">
    <w:nsid w:val="029368E9"/>
    <w:multiLevelType w:val="hybridMultilevel"/>
    <w:tmpl w:val="B45A7B3E"/>
    <w:lvl w:ilvl="0" w:tplc="41827B74">
      <w:numFmt w:val="decimal"/>
      <w:lvlText w:val="%1."/>
      <w:lvlJc w:val="left"/>
      <w:pPr>
        <w:ind w:left="530" w:hanging="53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65E37A6"/>
    <w:multiLevelType w:val="hybridMultilevel"/>
    <w:tmpl w:val="28E2E29C"/>
    <w:lvl w:ilvl="0" w:tplc="FDDEB6E2">
      <w:start w:val="1"/>
      <w:numFmt w:val="lowerLetter"/>
      <w:lvlText w:val="%1."/>
      <w:lvlJc w:val="left"/>
      <w:pPr>
        <w:ind w:left="420" w:hanging="420"/>
      </w:pPr>
    </w:lvl>
    <w:lvl w:ilvl="1" w:tplc="AE9299CC">
      <w:start w:val="1"/>
      <w:numFmt w:val="lowerLetter"/>
      <w:lvlText w:val="%2."/>
      <w:lvlJc w:val="left"/>
      <w:pPr>
        <w:ind w:left="840" w:hanging="420"/>
      </w:pPr>
    </w:lvl>
    <w:lvl w:ilvl="2" w:tplc="98325B1C">
      <w:start w:val="1"/>
      <w:numFmt w:val="lowerRoman"/>
      <w:lvlText w:val="%3."/>
      <w:lvlJc w:val="right"/>
      <w:pPr>
        <w:ind w:left="1260" w:hanging="420"/>
      </w:pPr>
    </w:lvl>
    <w:lvl w:ilvl="3" w:tplc="A5A8C8F4">
      <w:start w:val="1"/>
      <w:numFmt w:val="decimal"/>
      <w:lvlText w:val="%4."/>
      <w:lvlJc w:val="left"/>
      <w:pPr>
        <w:ind w:left="1680" w:hanging="420"/>
      </w:pPr>
    </w:lvl>
    <w:lvl w:ilvl="4" w:tplc="CEAEA738">
      <w:start w:val="1"/>
      <w:numFmt w:val="lowerLetter"/>
      <w:lvlText w:val="%5."/>
      <w:lvlJc w:val="left"/>
      <w:pPr>
        <w:ind w:left="2100" w:hanging="420"/>
      </w:pPr>
    </w:lvl>
    <w:lvl w:ilvl="5" w:tplc="BEE2811C">
      <w:start w:val="1"/>
      <w:numFmt w:val="lowerRoman"/>
      <w:lvlText w:val="%6."/>
      <w:lvlJc w:val="right"/>
      <w:pPr>
        <w:ind w:left="2520" w:hanging="420"/>
      </w:pPr>
    </w:lvl>
    <w:lvl w:ilvl="6" w:tplc="B2B8BD02">
      <w:start w:val="1"/>
      <w:numFmt w:val="decimal"/>
      <w:lvlText w:val="%7."/>
      <w:lvlJc w:val="left"/>
      <w:pPr>
        <w:ind w:left="2940" w:hanging="420"/>
      </w:pPr>
    </w:lvl>
    <w:lvl w:ilvl="7" w:tplc="8A0EDF14">
      <w:start w:val="1"/>
      <w:numFmt w:val="lowerLetter"/>
      <w:lvlText w:val="%8."/>
      <w:lvlJc w:val="left"/>
      <w:pPr>
        <w:ind w:left="3360" w:hanging="420"/>
      </w:pPr>
    </w:lvl>
    <w:lvl w:ilvl="8" w:tplc="A4A033A6">
      <w:start w:val="1"/>
      <w:numFmt w:val="lowerRoman"/>
      <w:lvlText w:val="%9."/>
      <w:lvlJc w:val="right"/>
      <w:pPr>
        <w:ind w:left="3780" w:hanging="420"/>
      </w:pPr>
    </w:lvl>
  </w:abstractNum>
  <w:abstractNum w:abstractNumId="4" w15:restartNumberingAfterBreak="0">
    <w:nsid w:val="06785EB8"/>
    <w:multiLevelType w:val="hybridMultilevel"/>
    <w:tmpl w:val="BCB61590"/>
    <w:lvl w:ilvl="0" w:tplc="5CBC0D38">
      <w:start w:val="1"/>
      <w:numFmt w:val="bullet"/>
      <w:suff w:val="space"/>
      <w:lvlText w:val=""/>
      <w:lvlJc w:val="left"/>
      <w:pPr>
        <w:ind w:left="440" w:hanging="440"/>
      </w:pPr>
      <w:rPr>
        <w:rFonts w:ascii="Symbol" w:hAnsi="Symbol"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 w15:restartNumberingAfterBreak="0">
    <w:nsid w:val="0709163E"/>
    <w:multiLevelType w:val="hybridMultilevel"/>
    <w:tmpl w:val="5C86D816"/>
    <w:lvl w:ilvl="0" w:tplc="4FF26DA8">
      <w:start w:val="1"/>
      <w:numFmt w:val="lowerLetter"/>
      <w:lvlText w:val="%1."/>
      <w:lvlJc w:val="left"/>
      <w:pPr>
        <w:ind w:left="1060" w:hanging="360"/>
      </w:pPr>
      <w:rPr>
        <w:rFonts w:hint="default"/>
      </w:rPr>
    </w:lvl>
    <w:lvl w:ilvl="1" w:tplc="04090019" w:tentative="1">
      <w:start w:val="1"/>
      <w:numFmt w:val="lowerLetter"/>
      <w:lvlText w:val="%2)"/>
      <w:lvlJc w:val="left"/>
      <w:pPr>
        <w:ind w:left="1580" w:hanging="440"/>
      </w:pPr>
    </w:lvl>
    <w:lvl w:ilvl="2" w:tplc="0409001B" w:tentative="1">
      <w:start w:val="1"/>
      <w:numFmt w:val="lowerRoman"/>
      <w:lvlText w:val="%3."/>
      <w:lvlJc w:val="right"/>
      <w:pPr>
        <w:ind w:left="2020" w:hanging="440"/>
      </w:pPr>
    </w:lvl>
    <w:lvl w:ilvl="3" w:tplc="0409000F" w:tentative="1">
      <w:start w:val="1"/>
      <w:numFmt w:val="decimal"/>
      <w:lvlText w:val="%4."/>
      <w:lvlJc w:val="left"/>
      <w:pPr>
        <w:ind w:left="2460" w:hanging="440"/>
      </w:pPr>
    </w:lvl>
    <w:lvl w:ilvl="4" w:tplc="04090019" w:tentative="1">
      <w:start w:val="1"/>
      <w:numFmt w:val="lowerLetter"/>
      <w:lvlText w:val="%5)"/>
      <w:lvlJc w:val="left"/>
      <w:pPr>
        <w:ind w:left="2900" w:hanging="440"/>
      </w:pPr>
    </w:lvl>
    <w:lvl w:ilvl="5" w:tplc="0409001B" w:tentative="1">
      <w:start w:val="1"/>
      <w:numFmt w:val="lowerRoman"/>
      <w:lvlText w:val="%6."/>
      <w:lvlJc w:val="right"/>
      <w:pPr>
        <w:ind w:left="3340" w:hanging="440"/>
      </w:pPr>
    </w:lvl>
    <w:lvl w:ilvl="6" w:tplc="0409000F" w:tentative="1">
      <w:start w:val="1"/>
      <w:numFmt w:val="decimal"/>
      <w:lvlText w:val="%7."/>
      <w:lvlJc w:val="left"/>
      <w:pPr>
        <w:ind w:left="3780" w:hanging="440"/>
      </w:pPr>
    </w:lvl>
    <w:lvl w:ilvl="7" w:tplc="04090019" w:tentative="1">
      <w:start w:val="1"/>
      <w:numFmt w:val="lowerLetter"/>
      <w:lvlText w:val="%8)"/>
      <w:lvlJc w:val="left"/>
      <w:pPr>
        <w:ind w:left="4220" w:hanging="440"/>
      </w:pPr>
    </w:lvl>
    <w:lvl w:ilvl="8" w:tplc="0409001B" w:tentative="1">
      <w:start w:val="1"/>
      <w:numFmt w:val="lowerRoman"/>
      <w:lvlText w:val="%9."/>
      <w:lvlJc w:val="right"/>
      <w:pPr>
        <w:ind w:left="4660" w:hanging="440"/>
      </w:pPr>
    </w:lvl>
  </w:abstractNum>
  <w:abstractNum w:abstractNumId="6" w15:restartNumberingAfterBreak="0">
    <w:nsid w:val="07ABA77E"/>
    <w:multiLevelType w:val="hybridMultilevel"/>
    <w:tmpl w:val="1DB29C64"/>
    <w:lvl w:ilvl="0" w:tplc="4154934A">
      <w:start w:val="1"/>
      <w:numFmt w:val="bullet"/>
      <w:lvlText w:val=""/>
      <w:lvlJc w:val="left"/>
      <w:pPr>
        <w:ind w:left="420" w:hanging="420"/>
      </w:pPr>
      <w:rPr>
        <w:rFonts w:ascii="Symbol" w:hAnsi="Symbol" w:hint="default"/>
      </w:rPr>
    </w:lvl>
    <w:lvl w:ilvl="1" w:tplc="E7D0BECE">
      <w:start w:val="1"/>
      <w:numFmt w:val="bullet"/>
      <w:lvlText w:val="o"/>
      <w:lvlJc w:val="left"/>
      <w:pPr>
        <w:ind w:left="840" w:hanging="420"/>
      </w:pPr>
      <w:rPr>
        <w:rFonts w:ascii="Courier New" w:hAnsi="Courier New" w:hint="default"/>
      </w:rPr>
    </w:lvl>
    <w:lvl w:ilvl="2" w:tplc="614E48EC">
      <w:start w:val="1"/>
      <w:numFmt w:val="bullet"/>
      <w:lvlText w:val=""/>
      <w:lvlJc w:val="left"/>
      <w:pPr>
        <w:ind w:left="1260" w:hanging="420"/>
      </w:pPr>
      <w:rPr>
        <w:rFonts w:ascii="Wingdings" w:hAnsi="Wingdings" w:hint="default"/>
      </w:rPr>
    </w:lvl>
    <w:lvl w:ilvl="3" w:tplc="E0A269B0">
      <w:start w:val="1"/>
      <w:numFmt w:val="bullet"/>
      <w:lvlText w:val=""/>
      <w:lvlJc w:val="left"/>
      <w:pPr>
        <w:ind w:left="1680" w:hanging="420"/>
      </w:pPr>
      <w:rPr>
        <w:rFonts w:ascii="Symbol" w:hAnsi="Symbol" w:hint="default"/>
      </w:rPr>
    </w:lvl>
    <w:lvl w:ilvl="4" w:tplc="E214D7F4">
      <w:start w:val="1"/>
      <w:numFmt w:val="bullet"/>
      <w:lvlText w:val="o"/>
      <w:lvlJc w:val="left"/>
      <w:pPr>
        <w:ind w:left="2100" w:hanging="420"/>
      </w:pPr>
      <w:rPr>
        <w:rFonts w:ascii="Courier New" w:hAnsi="Courier New" w:hint="default"/>
      </w:rPr>
    </w:lvl>
    <w:lvl w:ilvl="5" w:tplc="675A502C">
      <w:start w:val="1"/>
      <w:numFmt w:val="bullet"/>
      <w:lvlText w:val=""/>
      <w:lvlJc w:val="left"/>
      <w:pPr>
        <w:ind w:left="2520" w:hanging="420"/>
      </w:pPr>
      <w:rPr>
        <w:rFonts w:ascii="Wingdings" w:hAnsi="Wingdings" w:hint="default"/>
      </w:rPr>
    </w:lvl>
    <w:lvl w:ilvl="6" w:tplc="2B6AE9E4">
      <w:start w:val="1"/>
      <w:numFmt w:val="bullet"/>
      <w:lvlText w:val=""/>
      <w:lvlJc w:val="left"/>
      <w:pPr>
        <w:ind w:left="2940" w:hanging="420"/>
      </w:pPr>
      <w:rPr>
        <w:rFonts w:ascii="Symbol" w:hAnsi="Symbol" w:hint="default"/>
      </w:rPr>
    </w:lvl>
    <w:lvl w:ilvl="7" w:tplc="62606E9C">
      <w:start w:val="1"/>
      <w:numFmt w:val="bullet"/>
      <w:lvlText w:val="o"/>
      <w:lvlJc w:val="left"/>
      <w:pPr>
        <w:ind w:left="3360" w:hanging="420"/>
      </w:pPr>
      <w:rPr>
        <w:rFonts w:ascii="Courier New" w:hAnsi="Courier New" w:hint="default"/>
      </w:rPr>
    </w:lvl>
    <w:lvl w:ilvl="8" w:tplc="D52C78E0">
      <w:start w:val="1"/>
      <w:numFmt w:val="bullet"/>
      <w:lvlText w:val=""/>
      <w:lvlJc w:val="left"/>
      <w:pPr>
        <w:ind w:left="3780" w:hanging="420"/>
      </w:pPr>
      <w:rPr>
        <w:rFonts w:ascii="Wingdings" w:hAnsi="Wingdings" w:hint="default"/>
      </w:rPr>
    </w:lvl>
  </w:abstractNum>
  <w:abstractNum w:abstractNumId="7" w15:restartNumberingAfterBreak="0">
    <w:nsid w:val="088A345D"/>
    <w:multiLevelType w:val="hybridMultilevel"/>
    <w:tmpl w:val="D0DE68F8"/>
    <w:lvl w:ilvl="0" w:tplc="7E723CC2">
      <w:start w:val="1"/>
      <w:numFmt w:val="bullet"/>
      <w:suff w:val="space"/>
      <w:lvlText w:val=""/>
      <w:lvlJc w:val="left"/>
      <w:pPr>
        <w:ind w:left="170" w:hanging="170"/>
      </w:pPr>
      <w:rPr>
        <w:rFonts w:ascii="Symbol" w:hAnsi="Symbol"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8" w15:restartNumberingAfterBreak="0">
    <w:nsid w:val="11BD11D8"/>
    <w:multiLevelType w:val="hybridMultilevel"/>
    <w:tmpl w:val="C12AF978"/>
    <w:lvl w:ilvl="0" w:tplc="38D47ADC">
      <w:start w:val="1"/>
      <w:numFmt w:val="bullet"/>
      <w:lvlText w:val=""/>
      <w:lvlJc w:val="left"/>
      <w:pPr>
        <w:ind w:left="420" w:hanging="420"/>
      </w:pPr>
      <w:rPr>
        <w:rFonts w:ascii="Symbol" w:hAnsi="Symbol" w:hint="default"/>
      </w:rPr>
    </w:lvl>
    <w:lvl w:ilvl="1" w:tplc="E7B0FF0C">
      <w:start w:val="1"/>
      <w:numFmt w:val="bullet"/>
      <w:lvlText w:val="o"/>
      <w:lvlJc w:val="left"/>
      <w:pPr>
        <w:ind w:left="840" w:hanging="420"/>
      </w:pPr>
      <w:rPr>
        <w:rFonts w:ascii="Courier New" w:hAnsi="Courier New" w:hint="default"/>
      </w:rPr>
    </w:lvl>
    <w:lvl w:ilvl="2" w:tplc="25AED904">
      <w:start w:val="1"/>
      <w:numFmt w:val="bullet"/>
      <w:lvlText w:val=""/>
      <w:lvlJc w:val="left"/>
      <w:pPr>
        <w:ind w:left="1260" w:hanging="420"/>
      </w:pPr>
      <w:rPr>
        <w:rFonts w:ascii="Wingdings" w:hAnsi="Wingdings" w:hint="default"/>
      </w:rPr>
    </w:lvl>
    <w:lvl w:ilvl="3" w:tplc="2228D1D0">
      <w:start w:val="1"/>
      <w:numFmt w:val="bullet"/>
      <w:lvlText w:val=""/>
      <w:lvlJc w:val="left"/>
      <w:pPr>
        <w:ind w:left="1680" w:hanging="420"/>
      </w:pPr>
      <w:rPr>
        <w:rFonts w:ascii="Symbol" w:hAnsi="Symbol" w:hint="default"/>
      </w:rPr>
    </w:lvl>
    <w:lvl w:ilvl="4" w:tplc="A6E05272">
      <w:start w:val="1"/>
      <w:numFmt w:val="bullet"/>
      <w:lvlText w:val="o"/>
      <w:lvlJc w:val="left"/>
      <w:pPr>
        <w:ind w:left="2100" w:hanging="420"/>
      </w:pPr>
      <w:rPr>
        <w:rFonts w:ascii="Courier New" w:hAnsi="Courier New" w:hint="default"/>
      </w:rPr>
    </w:lvl>
    <w:lvl w:ilvl="5" w:tplc="47A026D0">
      <w:start w:val="1"/>
      <w:numFmt w:val="bullet"/>
      <w:lvlText w:val=""/>
      <w:lvlJc w:val="left"/>
      <w:pPr>
        <w:ind w:left="2520" w:hanging="420"/>
      </w:pPr>
      <w:rPr>
        <w:rFonts w:ascii="Wingdings" w:hAnsi="Wingdings" w:hint="default"/>
      </w:rPr>
    </w:lvl>
    <w:lvl w:ilvl="6" w:tplc="53FA1E30">
      <w:start w:val="1"/>
      <w:numFmt w:val="bullet"/>
      <w:lvlText w:val=""/>
      <w:lvlJc w:val="left"/>
      <w:pPr>
        <w:ind w:left="2940" w:hanging="420"/>
      </w:pPr>
      <w:rPr>
        <w:rFonts w:ascii="Symbol" w:hAnsi="Symbol" w:hint="default"/>
      </w:rPr>
    </w:lvl>
    <w:lvl w:ilvl="7" w:tplc="7EB4645E">
      <w:start w:val="1"/>
      <w:numFmt w:val="bullet"/>
      <w:lvlText w:val="o"/>
      <w:lvlJc w:val="left"/>
      <w:pPr>
        <w:ind w:left="3360" w:hanging="420"/>
      </w:pPr>
      <w:rPr>
        <w:rFonts w:ascii="Courier New" w:hAnsi="Courier New" w:hint="default"/>
      </w:rPr>
    </w:lvl>
    <w:lvl w:ilvl="8" w:tplc="04600FA8">
      <w:start w:val="1"/>
      <w:numFmt w:val="bullet"/>
      <w:lvlText w:val=""/>
      <w:lvlJc w:val="left"/>
      <w:pPr>
        <w:ind w:left="3780" w:hanging="420"/>
      </w:pPr>
      <w:rPr>
        <w:rFonts w:ascii="Wingdings" w:hAnsi="Wingdings" w:hint="default"/>
      </w:rPr>
    </w:lvl>
  </w:abstractNum>
  <w:abstractNum w:abstractNumId="9" w15:restartNumberingAfterBreak="0">
    <w:nsid w:val="156E641D"/>
    <w:multiLevelType w:val="hybridMultilevel"/>
    <w:tmpl w:val="54AA5858"/>
    <w:lvl w:ilvl="0" w:tplc="B38ED336">
      <w:start w:val="1"/>
      <w:numFmt w:val="decimal"/>
      <w:lvlText w:val="(%1)"/>
      <w:lvlJc w:val="left"/>
      <w:pPr>
        <w:ind w:left="644" w:hanging="360"/>
      </w:pPr>
      <w:rPr>
        <w:rFonts w:hint="default"/>
      </w:rPr>
    </w:lvl>
    <w:lvl w:ilvl="1" w:tplc="04090019" w:tentative="1">
      <w:start w:val="1"/>
      <w:numFmt w:val="lowerLetter"/>
      <w:lvlText w:val="%2)"/>
      <w:lvlJc w:val="left"/>
      <w:pPr>
        <w:ind w:left="1164" w:hanging="440"/>
      </w:pPr>
    </w:lvl>
    <w:lvl w:ilvl="2" w:tplc="0409001B" w:tentative="1">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low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lowerLetter"/>
      <w:lvlText w:val="%8)"/>
      <w:lvlJc w:val="left"/>
      <w:pPr>
        <w:ind w:left="3804" w:hanging="440"/>
      </w:pPr>
    </w:lvl>
    <w:lvl w:ilvl="8" w:tplc="0409001B" w:tentative="1">
      <w:start w:val="1"/>
      <w:numFmt w:val="lowerRoman"/>
      <w:lvlText w:val="%9."/>
      <w:lvlJc w:val="right"/>
      <w:pPr>
        <w:ind w:left="4244" w:hanging="440"/>
      </w:pPr>
    </w:lvl>
  </w:abstractNum>
  <w:abstractNum w:abstractNumId="10" w15:restartNumberingAfterBreak="0">
    <w:nsid w:val="1640416F"/>
    <w:multiLevelType w:val="hybridMultilevel"/>
    <w:tmpl w:val="24123072"/>
    <w:lvl w:ilvl="0" w:tplc="CD1C4436">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43D899D"/>
    <w:multiLevelType w:val="hybridMultilevel"/>
    <w:tmpl w:val="CFD48748"/>
    <w:lvl w:ilvl="0" w:tplc="69DC9BEA">
      <w:start w:val="1"/>
      <w:numFmt w:val="bullet"/>
      <w:lvlText w:val=""/>
      <w:lvlJc w:val="left"/>
      <w:pPr>
        <w:ind w:left="420" w:hanging="420"/>
      </w:pPr>
      <w:rPr>
        <w:rFonts w:ascii="Symbol" w:hAnsi="Symbol" w:hint="default"/>
      </w:rPr>
    </w:lvl>
    <w:lvl w:ilvl="1" w:tplc="D13CA6E0">
      <w:start w:val="1"/>
      <w:numFmt w:val="bullet"/>
      <w:lvlText w:val="o"/>
      <w:lvlJc w:val="left"/>
      <w:pPr>
        <w:ind w:left="840" w:hanging="420"/>
      </w:pPr>
      <w:rPr>
        <w:rFonts w:ascii="Courier New" w:hAnsi="Courier New" w:hint="default"/>
      </w:rPr>
    </w:lvl>
    <w:lvl w:ilvl="2" w:tplc="59DCBB16">
      <w:start w:val="1"/>
      <w:numFmt w:val="bullet"/>
      <w:lvlText w:val=""/>
      <w:lvlJc w:val="left"/>
      <w:pPr>
        <w:ind w:left="1260" w:hanging="420"/>
      </w:pPr>
      <w:rPr>
        <w:rFonts w:ascii="Wingdings" w:hAnsi="Wingdings" w:hint="default"/>
      </w:rPr>
    </w:lvl>
    <w:lvl w:ilvl="3" w:tplc="C4AEEF9E">
      <w:start w:val="1"/>
      <w:numFmt w:val="bullet"/>
      <w:lvlText w:val=""/>
      <w:lvlJc w:val="left"/>
      <w:pPr>
        <w:ind w:left="1680" w:hanging="420"/>
      </w:pPr>
      <w:rPr>
        <w:rFonts w:ascii="Symbol" w:hAnsi="Symbol" w:hint="default"/>
      </w:rPr>
    </w:lvl>
    <w:lvl w:ilvl="4" w:tplc="3C2E2594">
      <w:start w:val="1"/>
      <w:numFmt w:val="bullet"/>
      <w:lvlText w:val="o"/>
      <w:lvlJc w:val="left"/>
      <w:pPr>
        <w:ind w:left="2100" w:hanging="420"/>
      </w:pPr>
      <w:rPr>
        <w:rFonts w:ascii="Courier New" w:hAnsi="Courier New" w:hint="default"/>
      </w:rPr>
    </w:lvl>
    <w:lvl w:ilvl="5" w:tplc="009848B6">
      <w:start w:val="1"/>
      <w:numFmt w:val="bullet"/>
      <w:lvlText w:val=""/>
      <w:lvlJc w:val="left"/>
      <w:pPr>
        <w:ind w:left="2520" w:hanging="420"/>
      </w:pPr>
      <w:rPr>
        <w:rFonts w:ascii="Wingdings" w:hAnsi="Wingdings" w:hint="default"/>
      </w:rPr>
    </w:lvl>
    <w:lvl w:ilvl="6" w:tplc="FC224FDA">
      <w:start w:val="1"/>
      <w:numFmt w:val="bullet"/>
      <w:lvlText w:val=""/>
      <w:lvlJc w:val="left"/>
      <w:pPr>
        <w:ind w:left="2940" w:hanging="420"/>
      </w:pPr>
      <w:rPr>
        <w:rFonts w:ascii="Symbol" w:hAnsi="Symbol" w:hint="default"/>
      </w:rPr>
    </w:lvl>
    <w:lvl w:ilvl="7" w:tplc="CFF6A58A">
      <w:start w:val="1"/>
      <w:numFmt w:val="bullet"/>
      <w:lvlText w:val="o"/>
      <w:lvlJc w:val="left"/>
      <w:pPr>
        <w:ind w:left="3360" w:hanging="420"/>
      </w:pPr>
      <w:rPr>
        <w:rFonts w:ascii="Courier New" w:hAnsi="Courier New" w:hint="default"/>
      </w:rPr>
    </w:lvl>
    <w:lvl w:ilvl="8" w:tplc="25A0DE02">
      <w:start w:val="1"/>
      <w:numFmt w:val="bullet"/>
      <w:lvlText w:val=""/>
      <w:lvlJc w:val="left"/>
      <w:pPr>
        <w:ind w:left="3780" w:hanging="420"/>
      </w:pPr>
      <w:rPr>
        <w:rFonts w:ascii="Wingdings" w:hAnsi="Wingdings" w:hint="default"/>
      </w:rPr>
    </w:lvl>
  </w:abstractNum>
  <w:abstractNum w:abstractNumId="12" w15:restartNumberingAfterBreak="0">
    <w:nsid w:val="2BBC2BF3"/>
    <w:multiLevelType w:val="hybridMultilevel"/>
    <w:tmpl w:val="D3B6A230"/>
    <w:lvl w:ilvl="0" w:tplc="A3C68498">
      <w:start w:val="1"/>
      <w:numFmt w:val="decimal"/>
      <w:lvlText w:val="%1."/>
      <w:lvlJc w:val="left"/>
      <w:pPr>
        <w:ind w:left="420" w:hanging="420"/>
      </w:pPr>
    </w:lvl>
    <w:lvl w:ilvl="1" w:tplc="19D44F42">
      <w:start w:val="1"/>
      <w:numFmt w:val="bullet"/>
      <w:lvlText w:val="o"/>
      <w:lvlJc w:val="left"/>
      <w:pPr>
        <w:ind w:left="840" w:hanging="420"/>
      </w:pPr>
      <w:rPr>
        <w:rFonts w:ascii="Courier New" w:hAnsi="Courier New" w:hint="default"/>
      </w:rPr>
    </w:lvl>
    <w:lvl w:ilvl="2" w:tplc="FF74A39A">
      <w:start w:val="1"/>
      <w:numFmt w:val="bullet"/>
      <w:lvlText w:val=""/>
      <w:lvlJc w:val="left"/>
      <w:pPr>
        <w:ind w:left="1260" w:hanging="420"/>
      </w:pPr>
      <w:rPr>
        <w:rFonts w:ascii="Wingdings" w:hAnsi="Wingdings" w:hint="default"/>
      </w:rPr>
    </w:lvl>
    <w:lvl w:ilvl="3" w:tplc="F7C014A6">
      <w:start w:val="1"/>
      <w:numFmt w:val="bullet"/>
      <w:lvlText w:val=""/>
      <w:lvlJc w:val="left"/>
      <w:pPr>
        <w:ind w:left="1680" w:hanging="420"/>
      </w:pPr>
      <w:rPr>
        <w:rFonts w:ascii="Symbol" w:hAnsi="Symbol" w:hint="default"/>
      </w:rPr>
    </w:lvl>
    <w:lvl w:ilvl="4" w:tplc="926809F6">
      <w:start w:val="1"/>
      <w:numFmt w:val="bullet"/>
      <w:lvlText w:val="o"/>
      <w:lvlJc w:val="left"/>
      <w:pPr>
        <w:ind w:left="2100" w:hanging="420"/>
      </w:pPr>
      <w:rPr>
        <w:rFonts w:ascii="Courier New" w:hAnsi="Courier New" w:hint="default"/>
      </w:rPr>
    </w:lvl>
    <w:lvl w:ilvl="5" w:tplc="A5B494C2">
      <w:start w:val="1"/>
      <w:numFmt w:val="bullet"/>
      <w:lvlText w:val=""/>
      <w:lvlJc w:val="left"/>
      <w:pPr>
        <w:ind w:left="2520" w:hanging="420"/>
      </w:pPr>
      <w:rPr>
        <w:rFonts w:ascii="Wingdings" w:hAnsi="Wingdings" w:hint="default"/>
      </w:rPr>
    </w:lvl>
    <w:lvl w:ilvl="6" w:tplc="5DB8B0A6">
      <w:start w:val="1"/>
      <w:numFmt w:val="bullet"/>
      <w:lvlText w:val=""/>
      <w:lvlJc w:val="left"/>
      <w:pPr>
        <w:ind w:left="2940" w:hanging="420"/>
      </w:pPr>
      <w:rPr>
        <w:rFonts w:ascii="Symbol" w:hAnsi="Symbol" w:hint="default"/>
      </w:rPr>
    </w:lvl>
    <w:lvl w:ilvl="7" w:tplc="3EC6A608">
      <w:start w:val="1"/>
      <w:numFmt w:val="bullet"/>
      <w:lvlText w:val="o"/>
      <w:lvlJc w:val="left"/>
      <w:pPr>
        <w:ind w:left="3360" w:hanging="420"/>
      </w:pPr>
      <w:rPr>
        <w:rFonts w:ascii="Courier New" w:hAnsi="Courier New" w:hint="default"/>
      </w:rPr>
    </w:lvl>
    <w:lvl w:ilvl="8" w:tplc="FCF4E5B0">
      <w:start w:val="1"/>
      <w:numFmt w:val="bullet"/>
      <w:lvlText w:val=""/>
      <w:lvlJc w:val="left"/>
      <w:pPr>
        <w:ind w:left="3780" w:hanging="420"/>
      </w:pPr>
      <w:rPr>
        <w:rFonts w:ascii="Wingdings" w:hAnsi="Wingdings" w:hint="default"/>
      </w:rPr>
    </w:lvl>
  </w:abstractNum>
  <w:abstractNum w:abstractNumId="13" w15:restartNumberingAfterBreak="0">
    <w:nsid w:val="2C77A59B"/>
    <w:multiLevelType w:val="hybridMultilevel"/>
    <w:tmpl w:val="8C7AAED6"/>
    <w:lvl w:ilvl="0" w:tplc="C5F62010">
      <w:start w:val="1"/>
      <w:numFmt w:val="decimal"/>
      <w:lvlText w:val="%1."/>
      <w:lvlJc w:val="left"/>
      <w:pPr>
        <w:ind w:left="420" w:hanging="420"/>
      </w:pPr>
    </w:lvl>
    <w:lvl w:ilvl="1" w:tplc="78E2E562">
      <w:start w:val="1"/>
      <w:numFmt w:val="lowerLetter"/>
      <w:lvlText w:val="%2."/>
      <w:lvlJc w:val="left"/>
      <w:pPr>
        <w:ind w:left="840" w:hanging="420"/>
      </w:pPr>
    </w:lvl>
    <w:lvl w:ilvl="2" w:tplc="6608B1F6">
      <w:start w:val="1"/>
      <w:numFmt w:val="lowerRoman"/>
      <w:lvlText w:val="%3."/>
      <w:lvlJc w:val="right"/>
      <w:pPr>
        <w:ind w:left="1260" w:hanging="420"/>
      </w:pPr>
    </w:lvl>
    <w:lvl w:ilvl="3" w:tplc="DF7C3928">
      <w:start w:val="1"/>
      <w:numFmt w:val="decimal"/>
      <w:lvlText w:val="%4."/>
      <w:lvlJc w:val="left"/>
      <w:pPr>
        <w:ind w:left="1680" w:hanging="420"/>
      </w:pPr>
    </w:lvl>
    <w:lvl w:ilvl="4" w:tplc="17928EAA">
      <w:start w:val="1"/>
      <w:numFmt w:val="lowerLetter"/>
      <w:lvlText w:val="%5."/>
      <w:lvlJc w:val="left"/>
      <w:pPr>
        <w:ind w:left="2100" w:hanging="420"/>
      </w:pPr>
    </w:lvl>
    <w:lvl w:ilvl="5" w:tplc="AEDA8BAC">
      <w:start w:val="1"/>
      <w:numFmt w:val="lowerRoman"/>
      <w:lvlText w:val="%6."/>
      <w:lvlJc w:val="right"/>
      <w:pPr>
        <w:ind w:left="2520" w:hanging="420"/>
      </w:pPr>
    </w:lvl>
    <w:lvl w:ilvl="6" w:tplc="E2AC8916">
      <w:start w:val="1"/>
      <w:numFmt w:val="decimal"/>
      <w:lvlText w:val="%7."/>
      <w:lvlJc w:val="left"/>
      <w:pPr>
        <w:ind w:left="2940" w:hanging="420"/>
      </w:pPr>
    </w:lvl>
    <w:lvl w:ilvl="7" w:tplc="A9329384">
      <w:start w:val="1"/>
      <w:numFmt w:val="lowerLetter"/>
      <w:lvlText w:val="%8."/>
      <w:lvlJc w:val="left"/>
      <w:pPr>
        <w:ind w:left="3360" w:hanging="420"/>
      </w:pPr>
    </w:lvl>
    <w:lvl w:ilvl="8" w:tplc="B4CCA498">
      <w:start w:val="1"/>
      <w:numFmt w:val="lowerRoman"/>
      <w:lvlText w:val="%9."/>
      <w:lvlJc w:val="right"/>
      <w:pPr>
        <w:ind w:left="3780" w:hanging="420"/>
      </w:pPr>
    </w:lvl>
  </w:abstractNum>
  <w:abstractNum w:abstractNumId="14" w15:restartNumberingAfterBreak="0">
    <w:nsid w:val="2E61BD3E"/>
    <w:multiLevelType w:val="hybridMultilevel"/>
    <w:tmpl w:val="CCBAAA64"/>
    <w:lvl w:ilvl="0" w:tplc="519AE22C">
      <w:start w:val="1"/>
      <w:numFmt w:val="decimal"/>
      <w:lvlText w:val="%1."/>
      <w:lvlJc w:val="left"/>
      <w:pPr>
        <w:ind w:left="420" w:hanging="420"/>
      </w:pPr>
    </w:lvl>
    <w:lvl w:ilvl="1" w:tplc="68644F62">
      <w:start w:val="1"/>
      <w:numFmt w:val="lowerLetter"/>
      <w:lvlText w:val="%2."/>
      <w:lvlJc w:val="left"/>
      <w:pPr>
        <w:ind w:left="840" w:hanging="420"/>
      </w:pPr>
    </w:lvl>
    <w:lvl w:ilvl="2" w:tplc="CCF0B9A6">
      <w:start w:val="1"/>
      <w:numFmt w:val="lowerRoman"/>
      <w:lvlText w:val="%3."/>
      <w:lvlJc w:val="right"/>
      <w:pPr>
        <w:ind w:left="1260" w:hanging="420"/>
      </w:pPr>
    </w:lvl>
    <w:lvl w:ilvl="3" w:tplc="A7E233A6">
      <w:start w:val="1"/>
      <w:numFmt w:val="decimal"/>
      <w:lvlText w:val="%4."/>
      <w:lvlJc w:val="left"/>
      <w:pPr>
        <w:ind w:left="1680" w:hanging="420"/>
      </w:pPr>
    </w:lvl>
    <w:lvl w:ilvl="4" w:tplc="B17C7446">
      <w:start w:val="1"/>
      <w:numFmt w:val="lowerLetter"/>
      <w:lvlText w:val="%5."/>
      <w:lvlJc w:val="left"/>
      <w:pPr>
        <w:ind w:left="2100" w:hanging="420"/>
      </w:pPr>
    </w:lvl>
    <w:lvl w:ilvl="5" w:tplc="3FAAE5FA">
      <w:start w:val="1"/>
      <w:numFmt w:val="lowerRoman"/>
      <w:lvlText w:val="%6."/>
      <w:lvlJc w:val="right"/>
      <w:pPr>
        <w:ind w:left="2520" w:hanging="420"/>
      </w:pPr>
    </w:lvl>
    <w:lvl w:ilvl="6" w:tplc="43AEE9EC">
      <w:start w:val="1"/>
      <w:numFmt w:val="decimal"/>
      <w:lvlText w:val="%7."/>
      <w:lvlJc w:val="left"/>
      <w:pPr>
        <w:ind w:left="2940" w:hanging="420"/>
      </w:pPr>
    </w:lvl>
    <w:lvl w:ilvl="7" w:tplc="850ECBF0">
      <w:start w:val="1"/>
      <w:numFmt w:val="lowerLetter"/>
      <w:lvlText w:val="%8."/>
      <w:lvlJc w:val="left"/>
      <w:pPr>
        <w:ind w:left="3360" w:hanging="420"/>
      </w:pPr>
    </w:lvl>
    <w:lvl w:ilvl="8" w:tplc="5B0EAE88">
      <w:start w:val="1"/>
      <w:numFmt w:val="lowerRoman"/>
      <w:lvlText w:val="%9."/>
      <w:lvlJc w:val="right"/>
      <w:pPr>
        <w:ind w:left="3780" w:hanging="420"/>
      </w:pPr>
    </w:lvl>
  </w:abstractNum>
  <w:abstractNum w:abstractNumId="15" w15:restartNumberingAfterBreak="0">
    <w:nsid w:val="2F883676"/>
    <w:multiLevelType w:val="multilevel"/>
    <w:tmpl w:val="9E721B36"/>
    <w:lvl w:ilvl="0">
      <w:start w:val="1"/>
      <w:numFmt w:val="bullet"/>
      <w:lvlText w:val=""/>
      <w:lvlJc w:val="left"/>
      <w:pPr>
        <w:tabs>
          <w:tab w:val="num" w:pos="720"/>
        </w:tabs>
        <w:ind w:left="284" w:hanging="171"/>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D30E9D"/>
    <w:multiLevelType w:val="multilevel"/>
    <w:tmpl w:val="A596E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71623E"/>
    <w:multiLevelType w:val="hybridMultilevel"/>
    <w:tmpl w:val="4E2076FA"/>
    <w:lvl w:ilvl="0" w:tplc="04090001">
      <w:start w:val="1"/>
      <w:numFmt w:val="bullet"/>
      <w:lvlText w:val=""/>
      <w:lvlJc w:val="left"/>
      <w:pPr>
        <w:ind w:left="440" w:hanging="440"/>
      </w:pPr>
      <w:rPr>
        <w:rFonts w:ascii="Symbol" w:hAnsi="Symbol"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3E004418"/>
    <w:multiLevelType w:val="hybridMultilevel"/>
    <w:tmpl w:val="9EDABC88"/>
    <w:lvl w:ilvl="0" w:tplc="3EA4AED2">
      <w:start w:val="1"/>
      <w:numFmt w:val="decimal"/>
      <w:lvlText w:val="%1."/>
      <w:lvlJc w:val="left"/>
      <w:pPr>
        <w:ind w:left="170" w:hanging="170"/>
      </w:pPr>
      <w:rPr>
        <w:rFonts w:hint="default"/>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 w15:restartNumberingAfterBreak="0">
    <w:nsid w:val="449B25FA"/>
    <w:multiLevelType w:val="hybridMultilevel"/>
    <w:tmpl w:val="F5DE1138"/>
    <w:lvl w:ilvl="0" w:tplc="AB382E3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45A914C3"/>
    <w:multiLevelType w:val="hybridMultilevel"/>
    <w:tmpl w:val="6302DFC6"/>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495E5D75"/>
    <w:multiLevelType w:val="hybridMultilevel"/>
    <w:tmpl w:val="590C7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105AD6"/>
    <w:multiLevelType w:val="hybridMultilevel"/>
    <w:tmpl w:val="A7F4ED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A32461"/>
    <w:multiLevelType w:val="hybridMultilevel"/>
    <w:tmpl w:val="C3681F78"/>
    <w:lvl w:ilvl="0" w:tplc="C246855E">
      <w:start w:val="1"/>
      <w:numFmt w:val="decimal"/>
      <w:lvlText w:val="%1."/>
      <w:lvlJc w:val="left"/>
      <w:pPr>
        <w:ind w:left="170" w:hanging="17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562C1A8C"/>
    <w:multiLevelType w:val="hybridMultilevel"/>
    <w:tmpl w:val="53E6256C"/>
    <w:lvl w:ilvl="0" w:tplc="42BC9FD6">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5F230819"/>
    <w:multiLevelType w:val="hybridMultilevel"/>
    <w:tmpl w:val="29B44280"/>
    <w:lvl w:ilvl="0" w:tplc="18EA1676">
      <w:start w:val="1"/>
      <w:numFmt w:val="bullet"/>
      <w:lvlText w:val=""/>
      <w:lvlJc w:val="left"/>
      <w:pPr>
        <w:ind w:left="113" w:hanging="113"/>
      </w:pPr>
      <w:rPr>
        <w:rFonts w:ascii="Symbol" w:hAnsi="Symbol"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6" w15:restartNumberingAfterBreak="0">
    <w:nsid w:val="683804B6"/>
    <w:multiLevelType w:val="hybridMultilevel"/>
    <w:tmpl w:val="8F50644A"/>
    <w:lvl w:ilvl="0" w:tplc="2D6AC7A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6A382C24"/>
    <w:multiLevelType w:val="hybridMultilevel"/>
    <w:tmpl w:val="C5C0E24E"/>
    <w:lvl w:ilvl="0" w:tplc="0032CB7A">
      <w:start w:val="1"/>
      <w:numFmt w:val="decimal"/>
      <w:lvlText w:val="(%1)"/>
      <w:lvlJc w:val="left"/>
      <w:pPr>
        <w:ind w:left="700" w:hanging="360"/>
      </w:pPr>
      <w:rPr>
        <w:rFonts w:hint="default"/>
      </w:rPr>
    </w:lvl>
    <w:lvl w:ilvl="1" w:tplc="04090019" w:tentative="1">
      <w:start w:val="1"/>
      <w:numFmt w:val="lowerLetter"/>
      <w:lvlText w:val="%2)"/>
      <w:lvlJc w:val="left"/>
      <w:pPr>
        <w:ind w:left="1220" w:hanging="440"/>
      </w:pPr>
    </w:lvl>
    <w:lvl w:ilvl="2" w:tplc="0409001B" w:tentative="1">
      <w:start w:val="1"/>
      <w:numFmt w:val="lowerRoman"/>
      <w:lvlText w:val="%3."/>
      <w:lvlJc w:val="right"/>
      <w:pPr>
        <w:ind w:left="1660" w:hanging="440"/>
      </w:pPr>
    </w:lvl>
    <w:lvl w:ilvl="3" w:tplc="0409000F" w:tentative="1">
      <w:start w:val="1"/>
      <w:numFmt w:val="decimal"/>
      <w:lvlText w:val="%4."/>
      <w:lvlJc w:val="left"/>
      <w:pPr>
        <w:ind w:left="2100" w:hanging="440"/>
      </w:pPr>
    </w:lvl>
    <w:lvl w:ilvl="4" w:tplc="04090019" w:tentative="1">
      <w:start w:val="1"/>
      <w:numFmt w:val="lowerLetter"/>
      <w:lvlText w:val="%5)"/>
      <w:lvlJc w:val="left"/>
      <w:pPr>
        <w:ind w:left="2540" w:hanging="440"/>
      </w:pPr>
    </w:lvl>
    <w:lvl w:ilvl="5" w:tplc="0409001B" w:tentative="1">
      <w:start w:val="1"/>
      <w:numFmt w:val="lowerRoman"/>
      <w:lvlText w:val="%6."/>
      <w:lvlJc w:val="right"/>
      <w:pPr>
        <w:ind w:left="2980" w:hanging="440"/>
      </w:pPr>
    </w:lvl>
    <w:lvl w:ilvl="6" w:tplc="0409000F" w:tentative="1">
      <w:start w:val="1"/>
      <w:numFmt w:val="decimal"/>
      <w:lvlText w:val="%7."/>
      <w:lvlJc w:val="left"/>
      <w:pPr>
        <w:ind w:left="3420" w:hanging="440"/>
      </w:pPr>
    </w:lvl>
    <w:lvl w:ilvl="7" w:tplc="04090019" w:tentative="1">
      <w:start w:val="1"/>
      <w:numFmt w:val="lowerLetter"/>
      <w:lvlText w:val="%8)"/>
      <w:lvlJc w:val="left"/>
      <w:pPr>
        <w:ind w:left="3860" w:hanging="440"/>
      </w:pPr>
    </w:lvl>
    <w:lvl w:ilvl="8" w:tplc="0409001B" w:tentative="1">
      <w:start w:val="1"/>
      <w:numFmt w:val="lowerRoman"/>
      <w:lvlText w:val="%9."/>
      <w:lvlJc w:val="right"/>
      <w:pPr>
        <w:ind w:left="4300" w:hanging="440"/>
      </w:pPr>
    </w:lvl>
  </w:abstractNum>
  <w:abstractNum w:abstractNumId="28" w15:restartNumberingAfterBreak="0">
    <w:nsid w:val="6A9B7EA1"/>
    <w:multiLevelType w:val="hybridMultilevel"/>
    <w:tmpl w:val="A4D4E25E"/>
    <w:lvl w:ilvl="0" w:tplc="21A8969A">
      <w:start w:val="1"/>
      <w:numFmt w:val="bullet"/>
      <w:lvlText w:val=""/>
      <w:lvlJc w:val="left"/>
      <w:pPr>
        <w:tabs>
          <w:tab w:val="num" w:pos="170"/>
        </w:tabs>
        <w:ind w:left="170" w:hanging="170"/>
      </w:pPr>
      <w:rPr>
        <w:rFonts w:ascii="Symbol" w:hAnsi="Symbol"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9" w15:restartNumberingAfterBreak="0">
    <w:nsid w:val="6ECE5835"/>
    <w:multiLevelType w:val="hybridMultilevel"/>
    <w:tmpl w:val="2602649C"/>
    <w:lvl w:ilvl="0" w:tplc="4006BA40">
      <w:start w:val="1"/>
      <w:numFmt w:val="decimal"/>
      <w:lvlText w:val="%1."/>
      <w:lvlJc w:val="left"/>
      <w:pPr>
        <w:ind w:left="420" w:hanging="420"/>
      </w:pPr>
    </w:lvl>
    <w:lvl w:ilvl="1" w:tplc="9DB84046">
      <w:start w:val="1"/>
      <w:numFmt w:val="lowerLetter"/>
      <w:lvlText w:val="%2."/>
      <w:lvlJc w:val="left"/>
      <w:pPr>
        <w:ind w:left="840" w:hanging="420"/>
      </w:pPr>
    </w:lvl>
    <w:lvl w:ilvl="2" w:tplc="2446DB82">
      <w:start w:val="1"/>
      <w:numFmt w:val="lowerRoman"/>
      <w:lvlText w:val="%3."/>
      <w:lvlJc w:val="right"/>
      <w:pPr>
        <w:ind w:left="1260" w:hanging="420"/>
      </w:pPr>
    </w:lvl>
    <w:lvl w:ilvl="3" w:tplc="B782A422">
      <w:start w:val="1"/>
      <w:numFmt w:val="decimal"/>
      <w:lvlText w:val="%4."/>
      <w:lvlJc w:val="left"/>
      <w:pPr>
        <w:ind w:left="1680" w:hanging="420"/>
      </w:pPr>
    </w:lvl>
    <w:lvl w:ilvl="4" w:tplc="545CA326">
      <w:start w:val="1"/>
      <w:numFmt w:val="lowerLetter"/>
      <w:lvlText w:val="%5."/>
      <w:lvlJc w:val="left"/>
      <w:pPr>
        <w:ind w:left="2100" w:hanging="420"/>
      </w:pPr>
    </w:lvl>
    <w:lvl w:ilvl="5" w:tplc="6CBE4D88">
      <w:start w:val="1"/>
      <w:numFmt w:val="lowerRoman"/>
      <w:lvlText w:val="%6."/>
      <w:lvlJc w:val="right"/>
      <w:pPr>
        <w:ind w:left="2520" w:hanging="420"/>
      </w:pPr>
    </w:lvl>
    <w:lvl w:ilvl="6" w:tplc="EB3E2754">
      <w:start w:val="1"/>
      <w:numFmt w:val="decimal"/>
      <w:lvlText w:val="%7."/>
      <w:lvlJc w:val="left"/>
      <w:pPr>
        <w:ind w:left="2940" w:hanging="420"/>
      </w:pPr>
    </w:lvl>
    <w:lvl w:ilvl="7" w:tplc="3DD4520A">
      <w:start w:val="1"/>
      <w:numFmt w:val="lowerLetter"/>
      <w:lvlText w:val="%8."/>
      <w:lvlJc w:val="left"/>
      <w:pPr>
        <w:ind w:left="3360" w:hanging="420"/>
      </w:pPr>
    </w:lvl>
    <w:lvl w:ilvl="8" w:tplc="E436ADE0">
      <w:start w:val="1"/>
      <w:numFmt w:val="lowerRoman"/>
      <w:lvlText w:val="%9."/>
      <w:lvlJc w:val="right"/>
      <w:pPr>
        <w:ind w:left="3780" w:hanging="420"/>
      </w:pPr>
    </w:lvl>
  </w:abstractNum>
  <w:abstractNum w:abstractNumId="30" w15:restartNumberingAfterBreak="0">
    <w:nsid w:val="70250BC8"/>
    <w:multiLevelType w:val="hybridMultilevel"/>
    <w:tmpl w:val="57D64886"/>
    <w:lvl w:ilvl="0" w:tplc="AC721CCA">
      <w:start w:val="1"/>
      <w:numFmt w:val="bullet"/>
      <w:lvlText w:val="•"/>
      <w:lvlJc w:val="left"/>
      <w:pPr>
        <w:tabs>
          <w:tab w:val="num" w:pos="720"/>
        </w:tabs>
        <w:ind w:left="720" w:hanging="360"/>
      </w:pPr>
      <w:rPr>
        <w:rFonts w:ascii="Arial" w:hAnsi="Arial" w:hint="default"/>
      </w:rPr>
    </w:lvl>
    <w:lvl w:ilvl="1" w:tplc="EA764644">
      <w:start w:val="1"/>
      <w:numFmt w:val="bullet"/>
      <w:lvlText w:val="•"/>
      <w:lvlJc w:val="left"/>
      <w:pPr>
        <w:tabs>
          <w:tab w:val="num" w:pos="1440"/>
        </w:tabs>
        <w:ind w:left="1440" w:hanging="360"/>
      </w:pPr>
      <w:rPr>
        <w:rFonts w:ascii="Arial" w:hAnsi="Arial" w:hint="default"/>
      </w:rPr>
    </w:lvl>
    <w:lvl w:ilvl="2" w:tplc="226256E6" w:tentative="1">
      <w:start w:val="1"/>
      <w:numFmt w:val="bullet"/>
      <w:lvlText w:val="•"/>
      <w:lvlJc w:val="left"/>
      <w:pPr>
        <w:tabs>
          <w:tab w:val="num" w:pos="2160"/>
        </w:tabs>
        <w:ind w:left="2160" w:hanging="360"/>
      </w:pPr>
      <w:rPr>
        <w:rFonts w:ascii="Arial" w:hAnsi="Arial" w:hint="default"/>
      </w:rPr>
    </w:lvl>
    <w:lvl w:ilvl="3" w:tplc="351CFE10" w:tentative="1">
      <w:start w:val="1"/>
      <w:numFmt w:val="bullet"/>
      <w:lvlText w:val="•"/>
      <w:lvlJc w:val="left"/>
      <w:pPr>
        <w:tabs>
          <w:tab w:val="num" w:pos="2880"/>
        </w:tabs>
        <w:ind w:left="2880" w:hanging="360"/>
      </w:pPr>
      <w:rPr>
        <w:rFonts w:ascii="Arial" w:hAnsi="Arial" w:hint="default"/>
      </w:rPr>
    </w:lvl>
    <w:lvl w:ilvl="4" w:tplc="604CC01A" w:tentative="1">
      <w:start w:val="1"/>
      <w:numFmt w:val="bullet"/>
      <w:lvlText w:val="•"/>
      <w:lvlJc w:val="left"/>
      <w:pPr>
        <w:tabs>
          <w:tab w:val="num" w:pos="3600"/>
        </w:tabs>
        <w:ind w:left="3600" w:hanging="360"/>
      </w:pPr>
      <w:rPr>
        <w:rFonts w:ascii="Arial" w:hAnsi="Arial" w:hint="default"/>
      </w:rPr>
    </w:lvl>
    <w:lvl w:ilvl="5" w:tplc="303249EA" w:tentative="1">
      <w:start w:val="1"/>
      <w:numFmt w:val="bullet"/>
      <w:lvlText w:val="•"/>
      <w:lvlJc w:val="left"/>
      <w:pPr>
        <w:tabs>
          <w:tab w:val="num" w:pos="4320"/>
        </w:tabs>
        <w:ind w:left="4320" w:hanging="360"/>
      </w:pPr>
      <w:rPr>
        <w:rFonts w:ascii="Arial" w:hAnsi="Arial" w:hint="default"/>
      </w:rPr>
    </w:lvl>
    <w:lvl w:ilvl="6" w:tplc="2A987268" w:tentative="1">
      <w:start w:val="1"/>
      <w:numFmt w:val="bullet"/>
      <w:lvlText w:val="•"/>
      <w:lvlJc w:val="left"/>
      <w:pPr>
        <w:tabs>
          <w:tab w:val="num" w:pos="5040"/>
        </w:tabs>
        <w:ind w:left="5040" w:hanging="360"/>
      </w:pPr>
      <w:rPr>
        <w:rFonts w:ascii="Arial" w:hAnsi="Arial" w:hint="default"/>
      </w:rPr>
    </w:lvl>
    <w:lvl w:ilvl="7" w:tplc="67D835B2" w:tentative="1">
      <w:start w:val="1"/>
      <w:numFmt w:val="bullet"/>
      <w:lvlText w:val="•"/>
      <w:lvlJc w:val="left"/>
      <w:pPr>
        <w:tabs>
          <w:tab w:val="num" w:pos="5760"/>
        </w:tabs>
        <w:ind w:left="5760" w:hanging="360"/>
      </w:pPr>
      <w:rPr>
        <w:rFonts w:ascii="Arial" w:hAnsi="Arial" w:hint="default"/>
      </w:rPr>
    </w:lvl>
    <w:lvl w:ilvl="8" w:tplc="5F9EA578"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8EF3A4F"/>
    <w:multiLevelType w:val="multilevel"/>
    <w:tmpl w:val="FA461360"/>
    <w:lvl w:ilvl="0">
      <w:start w:val="1"/>
      <w:numFmt w:val="decimal"/>
      <w:lvlText w:val="%1."/>
      <w:lvlJc w:val="left"/>
      <w:pPr>
        <w:tabs>
          <w:tab w:val="num" w:pos="340"/>
        </w:tabs>
        <w:ind w:left="340" w:hanging="170"/>
      </w:pPr>
      <w:rPr>
        <w:rFonts w:hint="eastAsia"/>
      </w:rPr>
    </w:lvl>
    <w:lvl w:ilvl="1">
      <w:start w:val="1"/>
      <w:numFmt w:val="decimal"/>
      <w:suff w:val="space"/>
      <w:lvlText w:val="%2."/>
      <w:lvlJc w:val="left"/>
      <w:pPr>
        <w:ind w:left="170" w:firstLine="0"/>
      </w:pPr>
      <w:rPr>
        <w:rFonts w:asciiTheme="minorHAnsi" w:eastAsiaTheme="minorEastAsia" w:hAnsiTheme="minorHAnsi" w:cstheme="minorBidi"/>
      </w:rPr>
    </w:lvl>
    <w:lvl w:ilvl="2">
      <w:start w:val="1"/>
      <w:numFmt w:val="decimal"/>
      <w:suff w:val="space"/>
      <w:lvlText w:val="%3."/>
      <w:lvlJc w:val="left"/>
      <w:pPr>
        <w:ind w:left="170" w:firstLine="0"/>
      </w:pPr>
      <w:rPr>
        <w:rFonts w:hint="eastAsia"/>
      </w:rPr>
    </w:lvl>
    <w:lvl w:ilvl="3">
      <w:start w:val="1"/>
      <w:numFmt w:val="decimal"/>
      <w:lvlText w:val="%4)"/>
      <w:lvlJc w:val="left"/>
      <w:pPr>
        <w:ind w:left="510" w:hanging="56"/>
      </w:pPr>
      <w:rPr>
        <w:rFonts w:hint="eastAsia"/>
      </w:rPr>
    </w:lvl>
    <w:lvl w:ilvl="4">
      <w:start w:val="1"/>
      <w:numFmt w:val="decimal"/>
      <w:lvlText w:val="%5."/>
      <w:lvlJc w:val="left"/>
      <w:pPr>
        <w:tabs>
          <w:tab w:val="num" w:pos="3960"/>
        </w:tabs>
        <w:ind w:left="3960" w:hanging="360"/>
      </w:pPr>
      <w:rPr>
        <w:rFonts w:hint="eastAsia"/>
      </w:rPr>
    </w:lvl>
    <w:lvl w:ilvl="5">
      <w:start w:val="1"/>
      <w:numFmt w:val="decimal"/>
      <w:lvlText w:val="%6."/>
      <w:lvlJc w:val="left"/>
      <w:pPr>
        <w:tabs>
          <w:tab w:val="num" w:pos="4680"/>
        </w:tabs>
        <w:ind w:left="4680" w:hanging="360"/>
      </w:pPr>
      <w:rPr>
        <w:rFonts w:hint="eastAsia"/>
      </w:rPr>
    </w:lvl>
    <w:lvl w:ilvl="6">
      <w:start w:val="1"/>
      <w:numFmt w:val="decimal"/>
      <w:lvlText w:val="%7."/>
      <w:lvlJc w:val="left"/>
      <w:pPr>
        <w:tabs>
          <w:tab w:val="num" w:pos="5400"/>
        </w:tabs>
        <w:ind w:left="5400" w:hanging="360"/>
      </w:pPr>
      <w:rPr>
        <w:rFonts w:hint="eastAsia"/>
      </w:rPr>
    </w:lvl>
    <w:lvl w:ilvl="7">
      <w:start w:val="1"/>
      <w:numFmt w:val="decimal"/>
      <w:lvlText w:val="%8."/>
      <w:lvlJc w:val="left"/>
      <w:pPr>
        <w:tabs>
          <w:tab w:val="num" w:pos="6120"/>
        </w:tabs>
        <w:ind w:left="6120" w:hanging="360"/>
      </w:pPr>
      <w:rPr>
        <w:rFonts w:hint="eastAsia"/>
      </w:rPr>
    </w:lvl>
    <w:lvl w:ilvl="8">
      <w:start w:val="1"/>
      <w:numFmt w:val="decimal"/>
      <w:lvlText w:val="%9."/>
      <w:lvlJc w:val="left"/>
      <w:pPr>
        <w:tabs>
          <w:tab w:val="num" w:pos="6840"/>
        </w:tabs>
        <w:ind w:left="6840" w:hanging="360"/>
      </w:pPr>
      <w:rPr>
        <w:rFonts w:hint="eastAsia"/>
      </w:rPr>
    </w:lvl>
  </w:abstractNum>
  <w:num w:numId="1" w16cid:durableId="226038268">
    <w:abstractNumId w:val="3"/>
  </w:num>
  <w:num w:numId="2" w16cid:durableId="140394705">
    <w:abstractNumId w:val="13"/>
  </w:num>
  <w:num w:numId="3" w16cid:durableId="156582095">
    <w:abstractNumId w:val="14"/>
  </w:num>
  <w:num w:numId="4" w16cid:durableId="936058973">
    <w:abstractNumId w:val="29"/>
  </w:num>
  <w:num w:numId="5" w16cid:durableId="1697659839">
    <w:abstractNumId w:val="12"/>
  </w:num>
  <w:num w:numId="6" w16cid:durableId="496919327">
    <w:abstractNumId w:val="11"/>
  </w:num>
  <w:num w:numId="7" w16cid:durableId="1090353900">
    <w:abstractNumId w:val="6"/>
  </w:num>
  <w:num w:numId="8" w16cid:durableId="1011223143">
    <w:abstractNumId w:val="8"/>
  </w:num>
  <w:num w:numId="9" w16cid:durableId="278882547">
    <w:abstractNumId w:val="21"/>
  </w:num>
  <w:num w:numId="10" w16cid:durableId="979967669">
    <w:abstractNumId w:val="15"/>
  </w:num>
  <w:num w:numId="11" w16cid:durableId="936863899">
    <w:abstractNumId w:val="23"/>
  </w:num>
  <w:num w:numId="12" w16cid:durableId="1331954493">
    <w:abstractNumId w:val="10"/>
  </w:num>
  <w:num w:numId="13" w16cid:durableId="1124425923">
    <w:abstractNumId w:val="19"/>
  </w:num>
  <w:num w:numId="14" w16cid:durableId="943415573">
    <w:abstractNumId w:val="17"/>
  </w:num>
  <w:num w:numId="15" w16cid:durableId="1607155949">
    <w:abstractNumId w:val="25"/>
  </w:num>
  <w:num w:numId="16" w16cid:durableId="1733117781">
    <w:abstractNumId w:val="1"/>
  </w:num>
  <w:num w:numId="17" w16cid:durableId="519667039">
    <w:abstractNumId w:val="31"/>
  </w:num>
  <w:num w:numId="18" w16cid:durableId="2093700715">
    <w:abstractNumId w:val="18"/>
  </w:num>
  <w:num w:numId="19" w16cid:durableId="1028027905">
    <w:abstractNumId w:val="28"/>
  </w:num>
  <w:num w:numId="20" w16cid:durableId="80030903">
    <w:abstractNumId w:val="16"/>
  </w:num>
  <w:num w:numId="21" w16cid:durableId="1900747147">
    <w:abstractNumId w:val="24"/>
  </w:num>
  <w:num w:numId="22" w16cid:durableId="959461469">
    <w:abstractNumId w:val="26"/>
  </w:num>
  <w:num w:numId="23" w16cid:durableId="1478112511">
    <w:abstractNumId w:val="9"/>
  </w:num>
  <w:num w:numId="24" w16cid:durableId="783430085">
    <w:abstractNumId w:val="0"/>
  </w:num>
  <w:num w:numId="25" w16cid:durableId="31658258">
    <w:abstractNumId w:val="27"/>
  </w:num>
  <w:num w:numId="26" w16cid:durableId="1731925607">
    <w:abstractNumId w:val="5"/>
  </w:num>
  <w:num w:numId="27" w16cid:durableId="2017921833">
    <w:abstractNumId w:val="20"/>
  </w:num>
  <w:num w:numId="28" w16cid:durableId="12655936">
    <w:abstractNumId w:val="4"/>
  </w:num>
  <w:num w:numId="29" w16cid:durableId="219294151">
    <w:abstractNumId w:val="7"/>
  </w:num>
  <w:num w:numId="30" w16cid:durableId="1641417644">
    <w:abstractNumId w:val="31"/>
    <w:lvlOverride w:ilvl="0">
      <w:lvl w:ilvl="0">
        <w:start w:val="1"/>
        <w:numFmt w:val="decimal"/>
        <w:lvlText w:val="%1."/>
        <w:lvlJc w:val="left"/>
        <w:pPr>
          <w:tabs>
            <w:tab w:val="num" w:pos="340"/>
          </w:tabs>
          <w:ind w:left="340" w:hanging="170"/>
        </w:pPr>
        <w:rPr>
          <w:rFonts w:hint="eastAsia"/>
        </w:rPr>
      </w:lvl>
    </w:lvlOverride>
    <w:lvlOverride w:ilvl="1">
      <w:lvl w:ilvl="1">
        <w:start w:val="1"/>
        <w:numFmt w:val="decimal"/>
        <w:suff w:val="space"/>
        <w:lvlText w:val="%2."/>
        <w:lvlJc w:val="left"/>
        <w:pPr>
          <w:ind w:left="0" w:firstLine="0"/>
        </w:pPr>
        <w:rPr>
          <w:rFonts w:asciiTheme="minorHAnsi" w:eastAsia="SimSun" w:hAnsiTheme="minorHAnsi" w:cstheme="minorBidi" w:hint="eastAsia"/>
        </w:rPr>
      </w:lvl>
    </w:lvlOverride>
    <w:lvlOverride w:ilvl="2">
      <w:lvl w:ilvl="2">
        <w:start w:val="1"/>
        <w:numFmt w:val="decimal"/>
        <w:suff w:val="space"/>
        <w:lvlText w:val="%3."/>
        <w:lvlJc w:val="left"/>
        <w:pPr>
          <w:ind w:left="170" w:firstLine="0"/>
        </w:pPr>
        <w:rPr>
          <w:rFonts w:hint="eastAsia"/>
        </w:rPr>
      </w:lvl>
    </w:lvlOverride>
    <w:lvlOverride w:ilvl="3">
      <w:lvl w:ilvl="3">
        <w:start w:val="1"/>
        <w:numFmt w:val="decimal"/>
        <w:lvlText w:val="%4)"/>
        <w:lvlJc w:val="left"/>
        <w:pPr>
          <w:ind w:left="510" w:hanging="56"/>
        </w:pPr>
        <w:rPr>
          <w:rFonts w:hint="eastAsia"/>
        </w:rPr>
      </w:lvl>
    </w:lvlOverride>
    <w:lvlOverride w:ilvl="4">
      <w:lvl w:ilvl="4">
        <w:start w:val="1"/>
        <w:numFmt w:val="decimal"/>
        <w:lvlText w:val="%5."/>
        <w:lvlJc w:val="left"/>
        <w:pPr>
          <w:tabs>
            <w:tab w:val="num" w:pos="3960"/>
          </w:tabs>
          <w:ind w:left="3960" w:hanging="360"/>
        </w:pPr>
        <w:rPr>
          <w:rFonts w:hint="eastAsia"/>
        </w:rPr>
      </w:lvl>
    </w:lvlOverride>
    <w:lvlOverride w:ilvl="5">
      <w:lvl w:ilvl="5">
        <w:start w:val="1"/>
        <w:numFmt w:val="decimal"/>
        <w:lvlText w:val="%6."/>
        <w:lvlJc w:val="left"/>
        <w:pPr>
          <w:tabs>
            <w:tab w:val="num" w:pos="4680"/>
          </w:tabs>
          <w:ind w:left="4680" w:hanging="360"/>
        </w:pPr>
        <w:rPr>
          <w:rFonts w:hint="eastAsia"/>
        </w:rPr>
      </w:lvl>
    </w:lvlOverride>
    <w:lvlOverride w:ilvl="6">
      <w:lvl w:ilvl="6">
        <w:start w:val="1"/>
        <w:numFmt w:val="decimal"/>
        <w:lvlText w:val="%7."/>
        <w:lvlJc w:val="left"/>
        <w:pPr>
          <w:tabs>
            <w:tab w:val="num" w:pos="5400"/>
          </w:tabs>
          <w:ind w:left="5400" w:hanging="360"/>
        </w:pPr>
        <w:rPr>
          <w:rFonts w:hint="eastAsia"/>
        </w:rPr>
      </w:lvl>
    </w:lvlOverride>
    <w:lvlOverride w:ilvl="7">
      <w:lvl w:ilvl="7">
        <w:start w:val="1"/>
        <w:numFmt w:val="decimal"/>
        <w:lvlText w:val="%8."/>
        <w:lvlJc w:val="left"/>
        <w:pPr>
          <w:tabs>
            <w:tab w:val="num" w:pos="6120"/>
          </w:tabs>
          <w:ind w:left="6120" w:hanging="360"/>
        </w:pPr>
        <w:rPr>
          <w:rFonts w:hint="eastAsia"/>
        </w:rPr>
      </w:lvl>
    </w:lvlOverride>
    <w:lvlOverride w:ilvl="8">
      <w:lvl w:ilvl="8">
        <w:start w:val="1"/>
        <w:numFmt w:val="decimal"/>
        <w:lvlText w:val="%9."/>
        <w:lvlJc w:val="left"/>
        <w:pPr>
          <w:tabs>
            <w:tab w:val="num" w:pos="6840"/>
          </w:tabs>
          <w:ind w:left="6840" w:hanging="360"/>
        </w:pPr>
        <w:rPr>
          <w:rFonts w:hint="eastAsia"/>
        </w:rPr>
      </w:lvl>
    </w:lvlOverride>
  </w:num>
  <w:num w:numId="31" w16cid:durableId="257327016">
    <w:abstractNumId w:val="2"/>
  </w:num>
  <w:num w:numId="32" w16cid:durableId="619721504">
    <w:abstractNumId w:val="22"/>
  </w:num>
  <w:num w:numId="33" w16cid:durableId="1076900403">
    <w:abstractNumId w:val="30"/>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ang, Tai">
    <w15:presenceInfo w15:providerId="AD" w15:userId="S::taihuan@amazon.com::e51e6825-7ac9-4a98-bebd-7261023b3f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2EE"/>
    <w:rsid w:val="000012A0"/>
    <w:rsid w:val="000040CA"/>
    <w:rsid w:val="00004B27"/>
    <w:rsid w:val="00006FD9"/>
    <w:rsid w:val="000109D3"/>
    <w:rsid w:val="00016742"/>
    <w:rsid w:val="00023EA7"/>
    <w:rsid w:val="000253E4"/>
    <w:rsid w:val="000266F0"/>
    <w:rsid w:val="00027414"/>
    <w:rsid w:val="00031FDF"/>
    <w:rsid w:val="000357F6"/>
    <w:rsid w:val="000462CC"/>
    <w:rsid w:val="00060BEE"/>
    <w:rsid w:val="00063EA1"/>
    <w:rsid w:val="00065C91"/>
    <w:rsid w:val="0006680B"/>
    <w:rsid w:val="0007171B"/>
    <w:rsid w:val="0007214A"/>
    <w:rsid w:val="00073794"/>
    <w:rsid w:val="000824AD"/>
    <w:rsid w:val="00082779"/>
    <w:rsid w:val="00092403"/>
    <w:rsid w:val="00092B4F"/>
    <w:rsid w:val="000948AF"/>
    <w:rsid w:val="00095417"/>
    <w:rsid w:val="00097402"/>
    <w:rsid w:val="000A0B50"/>
    <w:rsid w:val="000A153F"/>
    <w:rsid w:val="000A7350"/>
    <w:rsid w:val="000B6063"/>
    <w:rsid w:val="000B6F89"/>
    <w:rsid w:val="000C3D94"/>
    <w:rsid w:val="000C546B"/>
    <w:rsid w:val="000C717B"/>
    <w:rsid w:val="000D3C4B"/>
    <w:rsid w:val="000F0926"/>
    <w:rsid w:val="000F390F"/>
    <w:rsid w:val="000F3B1D"/>
    <w:rsid w:val="00100B2C"/>
    <w:rsid w:val="001036A9"/>
    <w:rsid w:val="00110DA4"/>
    <w:rsid w:val="00117474"/>
    <w:rsid w:val="0012255F"/>
    <w:rsid w:val="00140A61"/>
    <w:rsid w:val="001453F3"/>
    <w:rsid w:val="00151E57"/>
    <w:rsid w:val="00154834"/>
    <w:rsid w:val="001564D3"/>
    <w:rsid w:val="00160C1B"/>
    <w:rsid w:val="0016207B"/>
    <w:rsid w:val="00171C7C"/>
    <w:rsid w:val="00173763"/>
    <w:rsid w:val="001867B2"/>
    <w:rsid w:val="00187F6D"/>
    <w:rsid w:val="00191D96"/>
    <w:rsid w:val="001952EB"/>
    <w:rsid w:val="001972DE"/>
    <w:rsid w:val="001B3F4F"/>
    <w:rsid w:val="001B7E85"/>
    <w:rsid w:val="001C157A"/>
    <w:rsid w:val="001C1630"/>
    <w:rsid w:val="001C5D1D"/>
    <w:rsid w:val="001C6D9C"/>
    <w:rsid w:val="001C7602"/>
    <w:rsid w:val="001D2D28"/>
    <w:rsid w:val="001D2D2F"/>
    <w:rsid w:val="001E0DBE"/>
    <w:rsid w:val="001F5034"/>
    <w:rsid w:val="00203F6B"/>
    <w:rsid w:val="00206562"/>
    <w:rsid w:val="0020688E"/>
    <w:rsid w:val="00210646"/>
    <w:rsid w:val="0021134D"/>
    <w:rsid w:val="0022102E"/>
    <w:rsid w:val="002256E9"/>
    <w:rsid w:val="00227FE3"/>
    <w:rsid w:val="00233007"/>
    <w:rsid w:val="002350C3"/>
    <w:rsid w:val="0023624B"/>
    <w:rsid w:val="002409F8"/>
    <w:rsid w:val="00241ACC"/>
    <w:rsid w:val="00246DF8"/>
    <w:rsid w:val="0025192B"/>
    <w:rsid w:val="00257D82"/>
    <w:rsid w:val="00266BF3"/>
    <w:rsid w:val="00280025"/>
    <w:rsid w:val="00280360"/>
    <w:rsid w:val="0028136E"/>
    <w:rsid w:val="00286035"/>
    <w:rsid w:val="00291465"/>
    <w:rsid w:val="002A584C"/>
    <w:rsid w:val="002A5C38"/>
    <w:rsid w:val="002B2ED7"/>
    <w:rsid w:val="002B4533"/>
    <w:rsid w:val="002C20FD"/>
    <w:rsid w:val="002D3E1E"/>
    <w:rsid w:val="002D530D"/>
    <w:rsid w:val="002D5955"/>
    <w:rsid w:val="002E177F"/>
    <w:rsid w:val="002E613F"/>
    <w:rsid w:val="002E7A0F"/>
    <w:rsid w:val="002E7CC4"/>
    <w:rsid w:val="002F04EE"/>
    <w:rsid w:val="002F0A40"/>
    <w:rsid w:val="002F121B"/>
    <w:rsid w:val="002F16FA"/>
    <w:rsid w:val="00305237"/>
    <w:rsid w:val="003247F4"/>
    <w:rsid w:val="00325CC0"/>
    <w:rsid w:val="0033578C"/>
    <w:rsid w:val="00337BC3"/>
    <w:rsid w:val="00341465"/>
    <w:rsid w:val="00352673"/>
    <w:rsid w:val="00354057"/>
    <w:rsid w:val="003556E0"/>
    <w:rsid w:val="00356147"/>
    <w:rsid w:val="00371AD8"/>
    <w:rsid w:val="00372BCD"/>
    <w:rsid w:val="00373E54"/>
    <w:rsid w:val="003740AC"/>
    <w:rsid w:val="00397153"/>
    <w:rsid w:val="003A3E31"/>
    <w:rsid w:val="003A48FB"/>
    <w:rsid w:val="003A7D25"/>
    <w:rsid w:val="003B3AFB"/>
    <w:rsid w:val="003B3E6B"/>
    <w:rsid w:val="003B7FF6"/>
    <w:rsid w:val="003C2455"/>
    <w:rsid w:val="003D39E6"/>
    <w:rsid w:val="003D6D82"/>
    <w:rsid w:val="003E3B33"/>
    <w:rsid w:val="003E63AE"/>
    <w:rsid w:val="003E6A46"/>
    <w:rsid w:val="003E6DE8"/>
    <w:rsid w:val="003F549B"/>
    <w:rsid w:val="003F705B"/>
    <w:rsid w:val="004062C0"/>
    <w:rsid w:val="00412DC4"/>
    <w:rsid w:val="00413850"/>
    <w:rsid w:val="00432022"/>
    <w:rsid w:val="004325F2"/>
    <w:rsid w:val="004330A0"/>
    <w:rsid w:val="004366AF"/>
    <w:rsid w:val="00447E83"/>
    <w:rsid w:val="0045150E"/>
    <w:rsid w:val="00455C8A"/>
    <w:rsid w:val="00456CDE"/>
    <w:rsid w:val="00461755"/>
    <w:rsid w:val="0046225B"/>
    <w:rsid w:val="004631B6"/>
    <w:rsid w:val="00464D1C"/>
    <w:rsid w:val="004669CF"/>
    <w:rsid w:val="00467F70"/>
    <w:rsid w:val="0049696D"/>
    <w:rsid w:val="0049C680"/>
    <w:rsid w:val="004A01A7"/>
    <w:rsid w:val="004A2801"/>
    <w:rsid w:val="004A518F"/>
    <w:rsid w:val="004A5680"/>
    <w:rsid w:val="004A7F60"/>
    <w:rsid w:val="004B2461"/>
    <w:rsid w:val="004C3565"/>
    <w:rsid w:val="004C7736"/>
    <w:rsid w:val="004D0691"/>
    <w:rsid w:val="004F0555"/>
    <w:rsid w:val="0050431E"/>
    <w:rsid w:val="00512409"/>
    <w:rsid w:val="00513A9B"/>
    <w:rsid w:val="00514EA4"/>
    <w:rsid w:val="00515CE5"/>
    <w:rsid w:val="005175A5"/>
    <w:rsid w:val="00517C87"/>
    <w:rsid w:val="00521173"/>
    <w:rsid w:val="00527A62"/>
    <w:rsid w:val="0053021B"/>
    <w:rsid w:val="00532FBA"/>
    <w:rsid w:val="00536742"/>
    <w:rsid w:val="005411D3"/>
    <w:rsid w:val="0054489D"/>
    <w:rsid w:val="00546234"/>
    <w:rsid w:val="0055649F"/>
    <w:rsid w:val="005567DE"/>
    <w:rsid w:val="00557DC8"/>
    <w:rsid w:val="00560242"/>
    <w:rsid w:val="00560990"/>
    <w:rsid w:val="005618E7"/>
    <w:rsid w:val="00563B27"/>
    <w:rsid w:val="00564DAA"/>
    <w:rsid w:val="0056796E"/>
    <w:rsid w:val="00580A36"/>
    <w:rsid w:val="00590AF5"/>
    <w:rsid w:val="005937D4"/>
    <w:rsid w:val="00596F34"/>
    <w:rsid w:val="005A03D0"/>
    <w:rsid w:val="005A1123"/>
    <w:rsid w:val="005A2F21"/>
    <w:rsid w:val="005A5BC3"/>
    <w:rsid w:val="005B338E"/>
    <w:rsid w:val="005B68B1"/>
    <w:rsid w:val="005C0C43"/>
    <w:rsid w:val="005C22C0"/>
    <w:rsid w:val="005C3865"/>
    <w:rsid w:val="005C7B86"/>
    <w:rsid w:val="005E12A7"/>
    <w:rsid w:val="005E5C79"/>
    <w:rsid w:val="005E5D4B"/>
    <w:rsid w:val="005F18AC"/>
    <w:rsid w:val="005F1BD3"/>
    <w:rsid w:val="005F21E6"/>
    <w:rsid w:val="005F4735"/>
    <w:rsid w:val="005F7556"/>
    <w:rsid w:val="005F7CC8"/>
    <w:rsid w:val="006006ED"/>
    <w:rsid w:val="00604A24"/>
    <w:rsid w:val="0060593D"/>
    <w:rsid w:val="0061357F"/>
    <w:rsid w:val="0061393F"/>
    <w:rsid w:val="006211C3"/>
    <w:rsid w:val="006216C3"/>
    <w:rsid w:val="00624A47"/>
    <w:rsid w:val="00624C04"/>
    <w:rsid w:val="00625E5C"/>
    <w:rsid w:val="0063063E"/>
    <w:rsid w:val="00631095"/>
    <w:rsid w:val="006322E6"/>
    <w:rsid w:val="00641F9B"/>
    <w:rsid w:val="006429D9"/>
    <w:rsid w:val="00654AB8"/>
    <w:rsid w:val="0066294E"/>
    <w:rsid w:val="00672F02"/>
    <w:rsid w:val="00682952"/>
    <w:rsid w:val="006A29D8"/>
    <w:rsid w:val="006A2E09"/>
    <w:rsid w:val="006A3406"/>
    <w:rsid w:val="006A4703"/>
    <w:rsid w:val="006A7FB7"/>
    <w:rsid w:val="006B0283"/>
    <w:rsid w:val="006B2EEA"/>
    <w:rsid w:val="006B7731"/>
    <w:rsid w:val="006D67DD"/>
    <w:rsid w:val="006E0F13"/>
    <w:rsid w:val="006E2D39"/>
    <w:rsid w:val="006E349D"/>
    <w:rsid w:val="006E38B8"/>
    <w:rsid w:val="006F5085"/>
    <w:rsid w:val="006F64B2"/>
    <w:rsid w:val="00702092"/>
    <w:rsid w:val="007032D2"/>
    <w:rsid w:val="00706D78"/>
    <w:rsid w:val="00710156"/>
    <w:rsid w:val="00714C55"/>
    <w:rsid w:val="007179B9"/>
    <w:rsid w:val="007226A8"/>
    <w:rsid w:val="00723BC0"/>
    <w:rsid w:val="00725685"/>
    <w:rsid w:val="007321E9"/>
    <w:rsid w:val="00732ADA"/>
    <w:rsid w:val="007418E4"/>
    <w:rsid w:val="0074495B"/>
    <w:rsid w:val="00746E18"/>
    <w:rsid w:val="007517BC"/>
    <w:rsid w:val="00753D82"/>
    <w:rsid w:val="00767412"/>
    <w:rsid w:val="0076753F"/>
    <w:rsid w:val="00770A0A"/>
    <w:rsid w:val="0077553B"/>
    <w:rsid w:val="007846F6"/>
    <w:rsid w:val="00794239"/>
    <w:rsid w:val="00797541"/>
    <w:rsid w:val="007A0E3E"/>
    <w:rsid w:val="007A2240"/>
    <w:rsid w:val="007A3F39"/>
    <w:rsid w:val="007B4959"/>
    <w:rsid w:val="007B7557"/>
    <w:rsid w:val="007C122D"/>
    <w:rsid w:val="007C2A0E"/>
    <w:rsid w:val="007D1887"/>
    <w:rsid w:val="007D435F"/>
    <w:rsid w:val="007E0699"/>
    <w:rsid w:val="007E7B99"/>
    <w:rsid w:val="007F35B1"/>
    <w:rsid w:val="007F5079"/>
    <w:rsid w:val="007F6C4B"/>
    <w:rsid w:val="00800E7E"/>
    <w:rsid w:val="0080270B"/>
    <w:rsid w:val="008101CB"/>
    <w:rsid w:val="0082629E"/>
    <w:rsid w:val="00827D13"/>
    <w:rsid w:val="00827EFB"/>
    <w:rsid w:val="008316D9"/>
    <w:rsid w:val="00834ABE"/>
    <w:rsid w:val="00836742"/>
    <w:rsid w:val="00837D65"/>
    <w:rsid w:val="008406FF"/>
    <w:rsid w:val="00845C0B"/>
    <w:rsid w:val="00851432"/>
    <w:rsid w:val="0085601A"/>
    <w:rsid w:val="00857D4D"/>
    <w:rsid w:val="00857DAD"/>
    <w:rsid w:val="00862E14"/>
    <w:rsid w:val="00863BB1"/>
    <w:rsid w:val="00873EF3"/>
    <w:rsid w:val="008752DA"/>
    <w:rsid w:val="00876A80"/>
    <w:rsid w:val="00881C81"/>
    <w:rsid w:val="008879FC"/>
    <w:rsid w:val="008900EF"/>
    <w:rsid w:val="0089021A"/>
    <w:rsid w:val="00892C20"/>
    <w:rsid w:val="008A014E"/>
    <w:rsid w:val="008A0584"/>
    <w:rsid w:val="008B2F2C"/>
    <w:rsid w:val="008B4D64"/>
    <w:rsid w:val="008B51AE"/>
    <w:rsid w:val="008C5C19"/>
    <w:rsid w:val="008C6F50"/>
    <w:rsid w:val="008D6BCA"/>
    <w:rsid w:val="008E18D9"/>
    <w:rsid w:val="008E4160"/>
    <w:rsid w:val="008E440B"/>
    <w:rsid w:val="008E4A8D"/>
    <w:rsid w:val="008E5A2D"/>
    <w:rsid w:val="008E5E8B"/>
    <w:rsid w:val="008E711B"/>
    <w:rsid w:val="008F02A1"/>
    <w:rsid w:val="008F62BE"/>
    <w:rsid w:val="008F6610"/>
    <w:rsid w:val="00913083"/>
    <w:rsid w:val="00915635"/>
    <w:rsid w:val="00916AED"/>
    <w:rsid w:val="00916F8E"/>
    <w:rsid w:val="009178F1"/>
    <w:rsid w:val="009204C1"/>
    <w:rsid w:val="00924E28"/>
    <w:rsid w:val="00925E3D"/>
    <w:rsid w:val="00927916"/>
    <w:rsid w:val="0093101A"/>
    <w:rsid w:val="0093466E"/>
    <w:rsid w:val="0093477F"/>
    <w:rsid w:val="00936832"/>
    <w:rsid w:val="00937791"/>
    <w:rsid w:val="00944050"/>
    <w:rsid w:val="0094740A"/>
    <w:rsid w:val="00947904"/>
    <w:rsid w:val="00950159"/>
    <w:rsid w:val="009530E3"/>
    <w:rsid w:val="00956510"/>
    <w:rsid w:val="00957D0F"/>
    <w:rsid w:val="009606F1"/>
    <w:rsid w:val="00965D53"/>
    <w:rsid w:val="00970169"/>
    <w:rsid w:val="0097216C"/>
    <w:rsid w:val="009762F9"/>
    <w:rsid w:val="009801DC"/>
    <w:rsid w:val="0098681A"/>
    <w:rsid w:val="00990191"/>
    <w:rsid w:val="00996DF8"/>
    <w:rsid w:val="009A00D0"/>
    <w:rsid w:val="009A1A69"/>
    <w:rsid w:val="009A47BD"/>
    <w:rsid w:val="009A72C8"/>
    <w:rsid w:val="009B2A4A"/>
    <w:rsid w:val="009B4FCB"/>
    <w:rsid w:val="009B5F90"/>
    <w:rsid w:val="009B6D6E"/>
    <w:rsid w:val="009C53D8"/>
    <w:rsid w:val="009C6C2A"/>
    <w:rsid w:val="009C6D08"/>
    <w:rsid w:val="009D39D5"/>
    <w:rsid w:val="009D3FCE"/>
    <w:rsid w:val="009D600B"/>
    <w:rsid w:val="009D61CE"/>
    <w:rsid w:val="009D6803"/>
    <w:rsid w:val="009D747E"/>
    <w:rsid w:val="009E7333"/>
    <w:rsid w:val="009F35B7"/>
    <w:rsid w:val="009F3C5C"/>
    <w:rsid w:val="009F5F00"/>
    <w:rsid w:val="00A019A2"/>
    <w:rsid w:val="00A02D7C"/>
    <w:rsid w:val="00A049E8"/>
    <w:rsid w:val="00A112B5"/>
    <w:rsid w:val="00A16BEC"/>
    <w:rsid w:val="00A16DEC"/>
    <w:rsid w:val="00A33AEE"/>
    <w:rsid w:val="00A42FA0"/>
    <w:rsid w:val="00A44944"/>
    <w:rsid w:val="00A44990"/>
    <w:rsid w:val="00A567CC"/>
    <w:rsid w:val="00A668DA"/>
    <w:rsid w:val="00A749EC"/>
    <w:rsid w:val="00A7556E"/>
    <w:rsid w:val="00A76ADD"/>
    <w:rsid w:val="00A84662"/>
    <w:rsid w:val="00A877D3"/>
    <w:rsid w:val="00A91449"/>
    <w:rsid w:val="00A94339"/>
    <w:rsid w:val="00AA44E3"/>
    <w:rsid w:val="00AA4B9D"/>
    <w:rsid w:val="00AA7382"/>
    <w:rsid w:val="00AB0FA8"/>
    <w:rsid w:val="00AB307F"/>
    <w:rsid w:val="00AB45FB"/>
    <w:rsid w:val="00AB5822"/>
    <w:rsid w:val="00AB5A7F"/>
    <w:rsid w:val="00AC561B"/>
    <w:rsid w:val="00AE6C0A"/>
    <w:rsid w:val="00AE7510"/>
    <w:rsid w:val="00AF33B2"/>
    <w:rsid w:val="00B11E15"/>
    <w:rsid w:val="00B137A0"/>
    <w:rsid w:val="00B14700"/>
    <w:rsid w:val="00B14C5F"/>
    <w:rsid w:val="00B16E16"/>
    <w:rsid w:val="00B178F2"/>
    <w:rsid w:val="00B2521A"/>
    <w:rsid w:val="00B42090"/>
    <w:rsid w:val="00B44AB8"/>
    <w:rsid w:val="00B461A5"/>
    <w:rsid w:val="00B468B3"/>
    <w:rsid w:val="00B5147A"/>
    <w:rsid w:val="00B52EC8"/>
    <w:rsid w:val="00B74176"/>
    <w:rsid w:val="00B75A9F"/>
    <w:rsid w:val="00B77312"/>
    <w:rsid w:val="00B779AF"/>
    <w:rsid w:val="00B80EF5"/>
    <w:rsid w:val="00B81D2D"/>
    <w:rsid w:val="00B82BBF"/>
    <w:rsid w:val="00B833A6"/>
    <w:rsid w:val="00B92A76"/>
    <w:rsid w:val="00B94572"/>
    <w:rsid w:val="00B973EC"/>
    <w:rsid w:val="00BA3FF9"/>
    <w:rsid w:val="00BA6858"/>
    <w:rsid w:val="00BB2EC7"/>
    <w:rsid w:val="00BB3BB0"/>
    <w:rsid w:val="00BC095A"/>
    <w:rsid w:val="00BD3D53"/>
    <w:rsid w:val="00BD7267"/>
    <w:rsid w:val="00BE1085"/>
    <w:rsid w:val="00BE2318"/>
    <w:rsid w:val="00BE3C1B"/>
    <w:rsid w:val="00BE4C4A"/>
    <w:rsid w:val="00BE5799"/>
    <w:rsid w:val="00BE63CF"/>
    <w:rsid w:val="00BF50C4"/>
    <w:rsid w:val="00BF61C1"/>
    <w:rsid w:val="00BF7372"/>
    <w:rsid w:val="00C174F8"/>
    <w:rsid w:val="00C2248C"/>
    <w:rsid w:val="00C27B03"/>
    <w:rsid w:val="00C27D11"/>
    <w:rsid w:val="00C342A6"/>
    <w:rsid w:val="00C3786B"/>
    <w:rsid w:val="00C43B6A"/>
    <w:rsid w:val="00C50E52"/>
    <w:rsid w:val="00C6226A"/>
    <w:rsid w:val="00C62F24"/>
    <w:rsid w:val="00C652EE"/>
    <w:rsid w:val="00C66D76"/>
    <w:rsid w:val="00C67C40"/>
    <w:rsid w:val="00C7441C"/>
    <w:rsid w:val="00C76B47"/>
    <w:rsid w:val="00C8635F"/>
    <w:rsid w:val="00C92678"/>
    <w:rsid w:val="00CA0D57"/>
    <w:rsid w:val="00CA3C25"/>
    <w:rsid w:val="00CA579B"/>
    <w:rsid w:val="00CB0AC9"/>
    <w:rsid w:val="00CB27B1"/>
    <w:rsid w:val="00CB4908"/>
    <w:rsid w:val="00CB7923"/>
    <w:rsid w:val="00CC380C"/>
    <w:rsid w:val="00CD04B6"/>
    <w:rsid w:val="00CD0557"/>
    <w:rsid w:val="00CE0D4D"/>
    <w:rsid w:val="00CE31FA"/>
    <w:rsid w:val="00CE6F88"/>
    <w:rsid w:val="00CE71A4"/>
    <w:rsid w:val="00CF1EDD"/>
    <w:rsid w:val="00CF452A"/>
    <w:rsid w:val="00D04C06"/>
    <w:rsid w:val="00D06BDE"/>
    <w:rsid w:val="00D144C2"/>
    <w:rsid w:val="00D23810"/>
    <w:rsid w:val="00D2503A"/>
    <w:rsid w:val="00D2509C"/>
    <w:rsid w:val="00D27328"/>
    <w:rsid w:val="00D3120A"/>
    <w:rsid w:val="00D35A51"/>
    <w:rsid w:val="00D36772"/>
    <w:rsid w:val="00D37D32"/>
    <w:rsid w:val="00D41E97"/>
    <w:rsid w:val="00D62954"/>
    <w:rsid w:val="00D64612"/>
    <w:rsid w:val="00D65550"/>
    <w:rsid w:val="00D70484"/>
    <w:rsid w:val="00D74C21"/>
    <w:rsid w:val="00D766DC"/>
    <w:rsid w:val="00D76DBD"/>
    <w:rsid w:val="00D77983"/>
    <w:rsid w:val="00D949A5"/>
    <w:rsid w:val="00DA2609"/>
    <w:rsid w:val="00DA2C24"/>
    <w:rsid w:val="00DA7C12"/>
    <w:rsid w:val="00DB2AF4"/>
    <w:rsid w:val="00DB495F"/>
    <w:rsid w:val="00DB71C4"/>
    <w:rsid w:val="00DB757F"/>
    <w:rsid w:val="00DB7B1A"/>
    <w:rsid w:val="00DC0B8C"/>
    <w:rsid w:val="00DD557A"/>
    <w:rsid w:val="00DD6B15"/>
    <w:rsid w:val="00DE7A25"/>
    <w:rsid w:val="00DF22BB"/>
    <w:rsid w:val="00DF2617"/>
    <w:rsid w:val="00DF2D84"/>
    <w:rsid w:val="00DF2D90"/>
    <w:rsid w:val="00DF34F1"/>
    <w:rsid w:val="00DF5A8A"/>
    <w:rsid w:val="00E031E8"/>
    <w:rsid w:val="00E0469D"/>
    <w:rsid w:val="00E049F9"/>
    <w:rsid w:val="00E04BB0"/>
    <w:rsid w:val="00E11942"/>
    <w:rsid w:val="00E131EA"/>
    <w:rsid w:val="00E40626"/>
    <w:rsid w:val="00E43122"/>
    <w:rsid w:val="00E43C6B"/>
    <w:rsid w:val="00E44D0F"/>
    <w:rsid w:val="00E469C5"/>
    <w:rsid w:val="00E61ED4"/>
    <w:rsid w:val="00E779E4"/>
    <w:rsid w:val="00E80BE8"/>
    <w:rsid w:val="00E81461"/>
    <w:rsid w:val="00E867A0"/>
    <w:rsid w:val="00E92EED"/>
    <w:rsid w:val="00E93E73"/>
    <w:rsid w:val="00E94409"/>
    <w:rsid w:val="00E973C1"/>
    <w:rsid w:val="00EA0634"/>
    <w:rsid w:val="00EA1721"/>
    <w:rsid w:val="00EA2CAF"/>
    <w:rsid w:val="00EA5C2B"/>
    <w:rsid w:val="00EB21AE"/>
    <w:rsid w:val="00EB2403"/>
    <w:rsid w:val="00EB2B57"/>
    <w:rsid w:val="00EB2DE9"/>
    <w:rsid w:val="00EB674F"/>
    <w:rsid w:val="00EB7F89"/>
    <w:rsid w:val="00EC04B8"/>
    <w:rsid w:val="00EC3932"/>
    <w:rsid w:val="00EC460E"/>
    <w:rsid w:val="00EC7C7D"/>
    <w:rsid w:val="00ED7AB7"/>
    <w:rsid w:val="00EE2C07"/>
    <w:rsid w:val="00EE4AE8"/>
    <w:rsid w:val="00EF07FF"/>
    <w:rsid w:val="00EF0B7B"/>
    <w:rsid w:val="00EF74BC"/>
    <w:rsid w:val="00EF76CA"/>
    <w:rsid w:val="00F00770"/>
    <w:rsid w:val="00F061EF"/>
    <w:rsid w:val="00F11438"/>
    <w:rsid w:val="00F12CC4"/>
    <w:rsid w:val="00F22E4B"/>
    <w:rsid w:val="00F23EC8"/>
    <w:rsid w:val="00F455CA"/>
    <w:rsid w:val="00F45D8B"/>
    <w:rsid w:val="00F5634F"/>
    <w:rsid w:val="00F62D97"/>
    <w:rsid w:val="00F74CE0"/>
    <w:rsid w:val="00F77515"/>
    <w:rsid w:val="00F819D4"/>
    <w:rsid w:val="00F82D59"/>
    <w:rsid w:val="00F85F85"/>
    <w:rsid w:val="00F910B8"/>
    <w:rsid w:val="00F95101"/>
    <w:rsid w:val="00F97102"/>
    <w:rsid w:val="00FA4B26"/>
    <w:rsid w:val="00FB7CB9"/>
    <w:rsid w:val="00FC6BCB"/>
    <w:rsid w:val="00FC6EFD"/>
    <w:rsid w:val="00FE0976"/>
    <w:rsid w:val="00FE0F48"/>
    <w:rsid w:val="00FE196A"/>
    <w:rsid w:val="00FE7863"/>
    <w:rsid w:val="00FF7243"/>
    <w:rsid w:val="016BF28C"/>
    <w:rsid w:val="027A96C3"/>
    <w:rsid w:val="03599D6C"/>
    <w:rsid w:val="040A6A7C"/>
    <w:rsid w:val="04681F1F"/>
    <w:rsid w:val="04D47F40"/>
    <w:rsid w:val="051FC980"/>
    <w:rsid w:val="0737B1DE"/>
    <w:rsid w:val="07544AF4"/>
    <w:rsid w:val="08486C61"/>
    <w:rsid w:val="08545153"/>
    <w:rsid w:val="08C76ED8"/>
    <w:rsid w:val="09F975D1"/>
    <w:rsid w:val="0A245B07"/>
    <w:rsid w:val="0A86DDED"/>
    <w:rsid w:val="0AA27ECB"/>
    <w:rsid w:val="0B3C06A8"/>
    <w:rsid w:val="0B48EF7E"/>
    <w:rsid w:val="0B90AEC3"/>
    <w:rsid w:val="0CB5597F"/>
    <w:rsid w:val="0D79EA20"/>
    <w:rsid w:val="0E3CA7D9"/>
    <w:rsid w:val="0F22B74A"/>
    <w:rsid w:val="0F6ECEFB"/>
    <w:rsid w:val="0FF0D12B"/>
    <w:rsid w:val="1131A56B"/>
    <w:rsid w:val="117EDAAA"/>
    <w:rsid w:val="12164BCB"/>
    <w:rsid w:val="123F65EB"/>
    <w:rsid w:val="1244CC00"/>
    <w:rsid w:val="1250739B"/>
    <w:rsid w:val="127DB300"/>
    <w:rsid w:val="12C5AEA4"/>
    <w:rsid w:val="13F3C0B8"/>
    <w:rsid w:val="14458C34"/>
    <w:rsid w:val="1467FA5E"/>
    <w:rsid w:val="1505B98A"/>
    <w:rsid w:val="15B83B7D"/>
    <w:rsid w:val="15D4AC52"/>
    <w:rsid w:val="176C4FEA"/>
    <w:rsid w:val="18491956"/>
    <w:rsid w:val="187699C1"/>
    <w:rsid w:val="1877DE9B"/>
    <w:rsid w:val="187E358C"/>
    <w:rsid w:val="18D52F94"/>
    <w:rsid w:val="18F6B902"/>
    <w:rsid w:val="191C5502"/>
    <w:rsid w:val="19F963BB"/>
    <w:rsid w:val="1A379B29"/>
    <w:rsid w:val="1B40CDE0"/>
    <w:rsid w:val="1B888E57"/>
    <w:rsid w:val="1C003A4F"/>
    <w:rsid w:val="1CA763A4"/>
    <w:rsid w:val="1CD3048C"/>
    <w:rsid w:val="1D3153AF"/>
    <w:rsid w:val="1ECC7FAD"/>
    <w:rsid w:val="1FECE831"/>
    <w:rsid w:val="200C299B"/>
    <w:rsid w:val="200D5B88"/>
    <w:rsid w:val="20517DD1"/>
    <w:rsid w:val="211EF380"/>
    <w:rsid w:val="2260A79D"/>
    <w:rsid w:val="2282CCCD"/>
    <w:rsid w:val="22EC569A"/>
    <w:rsid w:val="2453B236"/>
    <w:rsid w:val="246A9558"/>
    <w:rsid w:val="247D6348"/>
    <w:rsid w:val="247EF153"/>
    <w:rsid w:val="25038B49"/>
    <w:rsid w:val="251AB5E4"/>
    <w:rsid w:val="25435A84"/>
    <w:rsid w:val="25824CB3"/>
    <w:rsid w:val="25E7197A"/>
    <w:rsid w:val="261FE3B6"/>
    <w:rsid w:val="262C4AF4"/>
    <w:rsid w:val="2632D042"/>
    <w:rsid w:val="26F5ADA9"/>
    <w:rsid w:val="271EFB1B"/>
    <w:rsid w:val="276688CE"/>
    <w:rsid w:val="27A205F5"/>
    <w:rsid w:val="27ACF9B1"/>
    <w:rsid w:val="2859F627"/>
    <w:rsid w:val="291B94A2"/>
    <w:rsid w:val="29443025"/>
    <w:rsid w:val="2B7E5B2D"/>
    <w:rsid w:val="2BF3302B"/>
    <w:rsid w:val="2CBFF5C2"/>
    <w:rsid w:val="2CD2DBC2"/>
    <w:rsid w:val="2D23BEA4"/>
    <w:rsid w:val="2DCF0B49"/>
    <w:rsid w:val="2F9E902E"/>
    <w:rsid w:val="2FD7D9A9"/>
    <w:rsid w:val="2FE0C517"/>
    <w:rsid w:val="3095D9D8"/>
    <w:rsid w:val="30962C4F"/>
    <w:rsid w:val="31892020"/>
    <w:rsid w:val="31BDE224"/>
    <w:rsid w:val="31FD651B"/>
    <w:rsid w:val="321E36E4"/>
    <w:rsid w:val="3248C0BC"/>
    <w:rsid w:val="32BA3E65"/>
    <w:rsid w:val="32C62231"/>
    <w:rsid w:val="34C851E6"/>
    <w:rsid w:val="35096954"/>
    <w:rsid w:val="35D04A35"/>
    <w:rsid w:val="366A0BE3"/>
    <w:rsid w:val="3685C0C5"/>
    <w:rsid w:val="36AF9732"/>
    <w:rsid w:val="372565A6"/>
    <w:rsid w:val="38CE9442"/>
    <w:rsid w:val="3981442A"/>
    <w:rsid w:val="39C40887"/>
    <w:rsid w:val="39F66831"/>
    <w:rsid w:val="39FBFFFA"/>
    <w:rsid w:val="3A6BCDBE"/>
    <w:rsid w:val="3A72F5CC"/>
    <w:rsid w:val="3A81358F"/>
    <w:rsid w:val="3A904E45"/>
    <w:rsid w:val="3B363F05"/>
    <w:rsid w:val="3B4DCA76"/>
    <w:rsid w:val="3BBAF0FA"/>
    <w:rsid w:val="3C1F1291"/>
    <w:rsid w:val="3D63DC0D"/>
    <w:rsid w:val="3D65524D"/>
    <w:rsid w:val="3DBDDA3C"/>
    <w:rsid w:val="3E18D883"/>
    <w:rsid w:val="3E2238E9"/>
    <w:rsid w:val="3EC3EA50"/>
    <w:rsid w:val="3ED577BA"/>
    <w:rsid w:val="3F37EED6"/>
    <w:rsid w:val="3F88B14E"/>
    <w:rsid w:val="3FF0ABF9"/>
    <w:rsid w:val="3FF6E523"/>
    <w:rsid w:val="4018BE48"/>
    <w:rsid w:val="41000EFE"/>
    <w:rsid w:val="41046D0C"/>
    <w:rsid w:val="4141ACF6"/>
    <w:rsid w:val="41A01376"/>
    <w:rsid w:val="41A07FFA"/>
    <w:rsid w:val="435B08C6"/>
    <w:rsid w:val="43B2BA80"/>
    <w:rsid w:val="453333DF"/>
    <w:rsid w:val="4624A65B"/>
    <w:rsid w:val="4626B73C"/>
    <w:rsid w:val="465A9400"/>
    <w:rsid w:val="466CD497"/>
    <w:rsid w:val="47104795"/>
    <w:rsid w:val="47D033FA"/>
    <w:rsid w:val="47FCCCFA"/>
    <w:rsid w:val="48D527C4"/>
    <w:rsid w:val="4AC49860"/>
    <w:rsid w:val="4AC6F589"/>
    <w:rsid w:val="4B2B8547"/>
    <w:rsid w:val="4C3C29CC"/>
    <w:rsid w:val="4C66AD33"/>
    <w:rsid w:val="4D09ECFB"/>
    <w:rsid w:val="4D0C7427"/>
    <w:rsid w:val="4DC481A6"/>
    <w:rsid w:val="4EFDE6E7"/>
    <w:rsid w:val="4EFE6F0D"/>
    <w:rsid w:val="4FC267C7"/>
    <w:rsid w:val="4FFF9EEE"/>
    <w:rsid w:val="5014D3CB"/>
    <w:rsid w:val="505ABCBD"/>
    <w:rsid w:val="5139DE6D"/>
    <w:rsid w:val="523A6C34"/>
    <w:rsid w:val="52995FC7"/>
    <w:rsid w:val="52BE2C28"/>
    <w:rsid w:val="5322A060"/>
    <w:rsid w:val="53610E2B"/>
    <w:rsid w:val="550604A1"/>
    <w:rsid w:val="561F1B14"/>
    <w:rsid w:val="56E893A3"/>
    <w:rsid w:val="574B8782"/>
    <w:rsid w:val="57BF041B"/>
    <w:rsid w:val="57C18B11"/>
    <w:rsid w:val="57E3D3E4"/>
    <w:rsid w:val="584E2061"/>
    <w:rsid w:val="5874F69A"/>
    <w:rsid w:val="588EE5FC"/>
    <w:rsid w:val="59287217"/>
    <w:rsid w:val="5933C624"/>
    <w:rsid w:val="593C9EB6"/>
    <w:rsid w:val="5947A168"/>
    <w:rsid w:val="59618A8D"/>
    <w:rsid w:val="5986F9F9"/>
    <w:rsid w:val="59BE16FF"/>
    <w:rsid w:val="5A27F59D"/>
    <w:rsid w:val="5AA19B6A"/>
    <w:rsid w:val="5B067C37"/>
    <w:rsid w:val="5B0EAABE"/>
    <w:rsid w:val="5BD39EE3"/>
    <w:rsid w:val="5C01F47D"/>
    <w:rsid w:val="5E3266B4"/>
    <w:rsid w:val="5FB95389"/>
    <w:rsid w:val="5FBEDDCE"/>
    <w:rsid w:val="5FC59730"/>
    <w:rsid w:val="60878080"/>
    <w:rsid w:val="609FC478"/>
    <w:rsid w:val="60B14C7E"/>
    <w:rsid w:val="60B4CF1D"/>
    <w:rsid w:val="60B69B0D"/>
    <w:rsid w:val="60BD9871"/>
    <w:rsid w:val="60FD985F"/>
    <w:rsid w:val="6167292E"/>
    <w:rsid w:val="61895230"/>
    <w:rsid w:val="620E003C"/>
    <w:rsid w:val="62A6B9B1"/>
    <w:rsid w:val="62F693F1"/>
    <w:rsid w:val="6423BED6"/>
    <w:rsid w:val="6443C352"/>
    <w:rsid w:val="644DFF4D"/>
    <w:rsid w:val="649A0897"/>
    <w:rsid w:val="64AC42A7"/>
    <w:rsid w:val="64CB4505"/>
    <w:rsid w:val="64CC4FF9"/>
    <w:rsid w:val="651A368A"/>
    <w:rsid w:val="65674E25"/>
    <w:rsid w:val="65E688BD"/>
    <w:rsid w:val="669CC9F0"/>
    <w:rsid w:val="6707FC99"/>
    <w:rsid w:val="67311176"/>
    <w:rsid w:val="67D92D33"/>
    <w:rsid w:val="67FFC970"/>
    <w:rsid w:val="693E5D16"/>
    <w:rsid w:val="69B9F6B6"/>
    <w:rsid w:val="6A430596"/>
    <w:rsid w:val="6A9A34B4"/>
    <w:rsid w:val="6BC6AFEA"/>
    <w:rsid w:val="6C23D7D9"/>
    <w:rsid w:val="6C276B6E"/>
    <w:rsid w:val="6C6FF201"/>
    <w:rsid w:val="6C9EC9E6"/>
    <w:rsid w:val="6D2FA34C"/>
    <w:rsid w:val="6F48B966"/>
    <w:rsid w:val="6F81A787"/>
    <w:rsid w:val="7086E62E"/>
    <w:rsid w:val="70CA9431"/>
    <w:rsid w:val="7121DA05"/>
    <w:rsid w:val="71853642"/>
    <w:rsid w:val="719CE804"/>
    <w:rsid w:val="72B3F764"/>
    <w:rsid w:val="737187B4"/>
    <w:rsid w:val="73A9CC6D"/>
    <w:rsid w:val="73BEC111"/>
    <w:rsid w:val="74CC4E7B"/>
    <w:rsid w:val="74DBDD29"/>
    <w:rsid w:val="74DF776D"/>
    <w:rsid w:val="75092367"/>
    <w:rsid w:val="7628C465"/>
    <w:rsid w:val="767B9285"/>
    <w:rsid w:val="76BE09DF"/>
    <w:rsid w:val="7744AFCD"/>
    <w:rsid w:val="77928C09"/>
    <w:rsid w:val="77CBDBC9"/>
    <w:rsid w:val="7807D004"/>
    <w:rsid w:val="7AFB59FB"/>
    <w:rsid w:val="7B8FF2EF"/>
    <w:rsid w:val="7C7E292F"/>
    <w:rsid w:val="7CCEB0AD"/>
    <w:rsid w:val="7D4E0190"/>
    <w:rsid w:val="7F38C269"/>
    <w:rsid w:val="7F5AFD60"/>
    <w:rsid w:val="7F6D4763"/>
    <w:rsid w:val="7FA44690"/>
    <w:rsid w:val="7FCF0C3D"/>
    <w:rsid w:val="7FD68DED"/>
    <w:rsid w:val="7FE1962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D73D6F"/>
  <w15:chartTrackingRefBased/>
  <w15:docId w15:val="{967B3CDE-3F5C-EF45-AD9F-C10B8A4FC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BDF"/>
    <w:pPr>
      <w:keepNext/>
      <w:keepLines/>
      <w:spacing w:before="480"/>
      <w:outlineLvl w:val="0"/>
    </w:pPr>
    <w:rPr>
      <w:rFonts w:ascii="Helvetica" w:eastAsiaTheme="majorEastAsia" w:hAnsi="Helvetica" w:cstheme="majorBidi"/>
      <w:b/>
      <w:bCs/>
      <w:kern w:val="36"/>
      <w:sz w:val="48"/>
      <w:szCs w:val="48"/>
    </w:rPr>
  </w:style>
  <w:style w:type="paragraph" w:styleId="Heading2">
    <w:name w:val="heading 2"/>
    <w:basedOn w:val="Normal"/>
    <w:next w:val="Normal"/>
    <w:link w:val="Heading2Char"/>
    <w:uiPriority w:val="9"/>
    <w:unhideWhenUsed/>
    <w:qFormat/>
    <w:rsid w:val="005E491B"/>
    <w:pPr>
      <w:keepNext/>
      <w:keepLines/>
      <w:spacing w:before="200"/>
      <w:outlineLvl w:val="1"/>
    </w:pPr>
    <w:rPr>
      <w:rFonts w:ascii="Helvetica" w:eastAsiaTheme="majorEastAsia" w:hAnsi="Helvetica" w:cstheme="majorBidi"/>
      <w:b/>
      <w:bCs/>
      <w:sz w:val="26"/>
      <w:szCs w:val="26"/>
    </w:rPr>
  </w:style>
  <w:style w:type="paragraph" w:styleId="Heading3">
    <w:name w:val="heading 3"/>
    <w:basedOn w:val="Normal"/>
    <w:next w:val="Normal"/>
    <w:link w:val="Heading3Char"/>
    <w:uiPriority w:val="9"/>
    <w:unhideWhenUsed/>
    <w:qFormat/>
    <w:rsid w:val="005E491B"/>
    <w:pPr>
      <w:keepNext/>
      <w:keepLines/>
      <w:spacing w:before="200"/>
      <w:outlineLvl w:val="2"/>
    </w:pPr>
    <w:rPr>
      <w:rFonts w:ascii="Helvetica" w:eastAsiaTheme="majorEastAsia" w:hAnsi="Helvetica" w:cstheme="majorBidi"/>
      <w:b/>
      <w:bCs/>
    </w:rPr>
  </w:style>
  <w:style w:type="paragraph" w:styleId="Heading4">
    <w:name w:val="heading 4"/>
    <w:basedOn w:val="Normal"/>
    <w:next w:val="Normal"/>
    <w:link w:val="Heading4Char"/>
    <w:uiPriority w:val="9"/>
    <w:unhideWhenUsed/>
    <w:qFormat/>
    <w:rsid w:val="005E491B"/>
    <w:pPr>
      <w:keepNext/>
      <w:keepLines/>
      <w:spacing w:before="200"/>
      <w:outlineLvl w:val="3"/>
    </w:pPr>
    <w:rPr>
      <w:rFonts w:ascii="Helvetica" w:eastAsiaTheme="majorEastAsia" w:hAnsi="Helvetica" w:cstheme="majorBidi"/>
      <w:b/>
      <w:bCs/>
    </w:rPr>
  </w:style>
  <w:style w:type="paragraph" w:styleId="Heading5">
    <w:name w:val="heading 5"/>
    <w:basedOn w:val="Normal"/>
    <w:next w:val="Normal"/>
    <w:link w:val="Heading5Char"/>
    <w:uiPriority w:val="9"/>
    <w:unhideWhenUsed/>
    <w:qFormat/>
    <w:rsid w:val="005E491B"/>
    <w:pPr>
      <w:keepNext/>
      <w:keepLines/>
      <w:spacing w:before="200"/>
      <w:outlineLvl w:val="4"/>
    </w:pPr>
    <w:rPr>
      <w:rFonts w:ascii="Helvetica" w:eastAsiaTheme="majorEastAsia" w:hAnsi="Helvetica" w:cstheme="majorBidi"/>
      <w:b/>
      <w:bCs/>
      <w:i/>
    </w:rPr>
  </w:style>
  <w:style w:type="paragraph" w:styleId="Heading6">
    <w:name w:val="heading 6"/>
    <w:basedOn w:val="Normal"/>
    <w:next w:val="Normal"/>
    <w:link w:val="Heading6Char"/>
    <w:uiPriority w:val="9"/>
    <w:unhideWhenUsed/>
    <w:qFormat/>
    <w:rsid w:val="005E491B"/>
    <w:pPr>
      <w:keepNext/>
      <w:keepLines/>
      <w:spacing w:before="200"/>
      <w:outlineLvl w:val="5"/>
    </w:pPr>
    <w:rPr>
      <w:rFonts w:ascii="Helvetica" w:eastAsiaTheme="majorEastAsia" w:hAnsi="Helvetica" w:cstheme="majorBidi"/>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pPr>
      <w:spacing w:before="240" w:after="240"/>
    </w:pPr>
    <w:rPr>
      <w:rFonts w:ascii="Courier New" w:hAnsi="Courier New" w:cs="Courier New"/>
      <w:shd w:val="clear" w:color="auto" w:fill="EEEEEE"/>
    </w:rPr>
  </w:style>
  <w:style w:type="character" w:customStyle="1" w:styleId="InlineCode">
    <w:name w:val="InlineCode"/>
    <w:rPr>
      <w:rFonts w:ascii="Courier New" w:hAnsi="Courier New" w:cs="Courier New"/>
      <w:shd w:val="clear" w:color="auto" w:fill="EEEEEE"/>
    </w:rPr>
  </w:style>
  <w:style w:type="character" w:styleId="Hyperlink">
    <w:name w:val="Hyperlink"/>
    <w:basedOn w:val="DefaultParagraphFont"/>
    <w:uiPriority w:val="99"/>
    <w:unhideWhenUsed/>
    <w:rsid w:val="00832456"/>
    <w:rPr>
      <w:color w:val="0563C1" w:themeColor="hyperlink"/>
      <w:u w:val="single"/>
    </w:rPr>
  </w:style>
  <w:style w:type="character" w:customStyle="1" w:styleId="Heading1Char">
    <w:name w:val="Heading 1 Char"/>
    <w:basedOn w:val="DefaultParagraphFont"/>
    <w:link w:val="Heading1"/>
    <w:uiPriority w:val="9"/>
    <w:rsid w:val="00AC7BDF"/>
    <w:rPr>
      <w:rFonts w:ascii="Helvetica" w:eastAsiaTheme="majorEastAsia" w:hAnsi="Helvetica" w:cstheme="majorBidi"/>
      <w:b/>
      <w:bCs/>
      <w:kern w:val="36"/>
      <w:sz w:val="48"/>
      <w:szCs w:val="48"/>
    </w:rPr>
  </w:style>
  <w:style w:type="table" w:styleId="TableGrid">
    <w:name w:val="Table Grid"/>
    <w:basedOn w:val="TableNormal"/>
    <w:uiPriority w:val="59"/>
    <w:rsid w:val="00D977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D9774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D9774D"/>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character" w:customStyle="1" w:styleId="Heading2Char">
    <w:name w:val="Heading 2 Char"/>
    <w:basedOn w:val="DefaultParagraphFont"/>
    <w:link w:val="Heading2"/>
    <w:uiPriority w:val="9"/>
    <w:rsid w:val="005E491B"/>
    <w:rPr>
      <w:rFonts w:ascii="Helvetica" w:eastAsiaTheme="majorEastAsia" w:hAnsi="Helvetica" w:cstheme="majorBidi"/>
      <w:b/>
      <w:bCs/>
      <w:sz w:val="26"/>
      <w:szCs w:val="26"/>
    </w:rPr>
  </w:style>
  <w:style w:type="character" w:customStyle="1" w:styleId="Heading3Char">
    <w:name w:val="Heading 3 Char"/>
    <w:basedOn w:val="DefaultParagraphFont"/>
    <w:link w:val="Heading3"/>
    <w:uiPriority w:val="9"/>
    <w:rsid w:val="005E491B"/>
    <w:rPr>
      <w:rFonts w:ascii="Helvetica" w:eastAsiaTheme="majorEastAsia" w:hAnsi="Helvetica" w:cstheme="majorBidi"/>
      <w:b/>
      <w:bCs/>
    </w:rPr>
  </w:style>
  <w:style w:type="character" w:customStyle="1" w:styleId="Heading4Char">
    <w:name w:val="Heading 4 Char"/>
    <w:basedOn w:val="DefaultParagraphFont"/>
    <w:link w:val="Heading4"/>
    <w:uiPriority w:val="9"/>
    <w:rsid w:val="005E491B"/>
    <w:rPr>
      <w:rFonts w:ascii="Helvetica" w:eastAsiaTheme="majorEastAsia" w:hAnsi="Helvetica" w:cstheme="majorBidi"/>
      <w:b/>
      <w:bCs/>
    </w:rPr>
  </w:style>
  <w:style w:type="character" w:customStyle="1" w:styleId="Heading5Char">
    <w:name w:val="Heading 5 Char"/>
    <w:basedOn w:val="DefaultParagraphFont"/>
    <w:link w:val="Heading5"/>
    <w:uiPriority w:val="9"/>
    <w:rsid w:val="005E491B"/>
    <w:rPr>
      <w:rFonts w:ascii="Helvetica" w:eastAsiaTheme="majorEastAsia" w:hAnsi="Helvetica" w:cstheme="majorBidi"/>
      <w:b/>
      <w:bCs/>
      <w:i/>
    </w:rPr>
  </w:style>
  <w:style w:type="character" w:customStyle="1" w:styleId="Heading6Char">
    <w:name w:val="Heading 6 Char"/>
    <w:basedOn w:val="DefaultParagraphFont"/>
    <w:link w:val="Heading6"/>
    <w:uiPriority w:val="9"/>
    <w:rsid w:val="005E491B"/>
    <w:rPr>
      <w:rFonts w:ascii="Helvetica" w:eastAsiaTheme="majorEastAsia" w:hAnsi="Helvetica" w:cstheme="majorBidi"/>
      <w:bCs/>
      <w:u w:val="single"/>
    </w:rPr>
  </w:style>
  <w:style w:type="paragraph" w:styleId="ListParagraph">
    <w:name w:val="List Paragraph"/>
    <w:basedOn w:val="Normal"/>
    <w:uiPriority w:val="34"/>
    <w:qFormat/>
    <w:rsid w:val="005E491B"/>
    <w:pPr>
      <w:ind w:left="720"/>
      <w:contextualSpacing/>
    </w:pPr>
  </w:style>
  <w:style w:type="table" w:styleId="LightList">
    <w:name w:val="Light List"/>
    <w:basedOn w:val="TableNormal"/>
    <w:uiPriority w:val="61"/>
    <w:rsid w:val="005E491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5E491B"/>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5E491B"/>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paragraph" w:styleId="Quote">
    <w:name w:val="Quote"/>
    <w:basedOn w:val="Normal"/>
    <w:next w:val="Normal"/>
    <w:link w:val="QuoteChar"/>
    <w:uiPriority w:val="29"/>
    <w:qFormat/>
    <w:rsid w:val="00AF34A1"/>
    <w:pPr>
      <w:pBdr>
        <w:left w:val="single" w:sz="18" w:space="8" w:color="BFBFBF" w:themeColor="background1" w:themeShade="BF"/>
      </w:pBdr>
      <w:ind w:left="144" w:right="864"/>
    </w:pPr>
    <w:rPr>
      <w:i/>
    </w:rPr>
  </w:style>
  <w:style w:type="character" w:customStyle="1" w:styleId="QuoteChar">
    <w:name w:val="Quote Char"/>
    <w:basedOn w:val="DefaultParagraphFont"/>
    <w:link w:val="Quote"/>
    <w:uiPriority w:val="29"/>
    <w:rsid w:val="00AF34A1"/>
  </w:style>
  <w:style w:type="paragraph" w:customStyle="1" w:styleId="PullQuote">
    <w:name w:val="Pull Quote"/>
    <w:basedOn w:val="Normal"/>
    <w:qFormat/>
    <w:rsid w:val="007A714C"/>
    <w:pPr>
      <w:spacing w:before="120" w:after="120" w:line="360" w:lineRule="auto"/>
      <w:ind w:left="288" w:right="288"/>
      <w:jc w:val="center"/>
    </w:pPr>
    <w:rPr>
      <w:i/>
      <w:color w:val="BFBFBF" w:themeColor="background1" w:themeShade="BF"/>
      <w:sz w:val="32"/>
    </w:rPr>
  </w:style>
  <w:style w:type="character" w:styleId="FollowedHyperlink">
    <w:name w:val="FollowedHyperlink"/>
    <w:basedOn w:val="DefaultParagraphFont"/>
    <w:uiPriority w:val="99"/>
    <w:semiHidden/>
    <w:unhideWhenUsed/>
    <w:rsid w:val="00AB5822"/>
    <w:rPr>
      <w:color w:val="954F72" w:themeColor="followedHyperlink"/>
      <w:u w:val="single"/>
    </w:rPr>
  </w:style>
  <w:style w:type="character" w:styleId="LineNumber">
    <w:name w:val="line number"/>
    <w:basedOn w:val="DefaultParagraphFont"/>
    <w:uiPriority w:val="99"/>
    <w:semiHidden/>
    <w:unhideWhenUsed/>
    <w:rsid w:val="00924E28"/>
  </w:style>
  <w:style w:type="character" w:styleId="UnresolvedMention">
    <w:name w:val="Unresolved Mention"/>
    <w:basedOn w:val="DefaultParagraphFont"/>
    <w:uiPriority w:val="99"/>
    <w:semiHidden/>
    <w:unhideWhenUsed/>
    <w:rsid w:val="00EF07FF"/>
    <w:rPr>
      <w:color w:val="605E5C"/>
      <w:shd w:val="clear" w:color="auto" w:fill="E1DFDD"/>
    </w:rPr>
  </w:style>
  <w:style w:type="paragraph" w:styleId="Caption">
    <w:name w:val="caption"/>
    <w:basedOn w:val="Normal"/>
    <w:next w:val="Normal"/>
    <w:uiPriority w:val="35"/>
    <w:semiHidden/>
    <w:unhideWhenUsed/>
    <w:qFormat/>
    <w:rsid w:val="008879FC"/>
    <w:rPr>
      <w:rFonts w:asciiTheme="majorHAnsi" w:eastAsia="SimHei" w:hAnsiTheme="majorHAnsi" w:cstheme="majorBidi"/>
      <w:sz w:val="20"/>
      <w:szCs w:val="20"/>
    </w:rPr>
  </w:style>
  <w:style w:type="paragraph" w:styleId="Date">
    <w:name w:val="Date"/>
    <w:basedOn w:val="Normal"/>
    <w:next w:val="Normal"/>
    <w:link w:val="DateChar"/>
    <w:uiPriority w:val="99"/>
    <w:semiHidden/>
    <w:unhideWhenUsed/>
    <w:rsid w:val="00E469C5"/>
    <w:pPr>
      <w:ind w:leftChars="2500" w:left="100"/>
    </w:pPr>
  </w:style>
  <w:style w:type="character" w:customStyle="1" w:styleId="DateChar">
    <w:name w:val="Date Char"/>
    <w:basedOn w:val="DefaultParagraphFont"/>
    <w:link w:val="Date"/>
    <w:uiPriority w:val="99"/>
    <w:semiHidden/>
    <w:rsid w:val="00E469C5"/>
  </w:style>
  <w:style w:type="character" w:styleId="CommentReference">
    <w:name w:val="annotation reference"/>
    <w:basedOn w:val="DefaultParagraphFont"/>
    <w:uiPriority w:val="99"/>
    <w:semiHidden/>
    <w:unhideWhenUsed/>
    <w:rsid w:val="007D435F"/>
    <w:rPr>
      <w:sz w:val="21"/>
      <w:szCs w:val="21"/>
    </w:rPr>
  </w:style>
  <w:style w:type="paragraph" w:styleId="CommentText">
    <w:name w:val="annotation text"/>
    <w:basedOn w:val="Normal"/>
    <w:link w:val="CommentTextChar"/>
    <w:uiPriority w:val="99"/>
    <w:unhideWhenUsed/>
    <w:rsid w:val="007D435F"/>
  </w:style>
  <w:style w:type="character" w:customStyle="1" w:styleId="CommentTextChar">
    <w:name w:val="Comment Text Char"/>
    <w:basedOn w:val="DefaultParagraphFont"/>
    <w:link w:val="CommentText"/>
    <w:uiPriority w:val="99"/>
    <w:rsid w:val="007D435F"/>
  </w:style>
  <w:style w:type="paragraph" w:styleId="Header">
    <w:name w:val="header"/>
    <w:basedOn w:val="Normal"/>
    <w:link w:val="HeaderChar"/>
    <w:uiPriority w:val="99"/>
    <w:unhideWhenUsed/>
    <w:rsid w:val="000040CA"/>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0040CA"/>
    <w:rPr>
      <w:sz w:val="18"/>
      <w:szCs w:val="18"/>
    </w:rPr>
  </w:style>
  <w:style w:type="paragraph" w:styleId="Footer">
    <w:name w:val="footer"/>
    <w:basedOn w:val="Normal"/>
    <w:link w:val="FooterChar"/>
    <w:uiPriority w:val="99"/>
    <w:unhideWhenUsed/>
    <w:rsid w:val="000040CA"/>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0040CA"/>
    <w:rPr>
      <w:sz w:val="18"/>
      <w:szCs w:val="18"/>
    </w:rPr>
  </w:style>
  <w:style w:type="character" w:styleId="Strong">
    <w:name w:val="Strong"/>
    <w:basedOn w:val="DefaultParagraphFont"/>
    <w:uiPriority w:val="22"/>
    <w:qFormat/>
    <w:rsid w:val="008316D9"/>
    <w:rPr>
      <w:b/>
      <w:bCs/>
    </w:rPr>
  </w:style>
  <w:style w:type="paragraph" w:styleId="NormalWeb">
    <w:name w:val="Normal (Web)"/>
    <w:basedOn w:val="Normal"/>
    <w:uiPriority w:val="99"/>
    <w:semiHidden/>
    <w:unhideWhenUsed/>
    <w:rsid w:val="00957D0F"/>
    <w:pPr>
      <w:spacing w:before="100" w:beforeAutospacing="1" w:after="100" w:afterAutospacing="1"/>
    </w:pPr>
    <w:rPr>
      <w:rFonts w:ascii="SimSun" w:eastAsia="SimSun" w:hAnsi="SimSun" w:cs="SimSun"/>
    </w:rPr>
  </w:style>
  <w:style w:type="paragraph" w:customStyle="1" w:styleId="paragraph">
    <w:name w:val="paragraph"/>
    <w:basedOn w:val="Normal"/>
    <w:rsid w:val="00546234"/>
    <w:pPr>
      <w:spacing w:before="100" w:beforeAutospacing="1" w:after="100" w:afterAutospacing="1"/>
    </w:pPr>
    <w:rPr>
      <w:rFonts w:ascii="SimSun" w:eastAsia="SimSun" w:hAnsi="SimSun" w:cs="SimSun"/>
    </w:rPr>
  </w:style>
  <w:style w:type="character" w:customStyle="1" w:styleId="normaltextrun">
    <w:name w:val="normaltextrun"/>
    <w:basedOn w:val="DefaultParagraphFont"/>
    <w:rsid w:val="00546234"/>
  </w:style>
  <w:style w:type="character" w:customStyle="1" w:styleId="eop">
    <w:name w:val="eop"/>
    <w:basedOn w:val="DefaultParagraphFont"/>
    <w:rsid w:val="005462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ws-crm.lightning.force.com/lightning/r/006RU00000KSx03YAD/view" TargetMode="External"/><Relationship Id="rId21" Type="http://schemas.openxmlformats.org/officeDocument/2006/relationships/hyperlink" Target="https://quip-amazon.com/FwUoAh2NV2sM/Fruitstand-China-Account-Plan" TargetMode="External"/><Relationship Id="rId42" Type="http://schemas.openxmlformats.org/officeDocument/2006/relationships/hyperlink" Target="https://aws-crm.lightning.force.com/lightning/r/006RU00000Fmp7dYAB/view" TargetMode="External"/><Relationship Id="rId47" Type="http://schemas.openxmlformats.org/officeDocument/2006/relationships/hyperlink" Target="https://aws-crm.lightning.force.com/lightning/r/006RU00000F1rkpYAB/view" TargetMode="External"/><Relationship Id="rId63" Type="http://schemas.openxmlformats.org/officeDocument/2006/relationships/hyperlink" Target="https://www.macrumors.com/2025/06/04/apple-intelligence-china-launch-delayed/" TargetMode="External"/><Relationship Id="rId68" Type="http://schemas.openxmlformats.org/officeDocument/2006/relationships/hyperlink" Target="https://quip-amazon.com/-/blob/QRb9AAcjv5c/tbdmIFEYKEDtmFvv1Qa0dA?name=Fruitstand%20Annual%20Shareholders%20Meeting%20Proxy_Statement_2025.pdf" TargetMode="Externa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hyperlink" Target="https://aws-crm.lightning.force.com/lightning/r/006RU00000IlR7GYAV/view" TargetMode="External"/><Relationship Id="rId11" Type="http://schemas.openxmlformats.org/officeDocument/2006/relationships/hyperlink" Target="https://atoz.amazon.work/learn/home?trainingId=TVIKN1T20230630182905b931f059&amp;trainingLms=LEARN" TargetMode="External"/><Relationship Id="rId24" Type="http://schemas.openxmlformats.org/officeDocument/2006/relationships/hyperlink" Target="https://aws-crm.lightning.force.com/lightning/r/006RU00000KT437YAD/view" TargetMode="External"/><Relationship Id="rId32" Type="http://schemas.openxmlformats.org/officeDocument/2006/relationships/hyperlink" Target="https://aws-crm.lightning.force.com/lightning/r/006RU00000IerODYAZ/view" TargetMode="External"/><Relationship Id="rId37" Type="http://schemas.openxmlformats.org/officeDocument/2006/relationships/hyperlink" Target="https://aws-crm.lightning.force.com/lightning/r/006RU00000HHo54YAD/view" TargetMode="External"/><Relationship Id="rId40" Type="http://schemas.openxmlformats.org/officeDocument/2006/relationships/hyperlink" Target="https://aws-crm.lightning.force.com/lightning/r/006RU00000GNgbeYAD/view" TargetMode="External"/><Relationship Id="rId45" Type="http://schemas.openxmlformats.org/officeDocument/2006/relationships/hyperlink" Target="https://aws-crm.lightning.force.com/lightning/r/006RU00000F3CooYAF/view" TargetMode="External"/><Relationship Id="rId53" Type="http://schemas.openxmlformats.org/officeDocument/2006/relationships/image" Target="media/image5.png"/><Relationship Id="rId58" Type="http://schemas.openxmlformats.org/officeDocument/2006/relationships/image" Target="media/image7.png"/><Relationship Id="rId66" Type="http://schemas.openxmlformats.org/officeDocument/2006/relationships/chart" Target="charts/chart2.xml"/><Relationship Id="rId74" Type="http://schemas.microsoft.com/office/2011/relationships/people" Target="people.xml"/><Relationship Id="rId5" Type="http://schemas.openxmlformats.org/officeDocument/2006/relationships/numbering" Target="numbering.xml"/><Relationship Id="rId61" Type="http://schemas.openxmlformats.org/officeDocument/2006/relationships/hyperlink" Target="https://world.huanqiu.com/article/4OjacABT3iD" TargetMode="External"/><Relationship Id="rId19" Type="http://schemas.openxmlformats.org/officeDocument/2006/relationships/chart" Target="charts/chart1.xml"/><Relationship Id="rId14" Type="http://schemas.microsoft.com/office/2011/relationships/commentsExtended" Target="commentsExtended.xml"/><Relationship Id="rId22" Type="http://schemas.openxmlformats.org/officeDocument/2006/relationships/hyperlink" Target="https://aws-crm.lightning.force.com/lightning/r/006RU00000L2AjxYAF/view" TargetMode="External"/><Relationship Id="rId27" Type="http://schemas.openxmlformats.org/officeDocument/2006/relationships/hyperlink" Target="https://aws-crm.lightning.force.com/lightning/r/006RU00000KGUwHYAX/view" TargetMode="External"/><Relationship Id="rId30" Type="http://schemas.openxmlformats.org/officeDocument/2006/relationships/hyperlink" Target="https://aws-crm.lightning.force.com/lightning/r/006RU00000Ih8ETYAZ/view" TargetMode="External"/><Relationship Id="rId35" Type="http://schemas.openxmlformats.org/officeDocument/2006/relationships/hyperlink" Target="https://aws-crm.lightning.force.com/lightning/r/006RU00000Ha3qPYAR/view" TargetMode="External"/><Relationship Id="rId43" Type="http://schemas.openxmlformats.org/officeDocument/2006/relationships/hyperlink" Target="https://aws-crm.lightning.force.com/lightning/r/006RU00000FYWzKYAX/view" TargetMode="External"/><Relationship Id="rId48" Type="http://schemas.openxmlformats.org/officeDocument/2006/relationships/hyperlink" Target="https://aws-crm.lightning.force.com/lightning/r/006RU00000F1qokYAB/view" TargetMode="External"/><Relationship Id="rId56" Type="http://schemas.openxmlformats.org/officeDocument/2006/relationships/image" Target="media/image6.png"/><Relationship Id="rId64" Type="http://schemas.openxmlformats.org/officeDocument/2006/relationships/hyperlink" Target="https://finance.sina.com.cn/roll/2025-04-01/doc-inerrtfu0390232.shtml" TargetMode="External"/><Relationship Id="rId69" Type="http://schemas.openxmlformats.org/officeDocument/2006/relationships/hyperlink" Target="https://quip-amazon.com/-/blob/QRb9AAcjv5c/7H9PFfDyIWx8p8OV7wSDXw?name=Strategy%20session%20sharing%20from%20Fruitstand%20account%20Tunc%20-%20Oct%202024.pdf" TargetMode="External"/><Relationship Id="rId8" Type="http://schemas.openxmlformats.org/officeDocument/2006/relationships/webSettings" Target="webSettings.xml"/><Relationship Id="rId51" Type="http://schemas.openxmlformats.org/officeDocument/2006/relationships/image" Target="media/image3.png"/><Relationship Id="rId72" Type="http://schemas.openxmlformats.org/officeDocument/2006/relationships/hyperlink" Target="https://usc-word-edit.officeapps.live.com/we/wordeditorframe.aspx?ui=zh-CN&amp;rs=zh-CN&amp;wopisrc=https%3A%2F%2Famazon.sharepoint.com%2Fsites%2FFSHT%2F_vti_bin%2Fwopi.ashx%2Ffiles%2Fc55b36a320e54ba592382e64afdb7ce3&amp;wdenableroaming=1&amp;mscc=1&amp;hid=A686ECA1-303B-B000-69FA-BF848B90218F.0&amp;uih=sharepointcom&amp;wdlcid=zh-CN&amp;jsapi=1&amp;jsapiver=v2&amp;corrid=3a8e2bbb-3a67-bb52-d005-6e8541a815a5&amp;usid=3a8e2bbb-3a67-bb52-d005-6e8541a815a5&amp;newsession=1&amp;sftc=1&amp;uihit=docaspx&amp;muv=1&amp;ats=PairwiseBroker&amp;cac=1&amp;sams=1&amp;mtf=1&amp;sfp=1&amp;sdp=1&amp;hch=1&amp;hwfh=1&amp;dchat=1&amp;sc=%7B%22pmo%22%3A%22https%3A%2F%2Famazon.sharepoint.com%22%2C%22pmshare%22%3Atrue%7D&amp;ctp=LeastProtected&amp;rct=Normal&amp;wdorigin=Other&amp;afdflight=58&amp;csiro=1&amp;instantedit=1&amp;wopicomplete=1&amp;wdredirectionreason=Unified_SingleFlush" TargetMode="External"/><Relationship Id="rId3" Type="http://schemas.openxmlformats.org/officeDocument/2006/relationships/customXml" Target="../customXml/item3.xml"/><Relationship Id="rId12" Type="http://schemas.openxmlformats.org/officeDocument/2006/relationships/hyperlink" Target="https://quip-amazon.com/FwUoAh2NV2sM/Fruitstand-China-Account-Plan" TargetMode="External"/><Relationship Id="rId17" Type="http://schemas.openxmlformats.org/officeDocument/2006/relationships/image" Target="media/image1.png"/><Relationship Id="rId25" Type="http://schemas.openxmlformats.org/officeDocument/2006/relationships/hyperlink" Target="https://aws-crm.lightning.force.com/lightning/r/006RU00000KT3v3YAD/view" TargetMode="External"/><Relationship Id="rId33" Type="http://schemas.openxmlformats.org/officeDocument/2006/relationships/hyperlink" Target="https://aws-crm.lightning.force.com/lightning/r/006RU00000I0uvtYAB/view" TargetMode="External"/><Relationship Id="rId38" Type="http://schemas.openxmlformats.org/officeDocument/2006/relationships/hyperlink" Target="https://aws-crm.lightning.force.com/lightning/r/006RU00000HFnLCYA1/view" TargetMode="External"/><Relationship Id="rId46" Type="http://schemas.openxmlformats.org/officeDocument/2006/relationships/hyperlink" Target="https://aws-crm.lightning.force.com/lightning/r/006RU00000F1vurYAB/view" TargetMode="External"/><Relationship Id="rId59" Type="http://schemas.openxmlformats.org/officeDocument/2006/relationships/hyperlink" Target="https://quip-amazon.com/FwUoAh2NV2sM/Fruitstand-China-Account-Plan" TargetMode="External"/><Relationship Id="rId67" Type="http://schemas.openxmlformats.org/officeDocument/2006/relationships/hyperlink" Target="chrome-extension://efaidnbmnnnibpcajpcglclefindmkaj/https:/s2.q4cdn.com/470004039/files/doc_financials/2025/ar/_10-K-2025-As-Filed.pdf" TargetMode="External"/><Relationship Id="rId20" Type="http://schemas.openxmlformats.org/officeDocument/2006/relationships/hyperlink" Target="https://www.sogservice.com/" TargetMode="External"/><Relationship Id="rId41" Type="http://schemas.openxmlformats.org/officeDocument/2006/relationships/hyperlink" Target="https://aws-crm.lightning.force.com/lightning/r/006RU00000GHR2bYAH/view" TargetMode="External"/><Relationship Id="rId54" Type="http://schemas.openxmlformats.org/officeDocument/2006/relationships/hyperlink" Target="https://aws.highspot.com/items/661e86f143dd087ce131e3c9" TargetMode="External"/><Relationship Id="rId62" Type="http://schemas.openxmlformats.org/officeDocument/2006/relationships/hyperlink" Target="https://finance.yahoo.com/news/alibaba-apple-partner-device-ai-201036116.html" TargetMode="External"/><Relationship Id="rId70" Type="http://schemas.openxmlformats.org/officeDocument/2006/relationships/hyperlink" Target="https://www.swotanalysis.com/apple"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6/09/relationships/commentsIds" Target="commentsIds.xml"/><Relationship Id="rId23" Type="http://schemas.openxmlformats.org/officeDocument/2006/relationships/hyperlink" Target="https://aws-crm.lightning.force.com/lightning/r/006RU00000L2AjxYAF/view" TargetMode="External"/><Relationship Id="rId28" Type="http://schemas.openxmlformats.org/officeDocument/2006/relationships/hyperlink" Target="https://aws-crm.lightning.force.com/lightning/r/006RU00000IoYNWYA3/view" TargetMode="External"/><Relationship Id="rId36" Type="http://schemas.openxmlformats.org/officeDocument/2006/relationships/hyperlink" Target="https://aws-crm.lightning.force.com/lightning/r/006RU00000HPf2zYAD/view" TargetMode="External"/><Relationship Id="rId49" Type="http://schemas.openxmlformats.org/officeDocument/2006/relationships/hyperlink" Target="https://aws-crm.lightning.force.com/lightning/r/006RU00000F1uFdYAJ/view" TargetMode="External"/><Relationship Id="rId57" Type="http://schemas.openxmlformats.org/officeDocument/2006/relationships/hyperlink" Target="https://quip-amazon.com/FwUoAh2NV2sM/Fruitstand-China-Account-Plan" TargetMode="External"/><Relationship Id="rId10" Type="http://schemas.openxmlformats.org/officeDocument/2006/relationships/endnotes" Target="endnotes.xml"/><Relationship Id="rId31" Type="http://schemas.openxmlformats.org/officeDocument/2006/relationships/hyperlink" Target="https://aws-crm.lightning.force.com/lightning/r/006RU00000IetUrYAJ/view" TargetMode="External"/><Relationship Id="rId44" Type="http://schemas.openxmlformats.org/officeDocument/2006/relationships/hyperlink" Target="https://aws-crm.lightning.force.com/lightning/r/006RU00000F9WZVYA3/view" TargetMode="External"/><Relationship Id="rId52" Type="http://schemas.openxmlformats.org/officeDocument/2006/relationships/image" Target="media/image4.png"/><Relationship Id="rId60" Type="http://schemas.openxmlformats.org/officeDocument/2006/relationships/image" Target="media/image8.png"/><Relationship Id="rId65" Type="http://schemas.openxmlformats.org/officeDocument/2006/relationships/hyperlink" Target="https://www.cnbc.com/2025/02/13/apple-will-integrate-alibabas-ai-into-iphones-in-china-chairman-joe-tsai-says.html" TargetMode="External"/><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comments" Target="comments.xml"/><Relationship Id="rId18" Type="http://schemas.openxmlformats.org/officeDocument/2006/relationships/hyperlink" Target="https://usc-word-edit.officeapps.live.com/we/wordeditorframe.aspx?ui=zh-CN&amp;rs=zh-CN&amp;wopisrc=https%3A%2F%2Famazon.sharepoint.com%2Fsites%2FFSHT%2F_vti_bin%2Fwopi.ashx%2Ffiles%2Fc55b36a320e54ba592382e64afdb7ce3&amp;wdenableroaming=1&amp;mscc=1&amp;hid=6BDEECA1-C0E4-B000-69FA-B0F81E48BBE3.0&amp;uih=sharepointcom&amp;wdlcid=zh-CN&amp;jsapi=1&amp;jsapiver=v2&amp;corrid=e972ecac-bbb3-b524-6290-16cdf96cc1e0&amp;usid=e972ecac-bbb3-b524-6290-16cdf96cc1e0&amp;newsession=1&amp;sftc=1&amp;uihit=docaspx&amp;muv=1&amp;ats=PairwiseBroker&amp;cac=1&amp;sams=1&amp;mtf=1&amp;sfp=1&amp;sdp=1&amp;hch=1&amp;hwfh=1&amp;dchat=1&amp;sc=%7B%22pmo%22%3A%22https%3A%2F%2Famazon.sharepoint.com%22%2C%22pmshare%22%3Atrue%7D&amp;ctp=LeastProtected&amp;rct=Normal&amp;wdorigin=Other&amp;afdflight=2&amp;csiro=1&amp;instantedit=1&amp;wopicomplete=1&amp;wdredirectionreason=Unified_SingleFlush" TargetMode="External"/><Relationship Id="rId39" Type="http://schemas.openxmlformats.org/officeDocument/2006/relationships/hyperlink" Target="https://aws-crm.lightning.force.com/lightning/r/006RU00000GgYYkYAN/view" TargetMode="External"/><Relationship Id="rId34" Type="http://schemas.openxmlformats.org/officeDocument/2006/relationships/hyperlink" Target="https://aws-crm.lightning.force.com/lightning/r/006RU00000HstVZYAZ/view" TargetMode="External"/><Relationship Id="rId50" Type="http://schemas.openxmlformats.org/officeDocument/2006/relationships/image" Target="media/image2.png"/><Relationship Id="rId55" Type="http://schemas.openxmlformats.org/officeDocument/2006/relationships/hyperlink" Target="https://aws.highspot.com/spots/651f03b3ccf337407ad11ce8" TargetMode="External"/><Relationship Id="rId7" Type="http://schemas.openxmlformats.org/officeDocument/2006/relationships/settings" Target="settings.xml"/><Relationship Id="rId71" Type="http://schemas.openxmlformats.org/officeDocument/2006/relationships/hyperlink" Target="https://digitaldefynd.com/IQ/apple-financial-strategy-goals/"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taihuan\Desktop\UAP\history%20revenue%20after%20IT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taihuan\Desktop\UAP\history%20revenue%20after%20ITA.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sz="1400" b="0" i="0" u="none" strike="noStrike" baseline="0">
                <a:effectLst/>
              </a:rPr>
              <a:t>Yearly spending after</a:t>
            </a:r>
            <a:r>
              <a:rPr lang="zh-CN" altLang="en-US" sz="1400" b="0" i="0" u="none" strike="noStrike" baseline="0">
                <a:effectLst/>
              </a:rPr>
              <a:t> </a:t>
            </a:r>
            <a:r>
              <a:rPr lang="en-US" altLang="zh-CN" sz="1400" b="0" i="0" u="none" strike="noStrike" baseline="0">
                <a:effectLst/>
              </a:rPr>
              <a:t>ID Exception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barChart>
        <c:barDir val="col"/>
        <c:grouping val="clustered"/>
        <c:varyColors val="0"/>
        <c:ser>
          <c:idx val="0"/>
          <c:order val="0"/>
          <c:tx>
            <c:strRef>
              <c:f>'2025'!$A$2</c:f>
              <c:strCache>
                <c:ptCount val="1"/>
                <c:pt idx="0">
                  <c:v>Rev(K)</c:v>
                </c:pt>
              </c:strCache>
            </c:strRef>
          </c:tx>
          <c:spPr>
            <a:solidFill>
              <a:schemeClr val="accent1"/>
            </a:solidFill>
            <a:ln>
              <a:noFill/>
            </a:ln>
            <a:effectLst/>
          </c:spPr>
          <c:invertIfNegative val="0"/>
          <c:cat>
            <c:numRef>
              <c:f>'2025'!$B$1:$H$1</c:f>
              <c:numCache>
                <c:formatCode>General</c:formatCode>
                <c:ptCount val="7"/>
                <c:pt idx="0">
                  <c:v>2019</c:v>
                </c:pt>
                <c:pt idx="1">
                  <c:v>2020</c:v>
                </c:pt>
                <c:pt idx="2">
                  <c:v>2021</c:v>
                </c:pt>
                <c:pt idx="3">
                  <c:v>2022</c:v>
                </c:pt>
                <c:pt idx="4">
                  <c:v>2023</c:v>
                </c:pt>
                <c:pt idx="5">
                  <c:v>2024</c:v>
                </c:pt>
                <c:pt idx="6">
                  <c:v>2025</c:v>
                </c:pt>
              </c:numCache>
            </c:numRef>
          </c:cat>
          <c:val>
            <c:numRef>
              <c:f>'2025'!$B$2:$H$2</c:f>
              <c:numCache>
                <c:formatCode>General</c:formatCode>
                <c:ptCount val="7"/>
                <c:pt idx="0">
                  <c:v>16</c:v>
                </c:pt>
                <c:pt idx="1">
                  <c:v>50</c:v>
                </c:pt>
                <c:pt idx="2">
                  <c:v>61</c:v>
                </c:pt>
                <c:pt idx="3">
                  <c:v>71</c:v>
                </c:pt>
                <c:pt idx="4">
                  <c:v>92</c:v>
                </c:pt>
                <c:pt idx="5">
                  <c:v>133</c:v>
                </c:pt>
                <c:pt idx="6">
                  <c:v>500</c:v>
                </c:pt>
              </c:numCache>
            </c:numRef>
          </c:val>
          <c:extLst>
            <c:ext xmlns:c16="http://schemas.microsoft.com/office/drawing/2014/chart" uri="{C3380CC4-5D6E-409C-BE32-E72D297353CC}">
              <c16:uniqueId val="{00000000-7C0F-497C-A1E8-A02A164B51FC}"/>
            </c:ext>
          </c:extLst>
        </c:ser>
        <c:dLbls>
          <c:showLegendKey val="0"/>
          <c:showVal val="0"/>
          <c:showCatName val="0"/>
          <c:showSerName val="0"/>
          <c:showPercent val="0"/>
          <c:showBubbleSize val="0"/>
        </c:dLbls>
        <c:gapWidth val="219"/>
        <c:overlap val="-27"/>
        <c:axId val="1191600575"/>
        <c:axId val="1191608255"/>
      </c:barChart>
      <c:lineChart>
        <c:grouping val="standard"/>
        <c:varyColors val="0"/>
        <c:ser>
          <c:idx val="1"/>
          <c:order val="1"/>
          <c:tx>
            <c:strRef>
              <c:f>'2025'!$A$3</c:f>
              <c:strCache>
                <c:ptCount val="1"/>
                <c:pt idx="0">
                  <c:v>YoY%</c:v>
                </c:pt>
              </c:strCache>
            </c:strRef>
          </c:tx>
          <c:spPr>
            <a:ln w="28575" cap="rnd">
              <a:solidFill>
                <a:schemeClr val="accent2"/>
              </a:solidFill>
              <a:round/>
            </a:ln>
            <a:effectLst/>
          </c:spPr>
          <c:marker>
            <c:symbol val="none"/>
          </c:marker>
          <c:cat>
            <c:numRef>
              <c:f>'2025'!$B$1:$H$1</c:f>
              <c:numCache>
                <c:formatCode>General</c:formatCode>
                <c:ptCount val="7"/>
                <c:pt idx="0">
                  <c:v>2019</c:v>
                </c:pt>
                <c:pt idx="1">
                  <c:v>2020</c:v>
                </c:pt>
                <c:pt idx="2">
                  <c:v>2021</c:v>
                </c:pt>
                <c:pt idx="3">
                  <c:v>2022</c:v>
                </c:pt>
                <c:pt idx="4">
                  <c:v>2023</c:v>
                </c:pt>
                <c:pt idx="5">
                  <c:v>2024</c:v>
                </c:pt>
                <c:pt idx="6">
                  <c:v>2025</c:v>
                </c:pt>
              </c:numCache>
            </c:numRef>
          </c:cat>
          <c:val>
            <c:numRef>
              <c:f>'2025'!$B$3:$H$3</c:f>
              <c:numCache>
                <c:formatCode>0%</c:formatCode>
                <c:ptCount val="7"/>
                <c:pt idx="1">
                  <c:v>2.125</c:v>
                </c:pt>
                <c:pt idx="2">
                  <c:v>0.22</c:v>
                </c:pt>
                <c:pt idx="3">
                  <c:v>0.16393442622950818</c:v>
                </c:pt>
                <c:pt idx="4">
                  <c:v>0.29577464788732394</c:v>
                </c:pt>
                <c:pt idx="5">
                  <c:v>0.44565217391304346</c:v>
                </c:pt>
                <c:pt idx="6">
                  <c:v>2.7593984962406015</c:v>
                </c:pt>
              </c:numCache>
            </c:numRef>
          </c:val>
          <c:smooth val="0"/>
          <c:extLst>
            <c:ext xmlns:c16="http://schemas.microsoft.com/office/drawing/2014/chart" uri="{C3380CC4-5D6E-409C-BE32-E72D297353CC}">
              <c16:uniqueId val="{00000001-7C0F-497C-A1E8-A02A164B51FC}"/>
            </c:ext>
          </c:extLst>
        </c:ser>
        <c:dLbls>
          <c:showLegendKey val="0"/>
          <c:showVal val="0"/>
          <c:showCatName val="0"/>
          <c:showSerName val="0"/>
          <c:showPercent val="0"/>
          <c:showBubbleSize val="0"/>
        </c:dLbls>
        <c:marker val="1"/>
        <c:smooth val="0"/>
        <c:axId val="1191602495"/>
        <c:axId val="1191624095"/>
      </c:lineChart>
      <c:catAx>
        <c:axId val="1191600575"/>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191608255"/>
        <c:crosses val="autoZero"/>
        <c:auto val="1"/>
        <c:lblAlgn val="ctr"/>
        <c:lblOffset val="100"/>
        <c:noMultiLvlLbl val="0"/>
      </c:catAx>
      <c:valAx>
        <c:axId val="11916082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ln>
                  <a:noFill/>
                </a:ln>
                <a:solidFill>
                  <a:srgbClr val="00B0F0"/>
                </a:solidFill>
                <a:latin typeface="+mn-lt"/>
                <a:ea typeface="+mn-ea"/>
                <a:cs typeface="+mn-cs"/>
              </a:defRPr>
            </a:pPr>
            <a:endParaRPr lang="zh-CN"/>
          </a:p>
        </c:txPr>
        <c:crossAx val="1191600575"/>
        <c:crosses val="autoZero"/>
        <c:crossBetween val="between"/>
      </c:valAx>
      <c:valAx>
        <c:axId val="1191624095"/>
        <c:scaling>
          <c:orientation val="minMax"/>
        </c:scaling>
        <c:delete val="0"/>
        <c:axPos val="r"/>
        <c:numFmt formatCode="0%" sourceLinked="0"/>
        <c:majorTickMark val="out"/>
        <c:minorTickMark val="none"/>
        <c:tickLblPos val="nextTo"/>
        <c:spPr>
          <a:noFill/>
          <a:ln>
            <a:solidFill>
              <a:schemeClr val="accent1">
                <a:alpha val="95000"/>
              </a:schemeClr>
            </a:solidFill>
          </a:ln>
          <a:effectLst/>
        </c:spPr>
        <c:txPr>
          <a:bodyPr rot="-60000000" spcFirstLastPara="1" vertOverflow="ellipsis" vert="horz" wrap="square" anchor="ctr" anchorCtr="1"/>
          <a:lstStyle/>
          <a:p>
            <a:pPr>
              <a:defRPr sz="900" b="0" i="0" u="none" strike="noStrike" kern="1200" baseline="0">
                <a:solidFill>
                  <a:srgbClr val="CC6600"/>
                </a:solidFill>
                <a:latin typeface="+mn-lt"/>
                <a:ea typeface="+mn-ea"/>
                <a:cs typeface="+mn-cs"/>
              </a:defRPr>
            </a:pPr>
            <a:endParaRPr lang="zh-CN"/>
          </a:p>
        </c:txPr>
        <c:crossAx val="1191602495"/>
        <c:crosses val="max"/>
        <c:crossBetween val="between"/>
      </c:valAx>
      <c:catAx>
        <c:axId val="1191602495"/>
        <c:scaling>
          <c:orientation val="minMax"/>
        </c:scaling>
        <c:delete val="1"/>
        <c:axPos val="t"/>
        <c:numFmt formatCode="General" sourceLinked="1"/>
        <c:majorTickMark val="out"/>
        <c:minorTickMark val="none"/>
        <c:tickLblPos val="nextTo"/>
        <c:crossAx val="1191624095"/>
        <c:crosses val="max"/>
        <c:auto val="1"/>
        <c:lblAlgn val="ctr"/>
        <c:lblOffset val="100"/>
        <c:noMultiLvlLbl val="0"/>
      </c:cat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zh-CN"/>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sz="1400" b="0" i="0" u="none" strike="noStrike" baseline="0">
                <a:effectLst/>
              </a:rPr>
              <a:t>Yearly spending after</a:t>
            </a:r>
            <a:r>
              <a:rPr lang="zh-CN" altLang="en-US" sz="1400" b="0" i="0" u="none" strike="noStrike" baseline="0">
                <a:effectLst/>
              </a:rPr>
              <a:t> </a:t>
            </a:r>
            <a:r>
              <a:rPr lang="en-US" altLang="zh-CN" sz="1400" b="0" i="0" u="none" strike="noStrike" baseline="0">
                <a:effectLst/>
              </a:rPr>
              <a:t>ID Exception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barChart>
        <c:barDir val="col"/>
        <c:grouping val="clustered"/>
        <c:varyColors val="0"/>
        <c:ser>
          <c:idx val="0"/>
          <c:order val="0"/>
          <c:tx>
            <c:strRef>
              <c:f>'2025'!$A$2</c:f>
              <c:strCache>
                <c:ptCount val="1"/>
                <c:pt idx="0">
                  <c:v>Rev(K)</c:v>
                </c:pt>
              </c:strCache>
            </c:strRef>
          </c:tx>
          <c:spPr>
            <a:solidFill>
              <a:schemeClr val="accent1"/>
            </a:solidFill>
            <a:ln>
              <a:noFill/>
            </a:ln>
            <a:effectLst/>
          </c:spPr>
          <c:invertIfNegative val="0"/>
          <c:cat>
            <c:numRef>
              <c:f>'2025'!$B$1:$H$1</c:f>
              <c:numCache>
                <c:formatCode>General</c:formatCode>
                <c:ptCount val="7"/>
                <c:pt idx="0">
                  <c:v>2019</c:v>
                </c:pt>
                <c:pt idx="1">
                  <c:v>2020</c:v>
                </c:pt>
                <c:pt idx="2">
                  <c:v>2021</c:v>
                </c:pt>
                <c:pt idx="3">
                  <c:v>2022</c:v>
                </c:pt>
                <c:pt idx="4">
                  <c:v>2023</c:v>
                </c:pt>
                <c:pt idx="5">
                  <c:v>2024</c:v>
                </c:pt>
                <c:pt idx="6">
                  <c:v>2025</c:v>
                </c:pt>
              </c:numCache>
            </c:numRef>
          </c:cat>
          <c:val>
            <c:numRef>
              <c:f>'2025'!$B$2:$H$2</c:f>
              <c:numCache>
                <c:formatCode>General</c:formatCode>
                <c:ptCount val="7"/>
                <c:pt idx="0">
                  <c:v>16</c:v>
                </c:pt>
                <c:pt idx="1">
                  <c:v>50</c:v>
                </c:pt>
                <c:pt idx="2">
                  <c:v>61</c:v>
                </c:pt>
                <c:pt idx="3">
                  <c:v>71</c:v>
                </c:pt>
                <c:pt idx="4">
                  <c:v>92</c:v>
                </c:pt>
                <c:pt idx="5">
                  <c:v>133</c:v>
                </c:pt>
                <c:pt idx="6">
                  <c:v>500</c:v>
                </c:pt>
              </c:numCache>
            </c:numRef>
          </c:val>
          <c:extLst>
            <c:ext xmlns:c16="http://schemas.microsoft.com/office/drawing/2014/chart" uri="{C3380CC4-5D6E-409C-BE32-E72D297353CC}">
              <c16:uniqueId val="{00000000-BDE4-45C8-9AD9-95574ED93E44}"/>
            </c:ext>
          </c:extLst>
        </c:ser>
        <c:dLbls>
          <c:showLegendKey val="0"/>
          <c:showVal val="0"/>
          <c:showCatName val="0"/>
          <c:showSerName val="0"/>
          <c:showPercent val="0"/>
          <c:showBubbleSize val="0"/>
        </c:dLbls>
        <c:gapWidth val="219"/>
        <c:overlap val="-27"/>
        <c:axId val="1191600575"/>
        <c:axId val="1191608255"/>
      </c:barChart>
      <c:lineChart>
        <c:grouping val="standard"/>
        <c:varyColors val="0"/>
        <c:ser>
          <c:idx val="1"/>
          <c:order val="1"/>
          <c:tx>
            <c:strRef>
              <c:f>'2025'!$A$3</c:f>
              <c:strCache>
                <c:ptCount val="1"/>
                <c:pt idx="0">
                  <c:v>YoY%</c:v>
                </c:pt>
              </c:strCache>
            </c:strRef>
          </c:tx>
          <c:spPr>
            <a:ln w="28575" cap="rnd">
              <a:solidFill>
                <a:schemeClr val="accent2"/>
              </a:solidFill>
              <a:round/>
            </a:ln>
            <a:effectLst/>
          </c:spPr>
          <c:marker>
            <c:symbol val="none"/>
          </c:marker>
          <c:cat>
            <c:numRef>
              <c:f>'2025'!$B$1:$H$1</c:f>
              <c:numCache>
                <c:formatCode>General</c:formatCode>
                <c:ptCount val="7"/>
                <c:pt idx="0">
                  <c:v>2019</c:v>
                </c:pt>
                <c:pt idx="1">
                  <c:v>2020</c:v>
                </c:pt>
                <c:pt idx="2">
                  <c:v>2021</c:v>
                </c:pt>
                <c:pt idx="3">
                  <c:v>2022</c:v>
                </c:pt>
                <c:pt idx="4">
                  <c:v>2023</c:v>
                </c:pt>
                <c:pt idx="5">
                  <c:v>2024</c:v>
                </c:pt>
                <c:pt idx="6">
                  <c:v>2025</c:v>
                </c:pt>
              </c:numCache>
            </c:numRef>
          </c:cat>
          <c:val>
            <c:numRef>
              <c:f>'2025'!$B$3:$H$3</c:f>
              <c:numCache>
                <c:formatCode>0%</c:formatCode>
                <c:ptCount val="7"/>
                <c:pt idx="1">
                  <c:v>2.125</c:v>
                </c:pt>
                <c:pt idx="2">
                  <c:v>0.22</c:v>
                </c:pt>
                <c:pt idx="3">
                  <c:v>0.16393442622950818</c:v>
                </c:pt>
                <c:pt idx="4">
                  <c:v>0.29577464788732394</c:v>
                </c:pt>
                <c:pt idx="5">
                  <c:v>0.44565217391304346</c:v>
                </c:pt>
                <c:pt idx="6">
                  <c:v>2.7593984962406015</c:v>
                </c:pt>
              </c:numCache>
            </c:numRef>
          </c:val>
          <c:smooth val="0"/>
          <c:extLst>
            <c:ext xmlns:c16="http://schemas.microsoft.com/office/drawing/2014/chart" uri="{C3380CC4-5D6E-409C-BE32-E72D297353CC}">
              <c16:uniqueId val="{00000001-BDE4-45C8-9AD9-95574ED93E44}"/>
            </c:ext>
          </c:extLst>
        </c:ser>
        <c:dLbls>
          <c:showLegendKey val="0"/>
          <c:showVal val="0"/>
          <c:showCatName val="0"/>
          <c:showSerName val="0"/>
          <c:showPercent val="0"/>
          <c:showBubbleSize val="0"/>
        </c:dLbls>
        <c:marker val="1"/>
        <c:smooth val="0"/>
        <c:axId val="1191602495"/>
        <c:axId val="1191624095"/>
      </c:lineChart>
      <c:catAx>
        <c:axId val="1191600575"/>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191608255"/>
        <c:crosses val="autoZero"/>
        <c:auto val="1"/>
        <c:lblAlgn val="ctr"/>
        <c:lblOffset val="100"/>
        <c:noMultiLvlLbl val="0"/>
      </c:catAx>
      <c:valAx>
        <c:axId val="11916082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ln>
                  <a:noFill/>
                </a:ln>
                <a:solidFill>
                  <a:srgbClr val="00B0F0"/>
                </a:solidFill>
                <a:latin typeface="+mn-lt"/>
                <a:ea typeface="+mn-ea"/>
                <a:cs typeface="+mn-cs"/>
              </a:defRPr>
            </a:pPr>
            <a:endParaRPr lang="zh-CN"/>
          </a:p>
        </c:txPr>
        <c:crossAx val="1191600575"/>
        <c:crosses val="autoZero"/>
        <c:crossBetween val="between"/>
      </c:valAx>
      <c:valAx>
        <c:axId val="1191624095"/>
        <c:scaling>
          <c:orientation val="minMax"/>
        </c:scaling>
        <c:delete val="0"/>
        <c:axPos val="r"/>
        <c:numFmt formatCode="0%" sourceLinked="0"/>
        <c:majorTickMark val="out"/>
        <c:minorTickMark val="none"/>
        <c:tickLblPos val="nextTo"/>
        <c:spPr>
          <a:noFill/>
          <a:ln>
            <a:solidFill>
              <a:schemeClr val="accent1">
                <a:alpha val="95000"/>
              </a:schemeClr>
            </a:solidFill>
          </a:ln>
          <a:effectLst/>
        </c:spPr>
        <c:txPr>
          <a:bodyPr rot="-60000000" spcFirstLastPara="1" vertOverflow="ellipsis" vert="horz" wrap="square" anchor="ctr" anchorCtr="1"/>
          <a:lstStyle/>
          <a:p>
            <a:pPr>
              <a:defRPr sz="900" b="0" i="0" u="none" strike="noStrike" kern="1200" baseline="0">
                <a:solidFill>
                  <a:srgbClr val="CC6600"/>
                </a:solidFill>
                <a:latin typeface="+mn-lt"/>
                <a:ea typeface="+mn-ea"/>
                <a:cs typeface="+mn-cs"/>
              </a:defRPr>
            </a:pPr>
            <a:endParaRPr lang="zh-CN"/>
          </a:p>
        </c:txPr>
        <c:crossAx val="1191602495"/>
        <c:crosses val="max"/>
        <c:crossBetween val="between"/>
      </c:valAx>
      <c:catAx>
        <c:axId val="1191602495"/>
        <c:scaling>
          <c:orientation val="minMax"/>
        </c:scaling>
        <c:delete val="1"/>
        <c:axPos val="t"/>
        <c:numFmt formatCode="General" sourceLinked="1"/>
        <c:majorTickMark val="out"/>
        <c:minorTickMark val="none"/>
        <c:tickLblPos val="nextTo"/>
        <c:crossAx val="1191624095"/>
        <c:crosses val="max"/>
        <c:auto val="1"/>
        <c:lblAlgn val="ctr"/>
        <c:lblOffset val="100"/>
        <c:noMultiLvlLbl val="0"/>
      </c:cat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zh-CN"/>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C3FEF1A-A9D1-43F7-B623-AF740E1C0ED4}">
  <we:reference id="2f33f607-97c7-4595-bf11-f05b1ebfa89c" version="1.0.0.6"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a907649b-dde9-41f6-8e4e-bf026804b8d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0DD254CA40E7E4E806F585DC70CF8F3" ma:contentTypeVersion="10" ma:contentTypeDescription="Create a new document." ma:contentTypeScope="" ma:versionID="9b00063a1674c78cb8a60a7c3f1e576a">
  <xsd:schema xmlns:xsd="http://www.w3.org/2001/XMLSchema" xmlns:xs="http://www.w3.org/2001/XMLSchema" xmlns:p="http://schemas.microsoft.com/office/2006/metadata/properties" xmlns:ns3="a907649b-dde9-41f6-8e4e-bf026804b8d4" targetNamespace="http://schemas.microsoft.com/office/2006/metadata/properties" ma:root="true" ma:fieldsID="49f15bd830f637ca3f61649f95702bdb" ns3:_="">
    <xsd:import namespace="a907649b-dde9-41f6-8e4e-bf026804b8d4"/>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7649b-dde9-41f6-8e4e-bf026804b8d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463FE-2E26-483D-908A-AC6C5F0E1790}">
  <ds:schemaRefs>
    <ds:schemaRef ds:uri="http://schemas.microsoft.com/sharepoint/v3/contenttype/forms"/>
  </ds:schemaRefs>
</ds:datastoreItem>
</file>

<file path=customXml/itemProps2.xml><?xml version="1.0" encoding="utf-8"?>
<ds:datastoreItem xmlns:ds="http://schemas.openxmlformats.org/officeDocument/2006/customXml" ds:itemID="{92C63B5E-369F-44C2-BC54-9F26D7AED78F}">
  <ds:schemaRefs>
    <ds:schemaRef ds:uri="http://schemas.microsoft.com/office/2006/metadata/properties"/>
    <ds:schemaRef ds:uri="http://schemas.microsoft.com/office/infopath/2007/PartnerControls"/>
    <ds:schemaRef ds:uri="a907649b-dde9-41f6-8e4e-bf026804b8d4"/>
  </ds:schemaRefs>
</ds:datastoreItem>
</file>

<file path=customXml/itemProps3.xml><?xml version="1.0" encoding="utf-8"?>
<ds:datastoreItem xmlns:ds="http://schemas.openxmlformats.org/officeDocument/2006/customXml" ds:itemID="{1CDBA831-B126-46E6-9B2C-F8FBFF391C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07649b-dde9-41f6-8e4e-bf026804b8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DCEAF80-DB53-41F2-BE21-5809A4EB65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10213</Words>
  <Characters>56480</Characters>
  <Application>Microsoft Office Word</Application>
  <DocSecurity>0</DocSecurity>
  <Lines>2455</Lines>
  <Paragraphs>1755</Paragraphs>
  <ScaleCrop>false</ScaleCrop>
  <Company/>
  <LinksUpToDate>false</LinksUpToDate>
  <CharactersWithSpaces>64938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GCR Account Plan Template with Notes</dc:title>
  <dc:subject/>
  <dc:creator>He He</dc:creator>
  <cp:keywords/>
  <dc:description/>
  <cp:lastModifiedBy>Ni, Huiqing</cp:lastModifiedBy>
  <cp:revision>2</cp:revision>
  <dcterms:created xsi:type="dcterms:W3CDTF">2026-03-12T11:02:00Z</dcterms:created>
  <dcterms:modified xsi:type="dcterms:W3CDTF">2026-03-12T11:02:00Z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2025-12-25T00:35:01Z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309a321f-3e7b-4089-bad1-514df35b66a9</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y fmtid="{D5CDD505-2E9C-101B-9397-08002B2CF9AE}" pid="10" name="ContentTypeId">
    <vt:lpwstr>0x010100D0DD254CA40E7E4E806F585DC70CF8F3</vt:lpwstr>
  </property>
  <property fmtid="{D5CDD505-2E9C-101B-9397-08002B2CF9AE}" pid="11" name="MediaServiceImageTags">
    <vt:lpwstr/>
  </property>
</Properties>
</file>