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8FD85" w14:textId="77777777" w:rsidR="00584B16" w:rsidRPr="00584B16" w:rsidRDefault="00584B16" w:rsidP="00584B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584B16">
        <w:rPr>
          <w:rFonts w:ascii="Times New Roman" w:eastAsia="Times New Roman" w:hAnsi="Times New Roman" w:cs="Times New Roman"/>
          <w:b/>
          <w:bCs/>
          <w:kern w:val="0"/>
          <w:sz w:val="27"/>
          <w:szCs w:val="27"/>
          <w:lang w:eastAsia="en-AU"/>
          <w14:ligatures w14:val="none"/>
        </w:rPr>
        <w:t>1. Geographic Sales Maps (Primary and Secondary Region)</w:t>
      </w:r>
    </w:p>
    <w:p w14:paraId="19A279DC" w14:textId="77777777" w:rsidR="00584B16" w:rsidRPr="00584B16" w:rsidRDefault="00584B16" w:rsidP="00584B1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Primary Region Map (Central)</w:t>
      </w:r>
      <w:r w:rsidRPr="00584B16">
        <w:rPr>
          <w:rFonts w:ascii="Times New Roman" w:eastAsia="Times New Roman" w:hAnsi="Times New Roman" w:cs="Times New Roman"/>
          <w:kern w:val="0"/>
          <w:sz w:val="24"/>
          <w:szCs w:val="24"/>
          <w:lang w:eastAsia="en-AU"/>
          <w14:ligatures w14:val="none"/>
        </w:rPr>
        <w:t>:</w:t>
      </w:r>
    </w:p>
    <w:p w14:paraId="0929BCA7" w14:textId="77777777" w:rsidR="00584B16" w:rsidRPr="00584B16" w:rsidRDefault="00584B16" w:rsidP="00584B1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kern w:val="0"/>
          <w:sz w:val="24"/>
          <w:szCs w:val="24"/>
          <w:lang w:eastAsia="en-AU"/>
          <w14:ligatures w14:val="none"/>
        </w:rPr>
        <w:t>This map highlights sales data for the Central region of the United States. States are color-coded based on sales performance, with different shades representing various sales levels. States like Illinois, Texas, and Missouri are prominently highlighted, indicating they are significant contributors to the region's total sales.</w:t>
      </w:r>
    </w:p>
    <w:p w14:paraId="2136F579" w14:textId="77777777" w:rsidR="00584B16" w:rsidRPr="00584B16" w:rsidRDefault="00584B16" w:rsidP="00584B1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kern w:val="0"/>
          <w:sz w:val="24"/>
          <w:szCs w:val="24"/>
          <w:lang w:eastAsia="en-AU"/>
          <w14:ligatures w14:val="none"/>
        </w:rPr>
        <w:t>The map allows users to visually assess which states are performing well and which are underperforming in terms of sales.</w:t>
      </w:r>
    </w:p>
    <w:p w14:paraId="5473F7E3" w14:textId="77777777" w:rsidR="00584B16" w:rsidRPr="00584B16" w:rsidRDefault="00584B16" w:rsidP="00584B1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Secondary Region Map (East)</w:t>
      </w:r>
      <w:r w:rsidRPr="00584B16">
        <w:rPr>
          <w:rFonts w:ascii="Times New Roman" w:eastAsia="Times New Roman" w:hAnsi="Times New Roman" w:cs="Times New Roman"/>
          <w:kern w:val="0"/>
          <w:sz w:val="24"/>
          <w:szCs w:val="24"/>
          <w:lang w:eastAsia="en-AU"/>
          <w14:ligatures w14:val="none"/>
        </w:rPr>
        <w:t>:</w:t>
      </w:r>
    </w:p>
    <w:p w14:paraId="7FF9A840" w14:textId="77777777" w:rsidR="00584B16" w:rsidRPr="00584B16" w:rsidRDefault="00584B16" w:rsidP="00584B1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roofErr w:type="gramStart"/>
      <w:r w:rsidRPr="00584B16">
        <w:rPr>
          <w:rFonts w:ascii="Times New Roman" w:eastAsia="Times New Roman" w:hAnsi="Times New Roman" w:cs="Times New Roman"/>
          <w:kern w:val="0"/>
          <w:sz w:val="24"/>
          <w:szCs w:val="24"/>
          <w:lang w:eastAsia="en-AU"/>
          <w14:ligatures w14:val="none"/>
        </w:rPr>
        <w:t>Similar to</w:t>
      </w:r>
      <w:proofErr w:type="gramEnd"/>
      <w:r w:rsidRPr="00584B16">
        <w:rPr>
          <w:rFonts w:ascii="Times New Roman" w:eastAsia="Times New Roman" w:hAnsi="Times New Roman" w:cs="Times New Roman"/>
          <w:kern w:val="0"/>
          <w:sz w:val="24"/>
          <w:szCs w:val="24"/>
          <w:lang w:eastAsia="en-AU"/>
          <w14:ligatures w14:val="none"/>
        </w:rPr>
        <w:t xml:space="preserve"> the primary map, this map focuses on the Eastern region of the United States. The states are color-coded to reflect sales performance, with significant states like New York, Pennsylvania, and Virginia highlighted.</w:t>
      </w:r>
    </w:p>
    <w:p w14:paraId="27B88D3F" w14:textId="77777777" w:rsidR="00584B16" w:rsidRPr="00584B16" w:rsidRDefault="00584B16" w:rsidP="00584B1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kern w:val="0"/>
          <w:sz w:val="24"/>
          <w:szCs w:val="24"/>
          <w:lang w:eastAsia="en-AU"/>
          <w14:ligatures w14:val="none"/>
        </w:rPr>
        <w:t>This map serves as a visual tool to compare sales performance across the Eastern region, helping to identify high and low-performing states quickly.</w:t>
      </w:r>
    </w:p>
    <w:p w14:paraId="6E0F763C" w14:textId="77777777" w:rsidR="00584B16" w:rsidRPr="00584B16" w:rsidRDefault="00584B16" w:rsidP="00584B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584B16">
        <w:rPr>
          <w:rFonts w:ascii="Times New Roman" w:eastAsia="Times New Roman" w:hAnsi="Times New Roman" w:cs="Times New Roman"/>
          <w:b/>
          <w:bCs/>
          <w:kern w:val="0"/>
          <w:sz w:val="27"/>
          <w:szCs w:val="27"/>
          <w:lang w:eastAsia="en-AU"/>
          <w14:ligatures w14:val="none"/>
        </w:rPr>
        <w:t>2. Key Metrics Summary</w:t>
      </w:r>
    </w:p>
    <w:p w14:paraId="6237DF85" w14:textId="77777777" w:rsidR="00584B16" w:rsidRPr="00584B16" w:rsidRDefault="00584B16" w:rsidP="00584B1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Primary Region (Central)</w:t>
      </w:r>
      <w:r w:rsidRPr="00584B16">
        <w:rPr>
          <w:rFonts w:ascii="Times New Roman" w:eastAsia="Times New Roman" w:hAnsi="Times New Roman" w:cs="Times New Roman"/>
          <w:kern w:val="0"/>
          <w:sz w:val="24"/>
          <w:szCs w:val="24"/>
          <w:lang w:eastAsia="en-AU"/>
          <w14:ligatures w14:val="none"/>
        </w:rPr>
        <w:t>:</w:t>
      </w:r>
    </w:p>
    <w:p w14:paraId="1486D7BF" w14:textId="77777777" w:rsidR="00584B16" w:rsidRPr="00584B16" w:rsidRDefault="00584B16" w:rsidP="00584B1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Total Sales</w:t>
      </w:r>
      <w:r w:rsidRPr="00584B16">
        <w:rPr>
          <w:rFonts w:ascii="Times New Roman" w:eastAsia="Times New Roman" w:hAnsi="Times New Roman" w:cs="Times New Roman"/>
          <w:kern w:val="0"/>
          <w:sz w:val="24"/>
          <w:szCs w:val="24"/>
          <w:lang w:eastAsia="en-AU"/>
          <w14:ligatures w14:val="none"/>
        </w:rPr>
        <w:t>: $501,240, representing the overall sales revenue generated in the Central region.</w:t>
      </w:r>
    </w:p>
    <w:p w14:paraId="140F797B" w14:textId="77777777" w:rsidR="00584B16" w:rsidRPr="00584B16" w:rsidRDefault="00584B16" w:rsidP="00584B1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Total Orders</w:t>
      </w:r>
      <w:r w:rsidRPr="00584B16">
        <w:rPr>
          <w:rFonts w:ascii="Times New Roman" w:eastAsia="Times New Roman" w:hAnsi="Times New Roman" w:cs="Times New Roman"/>
          <w:kern w:val="0"/>
          <w:sz w:val="24"/>
          <w:szCs w:val="24"/>
          <w:lang w:eastAsia="en-AU"/>
          <w14:ligatures w14:val="none"/>
        </w:rPr>
        <w:t>: 1,175, indicating the number of sales transactions.</w:t>
      </w:r>
    </w:p>
    <w:p w14:paraId="30B414EA" w14:textId="77777777" w:rsidR="00584B16" w:rsidRPr="00584B16" w:rsidRDefault="00584B16" w:rsidP="00584B1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Average Sales</w:t>
      </w:r>
      <w:r w:rsidRPr="00584B16">
        <w:rPr>
          <w:rFonts w:ascii="Times New Roman" w:eastAsia="Times New Roman" w:hAnsi="Times New Roman" w:cs="Times New Roman"/>
          <w:kern w:val="0"/>
          <w:sz w:val="24"/>
          <w:szCs w:val="24"/>
          <w:lang w:eastAsia="en-AU"/>
          <w14:ligatures w14:val="none"/>
        </w:rPr>
        <w:t>: $216, providing the average revenue per order, useful for understanding the typical order size.</w:t>
      </w:r>
    </w:p>
    <w:p w14:paraId="07931573" w14:textId="77777777" w:rsidR="00584B16" w:rsidRPr="00584B16" w:rsidRDefault="00584B16" w:rsidP="00584B1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Total Customers</w:t>
      </w:r>
      <w:r w:rsidRPr="00584B16">
        <w:rPr>
          <w:rFonts w:ascii="Times New Roman" w:eastAsia="Times New Roman" w:hAnsi="Times New Roman" w:cs="Times New Roman"/>
          <w:kern w:val="0"/>
          <w:sz w:val="24"/>
          <w:szCs w:val="24"/>
          <w:lang w:eastAsia="en-AU"/>
          <w14:ligatures w14:val="none"/>
        </w:rPr>
        <w:t>: 629, showing the number of unique customers, which helps gauge the market reach.</w:t>
      </w:r>
    </w:p>
    <w:p w14:paraId="30AA9859" w14:textId="77777777" w:rsidR="00584B16" w:rsidRPr="00584B16" w:rsidRDefault="00584B16" w:rsidP="00584B1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Total Product</w:t>
      </w:r>
      <w:r w:rsidRPr="00584B16">
        <w:rPr>
          <w:rFonts w:ascii="Times New Roman" w:eastAsia="Times New Roman" w:hAnsi="Times New Roman" w:cs="Times New Roman"/>
          <w:kern w:val="0"/>
          <w:sz w:val="24"/>
          <w:szCs w:val="24"/>
          <w:lang w:eastAsia="en-AU"/>
          <w14:ligatures w14:val="none"/>
        </w:rPr>
        <w:t>: $1,310, possibly representing the average value of products sold or a different metric related to product sales.</w:t>
      </w:r>
    </w:p>
    <w:p w14:paraId="1BA35152" w14:textId="77777777" w:rsidR="00584B16" w:rsidRPr="00584B16" w:rsidRDefault="00584B16" w:rsidP="00584B1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Secondary Region (East)</w:t>
      </w:r>
      <w:r w:rsidRPr="00584B16">
        <w:rPr>
          <w:rFonts w:ascii="Times New Roman" w:eastAsia="Times New Roman" w:hAnsi="Times New Roman" w:cs="Times New Roman"/>
          <w:kern w:val="0"/>
          <w:sz w:val="24"/>
          <w:szCs w:val="24"/>
          <w:lang w:eastAsia="en-AU"/>
          <w14:ligatures w14:val="none"/>
        </w:rPr>
        <w:t>:</w:t>
      </w:r>
    </w:p>
    <w:p w14:paraId="63737919" w14:textId="77777777" w:rsidR="00584B16" w:rsidRPr="00584B16" w:rsidRDefault="00584B16" w:rsidP="00584B1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Total Sales</w:t>
      </w:r>
      <w:r w:rsidRPr="00584B16">
        <w:rPr>
          <w:rFonts w:ascii="Times New Roman" w:eastAsia="Times New Roman" w:hAnsi="Times New Roman" w:cs="Times New Roman"/>
          <w:kern w:val="0"/>
          <w:sz w:val="24"/>
          <w:szCs w:val="24"/>
          <w:lang w:eastAsia="en-AU"/>
          <w14:ligatures w14:val="none"/>
        </w:rPr>
        <w:t>: $678,781, higher than the Central region, indicating a stronger sales performance.</w:t>
      </w:r>
    </w:p>
    <w:p w14:paraId="5FF9AAC4" w14:textId="77777777" w:rsidR="00584B16" w:rsidRPr="00584B16" w:rsidRDefault="00584B16" w:rsidP="00584B1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Total Orders</w:t>
      </w:r>
      <w:r w:rsidRPr="00584B16">
        <w:rPr>
          <w:rFonts w:ascii="Times New Roman" w:eastAsia="Times New Roman" w:hAnsi="Times New Roman" w:cs="Times New Roman"/>
          <w:kern w:val="0"/>
          <w:sz w:val="24"/>
          <w:szCs w:val="24"/>
          <w:lang w:eastAsia="en-AU"/>
          <w14:ligatures w14:val="none"/>
        </w:rPr>
        <w:t>: 1,401, more than the Central region, showing higher transaction volume.</w:t>
      </w:r>
    </w:p>
    <w:p w14:paraId="0819169F" w14:textId="77777777" w:rsidR="00584B16" w:rsidRPr="00584B16" w:rsidRDefault="00584B16" w:rsidP="00584B1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Average Sales</w:t>
      </w:r>
      <w:r w:rsidRPr="00584B16">
        <w:rPr>
          <w:rFonts w:ascii="Times New Roman" w:eastAsia="Times New Roman" w:hAnsi="Times New Roman" w:cs="Times New Roman"/>
          <w:kern w:val="0"/>
          <w:sz w:val="24"/>
          <w:szCs w:val="24"/>
          <w:lang w:eastAsia="en-AU"/>
          <w14:ligatures w14:val="none"/>
        </w:rPr>
        <w:t>: $238, slightly higher than the Central region, indicating larger order sizes.</w:t>
      </w:r>
    </w:p>
    <w:p w14:paraId="45857713" w14:textId="77777777" w:rsidR="00584B16" w:rsidRPr="00584B16" w:rsidRDefault="00584B16" w:rsidP="00584B1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Total Customers</w:t>
      </w:r>
      <w:r w:rsidRPr="00584B16">
        <w:rPr>
          <w:rFonts w:ascii="Times New Roman" w:eastAsia="Times New Roman" w:hAnsi="Times New Roman" w:cs="Times New Roman"/>
          <w:kern w:val="0"/>
          <w:sz w:val="24"/>
          <w:szCs w:val="24"/>
          <w:lang w:eastAsia="en-AU"/>
          <w14:ligatures w14:val="none"/>
        </w:rPr>
        <w:t>: 674, more than the Central region, suggesting a larger customer base.</w:t>
      </w:r>
    </w:p>
    <w:p w14:paraId="2C35FF47" w14:textId="77777777" w:rsidR="00584B16" w:rsidRPr="00584B16" w:rsidRDefault="00584B16" w:rsidP="00584B1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Total Product</w:t>
      </w:r>
      <w:r w:rsidRPr="00584B16">
        <w:rPr>
          <w:rFonts w:ascii="Times New Roman" w:eastAsia="Times New Roman" w:hAnsi="Times New Roman" w:cs="Times New Roman"/>
          <w:kern w:val="0"/>
          <w:sz w:val="24"/>
          <w:szCs w:val="24"/>
          <w:lang w:eastAsia="en-AU"/>
          <w14:ligatures w14:val="none"/>
        </w:rPr>
        <w:t>: $1,422, which might imply a different pricing or product strategy compared to the Central region.</w:t>
      </w:r>
    </w:p>
    <w:p w14:paraId="2E8F056F" w14:textId="77777777" w:rsidR="00584B16" w:rsidRPr="00584B16" w:rsidRDefault="00584B16" w:rsidP="00584B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584B16">
        <w:rPr>
          <w:rFonts w:ascii="Times New Roman" w:eastAsia="Times New Roman" w:hAnsi="Times New Roman" w:cs="Times New Roman"/>
          <w:b/>
          <w:bCs/>
          <w:kern w:val="0"/>
          <w:sz w:val="27"/>
          <w:szCs w:val="27"/>
          <w:lang w:eastAsia="en-AU"/>
          <w14:ligatures w14:val="none"/>
        </w:rPr>
        <w:t>3. Sub-Category Sales Details</w:t>
      </w:r>
    </w:p>
    <w:p w14:paraId="3FD04778" w14:textId="77777777" w:rsidR="00584B16" w:rsidRPr="00584B16" w:rsidRDefault="00584B16" w:rsidP="00584B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kern w:val="0"/>
          <w:sz w:val="24"/>
          <w:szCs w:val="24"/>
          <w:lang w:eastAsia="en-AU"/>
          <w14:ligatures w14:val="none"/>
        </w:rPr>
        <w:t>This section contains detailed sales information broken down by product sub-categories. Each sub-category is listed with:</w:t>
      </w:r>
    </w:p>
    <w:p w14:paraId="34529FC2" w14:textId="77777777" w:rsidR="00584B16" w:rsidRPr="00584B16" w:rsidRDefault="00584B16" w:rsidP="00584B1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Sales</w:t>
      </w:r>
      <w:r w:rsidRPr="00584B16">
        <w:rPr>
          <w:rFonts w:ascii="Times New Roman" w:eastAsia="Times New Roman" w:hAnsi="Times New Roman" w:cs="Times New Roman"/>
          <w:kern w:val="0"/>
          <w:sz w:val="24"/>
          <w:szCs w:val="24"/>
          <w:lang w:eastAsia="en-AU"/>
          <w14:ligatures w14:val="none"/>
        </w:rPr>
        <w:t>: The total revenue generated from each sub-category.</w:t>
      </w:r>
    </w:p>
    <w:p w14:paraId="60C7B529" w14:textId="77777777" w:rsidR="00584B16" w:rsidRPr="00584B16" w:rsidRDefault="00584B16" w:rsidP="00584B1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Min. Sales</w:t>
      </w:r>
      <w:r w:rsidRPr="00584B16">
        <w:rPr>
          <w:rFonts w:ascii="Times New Roman" w:eastAsia="Times New Roman" w:hAnsi="Times New Roman" w:cs="Times New Roman"/>
          <w:kern w:val="0"/>
          <w:sz w:val="24"/>
          <w:szCs w:val="24"/>
          <w:lang w:eastAsia="en-AU"/>
          <w14:ligatures w14:val="none"/>
        </w:rPr>
        <w:t>: The minimum sale value recorded, indicating the lowest sales transaction.</w:t>
      </w:r>
    </w:p>
    <w:p w14:paraId="687DBE02" w14:textId="77777777" w:rsidR="00584B16" w:rsidRPr="00584B16" w:rsidRDefault="00584B16" w:rsidP="00584B1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Max. Sales</w:t>
      </w:r>
      <w:r w:rsidRPr="00584B16">
        <w:rPr>
          <w:rFonts w:ascii="Times New Roman" w:eastAsia="Times New Roman" w:hAnsi="Times New Roman" w:cs="Times New Roman"/>
          <w:kern w:val="0"/>
          <w:sz w:val="24"/>
          <w:szCs w:val="24"/>
          <w:lang w:eastAsia="en-AU"/>
          <w14:ligatures w14:val="none"/>
        </w:rPr>
        <w:t>: The maximum sale value, showing the highest transaction amount.</w:t>
      </w:r>
    </w:p>
    <w:p w14:paraId="3AEF43F2" w14:textId="77777777" w:rsidR="00584B16" w:rsidRPr="00584B16" w:rsidRDefault="00584B16" w:rsidP="00584B1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kern w:val="0"/>
          <w:sz w:val="24"/>
          <w:szCs w:val="24"/>
          <w:lang w:eastAsia="en-AU"/>
          <w14:ligatures w14:val="none"/>
        </w:rPr>
        <w:lastRenderedPageBreak/>
        <w:t>Sub-categories such as "Accessories," "Appliances," "Binders," and others are listed, each with specific sales data. For example:</w:t>
      </w:r>
    </w:p>
    <w:p w14:paraId="080E6000" w14:textId="77777777" w:rsidR="00584B16" w:rsidRPr="00584B16" w:rsidRDefault="00584B16" w:rsidP="00584B16">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Accessories</w:t>
      </w:r>
      <w:r w:rsidRPr="00584B16">
        <w:rPr>
          <w:rFonts w:ascii="Times New Roman" w:eastAsia="Times New Roman" w:hAnsi="Times New Roman" w:cs="Times New Roman"/>
          <w:kern w:val="0"/>
          <w:sz w:val="24"/>
          <w:szCs w:val="24"/>
          <w:lang w:eastAsia="en-AU"/>
          <w14:ligatures w14:val="none"/>
        </w:rPr>
        <w:t>: Sales of $33,956.08, with minimum and maximum sales ranging from $1.98 to $1,928.78.</w:t>
      </w:r>
    </w:p>
    <w:p w14:paraId="2A85A59C" w14:textId="77777777" w:rsidR="00584B16" w:rsidRPr="00584B16" w:rsidRDefault="00584B16" w:rsidP="00584B16">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Appliances</w:t>
      </w:r>
      <w:r w:rsidRPr="00584B16">
        <w:rPr>
          <w:rFonts w:ascii="Times New Roman" w:eastAsia="Times New Roman" w:hAnsi="Times New Roman" w:cs="Times New Roman"/>
          <w:kern w:val="0"/>
          <w:sz w:val="24"/>
          <w:szCs w:val="24"/>
          <w:lang w:eastAsia="en-AU"/>
          <w14:ligatures w14:val="none"/>
        </w:rPr>
        <w:t>: Sales of $23,586.23, with a minimum sale of $5.94 and a maximum of $4,205.00.</w:t>
      </w:r>
    </w:p>
    <w:p w14:paraId="642F21B2" w14:textId="77777777" w:rsidR="00584B16" w:rsidRPr="00584B16" w:rsidRDefault="00584B16" w:rsidP="00584B1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kern w:val="0"/>
          <w:sz w:val="24"/>
          <w:szCs w:val="24"/>
          <w:lang w:eastAsia="en-AU"/>
          <w14:ligatures w14:val="none"/>
        </w:rPr>
        <w:t>This table provides granular details on how each product category is performing, which can be crucial for inventory and sales strategy decisions.</w:t>
      </w:r>
    </w:p>
    <w:p w14:paraId="7F2C8333" w14:textId="77777777" w:rsidR="00584B16" w:rsidRPr="00584B16" w:rsidRDefault="00584B16" w:rsidP="00584B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584B16">
        <w:rPr>
          <w:rFonts w:ascii="Times New Roman" w:eastAsia="Times New Roman" w:hAnsi="Times New Roman" w:cs="Times New Roman"/>
          <w:b/>
          <w:bCs/>
          <w:kern w:val="0"/>
          <w:sz w:val="27"/>
          <w:szCs w:val="27"/>
          <w:lang w:eastAsia="en-AU"/>
          <w14:ligatures w14:val="none"/>
        </w:rPr>
        <w:t>4. Sparklines and Comparative Bar Charts</w:t>
      </w:r>
    </w:p>
    <w:p w14:paraId="69B23E0D" w14:textId="77777777" w:rsidR="00584B16" w:rsidRPr="00584B16" w:rsidRDefault="00584B16" w:rsidP="00584B1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Sparklines</w:t>
      </w:r>
      <w:r w:rsidRPr="00584B16">
        <w:rPr>
          <w:rFonts w:ascii="Times New Roman" w:eastAsia="Times New Roman" w:hAnsi="Times New Roman" w:cs="Times New Roman"/>
          <w:kern w:val="0"/>
          <w:sz w:val="24"/>
          <w:szCs w:val="24"/>
          <w:lang w:eastAsia="en-AU"/>
          <w14:ligatures w14:val="none"/>
        </w:rPr>
        <w:t>: Small line graphs next to each sub-category show sales trends over time. These visual indicators help quickly identify patterns, such as seasonal fluctuations or consistent growth/decline in sales.</w:t>
      </w:r>
    </w:p>
    <w:p w14:paraId="760362BE" w14:textId="77777777" w:rsidR="00584B16" w:rsidRPr="00584B16" w:rsidRDefault="00584B16" w:rsidP="00584B1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b/>
          <w:bCs/>
          <w:kern w:val="0"/>
          <w:sz w:val="24"/>
          <w:szCs w:val="24"/>
          <w:lang w:eastAsia="en-AU"/>
          <w14:ligatures w14:val="none"/>
        </w:rPr>
        <w:t>Comparative Bar Charts</w:t>
      </w:r>
      <w:r w:rsidRPr="00584B16">
        <w:rPr>
          <w:rFonts w:ascii="Times New Roman" w:eastAsia="Times New Roman" w:hAnsi="Times New Roman" w:cs="Times New Roman"/>
          <w:kern w:val="0"/>
          <w:sz w:val="24"/>
          <w:szCs w:val="24"/>
          <w:lang w:eastAsia="en-AU"/>
          <w14:ligatures w14:val="none"/>
        </w:rPr>
        <w:t>: For each sub-category, horizontal bar charts show a side-by-side comparison of sales performance between the Central and Eastern regions. This allows for easy comparison to see which region is performing better in each product category.</w:t>
      </w:r>
    </w:p>
    <w:p w14:paraId="7AF0140C" w14:textId="77777777" w:rsidR="00584B16" w:rsidRPr="00584B16" w:rsidRDefault="00584B16" w:rsidP="00584B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584B16">
        <w:rPr>
          <w:rFonts w:ascii="Times New Roman" w:eastAsia="Times New Roman" w:hAnsi="Times New Roman" w:cs="Times New Roman"/>
          <w:b/>
          <w:bCs/>
          <w:kern w:val="0"/>
          <w:sz w:val="27"/>
          <w:szCs w:val="27"/>
          <w:lang w:eastAsia="en-AU"/>
          <w14:ligatures w14:val="none"/>
        </w:rPr>
        <w:t>Overall Analysis:</w:t>
      </w:r>
    </w:p>
    <w:p w14:paraId="673E0878" w14:textId="77777777" w:rsidR="00584B16" w:rsidRPr="00584B16" w:rsidRDefault="00584B16" w:rsidP="00584B1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84B16">
        <w:rPr>
          <w:rFonts w:ascii="Times New Roman" w:eastAsia="Times New Roman" w:hAnsi="Times New Roman" w:cs="Times New Roman"/>
          <w:kern w:val="0"/>
          <w:sz w:val="24"/>
          <w:szCs w:val="24"/>
          <w:lang w:eastAsia="en-AU"/>
          <w14:ligatures w14:val="none"/>
        </w:rPr>
        <w:t>This dashboard is a powerful tool for sales analysis, providing both macro and micro-level insights. By using maps, key metrics, detailed tables, and visual graphs, it offers a comprehensive view of sales performance across different regions and product categories. The ability to compare regions side-by-side and see detailed sub-category performance helps businesses make informed strategic decisions to optimize sales, inventory, and marketing efforts.</w:t>
      </w:r>
    </w:p>
    <w:p w14:paraId="15C279D0" w14:textId="77777777" w:rsidR="00541518" w:rsidRDefault="00541518"/>
    <w:sectPr w:rsidR="00541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055F"/>
    <w:multiLevelType w:val="multilevel"/>
    <w:tmpl w:val="6E203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03D0A"/>
    <w:multiLevelType w:val="multilevel"/>
    <w:tmpl w:val="DD6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A68AC"/>
    <w:multiLevelType w:val="multilevel"/>
    <w:tmpl w:val="D160D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62048"/>
    <w:multiLevelType w:val="multilevel"/>
    <w:tmpl w:val="4CB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414DC"/>
    <w:multiLevelType w:val="multilevel"/>
    <w:tmpl w:val="D856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77363">
    <w:abstractNumId w:val="4"/>
  </w:num>
  <w:num w:numId="2" w16cid:durableId="1263414278">
    <w:abstractNumId w:val="0"/>
  </w:num>
  <w:num w:numId="3" w16cid:durableId="983847830">
    <w:abstractNumId w:val="2"/>
  </w:num>
  <w:num w:numId="4" w16cid:durableId="702442153">
    <w:abstractNumId w:val="3"/>
  </w:num>
  <w:num w:numId="5" w16cid:durableId="132605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S2MDEzMrM0NDIyMTdT0lEKTi0uzszPAykwrAUAC/gmwywAAAA="/>
  </w:docVars>
  <w:rsids>
    <w:rsidRoot w:val="00584B16"/>
    <w:rsid w:val="002F10F0"/>
    <w:rsid w:val="00541518"/>
    <w:rsid w:val="00584B16"/>
    <w:rsid w:val="005C147F"/>
    <w:rsid w:val="00BF5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3C1C"/>
  <w15:chartTrackingRefBased/>
  <w15:docId w15:val="{3C989555-63EE-42EC-9570-D33F6282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0F0"/>
  </w:style>
  <w:style w:type="paragraph" w:styleId="Heading1">
    <w:name w:val="heading 1"/>
    <w:basedOn w:val="Normal"/>
    <w:next w:val="Normal"/>
    <w:link w:val="Heading1Char"/>
    <w:uiPriority w:val="9"/>
    <w:qFormat/>
    <w:rsid w:val="00584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B16"/>
    <w:rPr>
      <w:rFonts w:eastAsiaTheme="majorEastAsia" w:cstheme="majorBidi"/>
      <w:color w:val="272727" w:themeColor="text1" w:themeTint="D8"/>
    </w:rPr>
  </w:style>
  <w:style w:type="paragraph" w:styleId="Title">
    <w:name w:val="Title"/>
    <w:basedOn w:val="Normal"/>
    <w:next w:val="Normal"/>
    <w:link w:val="TitleChar"/>
    <w:uiPriority w:val="10"/>
    <w:qFormat/>
    <w:rsid w:val="00584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B16"/>
    <w:pPr>
      <w:spacing w:before="160"/>
      <w:jc w:val="center"/>
    </w:pPr>
    <w:rPr>
      <w:i/>
      <w:iCs/>
      <w:color w:val="404040" w:themeColor="text1" w:themeTint="BF"/>
    </w:rPr>
  </w:style>
  <w:style w:type="character" w:customStyle="1" w:styleId="QuoteChar">
    <w:name w:val="Quote Char"/>
    <w:basedOn w:val="DefaultParagraphFont"/>
    <w:link w:val="Quote"/>
    <w:uiPriority w:val="29"/>
    <w:rsid w:val="00584B16"/>
    <w:rPr>
      <w:i/>
      <w:iCs/>
      <w:color w:val="404040" w:themeColor="text1" w:themeTint="BF"/>
    </w:rPr>
  </w:style>
  <w:style w:type="paragraph" w:styleId="ListParagraph">
    <w:name w:val="List Paragraph"/>
    <w:basedOn w:val="Normal"/>
    <w:uiPriority w:val="34"/>
    <w:qFormat/>
    <w:rsid w:val="00584B16"/>
    <w:pPr>
      <w:ind w:left="720"/>
      <w:contextualSpacing/>
    </w:pPr>
  </w:style>
  <w:style w:type="character" w:styleId="IntenseEmphasis">
    <w:name w:val="Intense Emphasis"/>
    <w:basedOn w:val="DefaultParagraphFont"/>
    <w:uiPriority w:val="21"/>
    <w:qFormat/>
    <w:rsid w:val="00584B16"/>
    <w:rPr>
      <w:i/>
      <w:iCs/>
      <w:color w:val="0F4761" w:themeColor="accent1" w:themeShade="BF"/>
    </w:rPr>
  </w:style>
  <w:style w:type="paragraph" w:styleId="IntenseQuote">
    <w:name w:val="Intense Quote"/>
    <w:basedOn w:val="Normal"/>
    <w:next w:val="Normal"/>
    <w:link w:val="IntenseQuoteChar"/>
    <w:uiPriority w:val="30"/>
    <w:qFormat/>
    <w:rsid w:val="00584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B16"/>
    <w:rPr>
      <w:i/>
      <w:iCs/>
      <w:color w:val="0F4761" w:themeColor="accent1" w:themeShade="BF"/>
    </w:rPr>
  </w:style>
  <w:style w:type="character" w:styleId="IntenseReference">
    <w:name w:val="Intense Reference"/>
    <w:basedOn w:val="DefaultParagraphFont"/>
    <w:uiPriority w:val="32"/>
    <w:qFormat/>
    <w:rsid w:val="00584B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08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Ogier</dc:creator>
  <cp:keywords/>
  <dc:description/>
  <cp:lastModifiedBy>Sharon Ogier</cp:lastModifiedBy>
  <cp:revision>2</cp:revision>
  <dcterms:created xsi:type="dcterms:W3CDTF">2024-08-29T05:57:00Z</dcterms:created>
  <dcterms:modified xsi:type="dcterms:W3CDTF">2024-08-29T05:57:00Z</dcterms:modified>
</cp:coreProperties>
</file>