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72F84" w14:textId="77777777" w:rsidR="00EF44F0" w:rsidRDefault="00EF44F0" w:rsidP="00EF44F0">
      <w:pPr>
        <w:pStyle w:val="Heading2"/>
        <w:rPr>
          <w:b/>
        </w:rPr>
      </w:pPr>
      <w:r w:rsidRPr="007A2287">
        <w:rPr>
          <w:b/>
        </w:rPr>
        <w:t>Description</w:t>
      </w:r>
    </w:p>
    <w:p w14:paraId="55E6DE60" w14:textId="77777777" w:rsidR="00EF44F0" w:rsidRPr="00EF44F0" w:rsidRDefault="00EF44F0" w:rsidP="00EF44F0"/>
    <w:p w14:paraId="14EDF9CB" w14:textId="77777777" w:rsidR="00EF44F0" w:rsidRDefault="00EF44F0" w:rsidP="00EF44F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9E6765">
        <w:rPr>
          <w:rFonts w:ascii="Segoe UI" w:hAnsi="Segoe UI" w:cs="Segoe UI"/>
          <w:sz w:val="24"/>
          <w:szCs w:val="24"/>
        </w:rPr>
        <w:t>The </w:t>
      </w:r>
      <w:r w:rsidRPr="009E6765">
        <w:rPr>
          <w:rFonts w:ascii="Segoe UI" w:hAnsi="Segoe UI" w:cs="Segoe UI"/>
          <w:b/>
          <w:bCs/>
          <w:sz w:val="24"/>
          <w:szCs w:val="24"/>
        </w:rPr>
        <w:t>Rich Text Editor</w:t>
      </w:r>
      <w:r w:rsidRPr="009E6765">
        <w:rPr>
          <w:rFonts w:ascii="Segoe UI" w:hAnsi="Segoe UI" w:cs="Segoe UI"/>
          <w:sz w:val="24"/>
          <w:szCs w:val="24"/>
        </w:rPr>
        <w:t xml:space="preserve"> control provides a number of tool items that provide a rich look to the text entered in the editing area. It brings to the Web popular editing features found in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sz w:val="24"/>
          <w:szCs w:val="24"/>
        </w:rPr>
        <w:t>desktop word processors such as 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b/>
          <w:bCs/>
          <w:sz w:val="24"/>
          <w:szCs w:val="24"/>
        </w:rPr>
        <w:t>Microsoft Word</w:t>
      </w:r>
      <w:r w:rsidRPr="009E6765">
        <w:rPr>
          <w:rFonts w:ascii="Segoe UI" w:hAnsi="Segoe UI" w:cs="Segoe UI"/>
          <w:sz w:val="24"/>
          <w:szCs w:val="24"/>
        </w:rPr>
        <w:t> and 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b/>
          <w:bCs/>
          <w:sz w:val="24"/>
          <w:szCs w:val="24"/>
        </w:rPr>
        <w:t>OpenOffice.org Writer.</w:t>
      </w:r>
    </w:p>
    <w:p w14:paraId="0894B053" w14:textId="77777777" w:rsidR="00EF44F0" w:rsidRDefault="00EF44F0" w:rsidP="00EF44F0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B3D0FE2" w14:textId="77777777" w:rsidR="00EF44F0" w:rsidRDefault="00EF44F0" w:rsidP="00EF44F0">
      <w:pPr>
        <w:pStyle w:val="Heading2"/>
        <w:rPr>
          <w:b/>
        </w:rPr>
      </w:pPr>
      <w:r w:rsidRPr="007A2287">
        <w:rPr>
          <w:b/>
        </w:rPr>
        <w:t>Solution</w:t>
      </w:r>
    </w:p>
    <w:p w14:paraId="00971FA1" w14:textId="77777777" w:rsidR="007C67C3" w:rsidRPr="007C67C3" w:rsidRDefault="007C67C3" w:rsidP="007C67C3"/>
    <w:p w14:paraId="40A524C0" w14:textId="77777777" w:rsidR="00EF44F0" w:rsidRDefault="00EF44F0" w:rsidP="00EF44F0">
      <w:pPr>
        <w:spacing w:after="0" w:line="240" w:lineRule="auto"/>
        <w:rPr>
          <w:rFonts w:ascii="Segoe UI" w:hAnsi="Segoe UI" w:cs="Segoe UI"/>
          <w:b/>
          <w:i/>
          <w:sz w:val="24"/>
          <w:szCs w:val="24"/>
        </w:rPr>
      </w:pPr>
      <w:r w:rsidRPr="00AC361D">
        <w:rPr>
          <w:rFonts w:ascii="Segoe UI" w:hAnsi="Segoe UI" w:cs="Segoe UI"/>
          <w:b/>
          <w:i/>
          <w:sz w:val="24"/>
          <w:szCs w:val="24"/>
        </w:rPr>
        <w:t>To enable the standard toolbar items</w:t>
      </w:r>
      <w:r>
        <w:rPr>
          <w:rFonts w:ascii="Segoe UI" w:hAnsi="Segoe UI" w:cs="Segoe UI"/>
          <w:b/>
          <w:i/>
          <w:sz w:val="24"/>
          <w:szCs w:val="24"/>
        </w:rPr>
        <w:t>:</w:t>
      </w:r>
    </w:p>
    <w:p w14:paraId="1A7FBB9C" w14:textId="77777777" w:rsidR="00495F55" w:rsidRPr="00AC361D" w:rsidRDefault="00495F55" w:rsidP="00EF44F0">
      <w:pPr>
        <w:spacing w:after="0" w:line="240" w:lineRule="auto"/>
        <w:rPr>
          <w:rFonts w:ascii="Segoe UI" w:hAnsi="Segoe UI" w:cs="Segoe UI"/>
          <w:b/>
          <w:i/>
          <w:sz w:val="24"/>
          <w:szCs w:val="24"/>
        </w:rPr>
      </w:pPr>
    </w:p>
    <w:p w14:paraId="314D1728" w14:textId="77777777" w:rsidR="00EF44F0" w:rsidRPr="009E6765" w:rsidRDefault="00EF44F0" w:rsidP="00EF44F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9E6765">
        <w:rPr>
          <w:rFonts w:ascii="Segoe UI" w:hAnsi="Segoe UI" w:cs="Segoe UI"/>
          <w:sz w:val="24"/>
          <w:szCs w:val="24"/>
        </w:rPr>
        <w:t xml:space="preserve">The </w:t>
      </w:r>
      <w:r w:rsidRPr="00DF7285">
        <w:rPr>
          <w:rFonts w:ascii="Segoe UI" w:hAnsi="Segoe UI" w:cs="Segoe UI"/>
          <w:b/>
          <w:sz w:val="24"/>
          <w:szCs w:val="24"/>
        </w:rPr>
        <w:t>Rich Text Editor</w:t>
      </w:r>
      <w:r w:rsidRPr="009E6765">
        <w:rPr>
          <w:rFonts w:ascii="Segoe UI" w:hAnsi="Segoe UI" w:cs="Segoe UI"/>
          <w:sz w:val="24"/>
          <w:szCs w:val="24"/>
        </w:rPr>
        <w:t xml:space="preserve"> control has</w:t>
      </w:r>
      <w:r>
        <w:rPr>
          <w:rFonts w:ascii="Segoe UI" w:hAnsi="Segoe UI" w:cs="Segoe UI"/>
          <w:sz w:val="24"/>
          <w:szCs w:val="24"/>
        </w:rPr>
        <w:t xml:space="preserve"> a </w:t>
      </w:r>
      <w:r w:rsidRPr="009E6765">
        <w:rPr>
          <w:rFonts w:ascii="Segoe UI" w:hAnsi="Segoe UI" w:cs="Segoe UI"/>
          <w:sz w:val="24"/>
          <w:szCs w:val="24"/>
        </w:rPr>
        <w:t xml:space="preserve">list of toolbar items to format the content of the </w:t>
      </w:r>
      <w:r w:rsidRPr="00DF7285">
        <w:rPr>
          <w:rFonts w:ascii="Segoe UI" w:hAnsi="Segoe UI" w:cs="Segoe UI"/>
          <w:b/>
          <w:sz w:val="24"/>
          <w:szCs w:val="24"/>
        </w:rPr>
        <w:t>Rich Text Editor</w:t>
      </w:r>
      <w:r w:rsidRPr="009E6765">
        <w:rPr>
          <w:rFonts w:ascii="Segoe UI" w:hAnsi="Segoe UI" w:cs="Segoe UI"/>
          <w:sz w:val="24"/>
          <w:szCs w:val="24"/>
        </w:rPr>
        <w:t xml:space="preserve"> and also to add the custom tool in the </w:t>
      </w:r>
      <w:r w:rsidRPr="005F25CC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toolbar to achieve your own functionality in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8F5613">
        <w:rPr>
          <w:rFonts w:ascii="Segoe UI" w:hAnsi="Segoe UI" w:cs="Segoe UI"/>
          <w:b/>
          <w:sz w:val="24"/>
          <w:szCs w:val="24"/>
        </w:rPr>
        <w:t>Rich Text Editor</w:t>
      </w:r>
      <w:r w:rsidRPr="009E676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c</w:t>
      </w:r>
      <w:r w:rsidRPr="009E6765">
        <w:rPr>
          <w:rFonts w:ascii="Segoe UI" w:hAnsi="Segoe UI" w:cs="Segoe UI"/>
          <w:sz w:val="24"/>
          <w:szCs w:val="24"/>
        </w:rPr>
        <w:t xml:space="preserve">ontrol. </w:t>
      </w:r>
      <w:r>
        <w:rPr>
          <w:rFonts w:ascii="Segoe UI" w:hAnsi="Segoe UI" w:cs="Segoe UI"/>
          <w:sz w:val="24"/>
          <w:szCs w:val="24"/>
        </w:rPr>
        <w:t>You</w:t>
      </w:r>
      <w:r w:rsidRPr="009E6765">
        <w:rPr>
          <w:rFonts w:ascii="Segoe UI" w:hAnsi="Segoe UI" w:cs="Segoe UI"/>
          <w:sz w:val="24"/>
          <w:szCs w:val="24"/>
        </w:rPr>
        <w:t xml:space="preserve"> can </w:t>
      </w:r>
      <w:r>
        <w:rPr>
          <w:rFonts w:ascii="Segoe UI" w:hAnsi="Segoe UI" w:cs="Segoe UI"/>
          <w:sz w:val="24"/>
          <w:szCs w:val="24"/>
        </w:rPr>
        <w:t>enable the list of built-</w:t>
      </w:r>
      <w:r w:rsidRPr="009E6765">
        <w:rPr>
          <w:rFonts w:ascii="Segoe UI" w:hAnsi="Segoe UI" w:cs="Segoe UI"/>
          <w:sz w:val="24"/>
          <w:szCs w:val="24"/>
        </w:rPr>
        <w:t xml:space="preserve">in toolbar items in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77268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control through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b/>
          <w:sz w:val="24"/>
          <w:szCs w:val="24"/>
        </w:rPr>
        <w:t>tools</w:t>
      </w:r>
      <w:r w:rsidRPr="009E6765">
        <w:rPr>
          <w:rFonts w:ascii="Segoe UI" w:hAnsi="Segoe UI" w:cs="Segoe UI"/>
          <w:sz w:val="24"/>
          <w:szCs w:val="24"/>
        </w:rPr>
        <w:t xml:space="preserve"> option present in the </w:t>
      </w:r>
      <w:r w:rsidRPr="0077268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control.</w:t>
      </w:r>
    </w:p>
    <w:p w14:paraId="757E17F2" w14:textId="77777777" w:rsidR="009C42AC" w:rsidRDefault="00381702"/>
    <w:p w14:paraId="01698485" w14:textId="77777777" w:rsidR="00EF44F0" w:rsidRDefault="00EF44F0" w:rsidP="00EF44F0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5F25CC">
        <w:rPr>
          <w:rFonts w:ascii="Segoe UI" w:hAnsi="Segoe UI" w:cs="Segoe UI"/>
          <w:b/>
          <w:bCs/>
          <w:i/>
          <w:sz w:val="24"/>
          <w:szCs w:val="24"/>
        </w:rPr>
        <w:t>List of Standard Toolbar Items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480DA17B" w14:textId="77777777" w:rsidR="00495F55" w:rsidRPr="009E6765" w:rsidRDefault="00495F55" w:rsidP="00EF44F0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DF8CA3E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Alignment Formatting Tools: Left, right, center, and justify.</w:t>
      </w:r>
    </w:p>
    <w:p w14:paraId="5C739AAB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Color palette:</w:t>
      </w:r>
    </w:p>
    <w:p w14:paraId="5A016C69" w14:textId="77777777" w:rsidR="00EF44F0" w:rsidRPr="0046562D" w:rsidRDefault="00EF44F0" w:rsidP="00EF44F0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6562D">
        <w:rPr>
          <w:rFonts w:ascii="Segoe UI" w:hAnsi="Segoe UI" w:cs="Segoe UI"/>
          <w:sz w:val="24"/>
          <w:szCs w:val="24"/>
        </w:rPr>
        <w:t xml:space="preserve">Fore-color: To change the color of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46562D">
        <w:rPr>
          <w:rFonts w:ascii="Segoe UI" w:hAnsi="Segoe UI" w:cs="Segoe UI"/>
          <w:sz w:val="24"/>
          <w:szCs w:val="24"/>
        </w:rPr>
        <w:t>text in</w:t>
      </w:r>
      <w:r>
        <w:rPr>
          <w:rFonts w:ascii="Segoe UI" w:hAnsi="Segoe UI" w:cs="Segoe UI"/>
          <w:sz w:val="24"/>
          <w:szCs w:val="24"/>
        </w:rPr>
        <w:t xml:space="preserve"> the</w:t>
      </w:r>
      <w:r w:rsidRPr="0046562D">
        <w:rPr>
          <w:rFonts w:ascii="Segoe UI" w:hAnsi="Segoe UI" w:cs="Segoe UI"/>
          <w:sz w:val="24"/>
          <w:szCs w:val="24"/>
        </w:rPr>
        <w:t xml:space="preserve"> editing area</w:t>
      </w:r>
      <w:r>
        <w:rPr>
          <w:rFonts w:ascii="Segoe UI" w:hAnsi="Segoe UI" w:cs="Segoe UI"/>
          <w:sz w:val="24"/>
          <w:szCs w:val="24"/>
        </w:rPr>
        <w:t>.</w:t>
      </w:r>
    </w:p>
    <w:p w14:paraId="03A8CD44" w14:textId="77777777" w:rsidR="00EF44F0" w:rsidRPr="0046562D" w:rsidRDefault="00EF44F0" w:rsidP="00EF44F0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6562D">
        <w:rPr>
          <w:rFonts w:ascii="Segoe UI" w:hAnsi="Segoe UI" w:cs="Segoe UI"/>
          <w:sz w:val="24"/>
          <w:szCs w:val="24"/>
        </w:rPr>
        <w:t xml:space="preserve">Back-color: To change the background color of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46562D">
        <w:rPr>
          <w:rFonts w:ascii="Segoe UI" w:hAnsi="Segoe UI" w:cs="Segoe UI"/>
          <w:sz w:val="24"/>
          <w:szCs w:val="24"/>
        </w:rPr>
        <w:t>editing area</w:t>
      </w:r>
      <w:r>
        <w:rPr>
          <w:rFonts w:ascii="Segoe UI" w:hAnsi="Segoe UI" w:cs="Segoe UI"/>
          <w:sz w:val="24"/>
          <w:szCs w:val="24"/>
        </w:rPr>
        <w:t>.</w:t>
      </w:r>
    </w:p>
    <w:p w14:paraId="7DD76A5D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Bulleting: Ordered and unordered list</w:t>
      </w:r>
      <w:r>
        <w:rPr>
          <w:rFonts w:ascii="Segoe UI" w:hAnsi="Segoe UI" w:cs="Segoe UI"/>
          <w:sz w:val="24"/>
          <w:szCs w:val="24"/>
        </w:rPr>
        <w:t>.</w:t>
      </w:r>
    </w:p>
    <w:p w14:paraId="4C18689F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Style: Bold, Italic, Underline, and Strikethrough</w:t>
      </w:r>
      <w:r>
        <w:rPr>
          <w:rFonts w:ascii="Segoe UI" w:hAnsi="Segoe UI" w:cs="Segoe UI"/>
          <w:sz w:val="24"/>
          <w:szCs w:val="24"/>
        </w:rPr>
        <w:t>.</w:t>
      </w:r>
    </w:p>
    <w:p w14:paraId="5F7278E5" w14:textId="77777777" w:rsidR="00EF44F0" w:rsidRPr="00462EF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62EF3">
        <w:rPr>
          <w:rFonts w:ascii="Segoe UI" w:hAnsi="Segoe UI" w:cs="Segoe UI"/>
          <w:sz w:val="24"/>
          <w:szCs w:val="24"/>
        </w:rPr>
        <w:t>Subscript and Superscript</w:t>
      </w:r>
      <w:r>
        <w:rPr>
          <w:rFonts w:ascii="Segoe UI" w:hAnsi="Segoe UI" w:cs="Segoe UI"/>
          <w:sz w:val="24"/>
          <w:szCs w:val="24"/>
        </w:rPr>
        <w:t xml:space="preserve">: </w:t>
      </w:r>
      <w:r w:rsidRPr="00462EF3">
        <w:rPr>
          <w:rFonts w:ascii="Segoe UI" w:hAnsi="Segoe UI" w:cs="Segoe UI"/>
          <w:sz w:val="24"/>
          <w:szCs w:val="24"/>
        </w:rPr>
        <w:t>Text with subscript and superscript placed after or before the baseline respectively.</w:t>
      </w:r>
    </w:p>
    <w:p w14:paraId="4594E0ED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Font options</w:t>
      </w:r>
      <w:r>
        <w:rPr>
          <w:rFonts w:ascii="Segoe UI" w:hAnsi="Segoe UI" w:cs="Segoe UI"/>
          <w:sz w:val="24"/>
          <w:szCs w:val="24"/>
        </w:rPr>
        <w:t>.</w:t>
      </w:r>
    </w:p>
    <w:p w14:paraId="7B85C7F9" w14:textId="77777777" w:rsidR="00EF44F0" w:rsidRPr="0046562D" w:rsidRDefault="00381702" w:rsidP="00EF44F0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hyperlink r:id="rId5" w:tooltip="CKEditor 3.x/Users Guide/Styling/Font" w:history="1">
        <w:r w:rsidR="00EF44F0" w:rsidRPr="0046562D">
          <w:rPr>
            <w:rStyle w:val="Hyperlink"/>
            <w:rFonts w:ascii="Segoe UI" w:hAnsi="Segoe UI" w:cs="Segoe UI"/>
            <w:sz w:val="24"/>
            <w:szCs w:val="24"/>
          </w:rPr>
          <w:t>Font Name</w:t>
        </w:r>
      </w:hyperlink>
      <w:r w:rsidR="00EF44F0">
        <w:rPr>
          <w:rFonts w:ascii="Segoe UI" w:hAnsi="Segoe UI" w:cs="Segoe UI"/>
          <w:sz w:val="24"/>
          <w:szCs w:val="24"/>
        </w:rPr>
        <w:t xml:space="preserve"> - </w:t>
      </w:r>
      <w:r w:rsidR="00EF44F0" w:rsidRPr="0046562D">
        <w:rPr>
          <w:rFonts w:ascii="Segoe UI" w:hAnsi="Segoe UI" w:cs="Segoe UI"/>
          <w:sz w:val="24"/>
          <w:szCs w:val="24"/>
        </w:rPr>
        <w:t>Typeface that is applied to the document text.</w:t>
      </w:r>
    </w:p>
    <w:p w14:paraId="5655A087" w14:textId="77777777" w:rsidR="00EF44F0" w:rsidRPr="0046562D" w:rsidRDefault="00381702" w:rsidP="00EF44F0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hyperlink r:id="rId6" w:tooltip="CKEditor 3.x/Users Guide/Styling/Size" w:history="1">
        <w:r w:rsidR="00EF44F0" w:rsidRPr="0046562D">
          <w:rPr>
            <w:rStyle w:val="Hyperlink"/>
            <w:rFonts w:ascii="Segoe UI" w:hAnsi="Segoe UI" w:cs="Segoe UI"/>
            <w:sz w:val="24"/>
            <w:szCs w:val="24"/>
          </w:rPr>
          <w:t>Font Size</w:t>
        </w:r>
      </w:hyperlink>
      <w:r w:rsidR="00EF44F0">
        <w:rPr>
          <w:rFonts w:ascii="Segoe UI" w:hAnsi="Segoe UI" w:cs="Segoe UI"/>
          <w:sz w:val="24"/>
          <w:szCs w:val="24"/>
        </w:rPr>
        <w:t xml:space="preserve"> - </w:t>
      </w:r>
      <w:r w:rsidR="00EF44F0" w:rsidRPr="0046562D">
        <w:rPr>
          <w:rFonts w:ascii="Segoe UI" w:hAnsi="Segoe UI" w:cs="Segoe UI"/>
          <w:sz w:val="24"/>
          <w:szCs w:val="24"/>
        </w:rPr>
        <w:t xml:space="preserve">Determines how big or small the text </w:t>
      </w:r>
      <w:r w:rsidR="00EF44F0">
        <w:rPr>
          <w:rFonts w:ascii="Segoe UI" w:hAnsi="Segoe UI" w:cs="Segoe UI"/>
          <w:sz w:val="24"/>
          <w:szCs w:val="24"/>
        </w:rPr>
        <w:t>should</w:t>
      </w:r>
      <w:r w:rsidR="00EF44F0" w:rsidRPr="0046562D">
        <w:rPr>
          <w:rFonts w:ascii="Segoe UI" w:hAnsi="Segoe UI" w:cs="Segoe UI"/>
          <w:sz w:val="24"/>
          <w:szCs w:val="24"/>
        </w:rPr>
        <w:t xml:space="preserve"> be.</w:t>
      </w:r>
    </w:p>
    <w:p w14:paraId="2DFC4BA9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62EF3">
        <w:rPr>
          <w:rFonts w:ascii="Segoe UI" w:hAnsi="Segoe UI" w:cs="Segoe UI"/>
          <w:sz w:val="24"/>
          <w:szCs w:val="24"/>
        </w:rPr>
        <w:t>Format</w:t>
      </w:r>
      <w:r>
        <w:rPr>
          <w:rFonts w:ascii="Segoe UI" w:hAnsi="Segoe UI" w:cs="Segoe UI"/>
          <w:sz w:val="24"/>
          <w:szCs w:val="24"/>
        </w:rPr>
        <w:t xml:space="preserve"> Style</w:t>
      </w:r>
      <w:r w:rsidRPr="00462EF3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462EF3">
        <w:rPr>
          <w:rFonts w:ascii="Segoe UI" w:hAnsi="Segoe UI" w:cs="Segoe UI"/>
          <w:sz w:val="24"/>
          <w:szCs w:val="24"/>
        </w:rPr>
        <w:t>Predefined sets of formatting features that can be applied to block and to make elements of the document inline.</w:t>
      </w:r>
    </w:p>
    <w:p w14:paraId="42EF6C75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Order list and </w:t>
      </w:r>
      <w:r w:rsidR="00AF1A3D">
        <w:rPr>
          <w:rFonts w:ascii="Segoe UI" w:hAnsi="Segoe UI" w:cs="Segoe UI"/>
          <w:sz w:val="24"/>
          <w:szCs w:val="24"/>
        </w:rPr>
        <w:t>unorder list</w:t>
      </w:r>
    </w:p>
    <w:p w14:paraId="7620AB14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Clipboard actions like cut, copy, paste</w:t>
      </w:r>
    </w:p>
    <w:p w14:paraId="5E5011A7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Clear format and clear content </w:t>
      </w:r>
    </w:p>
    <w:p w14:paraId="40C22961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Insert hyperlink, image, video</w:t>
      </w:r>
    </w:p>
    <w:p w14:paraId="73BA55C9" w14:textId="77777777" w:rsidR="00EF44F0" w:rsidRPr="00462EF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Adding and customizing the table</w:t>
      </w:r>
    </w:p>
    <w:p w14:paraId="4E7A0145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Upper and</w:t>
      </w:r>
      <w:r w:rsidRPr="00772683">
        <w:rPr>
          <w:rFonts w:ascii="Segoe UI" w:hAnsi="Segoe UI" w:cs="Segoe UI"/>
          <w:sz w:val="24"/>
          <w:szCs w:val="24"/>
        </w:rPr>
        <w:t xml:space="preserve"> lower case conversion</w:t>
      </w:r>
      <w:r>
        <w:rPr>
          <w:rFonts w:ascii="Segoe UI" w:hAnsi="Segoe UI" w:cs="Segoe UI"/>
          <w:sz w:val="24"/>
          <w:szCs w:val="24"/>
        </w:rPr>
        <w:t>.</w:t>
      </w:r>
    </w:p>
    <w:p w14:paraId="398F9AA5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Indent</w:t>
      </w:r>
      <w:r>
        <w:rPr>
          <w:rFonts w:ascii="Segoe UI" w:hAnsi="Segoe UI" w:cs="Segoe UI"/>
          <w:sz w:val="24"/>
          <w:szCs w:val="24"/>
        </w:rPr>
        <w:t>.</w:t>
      </w:r>
    </w:p>
    <w:p w14:paraId="552C78F7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lastRenderedPageBreak/>
        <w:t>Undo and Redo operation</w:t>
      </w:r>
      <w:r>
        <w:rPr>
          <w:rFonts w:ascii="Segoe UI" w:hAnsi="Segoe UI" w:cs="Segoe UI"/>
          <w:sz w:val="24"/>
          <w:szCs w:val="24"/>
        </w:rPr>
        <w:t>s.</w:t>
      </w:r>
    </w:p>
    <w:p w14:paraId="26299172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Full screen mode</w:t>
      </w:r>
    </w:p>
    <w:p w14:paraId="23BD839B" w14:textId="77777777" w:rsidR="00EF44F0" w:rsidRDefault="00EF44F0"/>
    <w:p w14:paraId="386E85D6" w14:textId="77777777" w:rsidR="00AF1A3D" w:rsidRDefault="00AF1A3D"/>
    <w:p w14:paraId="031122E3" w14:textId="77777777" w:rsidR="00AF1A3D" w:rsidRDefault="00AF1A3D" w:rsidP="00AF1A3D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72683">
        <w:rPr>
          <w:rFonts w:ascii="Segoe UI" w:hAnsi="Segoe UI" w:cs="Segoe UI"/>
          <w:b/>
          <w:i/>
          <w:sz w:val="24"/>
          <w:szCs w:val="24"/>
        </w:rPr>
        <w:t>To enable the Custom toolbar items</w:t>
      </w:r>
      <w:r>
        <w:rPr>
          <w:rFonts w:ascii="Segoe UI" w:hAnsi="Segoe UI" w:cs="Segoe UI"/>
          <w:b/>
          <w:sz w:val="24"/>
          <w:szCs w:val="24"/>
        </w:rPr>
        <w:t>:</w:t>
      </w:r>
    </w:p>
    <w:p w14:paraId="4373FE29" w14:textId="77777777" w:rsidR="00AF1A3D" w:rsidRPr="009E6765" w:rsidRDefault="00AF1A3D" w:rsidP="00AF1A3D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53EA3E5E" w14:textId="77777777" w:rsidR="00AF1A3D" w:rsidRDefault="00AF1A3D" w:rsidP="00AF1A3D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9E6765">
        <w:rPr>
          <w:rFonts w:ascii="Segoe UI" w:hAnsi="Segoe UI" w:cs="Segoe UI"/>
          <w:sz w:val="24"/>
          <w:szCs w:val="24"/>
        </w:rPr>
        <w:t>In 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b/>
          <w:bCs/>
          <w:sz w:val="24"/>
          <w:szCs w:val="24"/>
        </w:rPr>
        <w:t>Rich Text Editor</w:t>
      </w:r>
      <w:r w:rsidRPr="009E6765">
        <w:rPr>
          <w:rFonts w:ascii="Segoe UI" w:hAnsi="Segoe UI" w:cs="Segoe UI"/>
          <w:sz w:val="24"/>
          <w:szCs w:val="24"/>
        </w:rPr>
        <w:t xml:space="preserve">, toolbars are customizable. When you want to include a new tool item with </w:t>
      </w:r>
      <w:r>
        <w:rPr>
          <w:rFonts w:ascii="Segoe UI" w:hAnsi="Segoe UI" w:cs="Segoe UI"/>
          <w:sz w:val="24"/>
          <w:szCs w:val="24"/>
        </w:rPr>
        <w:t xml:space="preserve">a </w:t>
      </w:r>
      <w:r w:rsidRPr="009E6765">
        <w:rPr>
          <w:rFonts w:ascii="Segoe UI" w:hAnsi="Segoe UI" w:cs="Segoe UI"/>
          <w:sz w:val="24"/>
          <w:szCs w:val="24"/>
        </w:rPr>
        <w:t>new function that is not available in the existing </w:t>
      </w:r>
      <w:r w:rsidRPr="009E6765">
        <w:rPr>
          <w:rFonts w:ascii="Segoe UI" w:hAnsi="Segoe UI" w:cs="Segoe UI"/>
          <w:b/>
          <w:bCs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 toolbar items, create a new tool item </w:t>
      </w:r>
      <w:r>
        <w:rPr>
          <w:rFonts w:ascii="Segoe UI" w:hAnsi="Segoe UI" w:cs="Segoe UI"/>
          <w:sz w:val="24"/>
          <w:szCs w:val="24"/>
        </w:rPr>
        <w:t xml:space="preserve">by </w:t>
      </w:r>
      <w:r w:rsidRPr="009E6765">
        <w:rPr>
          <w:rFonts w:ascii="Segoe UI" w:hAnsi="Segoe UI" w:cs="Segoe UI"/>
          <w:sz w:val="24"/>
          <w:szCs w:val="24"/>
        </w:rPr>
        <w:t xml:space="preserve">using the </w:t>
      </w:r>
      <w:r w:rsidRPr="009E6765">
        <w:rPr>
          <w:rFonts w:ascii="Segoe UI" w:hAnsi="Segoe UI" w:cs="Segoe UI"/>
          <w:b/>
          <w:sz w:val="24"/>
          <w:szCs w:val="24"/>
        </w:rPr>
        <w:t>custom</w:t>
      </w:r>
      <w:r>
        <w:rPr>
          <w:rFonts w:ascii="Segoe UI" w:hAnsi="Segoe UI" w:cs="Segoe UI"/>
          <w:b/>
          <w:sz w:val="24"/>
          <w:szCs w:val="24"/>
        </w:rPr>
        <w:t>T</w:t>
      </w:r>
      <w:r w:rsidRPr="009E6765">
        <w:rPr>
          <w:rFonts w:ascii="Segoe UI" w:hAnsi="Segoe UI" w:cs="Segoe UI"/>
          <w:b/>
          <w:sz w:val="24"/>
          <w:szCs w:val="24"/>
        </w:rPr>
        <w:t>ool</w:t>
      </w:r>
      <w:r>
        <w:rPr>
          <w:rFonts w:ascii="Segoe UI" w:hAnsi="Segoe UI" w:cs="Segoe UI"/>
          <w:b/>
          <w:sz w:val="24"/>
          <w:szCs w:val="24"/>
        </w:rPr>
        <w:t>s</w:t>
      </w:r>
      <w:r w:rsidRPr="009E6765">
        <w:rPr>
          <w:rFonts w:ascii="Segoe UI" w:hAnsi="Segoe UI" w:cs="Segoe UI"/>
          <w:sz w:val="24"/>
          <w:szCs w:val="24"/>
        </w:rPr>
        <w:t xml:space="preserve"> option in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77268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control and enable this custom toolbar item through </w:t>
      </w:r>
      <w:r w:rsidRPr="00075DF3">
        <w:rPr>
          <w:rFonts w:ascii="Segoe UI" w:hAnsi="Segoe UI" w:cs="Segoe UI"/>
          <w:sz w:val="24"/>
          <w:szCs w:val="24"/>
        </w:rPr>
        <w:t>the</w:t>
      </w:r>
      <w:r>
        <w:rPr>
          <w:rFonts w:ascii="Segoe UI" w:hAnsi="Segoe UI" w:cs="Segoe UI"/>
          <w:b/>
          <w:sz w:val="24"/>
          <w:szCs w:val="24"/>
        </w:rPr>
        <w:t xml:space="preserve"> tools</w:t>
      </w:r>
      <w:r w:rsidRPr="009E6765">
        <w:rPr>
          <w:rFonts w:ascii="Segoe UI" w:hAnsi="Segoe UI" w:cs="Segoe UI"/>
          <w:sz w:val="24"/>
          <w:szCs w:val="24"/>
        </w:rPr>
        <w:t xml:space="preserve"> option present in the </w:t>
      </w:r>
      <w:r w:rsidRPr="00075DF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control.</w:t>
      </w:r>
    </w:p>
    <w:p w14:paraId="5C6773F7" w14:textId="77777777" w:rsidR="00553B45" w:rsidRDefault="00553B45" w:rsidP="00AF1A3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7D8A014" w14:textId="77777777" w:rsidR="00553B45" w:rsidRDefault="00553B45" w:rsidP="00AF1A3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B45" w14:paraId="7FAF53C5" w14:textId="77777777" w:rsidTr="00553B45">
        <w:tc>
          <w:tcPr>
            <w:tcW w:w="9350" w:type="dxa"/>
          </w:tcPr>
          <w:p w14:paraId="1C81CE79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white"/>
              </w:rPr>
              <w:t>             </w:t>
            </w:r>
            <w:r w:rsidRPr="009E6765">
              <w:rPr>
                <w:rFonts w:ascii="Segoe UI" w:eastAsia="Times New Roman" w:hAnsi="Segoe UI" w:cs="Segoe UI"/>
                <w:color w:val="008000"/>
                <w:sz w:val="24"/>
                <w:szCs w:val="24"/>
                <w:highlight w:val="white"/>
              </w:rPr>
              <w:t>// Custom Toolbar Items</w:t>
            </w:r>
            <w:r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.</w:t>
            </w:r>
          </w:p>
          <w:p w14:paraId="3ADABC11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white"/>
              </w:rPr>
              <w:t xml:space="preserve">                 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customTool</w:t>
            </w:r>
            <w:r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s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: [{</w:t>
            </w:r>
          </w:p>
          <w:p w14:paraId="746DB648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                        </w:t>
            </w:r>
            <w:r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text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: </w:t>
            </w:r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saveTool</w:t>
            </w:r>
            <w:proofErr w:type="spellEnd"/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,</w:t>
            </w:r>
          </w:p>
          <w:p w14:paraId="2FF6EDC1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                        tooltip: </w:t>
            </w:r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"Save Button"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,</w:t>
            </w:r>
          </w:p>
          <w:p w14:paraId="2F0BD9DC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                        css: </w:t>
            </w:r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saveButton</w:t>
            </w:r>
            <w:proofErr w:type="spellEnd"/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,</w:t>
            </w:r>
          </w:p>
          <w:p w14:paraId="74B1911B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                        action: </w:t>
            </w:r>
            <w:r w:rsidRPr="009E6765">
              <w:rPr>
                <w:rFonts w:ascii="Segoe UI" w:eastAsia="Times New Roman" w:hAnsi="Segoe UI" w:cs="Segoe UI"/>
                <w:b/>
                <w:color w:val="0000FF"/>
                <w:sz w:val="24"/>
                <w:szCs w:val="24"/>
                <w:highlight w:val="white"/>
              </w:rPr>
              <w:t>function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 () {</w:t>
            </w:r>
          </w:p>
          <w:p w14:paraId="5B189DE3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color w:val="008000"/>
                <w:sz w:val="24"/>
                <w:szCs w:val="24"/>
                <w:highlight w:val="white"/>
              </w:rPr>
              <w:t xml:space="preserve">                           // Write</w:t>
            </w:r>
            <w:r>
              <w:rPr>
                <w:rFonts w:ascii="Segoe UI" w:eastAsia="Times New Roman" w:hAnsi="Segoe UI" w:cs="Segoe UI"/>
                <w:color w:val="008000"/>
                <w:sz w:val="24"/>
                <w:szCs w:val="24"/>
                <w:highlight w:val="white"/>
              </w:rPr>
              <w:t>s</w:t>
            </w:r>
            <w:r w:rsidRPr="009E6765">
              <w:rPr>
                <w:rFonts w:ascii="Segoe UI" w:eastAsia="Times New Roman" w:hAnsi="Segoe UI" w:cs="Segoe UI"/>
                <w:color w:val="008000"/>
                <w:sz w:val="24"/>
                <w:szCs w:val="24"/>
                <w:highlight w:val="white"/>
              </w:rPr>
              <w:t xml:space="preserve"> your action code block.</w:t>
            </w:r>
          </w:p>
          <w:p w14:paraId="5A6DE8A7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                           alert(</w:t>
            </w:r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"Values Saved Successfully"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);</w:t>
            </w:r>
          </w:p>
          <w:p w14:paraId="45832AAE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                        }</w:t>
            </w:r>
          </w:p>
          <w:p w14:paraId="54093126" w14:textId="77777777" w:rsidR="00553B45" w:rsidRDefault="00553B45" w:rsidP="00553B45">
            <w:pPr>
              <w:rPr>
                <w:rFonts w:ascii="Segoe UI" w:hAnsi="Segoe UI" w:cs="Segoe UI"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                    }]</w:t>
            </w:r>
          </w:p>
        </w:tc>
      </w:tr>
    </w:tbl>
    <w:p w14:paraId="042DAC06" w14:textId="77777777" w:rsidR="00553B45" w:rsidRDefault="00553B45" w:rsidP="00AF1A3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72D149B" w14:textId="77777777" w:rsidR="00F67379" w:rsidRDefault="00F67379" w:rsidP="00F67379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72683">
        <w:rPr>
          <w:rFonts w:ascii="Segoe UI" w:hAnsi="Segoe UI" w:cs="Segoe UI"/>
          <w:b/>
          <w:i/>
          <w:sz w:val="24"/>
          <w:szCs w:val="24"/>
        </w:rPr>
        <w:t>Custom Toolbar item</w:t>
      </w:r>
      <w:r w:rsidRPr="009E6765">
        <w:rPr>
          <w:rFonts w:ascii="Segoe UI" w:hAnsi="Segoe UI" w:cs="Segoe UI"/>
          <w:b/>
          <w:sz w:val="24"/>
          <w:szCs w:val="24"/>
        </w:rPr>
        <w:t>:</w:t>
      </w:r>
    </w:p>
    <w:p w14:paraId="477C6183" w14:textId="77777777" w:rsidR="00F67379" w:rsidRPr="009E6765" w:rsidRDefault="00F67379" w:rsidP="00F67379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09B5CB50" w14:textId="77777777" w:rsidR="00F67379" w:rsidRDefault="00F67379" w:rsidP="00F67379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9E6765">
        <w:rPr>
          <w:rFonts w:ascii="Segoe UI" w:hAnsi="Segoe UI" w:cs="Segoe UI"/>
          <w:sz w:val="24"/>
          <w:szCs w:val="24"/>
        </w:rPr>
        <w:t>Save operation</w:t>
      </w:r>
    </w:p>
    <w:p w14:paraId="1E45850C" w14:textId="77777777" w:rsidR="004A77F0" w:rsidRPr="004A77F0" w:rsidRDefault="004A77F0" w:rsidP="004A77F0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C0DCDB0" w14:textId="77777777" w:rsidR="00F67379" w:rsidRDefault="00F67379" w:rsidP="00F67379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9E6765">
        <w:rPr>
          <w:rFonts w:ascii="Segoe UI" w:hAnsi="Segoe UI" w:cs="Segoe UI"/>
          <w:sz w:val="24"/>
          <w:szCs w:val="24"/>
        </w:rPr>
        <w:t xml:space="preserve">In </w:t>
      </w:r>
      <w:r>
        <w:rPr>
          <w:rFonts w:ascii="Segoe UI" w:hAnsi="Segoe UI" w:cs="Segoe UI"/>
          <w:sz w:val="24"/>
          <w:szCs w:val="24"/>
        </w:rPr>
        <w:t>the following</w:t>
      </w:r>
      <w:r w:rsidRPr="009E6765">
        <w:rPr>
          <w:rFonts w:ascii="Segoe UI" w:hAnsi="Segoe UI" w:cs="Segoe UI"/>
          <w:sz w:val="24"/>
          <w:szCs w:val="24"/>
        </w:rPr>
        <w:t xml:space="preserve"> section</w:t>
      </w:r>
      <w:r>
        <w:rPr>
          <w:rFonts w:ascii="Segoe UI" w:hAnsi="Segoe UI" w:cs="Segoe UI"/>
          <w:sz w:val="24"/>
          <w:szCs w:val="24"/>
        </w:rPr>
        <w:t>,</w:t>
      </w:r>
      <w:r w:rsidRPr="009E676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the way to</w:t>
      </w:r>
      <w:r w:rsidRPr="009E6765">
        <w:rPr>
          <w:rFonts w:ascii="Segoe UI" w:hAnsi="Segoe UI" w:cs="Segoe UI"/>
          <w:sz w:val="24"/>
          <w:szCs w:val="24"/>
        </w:rPr>
        <w:t xml:space="preserve"> enable the </w:t>
      </w:r>
      <w:r w:rsidRPr="0077268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standard toolbar items along with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sz w:val="24"/>
          <w:szCs w:val="24"/>
        </w:rPr>
        <w:t>custom toolbar item</w:t>
      </w:r>
      <w:r>
        <w:rPr>
          <w:rFonts w:ascii="Segoe UI" w:hAnsi="Segoe UI" w:cs="Segoe UI"/>
          <w:sz w:val="24"/>
          <w:szCs w:val="24"/>
        </w:rPr>
        <w:t>s</w:t>
      </w:r>
      <w:r w:rsidRPr="009E6765">
        <w:rPr>
          <w:rFonts w:ascii="Segoe UI" w:hAnsi="Segoe UI" w:cs="Segoe UI"/>
          <w:sz w:val="24"/>
          <w:szCs w:val="24"/>
        </w:rPr>
        <w:t xml:space="preserve"> in</w:t>
      </w:r>
      <w:r>
        <w:rPr>
          <w:rFonts w:ascii="Segoe UI" w:hAnsi="Segoe UI" w:cs="Segoe UI"/>
          <w:sz w:val="24"/>
          <w:szCs w:val="24"/>
        </w:rPr>
        <w:t xml:space="preserve"> the</w:t>
      </w:r>
      <w:r w:rsidRPr="009E6765">
        <w:rPr>
          <w:rFonts w:ascii="Segoe UI" w:hAnsi="Segoe UI" w:cs="Segoe UI"/>
          <w:sz w:val="24"/>
          <w:szCs w:val="24"/>
        </w:rPr>
        <w:t xml:space="preserve"> </w:t>
      </w:r>
      <w:r w:rsidRPr="0077268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control</w:t>
      </w:r>
      <w:r w:rsidRPr="0077268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is</w:t>
      </w:r>
      <w:r w:rsidRPr="009E6765">
        <w:rPr>
          <w:rFonts w:ascii="Segoe UI" w:hAnsi="Segoe UI" w:cs="Segoe UI"/>
          <w:sz w:val="24"/>
          <w:szCs w:val="24"/>
        </w:rPr>
        <w:t xml:space="preserve"> explained.</w:t>
      </w:r>
    </w:p>
    <w:p w14:paraId="6898B8D8" w14:textId="77777777" w:rsidR="004A77F0" w:rsidRDefault="004A77F0" w:rsidP="00F67379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5F8237D" w14:textId="77777777" w:rsidR="00F67379" w:rsidRPr="009E6765" w:rsidRDefault="00F67379" w:rsidP="00F67379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HTML</w:t>
      </w:r>
    </w:p>
    <w:p w14:paraId="5B765743" w14:textId="77777777" w:rsidR="00AF1A3D" w:rsidRDefault="00AF1A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7F0" w14:paraId="1A1FE8FD" w14:textId="77777777" w:rsidTr="004A77F0">
        <w:tc>
          <w:tcPr>
            <w:tcW w:w="9350" w:type="dxa"/>
          </w:tcPr>
          <w:p w14:paraId="65FE91E9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&lt;</w:t>
            </w:r>
            <w:proofErr w:type="spellStart"/>
            <w:r w:rsidRPr="009E6765">
              <w:rPr>
                <w:rFonts w:ascii="Segoe UI" w:hAnsi="Segoe UI" w:cs="Segoe UI"/>
                <w:color w:val="800000"/>
                <w:sz w:val="24"/>
                <w:szCs w:val="24"/>
                <w:highlight w:val="white"/>
              </w:rPr>
              <w:t>textarea</w:t>
            </w:r>
            <w:proofErr w:type="spellEnd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id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="</w:t>
            </w:r>
            <w:proofErr w:type="spellStart"/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rteSample</w:t>
            </w:r>
            <w:proofErr w:type="spellEnd"/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"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rows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="10"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cols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="30"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style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="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width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: 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740px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;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height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: 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440px"&gt;</w:t>
            </w:r>
          </w:p>
          <w:p w14:paraId="7230790C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             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&amp;gt;&amp;lt;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>b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>Description: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>/b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&amp;gt;&amp;lt;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>/p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&amp;gt;</w:t>
            </w:r>
          </w:p>
          <w:p w14:paraId="48A0C6A8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 xml:space="preserve">   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 xml:space="preserve"> 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The Rich Text Editor (RTE) control is an easy to render in</w:t>
            </w:r>
          </w:p>
          <w:p w14:paraId="5AF1FA44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client side. Customer easy to edit the contents and get the HTML content for</w:t>
            </w:r>
          </w:p>
          <w:p w14:paraId="101AD760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the displayed content. A rich text editor control provides users with a toolbar</w:t>
            </w:r>
          </w:p>
          <w:p w14:paraId="70C53B17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that helps them to apply rich text formats to the text entered in the text</w:t>
            </w:r>
          </w:p>
          <w:p w14:paraId="5978CA8E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area.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</w:p>
          <w:p w14:paraId="09FF8454" w14:textId="77777777" w:rsidR="004A77F0" w:rsidRPr="00381702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lastRenderedPageBreak/>
              <w:t xml:space="preserve">    </w:t>
            </w:r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381702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381702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b</w:t>
            </w:r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381702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Functional</w:t>
            </w:r>
            <w:proofErr w:type="spellEnd"/>
          </w:p>
          <w:p w14:paraId="2A843CB8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381702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Specifications/Requirements: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b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</w:p>
          <w:p w14:paraId="2E1A2D25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ol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Provide</w:t>
            </w:r>
            <w:proofErr w:type="spellEnd"/>
          </w:p>
          <w:p w14:paraId="3D42B72A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the tool bar support, it’s also customizable.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Options</w:t>
            </w:r>
            <w:proofErr w:type="spellEnd"/>
          </w:p>
          <w:p w14:paraId="43798E1D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to get the HTML elements with styles.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Support</w:t>
            </w:r>
            <w:proofErr w:type="spellEnd"/>
          </w:p>
          <w:p w14:paraId="294DCFCB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to insert image from a defined path.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Footer</w:t>
            </w:r>
            <w:proofErr w:type="spellEnd"/>
          </w:p>
          <w:p w14:paraId="29296FBF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elements and styles(tag / Element information , Action button (Upload, Cancel))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Re-size</w:t>
            </w:r>
            <w:proofErr w:type="spellEnd"/>
          </w:p>
          <w:p w14:paraId="35B0B36D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the editor support.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Provide</w:t>
            </w:r>
            <w:proofErr w:type="spellEnd"/>
          </w:p>
          <w:p w14:paraId="56E0298C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efficient public methods and client side events.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Keyboard</w:t>
            </w:r>
            <w:proofErr w:type="spellEnd"/>
          </w:p>
          <w:p w14:paraId="70A6CE9A" w14:textId="77777777" w:rsidR="004A77F0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navigation support.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ol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</w:p>
          <w:p w14:paraId="4A50D59E" w14:textId="77777777" w:rsidR="004A77F0" w:rsidRPr="004A77F0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&lt;/</w:t>
            </w:r>
            <w:proofErr w:type="spellStart"/>
            <w:r w:rsidRPr="009E6765">
              <w:rPr>
                <w:rFonts w:ascii="Segoe UI" w:hAnsi="Segoe UI" w:cs="Segoe UI"/>
                <w:color w:val="800000"/>
                <w:sz w:val="24"/>
                <w:szCs w:val="24"/>
                <w:highlight w:val="white"/>
              </w:rPr>
              <w:t>textarea</w:t>
            </w:r>
            <w:proofErr w:type="spellEnd"/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&gt;</w:t>
            </w:r>
          </w:p>
        </w:tc>
      </w:tr>
    </w:tbl>
    <w:p w14:paraId="5539FC8A" w14:textId="77777777" w:rsidR="004A77F0" w:rsidRDefault="004A77F0"/>
    <w:p w14:paraId="2C9A10AD" w14:textId="77777777" w:rsidR="005961E3" w:rsidRPr="009E6765" w:rsidRDefault="005961E3" w:rsidP="005961E3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JavaScript</w:t>
      </w:r>
    </w:p>
    <w:p w14:paraId="2D7E8ED2" w14:textId="77777777" w:rsidR="005961E3" w:rsidRDefault="00596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61E3" w14:paraId="498E2310" w14:textId="77777777" w:rsidTr="005961E3">
        <w:tc>
          <w:tcPr>
            <w:tcW w:w="9350" w:type="dxa"/>
          </w:tcPr>
          <w:p w14:paraId="6B39DD30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>$("#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rteSample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").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ejRTE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({</w:t>
            </w:r>
          </w:p>
          <w:p w14:paraId="25E75E8B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toolsList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formatStyle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"font", "style", "scripts", "alignment", "lists", "indenting",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copyPaste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doAction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"clear", "links", "images", "tables",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casing","customTools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3822C7BF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tools: {                    </w:t>
            </w:r>
          </w:p>
          <w:p w14:paraId="2955CEA4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font: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fontName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fontSize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fontColor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backgroundColor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5BE544C4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style: ["bold", "italic", "underline", "strikethrough"],</w:t>
            </w:r>
          </w:p>
          <w:p w14:paraId="058BEF38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alignment: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justifyLeft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justifyCenter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justifyRight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justifyFull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6464ECE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lists: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unorderedList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orderedList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0EE1C858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copyPaste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: ["cut", "copy", "paste"],</w:t>
            </w:r>
          </w:p>
          <w:p w14:paraId="06CF8AB3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doAction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: ["undo", "redo"],</w:t>
            </w:r>
          </w:p>
          <w:p w14:paraId="6308A761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clear: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clearFormat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clearAll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5E0A1079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links: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createLink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4326E2CD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images: ["image", "video"],</w:t>
            </w:r>
          </w:p>
          <w:p w14:paraId="45D79B14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tables: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createTable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addRowAbove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addRowBelow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addColumnLeft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addColumnRight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deleteRow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deleteColumn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deleteTable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7B65287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scripts: ["superscript", "subscript"],</w:t>
            </w:r>
          </w:p>
          <w:p w14:paraId="72CEC4D5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casing: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upperCase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lowerCase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01620A9B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paragraph: ["paragraph"],                  </w:t>
            </w:r>
          </w:p>
          <w:p w14:paraId="293D8D17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// Custom Toolbar Items.</w:t>
            </w:r>
          </w:p>
          <w:p w14:paraId="395A6859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</w:t>
            </w:r>
            <w:r w:rsidRPr="005961E3">
              <w:rPr>
                <w:rFonts w:ascii="Segoe UI" w:hAnsi="Segoe UI" w:cs="Segoe UI"/>
                <w:b/>
                <w:bCs/>
                <w:sz w:val="24"/>
                <w:szCs w:val="24"/>
              </w:rPr>
              <w:t>customTools</w:t>
            </w:r>
            <w:r w:rsidRPr="005961E3">
              <w:rPr>
                <w:rFonts w:ascii="Segoe UI" w:hAnsi="Segoe UI" w:cs="Segoe UI"/>
                <w:sz w:val="24"/>
                <w:szCs w:val="24"/>
              </w:rPr>
              <w:t>: [{</w:t>
            </w:r>
          </w:p>
          <w:p w14:paraId="5C61FE20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                        name: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saveTool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14:paraId="365F076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tooltip: "Save Button",</w:t>
            </w:r>
          </w:p>
          <w:p w14:paraId="76AC35A9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css: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saveButton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14:paraId="47939186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text:"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saveButton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14:paraId="0342A8B6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action: function () {</w:t>
            </w:r>
          </w:p>
          <w:p w14:paraId="2F4EF83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   // Writes your action code block.</w:t>
            </w:r>
          </w:p>
          <w:p w14:paraId="0395A610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   alert("Values Saved Successfully");</w:t>
            </w:r>
          </w:p>
          <w:p w14:paraId="1F1067E4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}</w:t>
            </w:r>
          </w:p>
          <w:p w14:paraId="536E5285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}]</w:t>
            </w:r>
          </w:p>
          <w:p w14:paraId="4A60971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}</w:t>
            </w:r>
          </w:p>
          <w:p w14:paraId="769191A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});</w:t>
            </w:r>
          </w:p>
        </w:tc>
      </w:tr>
    </w:tbl>
    <w:p w14:paraId="2B311B47" w14:textId="0405125F" w:rsidR="00381702" w:rsidRDefault="00381702"/>
    <w:p w14:paraId="02741F95" w14:textId="77777777" w:rsidR="005961E3" w:rsidRDefault="005961E3"/>
    <w:p w14:paraId="3BEC4DE7" w14:textId="77777777" w:rsidR="005961E3" w:rsidRPr="009E6765" w:rsidRDefault="005961E3" w:rsidP="005961E3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CSHTML</w:t>
      </w:r>
    </w:p>
    <w:p w14:paraId="7375684A" w14:textId="77777777" w:rsidR="005961E3" w:rsidRDefault="00596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61E3" w14:paraId="5DA0BF4B" w14:textId="77777777" w:rsidTr="005961E3">
        <w:tc>
          <w:tcPr>
            <w:tcW w:w="9350" w:type="dxa"/>
          </w:tcPr>
          <w:p w14:paraId="7A2ED9C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@{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List&lt;String&gt; font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fontName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fontSize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fontColor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backgroundColor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726509D8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style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"bold"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"italic"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"underline"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"strikethrough"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293794FD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alignment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justifyLeft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justifyCenter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justifyRight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justifyFull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545B689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lists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unorderedList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orderedList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51C7D838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copyPaste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"cut"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"copy"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"paste"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7ABED01B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doAction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"undo"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"redo"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05428E01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clear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clearFormat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clearAll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654E68F2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tables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createTable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addRowAbove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addRowBelow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addColumnLeft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addColumnRight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deleteRow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deleteColumn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deleteTable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0C1CE8A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links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createLink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4C1709B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images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"image"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"video"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2ADD9025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scripts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"superscript"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"subscript"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10EFB848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casing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upperCase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lowerCase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577D57A7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formatStyle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"format"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7E989607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}</w:t>
            </w:r>
          </w:p>
          <w:p w14:paraId="3EC08E1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@{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Html.EJ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().RTE(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rteSample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).Width(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"100%"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).ContentTemplate(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@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23294D">
              <w:rPr>
                <w:rFonts w:ascii="Segoe UI" w:hAnsi="Segoe UI" w:cs="Segoe UI"/>
                <w:color w:val="8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7C18ED3C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&amp;gt;&amp;lt;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b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Description: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/b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&amp;gt;&amp;lt;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/p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&amp;gt;</w:t>
            </w:r>
          </w:p>
          <w:p w14:paraId="63521CEB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 xml:space="preserve">    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The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Rich Text Editor (RTE) control is an easy to render in</w:t>
            </w:r>
          </w:p>
          <w:p w14:paraId="602C429A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client side. Customer easy to edit the contents and get the HTML content for</w:t>
            </w:r>
          </w:p>
          <w:p w14:paraId="1D0408FB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the displayed content. A rich text editor control provides users with a toolbar</w:t>
            </w:r>
          </w:p>
          <w:p w14:paraId="3ED94267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that helps them to apply rich text formats to the text entered in the text</w:t>
            </w:r>
          </w:p>
          <w:p w14:paraId="2FD52C41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area. 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</w:p>
          <w:p w14:paraId="200F945B" w14:textId="77777777" w:rsidR="0023294D" w:rsidRPr="00381702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381702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&amp;lt;</w:t>
            </w:r>
            <w:r w:rsidRPr="00381702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p</w:t>
            </w:r>
            <w:r w:rsidRPr="00381702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&amp;gt;&amp;lt;</w:t>
            </w:r>
            <w:r w:rsidRPr="00381702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b</w:t>
            </w:r>
            <w:r w:rsidRPr="00381702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&amp;gt;</w:t>
            </w:r>
            <w:r w:rsidRPr="00381702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Functional</w:t>
            </w:r>
          </w:p>
          <w:p w14:paraId="10BB194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381702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 xml:space="preserve">    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Specifications/Requirements: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b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</w:p>
          <w:p w14:paraId="74C4EDA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ol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Provide</w:t>
            </w:r>
            <w:proofErr w:type="spellEnd"/>
          </w:p>
          <w:p w14:paraId="41DD7F4D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the tool bar support, it’s also customizable.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Options</w:t>
            </w:r>
            <w:proofErr w:type="spellEnd"/>
          </w:p>
          <w:p w14:paraId="696974D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to get the HTML elements with styles.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Support</w:t>
            </w:r>
            <w:proofErr w:type="spellEnd"/>
          </w:p>
          <w:p w14:paraId="0DB3CA47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to insert image from a defined path.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Footer</w:t>
            </w:r>
            <w:proofErr w:type="spellEnd"/>
          </w:p>
          <w:p w14:paraId="4563B06D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elements and styles(tag / Element information , Action button (Upload, Cancel))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Re-size</w:t>
            </w:r>
            <w:proofErr w:type="spellEnd"/>
          </w:p>
          <w:p w14:paraId="1C742D00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the editor support. 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Provide</w:t>
            </w:r>
            <w:proofErr w:type="spellEnd"/>
          </w:p>
          <w:p w14:paraId="2FEF25F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efficient public methods and client side events.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Keyboard</w:t>
            </w:r>
            <w:proofErr w:type="spellEnd"/>
          </w:p>
          <w:p w14:paraId="048FCA06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navigation support.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ol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</w:p>
          <w:p w14:paraId="1B460D7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23294D">
              <w:rPr>
                <w:rFonts w:ascii="Segoe UI" w:hAnsi="Segoe UI" w:cs="Segoe UI"/>
                <w:color w:val="8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).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ShowFooter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true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</w:p>
          <w:p w14:paraId="69804EEC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.Tools(tool =&gt; 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tool.Clear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(clear)</w:t>
            </w:r>
          </w:p>
          <w:p w14:paraId="7A609DC1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FormatStyle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formatStyle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</w:p>
          <w:p w14:paraId="6790F62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.Tables(tables)</w:t>
            </w:r>
          </w:p>
          <w:p w14:paraId="3F3F94D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.Links(links)</w:t>
            </w:r>
          </w:p>
          <w:p w14:paraId="053D430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.Images(images)</w:t>
            </w:r>
          </w:p>
          <w:p w14:paraId="1A409432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.Effects(scripts)</w:t>
            </w:r>
          </w:p>
          <w:p w14:paraId="3A820E4B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.Casing(casing)</w:t>
            </w:r>
          </w:p>
          <w:p w14:paraId="2A6B1BB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.Font(font)</w:t>
            </w:r>
          </w:p>
          <w:p w14:paraId="6A1294AA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.Styles(style)</w:t>
            </w:r>
          </w:p>
          <w:p w14:paraId="65DE3A8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.Alignment(alignment)</w:t>
            </w:r>
          </w:p>
          <w:p w14:paraId="19779DF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.Lists(lists)</w:t>
            </w:r>
          </w:p>
          <w:p w14:paraId="1CF4CA0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.Clipboard(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copyPaste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</w:p>
          <w:p w14:paraId="75F8381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DoAction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doAction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</w:p>
          <w:p w14:paraId="4E8C2B8F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.CustomTools(custom =&gt; </w:t>
            </w:r>
            <w:proofErr w:type="spellStart"/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custom.Name</w:t>
            </w:r>
            <w:proofErr w:type="spellEnd"/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(</w:t>
            </w:r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saveTool</w:t>
            </w:r>
            <w:proofErr w:type="spellEnd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26FF41F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        .Tooltip(</w:t>
            </w:r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"Save Button"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)</w:t>
            </w:r>
          </w:p>
          <w:p w14:paraId="4BF54E09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        .Css(</w:t>
            </w:r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saveButton</w:t>
            </w:r>
            <w:proofErr w:type="spellEnd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).Text(</w:t>
            </w:r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"Save Button"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)</w:t>
            </w:r>
          </w:p>
          <w:p w14:paraId="1CBF840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        .Action(</w:t>
            </w:r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onSave</w:t>
            </w:r>
            <w:proofErr w:type="spellEnd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).Add()))</w:t>
            </w:r>
          </w:p>
          <w:p w14:paraId="7A3851A2" w14:textId="77777777" w:rsidR="005961E3" w:rsidRDefault="0023294D" w:rsidP="0023294D"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.Render();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}</w:t>
            </w:r>
            <w:r w:rsidR="005961E3"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</w:p>
        </w:tc>
      </w:tr>
    </w:tbl>
    <w:p w14:paraId="7AD77B6E" w14:textId="77777777" w:rsidR="005961E3" w:rsidRDefault="005961E3"/>
    <w:p w14:paraId="37A72D56" w14:textId="77777777" w:rsidR="00C71E48" w:rsidRDefault="00C71E48" w:rsidP="00C71E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  <w:highlight w:val="white"/>
        </w:rPr>
      </w:pPr>
      <w:r>
        <w:rPr>
          <w:rFonts w:ascii="Segoe UI" w:hAnsi="Segoe UI" w:cs="Segoe UI"/>
          <w:b/>
          <w:color w:val="000000"/>
          <w:sz w:val="24"/>
          <w:szCs w:val="24"/>
          <w:highlight w:val="white"/>
        </w:rPr>
        <w:t>Script</w:t>
      </w:r>
    </w:p>
    <w:p w14:paraId="2383182E" w14:textId="77777777" w:rsidR="00C71E48" w:rsidRPr="009E6765" w:rsidRDefault="00C71E48" w:rsidP="00C71E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294D" w14:paraId="4254DE96" w14:textId="77777777" w:rsidTr="0023294D">
        <w:tc>
          <w:tcPr>
            <w:tcW w:w="9350" w:type="dxa"/>
          </w:tcPr>
          <w:p w14:paraId="774371AD" w14:textId="77777777" w:rsidR="0023294D" w:rsidRPr="009E6765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&lt;</w:t>
            </w:r>
            <w:r w:rsidRPr="009E6765">
              <w:rPr>
                <w:rFonts w:ascii="Segoe UI" w:hAnsi="Segoe UI" w:cs="Segoe UI"/>
                <w:color w:val="800000"/>
                <w:sz w:val="24"/>
                <w:szCs w:val="24"/>
                <w:highlight w:val="white"/>
              </w:rPr>
              <w:t>script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&gt;</w:t>
            </w:r>
          </w:p>
          <w:p w14:paraId="716CF94C" w14:textId="77777777" w:rsidR="0023294D" w:rsidRPr="009E6765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function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onSave</w:t>
            </w:r>
            <w:proofErr w:type="spellEnd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() {</w:t>
            </w:r>
          </w:p>
          <w:p w14:paraId="7CA4D7C2" w14:textId="77777777" w:rsidR="0023294D" w:rsidRPr="009E6765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lastRenderedPageBreak/>
              <w:t xml:space="preserve">            alert(</w:t>
            </w:r>
            <w:r w:rsidRPr="009E6765">
              <w:rPr>
                <w:rFonts w:ascii="Segoe UI" w:hAnsi="Segoe UI" w:cs="Segoe UI"/>
                <w:color w:val="A31515"/>
                <w:sz w:val="24"/>
                <w:szCs w:val="24"/>
                <w:highlight w:val="white"/>
              </w:rPr>
              <w:t>"Values Saved Successfully"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);</w:t>
            </w:r>
          </w:p>
          <w:p w14:paraId="5AF6371E" w14:textId="77777777" w:rsidR="0023294D" w:rsidRPr="009E6765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14:paraId="32AD6DAA" w14:textId="77777777" w:rsidR="0023294D" w:rsidRDefault="0023294D" w:rsidP="0023294D"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&lt;/</w:t>
            </w:r>
            <w:r w:rsidRPr="009E6765">
              <w:rPr>
                <w:rFonts w:ascii="Segoe UI" w:hAnsi="Segoe UI" w:cs="Segoe UI"/>
                <w:color w:val="800000"/>
                <w:sz w:val="24"/>
                <w:szCs w:val="24"/>
                <w:highlight w:val="white"/>
              </w:rPr>
              <w:t>script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&gt;</w:t>
            </w:r>
          </w:p>
        </w:tc>
      </w:tr>
    </w:tbl>
    <w:p w14:paraId="4CEBF370" w14:textId="77777777" w:rsidR="00C71E48" w:rsidRDefault="00C71E48"/>
    <w:p w14:paraId="12E6EC74" w14:textId="77777777" w:rsidR="0023294D" w:rsidRDefault="0023294D"/>
    <w:p w14:paraId="4009CCAC" w14:textId="77777777" w:rsidR="0023294D" w:rsidRPr="00162866" w:rsidRDefault="0023294D">
      <w:pPr>
        <w:rPr>
          <w:rFonts w:ascii="Segoe UI" w:hAnsi="Segoe UI" w:cs="Segoe UI"/>
          <w:sz w:val="24"/>
          <w:szCs w:val="24"/>
        </w:rPr>
      </w:pPr>
      <w:r w:rsidRPr="00162866">
        <w:rPr>
          <w:rFonts w:ascii="Segoe UI" w:hAnsi="Segoe UI" w:cs="Segoe UI"/>
          <w:sz w:val="24"/>
          <w:szCs w:val="24"/>
        </w:rPr>
        <w:t>Output of the customTools in RTE control.</w:t>
      </w:r>
    </w:p>
    <w:p w14:paraId="52FDB49B" w14:textId="77777777" w:rsidR="0023294D" w:rsidRDefault="00232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294D" w14:paraId="15AF164E" w14:textId="77777777" w:rsidTr="0023294D">
        <w:tc>
          <w:tcPr>
            <w:tcW w:w="9350" w:type="dxa"/>
          </w:tcPr>
          <w:p w14:paraId="6A067B24" w14:textId="77777777" w:rsidR="0023294D" w:rsidRDefault="0023294D">
            <w:r>
              <w:rPr>
                <w:noProof/>
              </w:rPr>
              <w:drawing>
                <wp:inline distT="0" distB="0" distL="0" distR="0" wp14:anchorId="4969CC74" wp14:editId="7AD5567A">
                  <wp:extent cx="5943600" cy="19729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7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77C55" w14:textId="519E6E00" w:rsidR="0023294D" w:rsidRDefault="0023294D"/>
    <w:p w14:paraId="45EEC546" w14:textId="1627B734" w:rsidR="00381702" w:rsidRDefault="00381702">
      <w:r>
        <w:t xml:space="preserve">Live demo in JS </w:t>
      </w:r>
      <w:bookmarkStart w:id="0" w:name="_GoBack"/>
      <w:bookmarkEnd w:id="0"/>
      <w:r>
        <w:t xml:space="preserve">Playground: </w:t>
      </w:r>
      <w:hyperlink r:id="rId8" w:history="1">
        <w:r>
          <w:rPr>
            <w:rStyle w:val="Hyperlink"/>
          </w:rPr>
          <w:t>http://jsplayground.syncfusion.com/0dcujapa</w:t>
        </w:r>
      </w:hyperlink>
    </w:p>
    <w:sectPr w:rsidR="0038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6FB"/>
    <w:multiLevelType w:val="hybridMultilevel"/>
    <w:tmpl w:val="186C5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1BF"/>
    <w:multiLevelType w:val="hybridMultilevel"/>
    <w:tmpl w:val="2FECD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981C09"/>
    <w:multiLevelType w:val="hybridMultilevel"/>
    <w:tmpl w:val="77BAB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DF28DC"/>
    <w:multiLevelType w:val="hybridMultilevel"/>
    <w:tmpl w:val="9904A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F0"/>
    <w:rsid w:val="00030E02"/>
    <w:rsid w:val="00162866"/>
    <w:rsid w:val="0023294D"/>
    <w:rsid w:val="00381702"/>
    <w:rsid w:val="00495F55"/>
    <w:rsid w:val="004A77F0"/>
    <w:rsid w:val="00553B45"/>
    <w:rsid w:val="005961E3"/>
    <w:rsid w:val="00714D53"/>
    <w:rsid w:val="007C67C3"/>
    <w:rsid w:val="00AF1A3D"/>
    <w:rsid w:val="00C60E2A"/>
    <w:rsid w:val="00C71E48"/>
    <w:rsid w:val="00EF44F0"/>
    <w:rsid w:val="00F6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AA49"/>
  <w15:chartTrackingRefBased/>
  <w15:docId w15:val="{4989E42D-5381-4385-9C77-9569B6AB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44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44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4F0"/>
    <w:pPr>
      <w:ind w:left="720"/>
      <w:contextualSpacing/>
    </w:pPr>
  </w:style>
  <w:style w:type="table" w:styleId="TableGrid">
    <w:name w:val="Table Grid"/>
    <w:basedOn w:val="TableNormal"/>
    <w:uiPriority w:val="39"/>
    <w:rsid w:val="00553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playground.syncfusion.com/0dcujap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ksource.com/CKEditor_3.x/Users_Guide/Styling/Size" TargetMode="External"/><Relationship Id="rId5" Type="http://schemas.openxmlformats.org/officeDocument/2006/relationships/hyperlink" Target="http://docs.cksource.com/CKEditor_3.x/Users_Guide/Styling/Fo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12</cp:revision>
  <dcterms:created xsi:type="dcterms:W3CDTF">2020-04-15T09:05:00Z</dcterms:created>
  <dcterms:modified xsi:type="dcterms:W3CDTF">2020-04-15T10:14:00Z</dcterms:modified>
</cp:coreProperties>
</file>