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5EB0923">
      <w:r w:rsidR="12199A94">
        <w:rPr/>
        <w:t>Weights and Biases Assignment Graphs</w:t>
      </w:r>
    </w:p>
    <w:p w:rsidR="12199A94" w:rsidP="64D08913" w:rsidRDefault="12199A94" w14:paraId="7ACC57F3" w14:textId="21F69A1C">
      <w:pPr>
        <w:pStyle w:val="Normal"/>
      </w:pPr>
      <w:r w:rsidR="12199A94">
        <w:drawing>
          <wp:inline wp14:editId="535EAC35" wp14:anchorId="4D96AFCA">
            <wp:extent cx="5943600" cy="2428875"/>
            <wp:effectExtent l="0" t="0" r="0" b="0"/>
            <wp:docPr id="634021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1e0596046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199A94">
        <w:drawing>
          <wp:inline wp14:editId="6E525B0B" wp14:anchorId="3B1FE8FE">
            <wp:extent cx="5943600" cy="2028825"/>
            <wp:effectExtent l="0" t="0" r="0" b="0"/>
            <wp:docPr id="2122576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ad9a69286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199A94">
        <w:drawing>
          <wp:inline wp14:editId="3BB3896C" wp14:anchorId="3F58FC1F">
            <wp:extent cx="5943600" cy="2562225"/>
            <wp:effectExtent l="0" t="0" r="0" b="0"/>
            <wp:docPr id="1067394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4a43dd71b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0A722">
        <w:drawing>
          <wp:inline wp14:editId="041D4741" wp14:anchorId="263A63DD">
            <wp:extent cx="5943600" cy="2305050"/>
            <wp:effectExtent l="0" t="0" r="0" b="0"/>
            <wp:docPr id="197138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5309eb0514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0A722">
        <w:drawing>
          <wp:inline wp14:editId="4469BFBF" wp14:anchorId="7FD31A29">
            <wp:extent cx="5943600" cy="2343150"/>
            <wp:effectExtent l="0" t="0" r="0" b="0"/>
            <wp:docPr id="1240464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fce7d4e4c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0A722">
        <w:drawing>
          <wp:inline wp14:editId="7BE1E8CC" wp14:anchorId="1B35A64B">
            <wp:extent cx="5943600" cy="2219325"/>
            <wp:effectExtent l="0" t="0" r="0" b="0"/>
            <wp:docPr id="853490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936f96f26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ECEEF5">
        <w:drawing>
          <wp:inline wp14:editId="3AB97422" wp14:anchorId="6ED8A8C4">
            <wp:extent cx="5943600" cy="1933575"/>
            <wp:effectExtent l="0" t="0" r="0" b="0"/>
            <wp:docPr id="961789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8a4a9a4e5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FAE0B1">
        <w:drawing>
          <wp:inline wp14:editId="4D5F741D" wp14:anchorId="5B46DBDE">
            <wp:extent cx="5943600" cy="1990725"/>
            <wp:effectExtent l="0" t="0" r="0" b="0"/>
            <wp:docPr id="94452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cdbb542ec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2F554"/>
    <w:rsid w:val="0B521C39"/>
    <w:rsid w:val="12199A94"/>
    <w:rsid w:val="13375AFF"/>
    <w:rsid w:val="1560A722"/>
    <w:rsid w:val="15F2F554"/>
    <w:rsid w:val="1CECEEF5"/>
    <w:rsid w:val="5A802E27"/>
    <w:rsid w:val="64D08913"/>
    <w:rsid w:val="68CB881A"/>
    <w:rsid w:val="69FAE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F554"/>
  <w15:chartTrackingRefBased/>
  <w15:docId w15:val="{5E7DCD79-F53D-4F88-BDF5-91CFD56D5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61e05960464dcb" /><Relationship Type="http://schemas.openxmlformats.org/officeDocument/2006/relationships/image" Target="/media/image2.png" Id="R375ad9a692864ffb" /><Relationship Type="http://schemas.openxmlformats.org/officeDocument/2006/relationships/image" Target="/media/image3.png" Id="R5144a43dd71b400b" /><Relationship Type="http://schemas.openxmlformats.org/officeDocument/2006/relationships/image" Target="/media/image4.png" Id="R8b5309eb05144fb4" /><Relationship Type="http://schemas.openxmlformats.org/officeDocument/2006/relationships/image" Target="/media/image5.png" Id="R91cfce7d4e4c4398" /><Relationship Type="http://schemas.openxmlformats.org/officeDocument/2006/relationships/image" Target="/media/image6.png" Id="Re68936f96f264c4d" /><Relationship Type="http://schemas.openxmlformats.org/officeDocument/2006/relationships/image" Target="/media/image7.png" Id="R28e8a4a9a4e543f0" /><Relationship Type="http://schemas.openxmlformats.org/officeDocument/2006/relationships/image" Target="/media/image8.png" Id="R5f1cdbb542ec44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2024-07-30T14:29:53.2990585Z</dcterms:created>
  <dcterms:modified xsi:type="dcterms:W3CDTF">2024-07-30T14:34:19.3779458Z</dcterms:modified>
  <dc:creator>Sharon W    Khayanga</dc:creator>
  <lastModifiedBy>Sharon W    Khayanga</lastModifiedBy>
</coreProperties>
</file>