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C761" w14:textId="172C16CB" w:rsidR="006C3388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EXAMPLE APP CLAIMS</w:t>
      </w:r>
    </w:p>
    <w:p w14:paraId="7B50ADAD" w14:textId="77777777" w:rsidR="006C3388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1D635AE9" w14:textId="0DAF3E32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An electronic device, comprising:</w:t>
      </w:r>
    </w:p>
    <w:p w14:paraId="07A37164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a display;</w:t>
      </w:r>
    </w:p>
    <w:p w14:paraId="2441CD84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a touch-sensitive surface; and</w:t>
      </w:r>
    </w:p>
    <w:p w14:paraId="0B75FFAC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memory storing one or more programs configured to be executed by the one or more processors, the one or more programs including instructions for:</w:t>
      </w:r>
    </w:p>
    <w:p w14:paraId="48DE1E3C" w14:textId="77777777" w:rsidR="006C3388" w:rsidRPr="00180805" w:rsidRDefault="006C3388" w:rsidP="006C3388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displaying, on the display, a graphical user interface;</w:t>
      </w:r>
    </w:p>
    <w:p w14:paraId="0C3AB8D8" w14:textId="52AC9DA6" w:rsidR="006C3388" w:rsidRPr="00180805" w:rsidRDefault="006C3388" w:rsidP="006C3388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receiving, via the touch-sensitive surface, an input representing a contact with the graphical user interface, the input having an input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intensity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43D1F02A" w14:textId="1031B8D4" w:rsidR="006C3388" w:rsidRPr="00180805" w:rsidRDefault="006C3388" w:rsidP="006C3388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determine whether the input intensity of the input meets or exceeds a first characteristic intensity threshold in response to receiving the input and in accordance with a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determination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that the electronic device is in a first activity state; </w:t>
      </w:r>
    </w:p>
    <w:p w14:paraId="67F74FDA" w14:textId="49D30E1B" w:rsidR="006C3388" w:rsidRPr="00180805" w:rsidRDefault="006C3388" w:rsidP="006C3388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determining whether the input intensity of the input meets or exceeds a second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characteristic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intensity threshold in response to receiving the input and in accordance with a determination that the electronic device is in a second activity state; and</w:t>
      </w:r>
    </w:p>
    <w:p w14:paraId="15BF3ACF" w14:textId="77777777" w:rsidR="006C3388" w:rsidRPr="00180805" w:rsidRDefault="006C3388" w:rsidP="006C3388">
      <w:pPr>
        <w:spacing w:line="360" w:lineRule="auto"/>
        <w:ind w:firstLine="144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providing a haptic feedback of a second feedback level higher than the first feedback level in response to receiving the input and in accordance with a determination that the electronic device is in a second activity state. </w:t>
      </w:r>
    </w:p>
    <w:p w14:paraId="643FDE28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13A7EE6" w14:textId="0C5A9495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2.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electronic device of claim 1, wherein graphical user interface includes an affordance, and wherein the input represents a contact with the affordance, the one or more programs further including instructions for:</w:t>
      </w:r>
    </w:p>
    <w:p w14:paraId="3C22F347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does not meet or exceed the first characteristic intensity threshold, providing a haptic feedback of a third feedback level different from the first feedback level; and</w:t>
      </w:r>
    </w:p>
    <w:p w14:paraId="23DBCDB4" w14:textId="4DEC213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intensity of the input does not meet or exceed the second characteristic intensity threshold, providing a </w:t>
      </w:r>
      <w:r w:rsidR="004211C0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aptic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of a fourth feedback level different form the second feedback level and higher than the third feedback level.</w:t>
      </w:r>
    </w:p>
    <w:p w14:paraId="426F2857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3D6B630E" w14:textId="39E1D062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lastRenderedPageBreak/>
        <w:t>3.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electronic device of claim 1, wherein the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the second activity state is based at least in part on one or more data selected from the group consisting of: accelerometer data, global positioning system data, wireless communication data, heart rate sensor data, and gyroscope data. </w:t>
      </w:r>
    </w:p>
    <w:p w14:paraId="5BC3D492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2BEBFA2" w14:textId="28104D92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4. 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electronic device of claim 1, wherein the graphical user interface includes an affordance, and wherein the input represents a contact with the affordance, the one or more programs further including instructions for:</w:t>
      </w:r>
    </w:p>
    <w:p w14:paraId="6ACA4E1D" w14:textId="187DDB20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that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the input intensity of the input meets or exceeds the first characteristic intensity threshold, providing a haptic feedback of a first feedback level; and</w:t>
      </w:r>
    </w:p>
    <w:p w14:paraId="6E23AB71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974F706" w14:textId="147C92C3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5.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electronic device of claim 1, wherein the first feedback level and the second feedback level have different values.</w:t>
      </w:r>
    </w:p>
    <w:p w14:paraId="47358D73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C8060AC" w14:textId="3E089858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6.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A non-transitory computer-readable storage medium storing one or more programs configured to be executed by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one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or more processors of an electronic device with a display and a touch-sensitive surface, the one or more programs including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instructions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for:</w:t>
      </w:r>
    </w:p>
    <w:p w14:paraId="140995E8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displaying, on the display, a graphical user interface;</w:t>
      </w:r>
    </w:p>
    <w:p w14:paraId="4EC89CA7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receiving, via the touch-sensitive surface, an input representing a contact with the graphical user interface, the input having an input intensity;</w:t>
      </w:r>
    </w:p>
    <w:p w14:paraId="012E956D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response to receiving the input and in accordance with a determination that the electronic device is in a first activity state:</w:t>
      </w:r>
    </w:p>
    <w:p w14:paraId="73273981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determining whether the input intensity of the input meets or exceeds a first characteristic intensity threshold; </w:t>
      </w:r>
    </w:p>
    <w:p w14:paraId="42D611EF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meets or exceeds the first characteristic intensity threshold, providing a haptic feedback of a first feedback level;</w:t>
      </w:r>
    </w:p>
    <w:p w14:paraId="297ADDCF" w14:textId="057F6E66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response to receiving the input and in accordance with a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a second activity state; </w:t>
      </w:r>
    </w:p>
    <w:p w14:paraId="699C1BD3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determining whether the input intensity of the input meets or exceeds a second characteristic intensity threshold higher than the first characteristic intensity threshold; and</w:t>
      </w:r>
    </w:p>
    <w:p w14:paraId="24E44E63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lastRenderedPageBreak/>
        <w:t>providing a haptic feedback of a second feedback level higher than the first feedback level in response to receiving the input and in accordance with a determination that the electronic device is in a second activity state.</w:t>
      </w:r>
    </w:p>
    <w:p w14:paraId="659FF28C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428C2BF" w14:textId="30D711DD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7.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non-transitory computer-readable storage medium of claim 6, wherein the graphical user interface includes an affordance, and wherein the input represents a contact with the affordance, the one or more programs further including instructions for:</w:t>
      </w:r>
    </w:p>
    <w:p w14:paraId="6AC3E3B7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does not meet or exceed the first characteristic intensity threshold, providing a haptic feedback of a third feedback level different from the first feedback level; and</w:t>
      </w:r>
    </w:p>
    <w:p w14:paraId="7803C482" w14:textId="72E50642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intensity of the input does not meet or exceed the second characteristic intensity threshold, providing a </w:t>
      </w:r>
      <w:r w:rsidR="004211C0">
        <w:rPr>
          <w:rFonts w:ascii="Times New Roman" w:eastAsia="Times New Roman" w:hAnsi="Times New Roman" w:cs="Times New Roman"/>
          <w:sz w:val="24"/>
          <w:szCs w:val="24"/>
        </w:rPr>
        <w:t>ha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ptic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of a fourth feedback level different form the second feedback level and higher than the third feedback level.</w:t>
      </w:r>
    </w:p>
    <w:p w14:paraId="4396B80C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81F71EA" w14:textId="6E6916FF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8.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non-transitory computer-readable storage medium of claim 6, wherein the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the second activity state is based at least in part on one or more data selected from the group consisting of: accelerometer data, global positioning system data, wireless communication data, heart rate sensor data, and gyroscope data.</w:t>
      </w:r>
    </w:p>
    <w:p w14:paraId="3961D169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78AB73D8" w14:textId="196ED74C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9.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non-transitory computer-readable storage medium of claim 6, wherein the graphical user interface includes an affordance, and wherein the input represents a contact with the affordance, the one or more programs further including instructions for:</w:t>
      </w:r>
    </w:p>
    <w:p w14:paraId="64882957" w14:textId="2A6F3C5D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input intensity of the input meets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exceeds the second characteristic intensity threshold, providing a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haptic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feedback of a second feedback level higher than the first feedback level.</w:t>
      </w:r>
    </w:p>
    <w:p w14:paraId="56A6E2D1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5B586190" w14:textId="69299D0A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10.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non-transitory computer-readable storage medium of claim 6, wherein the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the first activity state is based at least in part on one or more data selected from the group consisting of: accelerometer data, global positioning system data, wireless communication data, heart rate sensor data, and gyroscope data.</w:t>
      </w:r>
    </w:p>
    <w:p w14:paraId="68A3B1E5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AEC7D33" w14:textId="0402C9DE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lastRenderedPageBreak/>
        <w:t>11.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non-transitory computer-readable storage medium of claim 6,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wherein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the first activity state and the second activity state are obtained through the same activity function. </w:t>
      </w:r>
    </w:p>
    <w:p w14:paraId="0D8BF3A8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D0F3DAF" w14:textId="777499F4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12.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non-transitory computer-readable storage medium of claim 6,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wherein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the first activity state and the second activity state are obtained through different activity functions. </w:t>
      </w:r>
    </w:p>
    <w:p w14:paraId="5CBE519E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C4DFB95" w14:textId="4011FA4A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13.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non-transitory computer-readable storage medium of claim 6, wherein the first feedback level and the second feedback level have different values.</w:t>
      </w:r>
    </w:p>
    <w:p w14:paraId="26B94D29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2DD1E30E" w14:textId="0CBBB769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14.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A method for providing haptic feedback, comprising:</w:t>
      </w:r>
    </w:p>
    <w:p w14:paraId="68005CA9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displaying, on the display, a graphical user interface</w:t>
      </w:r>
    </w:p>
    <w:p w14:paraId="70EFB1A8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receiving, via the touch-sensitive surface, an input representing a contact with the graphical user interface, the input having an input intensity;</w:t>
      </w:r>
    </w:p>
    <w:p w14:paraId="367F7A4F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response to receiving the input and in accordance with a determination that the electronic device is in a first activity state:</w:t>
      </w:r>
    </w:p>
    <w:p w14:paraId="53840157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determining whether the input intensity of the input meets or exceeds a first characteristic intensity threshold; </w:t>
      </w:r>
    </w:p>
    <w:p w14:paraId="0A343BE1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meets or exceeds the first characteristic intensity threshold, providing a haptic feedback of a first feedback level;</w:t>
      </w:r>
    </w:p>
    <w:p w14:paraId="10E9CEFA" w14:textId="30F0A964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response to receiving the input and in accordance with a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a second activity state; </w:t>
      </w:r>
    </w:p>
    <w:p w14:paraId="74B6150C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determining whether the input intensity of the input meets or exceeds a second characteristic intensity threshold higher than the first characteristic intensity threshold; and</w:t>
      </w:r>
    </w:p>
    <w:p w14:paraId="08527176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providing a haptic feedback of a second feedback level higher than the first feedback level in response to receiving the input and in accordance with a determination that the electronic device is in a second activity state.</w:t>
      </w:r>
    </w:p>
    <w:p w14:paraId="5DD77855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E30451F" w14:textId="1877F869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15.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method of claim 14, further comprising:</w:t>
      </w:r>
    </w:p>
    <w:p w14:paraId="0CD893DA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in accordance with a determination that the input intensity of the input does not meet or exceed the first characteristic intensity threshold, providing a haptic feedback of a third feedback level different from the first feedback level; and</w:t>
      </w:r>
    </w:p>
    <w:p w14:paraId="6BACC0A6" w14:textId="398A477F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accordance with a determination that the intensity of the input does not meet or exceed the second characteristic intensity threshold, providing a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haptic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feedback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of a fourth feedback level different form the second feedback level and higher than the third feedback level.</w:t>
      </w:r>
    </w:p>
    <w:p w14:paraId="5D6791D2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9520652" w14:textId="343AFF80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16.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method of claim 14, wherein the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the second activity state is based at least in part on one or more data selected from the group consisting of: accelerometer data, global positioning system data, wireless communication data, heart rate sensor data, and gyroscope data.</w:t>
      </w:r>
    </w:p>
    <w:p w14:paraId="0AC95A40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997F049" w14:textId="7E704298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17.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method of claim 14, further comprising:</w:t>
      </w:r>
    </w:p>
    <w:p w14:paraId="04EA12B7" w14:textId="52E6C022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in accordance with a determination that the input intensity of the input meets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exceeds the second characteristic intensity threshold, providing a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haptic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feedback of a second feedback level higher than the first feedback level.</w:t>
      </w:r>
    </w:p>
    <w:p w14:paraId="22DCA311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05687994" w14:textId="26986AA0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18.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method of claim 14, wherein the determination that the electronic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device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is in the first activity state is based at least in part on one or more data selected from the group consisting of: accelerometer data, global positioning system data, wireless communication data, heart rate sensor data, and gyroscope data.</w:t>
      </w:r>
    </w:p>
    <w:p w14:paraId="140CD14D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4AC622BB" w14:textId="5775E60D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19.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 xml:space="preserve">The method of claim 14, </w:t>
      </w:r>
      <w:r w:rsidR="004211C0" w:rsidRPr="00180805">
        <w:rPr>
          <w:rFonts w:ascii="Times New Roman" w:eastAsia="Times New Roman" w:hAnsi="Times New Roman" w:cs="Times New Roman"/>
          <w:sz w:val="24"/>
          <w:szCs w:val="24"/>
        </w:rPr>
        <w:t>wherein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 xml:space="preserve"> the first activity state and the second activity state are obtained through the same activity function. </w:t>
      </w:r>
    </w:p>
    <w:p w14:paraId="2E2F3CC5" w14:textId="77777777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</w:p>
    <w:p w14:paraId="653B2D6D" w14:textId="753F04FC" w:rsidR="006C3388" w:rsidRPr="00180805" w:rsidRDefault="006C3388" w:rsidP="006C3388">
      <w:pPr>
        <w:spacing w:line="360" w:lineRule="auto"/>
        <w:ind w:firstLine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180805">
        <w:rPr>
          <w:rFonts w:ascii="Times New Roman" w:eastAsia="Times New Roman" w:hAnsi="Times New Roman" w:cs="Times New Roman"/>
          <w:sz w:val="24"/>
          <w:szCs w:val="24"/>
        </w:rPr>
        <w:t>20.</w:t>
      </w:r>
      <w:r w:rsidRPr="00180805">
        <w:rPr>
          <w:rFonts w:ascii="Times New Roman" w:eastAsia="Times New Roman" w:hAnsi="Times New Roman" w:cs="Times New Roman"/>
          <w:sz w:val="24"/>
          <w:szCs w:val="24"/>
        </w:rPr>
        <w:tab/>
        <w:t>The method of claim 14, wherein the first feedback level and the second feedback level have different values.</w:t>
      </w:r>
    </w:p>
    <w:p w14:paraId="35374340" w14:textId="77777777" w:rsidR="00350DB0" w:rsidRPr="006C3388" w:rsidRDefault="004211C0" w:rsidP="006C3388"/>
    <w:sectPr w:rsidR="00350DB0" w:rsidRPr="006C3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88"/>
    <w:rsid w:val="004211C0"/>
    <w:rsid w:val="00487AC6"/>
    <w:rsid w:val="006C3388"/>
    <w:rsid w:val="00DF0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DF863"/>
  <w15:chartTrackingRefBased/>
  <w15:docId w15:val="{ECB21716-788E-49D4-BD28-9AE3CF0D8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9"/>
    <w:qFormat/>
    <w:rsid w:val="006C3388"/>
    <w:pPr>
      <w:spacing w:after="0" w:line="264" w:lineRule="auto"/>
      <w:jc w:val="both"/>
    </w:pPr>
    <w:rPr>
      <w:rFonts w:ascii="Arial" w:eastAsia="SimSun" w:hAnsi="Arial" w:cs="Arial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1447</Words>
  <Characters>8254</Characters>
  <Application>Microsoft Office Word</Application>
  <DocSecurity>0</DocSecurity>
  <Lines>68</Lines>
  <Paragraphs>19</Paragraphs>
  <ScaleCrop>false</ScaleCrop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Du</dc:creator>
  <cp:keywords/>
  <dc:description/>
  <cp:lastModifiedBy>Sharon Du</cp:lastModifiedBy>
  <cp:revision>2</cp:revision>
  <dcterms:created xsi:type="dcterms:W3CDTF">2021-04-16T17:33:00Z</dcterms:created>
  <dcterms:modified xsi:type="dcterms:W3CDTF">2021-04-16T19:14:00Z</dcterms:modified>
</cp:coreProperties>
</file>