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069" w:rsidRDefault="00194069" w:rsidP="00A075FD">
      <w:pPr>
        <w:pStyle w:val="a3"/>
      </w:pPr>
      <w:r w:rsidRPr="00842AFE">
        <w:rPr>
          <w:bCs/>
          <w:sz w:val="28"/>
          <w:szCs w:val="28"/>
        </w:rPr>
        <w:t> </w:t>
      </w:r>
      <w:r>
        <w:t>Договор</w:t>
      </w:r>
      <w:r w:rsidRPr="0002371F">
        <w:t> </w:t>
      </w:r>
    </w:p>
    <w:p w:rsidR="00194069" w:rsidRDefault="00194069" w:rsidP="00194069">
      <w:pPr>
        <w:spacing w:after="150" w:line="384" w:lineRule="atLeast"/>
        <w:jc w:val="center"/>
        <w:rPr>
          <w:sz w:val="24"/>
          <w:szCs w:val="24"/>
        </w:rPr>
      </w:pPr>
      <w:r w:rsidRPr="0002371F">
        <w:rPr>
          <w:sz w:val="24"/>
          <w:szCs w:val="24"/>
        </w:rPr>
        <w:t>Оказание услуг по стирке и обработке б</w:t>
      </w:r>
      <w:r>
        <w:rPr>
          <w:sz w:val="24"/>
          <w:szCs w:val="24"/>
        </w:rPr>
        <w:t>елья</w:t>
      </w:r>
    </w:p>
    <w:p w:rsidR="00194069" w:rsidRPr="00F860D3" w:rsidRDefault="00194069" w:rsidP="00194069">
      <w:pPr>
        <w:spacing w:after="150" w:line="384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По заказу №</w:t>
      </w:r>
      <w:r w:rsidRPr="00F860D3">
        <w:rPr>
          <w:sz w:val="24"/>
          <w:szCs w:val="24"/>
        </w:rPr>
        <w:t>:#</w:t>
      </w:r>
      <w:r>
        <w:rPr>
          <w:sz w:val="24"/>
          <w:szCs w:val="24"/>
        </w:rPr>
        <w:t>Номер_Заказа</w:t>
      </w:r>
    </w:p>
    <w:p w:rsidR="00194069" w:rsidRPr="00E3182C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 </w:t>
      </w:r>
      <w:r w:rsidRPr="00F860D3">
        <w:rPr>
          <w:sz w:val="24"/>
          <w:szCs w:val="24"/>
        </w:rPr>
        <w:t>#</w:t>
      </w:r>
      <w:r>
        <w:rPr>
          <w:sz w:val="24"/>
          <w:szCs w:val="24"/>
        </w:rPr>
        <w:t>Дата_</w:t>
      </w:r>
      <w:r w:rsidR="00E3182C">
        <w:rPr>
          <w:sz w:val="24"/>
          <w:szCs w:val="24"/>
        </w:rPr>
        <w:t>Приёма</w:t>
      </w:r>
      <w:bookmarkStart w:id="0" w:name="_GoBack"/>
      <w:bookmarkEnd w:id="0"/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2371F">
        <w:rPr>
          <w:sz w:val="24"/>
          <w:szCs w:val="24"/>
        </w:rPr>
        <w:t> </w:t>
      </w:r>
      <w:r w:rsidRPr="002E5813">
        <w:rPr>
          <w:sz w:val="24"/>
          <w:szCs w:val="24"/>
        </w:rPr>
        <w:t>#</w:t>
      </w:r>
      <w:r>
        <w:rPr>
          <w:sz w:val="24"/>
          <w:szCs w:val="24"/>
        </w:rPr>
        <w:t xml:space="preserve">ФИО_Клиента </w:t>
      </w:r>
      <w:r w:rsidRPr="00DD6777">
        <w:rPr>
          <w:sz w:val="24"/>
          <w:szCs w:val="24"/>
        </w:rPr>
        <w:t>с одной стороны</w:t>
      </w:r>
      <w:r w:rsidRPr="002F3391">
        <w:rPr>
          <w:sz w:val="24"/>
          <w:szCs w:val="24"/>
        </w:rPr>
        <w:t>, и </w:t>
      </w:r>
      <w:r w:rsidRPr="000603F4">
        <w:rPr>
          <w:sz w:val="24"/>
          <w:szCs w:val="24"/>
        </w:rPr>
        <w:t>Индивидуального предпринимателя Одинаева Барно Абдусаломовна, именуемый в дальнейшем «Исполнитель», свидетельства  ОГРНИП 317695200058514, местонахождение 172740, Тверская обл., р-он Осташковский, д. Междуречье, д.27</w:t>
      </w:r>
      <w:r w:rsidRPr="002F3391">
        <w:rPr>
          <w:sz w:val="24"/>
          <w:szCs w:val="24"/>
        </w:rPr>
        <w:t>, с другой стороны, вместе именуемые «Стороны» и каждый в отдельности «Сторона», с соблюдением</w:t>
      </w:r>
      <w:r>
        <w:rPr>
          <w:sz w:val="24"/>
          <w:szCs w:val="24"/>
        </w:rPr>
        <w:t xml:space="preserve"> </w:t>
      </w:r>
      <w:r w:rsidRPr="002F3391">
        <w:rPr>
          <w:sz w:val="24"/>
          <w:szCs w:val="24"/>
        </w:rPr>
        <w:t xml:space="preserve">требований Гражданского кодекса Российской Федерации, Федерального закона от 5 апреля 2013 г. № 44-ФЗ «О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ой системе в сфере закупок товаров, работ, услуг для обеспечения государственных и муниципальных нужд» (далее – Закон 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ой системе)  и иного законодательства Российской Федерации и города Москвы, на основании </w:t>
      </w:r>
      <w:r>
        <w:rPr>
          <w:sz w:val="24"/>
          <w:szCs w:val="24"/>
        </w:rPr>
        <w:t xml:space="preserve">проведения мини-аукциона </w:t>
      </w:r>
      <w:r w:rsidRPr="00112633">
        <w:rPr>
          <w:sz w:val="24"/>
          <w:szCs w:val="24"/>
        </w:rPr>
        <w:t xml:space="preserve">п. </w:t>
      </w:r>
      <w:r>
        <w:rPr>
          <w:sz w:val="24"/>
          <w:szCs w:val="24"/>
        </w:rPr>
        <w:t>5</w:t>
      </w:r>
      <w:r w:rsidRPr="00112633">
        <w:rPr>
          <w:sz w:val="24"/>
          <w:szCs w:val="24"/>
        </w:rPr>
        <w:t xml:space="preserve"> ч.1 ст. 93 Закона № 44-ФЗ</w:t>
      </w:r>
      <w:r w:rsidRPr="002F3391">
        <w:rPr>
          <w:sz w:val="24"/>
          <w:szCs w:val="24"/>
        </w:rPr>
        <w:t xml:space="preserve"> заключили </w:t>
      </w:r>
      <w:r w:rsidRPr="00C17403">
        <w:rPr>
          <w:sz w:val="24"/>
          <w:szCs w:val="24"/>
        </w:rPr>
        <w:t>настоящий 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(далее -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 нижеследующем:</w:t>
      </w:r>
    </w:p>
    <w:p w:rsidR="00194069" w:rsidRPr="00481E06" w:rsidRDefault="00194069" w:rsidP="00194069">
      <w:pPr>
        <w:spacing w:line="240" w:lineRule="auto"/>
        <w:jc w:val="center"/>
        <w:rPr>
          <w:b/>
          <w:color w:val="2D3E50"/>
          <w:sz w:val="24"/>
          <w:szCs w:val="24"/>
        </w:rPr>
      </w:pPr>
      <w:r w:rsidRPr="002F3391">
        <w:rPr>
          <w:b/>
          <w:bCs/>
          <w:color w:val="2D3E50"/>
          <w:sz w:val="24"/>
          <w:szCs w:val="24"/>
        </w:rPr>
        <w:t xml:space="preserve">Статья 1.  Предмет </w:t>
      </w:r>
      <w:r>
        <w:rPr>
          <w:b/>
          <w:bCs/>
          <w:color w:val="2D3E50"/>
          <w:sz w:val="24"/>
          <w:szCs w:val="24"/>
        </w:rPr>
        <w:t>Договора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1.1 Исполнитель обязуется по заданию Заказчика оказать услуги по стирке и обработке белья</w:t>
      </w:r>
      <w:r>
        <w:rPr>
          <w:sz w:val="24"/>
          <w:szCs w:val="24"/>
        </w:rPr>
        <w:t> </w:t>
      </w:r>
      <w:r w:rsidRPr="002F3391">
        <w:rPr>
          <w:sz w:val="24"/>
          <w:szCs w:val="24"/>
        </w:rPr>
        <w:t xml:space="preserve">(далее – Услуги) в объеме, установленном в Техническом задании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, являющееся его неотъемлемой частью) (далее -  Техническое задание), Заказчик обязуется принять результат оказанных услуг и оплатить его в порядке и на условиях, предусмотренных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481E06" w:rsidRDefault="00194069" w:rsidP="00194069">
      <w:pPr>
        <w:shd w:val="clear" w:color="auto" w:fill="FFFFFF"/>
        <w:spacing w:after="109" w:line="240" w:lineRule="auto"/>
        <w:jc w:val="center"/>
        <w:rPr>
          <w:b/>
          <w:color w:val="2D3E50"/>
          <w:sz w:val="24"/>
          <w:szCs w:val="24"/>
        </w:rPr>
      </w:pPr>
      <w:r w:rsidRPr="002F3391">
        <w:rPr>
          <w:b/>
          <w:bCs/>
          <w:color w:val="2D3E50"/>
          <w:sz w:val="24"/>
          <w:szCs w:val="24"/>
        </w:rPr>
        <w:t xml:space="preserve">Статья 2.  Цена </w:t>
      </w:r>
      <w:r>
        <w:rPr>
          <w:b/>
          <w:bCs/>
          <w:color w:val="2D3E50"/>
          <w:sz w:val="24"/>
          <w:szCs w:val="24"/>
        </w:rPr>
        <w:t>Договора</w:t>
      </w:r>
      <w:r w:rsidRPr="002F3391">
        <w:rPr>
          <w:b/>
          <w:bCs/>
          <w:color w:val="2D3E50"/>
          <w:sz w:val="24"/>
          <w:szCs w:val="24"/>
        </w:rPr>
        <w:t xml:space="preserve"> и порядок расчетов</w:t>
      </w:r>
    </w:p>
    <w:p w:rsidR="00194069" w:rsidRPr="00E47BCC" w:rsidRDefault="00194069" w:rsidP="00194069">
      <w:pPr>
        <w:spacing w:after="15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2.1</w:t>
      </w:r>
      <w:r w:rsidRPr="00107C36">
        <w:rPr>
          <w:sz w:val="24"/>
          <w:szCs w:val="24"/>
        </w:rPr>
        <w:t xml:space="preserve"> Цена </w:t>
      </w:r>
      <w:r>
        <w:rPr>
          <w:sz w:val="24"/>
          <w:szCs w:val="24"/>
        </w:rPr>
        <w:t>Договора</w:t>
      </w:r>
      <w:r w:rsidRPr="00107C36">
        <w:rPr>
          <w:sz w:val="24"/>
          <w:szCs w:val="24"/>
        </w:rPr>
        <w:t xml:space="preserve"> составляет </w:t>
      </w:r>
      <w:r w:rsidRPr="00BA65EE">
        <w:rPr>
          <w:sz w:val="24"/>
          <w:szCs w:val="24"/>
        </w:rPr>
        <w:t>#</w:t>
      </w:r>
      <w:r>
        <w:rPr>
          <w:sz w:val="24"/>
          <w:szCs w:val="24"/>
        </w:rPr>
        <w:t>Цена_Заказа</w:t>
      </w:r>
      <w:r w:rsidRPr="00E47BCC">
        <w:rPr>
          <w:sz w:val="24"/>
          <w:szCs w:val="24"/>
        </w:rPr>
        <w:t xml:space="preserve">(далее – Цена </w:t>
      </w:r>
      <w:r>
        <w:rPr>
          <w:sz w:val="24"/>
          <w:szCs w:val="24"/>
        </w:rPr>
        <w:t>Договора</w:t>
      </w:r>
      <w:r w:rsidRPr="00E47BC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94069" w:rsidRPr="002F3391" w:rsidRDefault="00194069" w:rsidP="00194069">
      <w:pPr>
        <w:spacing w:after="150"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2.2 Оплата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осуществляется в рублях Российской Федерации.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2.3 Цена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включает в себя все затраты, издержки и иные расходы Исполнителя, в том числе сопутствующие, связанные с исполнением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2.4 Цена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является твердой, определена на весь срок исполнения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и не может изменяться в ходе его исполнения, за исключением случаев, предусмотренных ч.1, ч. 1.1 ст.95 Законом 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ой системе.  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2.5 Оплата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осуществляется Заказчиком в следующем порядке: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2.6 А</w:t>
      </w:r>
      <w:r>
        <w:rPr>
          <w:sz w:val="24"/>
          <w:szCs w:val="24"/>
        </w:rPr>
        <w:t>вансовый платеж не предусмотрен.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2.6.1</w:t>
      </w:r>
      <w:r>
        <w:rPr>
          <w:sz w:val="24"/>
          <w:szCs w:val="24"/>
        </w:rPr>
        <w:t xml:space="preserve">. </w:t>
      </w:r>
      <w:r w:rsidRPr="002F3391">
        <w:rPr>
          <w:sz w:val="24"/>
          <w:szCs w:val="24"/>
        </w:rPr>
        <w:t xml:space="preserve">Заказчик ежемесячно оплачивает услуги  по факту оказанных услуг, в безналичном порядке путем перечисления </w:t>
      </w:r>
      <w:r>
        <w:rPr>
          <w:sz w:val="24"/>
          <w:szCs w:val="24"/>
        </w:rPr>
        <w:t>стоимости  оказанных  услуг</w:t>
      </w:r>
      <w:r w:rsidRPr="002F3391">
        <w:rPr>
          <w:sz w:val="24"/>
          <w:szCs w:val="24"/>
        </w:rPr>
        <w:t xml:space="preserve"> со своего лицевого счета, открытого в Департаменте финансов города Москвы  на расчетный счет Исполнителя, реквизиты которого указаны в статье «Адреса, реквизиты и подписи Сторон»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, на основании надлежаще оформленного и подписанного обеими Сторонами Акта сдачи-приемки оказанных услуг, с приложением документов, подтверждающих объ</w:t>
      </w:r>
      <w:r>
        <w:rPr>
          <w:sz w:val="24"/>
          <w:szCs w:val="24"/>
        </w:rPr>
        <w:t>ем оказанных услуг, в течение 10 (деся</w:t>
      </w:r>
      <w:r w:rsidRPr="002F3391">
        <w:rPr>
          <w:sz w:val="24"/>
          <w:szCs w:val="24"/>
        </w:rPr>
        <w:t>ти) календарных дней с даты подписания Заказчиком Акта сдачи-приемки оказанных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2.6.2 Оплата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осуществляется на основании Счета и Акта сдачи-приемки оказанных услуг, в котором указывается: сумма, подлежащая оплате в соответствии с условиями заключенного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; размер неустойки (штрафа, пени), подлежащий взысканию; основания применения и порядок расчета неустойки (штрафа, пени); итоговая сумма, подлежащая оплате Исполнителю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lastRenderedPageBreak/>
        <w:t>2.6.3</w:t>
      </w:r>
      <w:r>
        <w:rPr>
          <w:sz w:val="24"/>
          <w:szCs w:val="24"/>
        </w:rPr>
        <w:t xml:space="preserve"> В </w:t>
      </w:r>
      <w:r w:rsidRPr="002F3391">
        <w:rPr>
          <w:sz w:val="24"/>
          <w:szCs w:val="24"/>
        </w:rPr>
        <w:t xml:space="preserve">случае неисполнения или ненадлежащего исполнения Исполнителем обязательства, предусмотренного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 xml:space="preserve">, Заказчик производит оплату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за вычетом соответствующего размера неустойки (штрафа, пени). Исполнение обязательства Исполнителя по перечислению неустойки (штрафа, пени) в доход бюджетной системы Российской Федерации в данном случае возлагается на Заказчика и осуществляется последним на основании платежного документа с указанием Исполнителя, за которого осуществляется перечисление неустойки (штрафа, пени) в доход соответствующего бюджета.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2.6.4 Обязательства Заказчика по оплате Цены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считаются исполненными с момента списания денежных средств в размере, составляющем Цену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, с лицевого счета Заказчика, указанного в статье 15 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2F3391">
        <w:rPr>
          <w:b/>
          <w:sz w:val="24"/>
          <w:szCs w:val="24"/>
        </w:rPr>
        <w:t>Статья 3</w:t>
      </w:r>
      <w:r>
        <w:rPr>
          <w:b/>
          <w:sz w:val="24"/>
          <w:szCs w:val="24"/>
        </w:rPr>
        <w:t xml:space="preserve">. </w:t>
      </w:r>
      <w:r w:rsidRPr="002F3391">
        <w:rPr>
          <w:b/>
          <w:sz w:val="24"/>
          <w:szCs w:val="24"/>
        </w:rPr>
        <w:t> Сроки оказания услуг</w:t>
      </w:r>
    </w:p>
    <w:p w:rsidR="00194069" w:rsidRPr="002F3391" w:rsidRDefault="00194069" w:rsidP="00194069">
      <w:pPr>
        <w:spacing w:after="150"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3.1Сроки оказания услуг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установлены в соответствии с Техническим заданием, являющимся неотъемлемой частью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(Приложение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): </w:t>
      </w:r>
      <w:r w:rsidRPr="00793791">
        <w:rPr>
          <w:b/>
          <w:sz w:val="24"/>
          <w:szCs w:val="24"/>
        </w:rPr>
        <w:t>с </w:t>
      </w:r>
      <w:r w:rsidRPr="005D5461">
        <w:rPr>
          <w:b/>
          <w:sz w:val="24"/>
          <w:szCs w:val="24"/>
        </w:rPr>
        <w:t>#</w:t>
      </w:r>
      <w:r>
        <w:rPr>
          <w:b/>
          <w:sz w:val="24"/>
          <w:szCs w:val="24"/>
        </w:rPr>
        <w:t>Дата</w:t>
      </w:r>
      <w:r w:rsidRPr="005D5461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 xml:space="preserve">Приёма по </w:t>
      </w:r>
      <w:r w:rsidRPr="005D5461">
        <w:rPr>
          <w:b/>
          <w:sz w:val="24"/>
          <w:szCs w:val="24"/>
        </w:rPr>
        <w:t>#</w:t>
      </w:r>
      <w:r>
        <w:rPr>
          <w:b/>
          <w:sz w:val="24"/>
          <w:szCs w:val="24"/>
        </w:rPr>
        <w:t>Дата</w:t>
      </w:r>
      <w:r w:rsidRPr="005D5461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Исполнения</w:t>
      </w:r>
      <w:r w:rsidRPr="005D5461">
        <w:rPr>
          <w:b/>
          <w:sz w:val="24"/>
          <w:szCs w:val="24"/>
        </w:rPr>
        <w:t xml:space="preserve"> </w:t>
      </w:r>
      <w:r w:rsidRPr="00793791">
        <w:rPr>
          <w:b/>
          <w:sz w:val="24"/>
          <w:szCs w:val="24"/>
        </w:rPr>
        <w:t>включительно</w:t>
      </w:r>
      <w:r w:rsidRPr="00C17403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2F3391">
        <w:rPr>
          <w:b/>
          <w:sz w:val="24"/>
          <w:szCs w:val="24"/>
        </w:rPr>
        <w:t>Статья 4</w:t>
      </w:r>
      <w:r>
        <w:rPr>
          <w:b/>
          <w:sz w:val="24"/>
          <w:szCs w:val="24"/>
        </w:rPr>
        <w:t xml:space="preserve">. </w:t>
      </w:r>
      <w:r w:rsidRPr="002F3391">
        <w:rPr>
          <w:b/>
          <w:sz w:val="24"/>
          <w:szCs w:val="24"/>
        </w:rPr>
        <w:t> Порядок сдачи-приемки оказанных услуг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4.1 Ежемесячно п</w:t>
      </w:r>
      <w:r w:rsidRPr="002F3391">
        <w:rPr>
          <w:sz w:val="24"/>
          <w:szCs w:val="24"/>
        </w:rPr>
        <w:t xml:space="preserve">осле завершения оказания услуг, не позднее 5 числа месяца, следующего за отчетным, предусмотренных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, Исполнитель письменно уведомляет Заказчика о факте завершения оказания услуг и представляет Заказчику комплект отчетной документации, предусмотренной Техническим заданием, Акт сдачи-приемки оказанных услуг, подписанный Исполнителем, в 2 (двух) экземплярах.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4.2 После получения от Исполнителя документов, указанных в настоящей статье 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, Заказчик рассматривает результаты и осуществляет приемку оказанных услуг по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на предмет соответствия их объема, качества требованиям, изложенным в настоящем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и Техническом задании, и направляет заказным письмом с уведомлением, либо отдает нарочно Исполнителю подписанный Заказчиком 1 (один) экземпляр Акта сдачи-приемки  услуг либо запрос о предоставлении разъяснений касательно результатов  оказанных услуг, или мотивированный отказ от принятия результатов оказанных услуг, или акт с перечнем выявленных недостатков и сроком их устранения. В случае отказа Заказчика от принятия результатов оказанных услуг в связи с необходимостью устранения недостатков результатов оказанных услуг Исполнитель обязуется в срок, установленный в акте, составленном Заказчиком, устранить указанные недостатки за свой счет.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4.3 Для проверки предоставленных Исполнителем результатов, предусмотренных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 xml:space="preserve">, в части их соответствия условиям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заказчик обязан провести экспертизу. Экспертиза результатов, предусмотренных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, может проводиться Заказчиком своими силами или к ее проведению могут привлекаться эксперты, экспертные организации.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4.4 В случае получения от Заказчика, надлежащим образом официально направленного (почтой или нарочно) запроса о предоставлении разъяснений касательно результатов оказанных услуг , или мотивированного отказа от принятия результатов оказанных услуг, или акта с перечнем выявленных недостатков, необходимых доработок и сроком их устранения Исполнитель в течение 10 (десяти) рабочих дней обязан предоставить Заказчику запрашиваемые разъяснения в отношении оказанных услуг или в срок, установленный в указанном акте, содержащем перечень выявленных недостатков, устранить полученные от Заказчика замечания/недостатки и передать Заказчику приведенный в соответствие с предъявленными требованиями/замечаниями комплект отчетной документации, отчет об устранении недостатков, выполнении необходимых </w:t>
      </w:r>
      <w:r w:rsidRPr="002F3391">
        <w:rPr>
          <w:sz w:val="24"/>
          <w:szCs w:val="24"/>
        </w:rPr>
        <w:lastRenderedPageBreak/>
        <w:t>доработок, а также повторный подписанный Исполнителем Акт сдачи-приемки оказанных услуг в 2 (двух) экземплярах для принятия Заказчиком оказанных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4.5 В случае если по результатам рассмотрения отчета об устранении недостатков и необходимых доработок, Заказчиком будет принято решение об устранении  Исполнителем недостатков в надлежащем порядке и в установленные сроки, а также в случае отсутствия у Заказчика запросов касательно представления разъяснений в отношении оказанных услуг, Заказчик принимает оказанные услуги и подписывает 2 (два) экземпляра Акта сдачи-приемки услуг, один из которых направляет Исполнителю в порядке, предусмотренном в настоящей статье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4.6 Подписанный Заказчиком и Исполнителем Акт сдачи-приемки услуг и предъявленный Исполнителем Заказчику счет на оплату Цены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  являются основанием для оплаты Исполнителю оказанных услуг.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>​Статья 5.  Права и обязанности Сторон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 Заказчик вправе: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5.1.1 Требовать от Исполнителя надлежащего исполнения обязательств в соответствии с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 xml:space="preserve"> и иными нормами, регулирующими данную сферу деятельности, а также требовать своевременного устранения выявленных недостатков.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5.1.2 Требовать от Исполнителя представления надлежащим образом оформленной отчетной документации и материалов, подтверждающих исполнение обязательств в соответствии c Техническим заданием и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5.1.3  Письменно запрашивать информацию о ходе оказываемых услуг. На данный запрос Исполнитель предоставляет ответ в письменной форме в течение 5 (пяти) рабочих дней.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5.1.4 Осуществлять контроль за объемом и сроками оказания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5.1.5 Ссылаться на недостатки услуг, в том числе в части объема и стоимости этих услуг, по результатам проведенных уполномоченными контрольными органами проверок использования средств бюджета города Москвы.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5.1.6 При обнаружении уполномоченными контрольными органами несоответствия объема и стоимости оказанных Исполнителем услуг требованиям Технического задания и Акта сдачи-приемки услуг вызвать полномочных представителей Исполнителя для представления разъяснений в отношении оказанных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5.2 Заказчик обязан: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5.2.1 Сообщать в письменной форме Исполнителю о недостатках, обнаруженных в ходе оказания услуг, в течение 2 (двух) рабочих дней после обнаружения таких недостатков.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5.2.2 Своевременно принять и оплатить надлежащим образом оказанные услуги в соответствии с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5.2.3 При получении от Исполнителя уведомления о приостановлении оказания услуг в случае, указанном в настоящей статье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, рассмотреть вопрос о целесообразности и порядке продолжения оказания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5.2.4 Во взаимодействии с Департаментом информационных технологий города Москвы в течение одного дня с даты заключения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разместить в сети Интернет по адресу </w:t>
      </w:r>
      <w:hyperlink r:id="rId5" w:history="1">
        <w:r w:rsidRPr="002F3391">
          <w:rPr>
            <w:rStyle w:val="a5"/>
            <w:sz w:val="24"/>
            <w:szCs w:val="24"/>
          </w:rPr>
          <w:t>www.mos.ru/widgets/citynews</w:t>
        </w:r>
      </w:hyperlink>
      <w:r w:rsidRPr="002F3391">
        <w:rPr>
          <w:sz w:val="24"/>
          <w:szCs w:val="24"/>
        </w:rPr>
        <w:t> функционал, обеспечивающий возможность выбора Исполнителем внешнего вида и размеров информационного блока и содержащий необходимую техническую информацию (HTML-код), позволяющую осуществить размещение информационного блока на официальном сайте Исполнителя.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lastRenderedPageBreak/>
        <w:t>5.3 Исполнитель вправе: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5.3.1 Требовать своевременного подписания Заказчиком Акта сдачи-приемки услуг по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на основании представленных Исполнителем отчетных документов и при условии истечения срока, указанного в статье4 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5.3.2 Требовать своевременной оплаты оказанных услуг в соответствии со статьей 2 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5.3.3 Привлечь к исполнению своих обязательств по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других лиц - соисполнителей, обладающих специальными знаниями, навыками, специальным оборудованием и т.п., по видам (содержанию) услуг, предусмотренных в Техническом задании. При этом Исполнитель несет ответственность перед Заказчиком за неисполнение или ненадлежащее исполнение обязательств соисполнителями.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Привлечение соисполнителей не влечет изменение Цены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и/или объемов услуг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. Перечень услуг, оказанных соисполнителями, и их стоимость Исполнитель указывает в отчетной документации, представляемой Заказчику по результатам оказания услуг в порядке, установленном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5.3.4 Письменно запрашивать у Заказчика разъяснения и уточнения относительно оказания услуг в рамках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5.4 Исполнитель обязан: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5.4.1 Своевременно и надлежащим образом оказать услуги в соответствии с требованиями Технического задания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) и представить Заказчику отчетную документацию по итогам исполнения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5.4.2 Обеспечивать соответствие результатов услуг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лицензирования, установленным действующим законодательством Российской Федерации.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5.4.3 Обеспечить устранение недостатков, выявленных при сдаче-приемке услуг и в течение гарантийного срока, за свой счет.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5.4.4 Приостановить оказание услуг в случае обнаружения независящих от Исполнителя обстоятельств, которые могут оказать негативное влияние на годность результатов оказываемых услуг или создать невозможность их завершения в установленный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 xml:space="preserve"> срок, и сообщить об этом Заказчику в течение 3 (трех) дней после приостановления оказания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5.4.5 В случае если законодательством Российской Федерации предусмотрено лицензирование вида деятельности, являющегося предметом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, а также в случае если законодательством Российской Федерации к лицам, осуществляющим оказание услуг, являющихся предметом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, установлено требование об их обязательном членстве в саморегулируемых организациях, Исполнитель обязан обеспечить наличие документов, подтверждающих его соответствие требованиям, установленным законодательством Российской Федерации, в течение всего срока исполнения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 Копии таких документов должны быть переданы Исполнителем Заказчику по его требованию в течение двух рабочих дней.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5.4.6 Представить Заказчику сведения об изменении своего фактического местонахождения в срок не позднее 5 дней со дня соответствующего изменения. В случае непредставления в установленный срок уведомления об изменении адреса фактическим местонахождением Исполнителя будет считаться адрес, указанный в настоящем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lastRenderedPageBreak/>
        <w:t>5.4.7 В случае установления уполномоченными контрольными органами фактов оказания услуг не в полном объеме и/или завышения их стоимости Исполнитель осуществляет возврат Заказчику излишне уплаченных денежных средств.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5.4.8 Исполнять иные обязательства, предусмотренные действующим законодательством и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>Статья 6.  Гарантии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6.1 Исполнитель гарантирует качество услуг в соответствии с требованиями, указанными в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 и Техническом задании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).</w:t>
      </w:r>
      <w:r w:rsidRPr="002F3391">
        <w:rPr>
          <w:sz w:val="24"/>
          <w:szCs w:val="24"/>
        </w:rPr>
        <w:br/>
        <w:t xml:space="preserve">6.2  Гарантийный срок  услуг указывается в Техническом задании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).</w:t>
      </w:r>
      <w:r w:rsidRPr="002F3391">
        <w:rPr>
          <w:sz w:val="24"/>
          <w:szCs w:val="24"/>
        </w:rPr>
        <w:br/>
        <w:t>6.3 При обнаружении в период гарантийного срока недостатков в оказанных услугах, материалах, оборудовании, Исполнитель обязан устранить их за свой счет в сроки, согласованные и установленные Исполнителем и Заказчиком в Акте о недостатках с перечнем выявленных недостатков/дефектов, необходимых доработок и сроков их устранения. Га</w:t>
      </w:r>
      <w:r>
        <w:rPr>
          <w:sz w:val="24"/>
          <w:szCs w:val="24"/>
        </w:rPr>
        <w:t xml:space="preserve">рантийный срок в данном случае </w:t>
      </w:r>
      <w:r w:rsidRPr="002F3391">
        <w:rPr>
          <w:sz w:val="24"/>
          <w:szCs w:val="24"/>
        </w:rPr>
        <w:t>продлевается на период устранения выявленных недостатков.</w:t>
      </w:r>
      <w:r w:rsidRPr="002F3391">
        <w:rPr>
          <w:sz w:val="24"/>
          <w:szCs w:val="24"/>
        </w:rPr>
        <w:br/>
        <w:t>    При отказе Исполнителя от составления или подписания Акта о недостатках, обнаруженных в гарантийном сроке, Заказчик проводит за счет Исполнителя квалифицированную экспертизу с привлечением экспертов (специалистов), по итогам которой составляется соответствующий Акт, фиксирующий затраты по исправлению недостатков.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>Статья 7.  Ответственность сторон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7.1. За неисполнение или ненадлежащее исполнение своих обязательств по настоящему </w:t>
      </w:r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 xml:space="preserve"> Стороны несут ответственность в соответствии с законодательством Российской Федерации и настоящим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>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7.2.В случае просрочки исполнения Заказчиком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а также в иных случаях неисполнения или ненадлежащего исполнения заказчиком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вправе потребовать уплаты неустоек (штрафов, пеней).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7.2.1. Пеня начисляется за каждый день просрочки исполнения заказчиком обязательства, предусмотренного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начиная со дня, следующего после дня истечения установленного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 срока исполнения обязательства. При этом размер пени устанавливается в размере одной трехсотой действующей на дату уплаты пеней ставки рефинансирования ЦБ РФ от не уплаченной в срок суммы.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7.2.2. За каждый факт неисполнения Заказчиком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за исключением просрочки исполнения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вправе взыскать с Заказчика штраф в размере 1 000,00 руб.*: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а) 1000 рублей, если цена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не превышает 3 млн. рублей (включительно);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*Размер штрафа включается в </w:t>
      </w:r>
      <w:r w:rsidR="00544CCC">
        <w:rPr>
          <w:sz w:val="24"/>
          <w:szCs w:val="24"/>
        </w:rPr>
        <w:t>Договоров</w:t>
      </w:r>
      <w:r w:rsidRPr="00112633">
        <w:rPr>
          <w:sz w:val="24"/>
          <w:szCs w:val="24"/>
        </w:rPr>
        <w:t xml:space="preserve"> виде фиксированной суммы в соответствии с Постановлением Правительства Российской Федерации от 30.08.2017 г. № 1042.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7.3. В случае просрочки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а также в иных случаях неисполнения или ненадлежащего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Заказчик направляет </w:t>
      </w:r>
      <w:r>
        <w:rPr>
          <w:sz w:val="24"/>
          <w:szCs w:val="24"/>
        </w:rPr>
        <w:t>Исполнителю</w:t>
      </w:r>
      <w:r w:rsidRPr="00112633">
        <w:rPr>
          <w:sz w:val="24"/>
          <w:szCs w:val="24"/>
        </w:rPr>
        <w:t xml:space="preserve"> требование об уплате неустоек (штрафов, пеней).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lastRenderedPageBreak/>
        <w:t xml:space="preserve">7.3.1. Пеня начисляется за каждый день просрочки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обязательства, предусмотренного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в размере одной трехсотой действующей на дату уплаты пени ставки рефинансирования Центрального банка Р о с с и й с к о й Ф е д е р а ц и и о т ц е н ы к о н т р а к т а , у м е н ь ш е н н о й н а с у м м у , пропорциональную объему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 и фактически исполненных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7.3.2. За каждый факт неисполнения или ненадлежащего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за исключением просрочки исполнения обязательств (в том числе гарантийного обязательства),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выплачивает заказчику штраф в размере: 10 процентов цены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– </w:t>
      </w:r>
      <w:r>
        <w:rPr>
          <w:sz w:val="24"/>
          <w:szCs w:val="24"/>
        </w:rPr>
        <w:t>_</w:t>
      </w:r>
      <w:r w:rsidRPr="00112633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_</w:t>
      </w:r>
      <w:r w:rsidRPr="00112633">
        <w:rPr>
          <w:sz w:val="24"/>
          <w:szCs w:val="24"/>
        </w:rPr>
        <w:t xml:space="preserve"> копеек.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а) 10 процентов цены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(этапа) в случае, если цена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(этапа) не превышает 3 млн. рублей;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*Размер штрафа включается в </w:t>
      </w:r>
      <w:r w:rsidR="00544CCC">
        <w:rPr>
          <w:sz w:val="24"/>
          <w:szCs w:val="24"/>
        </w:rPr>
        <w:t>Договоров</w:t>
      </w:r>
      <w:r w:rsidRPr="00112633">
        <w:rPr>
          <w:sz w:val="24"/>
          <w:szCs w:val="24"/>
        </w:rPr>
        <w:t xml:space="preserve"> виде фиксированной суммы, рассчитанной исходя из цены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на момент заключения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в соответствии с Постановлением Правительства Российской Федерации от 30.08.2017 г. № 1042.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7.4. Уплата неустойки (штрафа, пени) не освобождает Стороны от исполнения принятых по </w:t>
      </w:r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 xml:space="preserve"> обязательств. Сторона освобождается от уплаты неустойки (штрафа, пени), если докажет, что неисполнение или ненадлежащее исполнение обязательства, предусмотренного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>, произошло по вине другой стороны</w:t>
      </w:r>
      <w:r w:rsidRPr="00112633">
        <w:rPr>
          <w:sz w:val="24"/>
          <w:szCs w:val="24"/>
        </w:rPr>
        <w:tab/>
        <w:t>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7.5. В случае неисполнения либо ненадлежащего исполнения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Заказчик производит оплату по </w:t>
      </w:r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 xml:space="preserve"> за вычетом соответствующего размера неустойки (штрафа, пени).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7.6.Ответственность за достоверность и соответствие законодательству Российской Федерации сведений, указанных в представленных документах, несет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>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7.7. В случае установления уполномоченными контрольными органами фактов увеличения объема работ и/или завышения их стоимости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осуществляет возврат Заказчику излишне уплаченных денежных средств.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 xml:space="preserve">Статья 8.  Порядок расторжения </w:t>
      </w:r>
      <w:r>
        <w:rPr>
          <w:b/>
          <w:sz w:val="24"/>
          <w:szCs w:val="24"/>
        </w:rPr>
        <w:t>Договора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 Настоящий </w:t>
      </w:r>
      <w:r w:rsidR="00544CCC">
        <w:rPr>
          <w:sz w:val="24"/>
          <w:szCs w:val="24"/>
        </w:rPr>
        <w:t>Договор м</w:t>
      </w:r>
      <w:r w:rsidRPr="00533340">
        <w:rPr>
          <w:sz w:val="24"/>
          <w:szCs w:val="24"/>
        </w:rPr>
        <w:t>ожет быть расторгнут:</w:t>
      </w:r>
    </w:p>
    <w:p w:rsidR="00194069" w:rsidRPr="00533340" w:rsidRDefault="00194069" w:rsidP="00194069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3340">
        <w:rPr>
          <w:rFonts w:ascii="Times New Roman" w:hAnsi="Times New Roman"/>
          <w:sz w:val="24"/>
          <w:szCs w:val="24"/>
        </w:rPr>
        <w:t>по соглашению Сторон</w:t>
      </w:r>
      <w:r>
        <w:rPr>
          <w:rFonts w:ascii="Times New Roman" w:hAnsi="Times New Roman"/>
          <w:sz w:val="24"/>
          <w:szCs w:val="24"/>
        </w:rPr>
        <w:t>, в том числе в случае заключения Договора Заказчиком по конкурентной процедуре</w:t>
      </w:r>
      <w:r w:rsidRPr="00533340">
        <w:rPr>
          <w:rFonts w:ascii="Times New Roman" w:hAnsi="Times New Roman"/>
          <w:sz w:val="24"/>
          <w:szCs w:val="24"/>
        </w:rPr>
        <w:t>;</w:t>
      </w:r>
    </w:p>
    <w:p w:rsidR="00194069" w:rsidRPr="00533340" w:rsidRDefault="00194069" w:rsidP="00194069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3340">
        <w:rPr>
          <w:rFonts w:ascii="Times New Roman" w:hAnsi="Times New Roman"/>
          <w:sz w:val="24"/>
          <w:szCs w:val="24"/>
        </w:rPr>
        <w:t>в судебном порядке;</w:t>
      </w:r>
    </w:p>
    <w:p w:rsidR="00194069" w:rsidRPr="00533340" w:rsidRDefault="00194069" w:rsidP="00194069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3340">
        <w:rPr>
          <w:rFonts w:ascii="Times New Roman" w:hAnsi="Times New Roman"/>
          <w:sz w:val="24"/>
          <w:szCs w:val="24"/>
        </w:rPr>
        <w:t>одностороннее расторжение в следующих случаях: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 Основания расторжения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связи с односторонним отказом от исполнения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инициативе Заказчика: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>8.1.1.1 Оказание услуг ненадлежащего качества, если недостатки не могут быть устранены в приемлемый для Заказчика срок.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8.1.1.2 Неоднократное (от двух и более раз) нарушение сроков и объемов оказания услуг, предусмотренных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>, включая график оказания услуг.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8.1.1.3 Исполнитель не приступает к исполнению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срок, установленный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 xml:space="preserve">, или нарушает график оказания услуг, предусмотренный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 xml:space="preserve">, или </w:t>
      </w:r>
      <w:r w:rsidRPr="00533340">
        <w:rPr>
          <w:sz w:val="24"/>
          <w:szCs w:val="24"/>
        </w:rPr>
        <w:lastRenderedPageBreak/>
        <w:t xml:space="preserve">оказывает услуги так, что окончание их оказания к сроку, предусмотренному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 xml:space="preserve">, становится явно невозможно, либо в ходе оказания услуг стало очевидно, что они не будут оказаны надлежащим образом в установленный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 xml:space="preserve"> срок.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8.1.1.4 Если отступления в оказании услуг от условия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или иные недостатки результата оказанных услуг в установленный Заказчиком разумный срок не были устранены либо являются существенными и неустранимыми.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8.1.1.5 В случае, если по результатам экспертизы оказанных услуг с привлечением экспертов, экспертных организаций, в заключение эксперта, экспертной организации будут подтверждены нарушения условий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>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8.1.1.6 Если в ходе исполнения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установлено, что Исполнитель не соответствует установленным документацией о закупке требованиям к участникам данной закупки, или предоставил недостоверную информацию о своем соответствии таким требованиям, что позволило ему стать победителем по результатам проведения данной закупки.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8.1.1.7 В случае если Исполнитель отказывается от согласования новых условий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при наступлении обстоятельств, указанных в статье 2 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>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8.1.2 Основания расторжения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связи с односторонним отказом от исполнения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инициативе Исполнителя: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>8.1.2.1 Неоднократные (от двух и более раз) нарушения Заказчиком сроков оплаты оказанных услуг, допущенные по вине Заказчика, при условии своевременно доведения лимитов финансирования до Заказчика.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8.1.2.2 Неоднократный (от двух и более раз) необоснованный отказ Заказчика от приемки оказанных услуг. При этом необоснованным отказом считается отказ Заказчика от подписания Акта приемки-сдачи услуг в срок, предусмотренный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>, без письменного объяснения причин такого отказа.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8.1.2.3 Невыполнение Заказчиком обязательств по предоставлению материала, оборудования, технической документации или подлежащей переработке (обработке) вещи препятствует исполнению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Исполнителем, а также наличие обстоятельств, очевидно свидетельствующих о том, что исполнение указанных обязанностей не будет произведено в установленный срок.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8.2 Расторжение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соглашению сторон определяется в порядке, установленном  действующим гражданским законодательством Российской Федерации. Сторона, которой направлено предложение о расторжении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соглашению сторон, должна дать письменный ответ по существу в срок не превышающий 5 (пяти) календарных дней с даты его получения.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8.3 Расторжение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одностороннем порядке осуществляется с соблюдением требований  частей 8 - 26 статьи 95 Закона о </w:t>
      </w:r>
      <w:r>
        <w:rPr>
          <w:sz w:val="24"/>
          <w:szCs w:val="24"/>
        </w:rPr>
        <w:t>Договор</w:t>
      </w:r>
      <w:r w:rsidRPr="00533340">
        <w:rPr>
          <w:sz w:val="24"/>
          <w:szCs w:val="24"/>
        </w:rPr>
        <w:t>ой системе.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8.4 Решение об одностороннем расторжении настоящего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направляется второй Стороне в оригинале по адресу второй Стороны, указанному в статье 15 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>.</w:t>
      </w:r>
    </w:p>
    <w:p w:rsidR="00194069" w:rsidRPr="00DA2922" w:rsidRDefault="00194069" w:rsidP="00194069">
      <w:pPr>
        <w:shd w:val="clear" w:color="auto" w:fill="FFFFFF"/>
        <w:spacing w:after="109" w:line="240" w:lineRule="auto"/>
        <w:jc w:val="both"/>
        <w:rPr>
          <w:color w:val="2D3E50"/>
          <w:sz w:val="24"/>
          <w:szCs w:val="24"/>
        </w:rPr>
      </w:pPr>
      <w:r>
        <w:rPr>
          <w:color w:val="2D3E50"/>
          <w:sz w:val="18"/>
          <w:szCs w:val="18"/>
        </w:rPr>
        <w:t xml:space="preserve">                                              </w:t>
      </w:r>
      <w:r w:rsidRPr="00481E06">
        <w:rPr>
          <w:color w:val="2D3E50"/>
          <w:sz w:val="18"/>
          <w:szCs w:val="18"/>
        </w:rPr>
        <w:t> </w:t>
      </w:r>
      <w:r w:rsidRPr="00DA2922">
        <w:rPr>
          <w:b/>
          <w:bCs/>
          <w:color w:val="2D3E50"/>
          <w:sz w:val="24"/>
          <w:szCs w:val="24"/>
        </w:rPr>
        <w:t xml:space="preserve">Статья 9 Обеспечение исполнения </w:t>
      </w:r>
      <w:r>
        <w:rPr>
          <w:b/>
          <w:bCs/>
          <w:color w:val="2D3E50"/>
          <w:sz w:val="24"/>
          <w:szCs w:val="24"/>
        </w:rPr>
        <w:t>Договора (не применяется)</w:t>
      </w:r>
    </w:p>
    <w:p w:rsidR="00194069" w:rsidRPr="00DA2922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DA2922">
        <w:rPr>
          <w:b/>
          <w:sz w:val="24"/>
          <w:szCs w:val="24"/>
        </w:rPr>
        <w:t>Статья 10</w:t>
      </w:r>
      <w:r>
        <w:rPr>
          <w:b/>
          <w:sz w:val="24"/>
          <w:szCs w:val="24"/>
        </w:rPr>
        <w:t xml:space="preserve">. </w:t>
      </w:r>
      <w:r w:rsidRPr="00DA2922">
        <w:rPr>
          <w:b/>
          <w:sz w:val="24"/>
          <w:szCs w:val="24"/>
        </w:rPr>
        <w:t> Обстоятельства непреодолимой силы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10.1 Стороны освобождаются от ответственности за частичное или полное неисполнение обязательств по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в случае, если оно явилось следствием действия обстоятельств непреодолимой силы, а именно чрезвычайных и непредотвратимых при данных условиях обстоятельств: стихийных природных явлений (землетрясений, </w:t>
      </w:r>
      <w:r w:rsidRPr="00E13EE6">
        <w:rPr>
          <w:sz w:val="24"/>
          <w:szCs w:val="24"/>
        </w:rPr>
        <w:lastRenderedPageBreak/>
        <w:t xml:space="preserve">наводнений, пожара и т.д.), действий объективных внешних факторов (военные действия, акты органов государственной власти и управления и т.п.), а также других чрезвычайных обстоятельств, подтвержденных в установленном законодательством порядке, препятствующих надлежащему исполнению обязательств по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, которые возникли после заключения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на время действия этих обстоятельств, если эти обстоятельства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10.2 Сторона, для которой надлежащее исполнение обязательств оказалось невозможным вследствие возникновения обстоятельств непреодолимой силы, обязана в течение 5 (пяти) календарных дней с даты возникновения таких обстоятельств уведомить в письменной форме другую Сторону об их возникновении, виде и возможной продолжительности действия обстоятельств непреодолимой силы.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10.3 Если, по мнению Сторон, оказание услуг может быть продолжено в порядке, действовавшем согласно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до начала действия обстоятельств непреодолимой силы, то срок исполнения обязательств по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продлевается соразмерно времени, в течение которого действовали обстоятельства непреодолимой силы и их последствия.</w:t>
      </w:r>
    </w:p>
    <w:p w:rsidR="00194069" w:rsidRDefault="00194069" w:rsidP="00194069">
      <w:pPr>
        <w:spacing w:line="240" w:lineRule="auto"/>
        <w:jc w:val="center"/>
        <w:rPr>
          <w:b/>
          <w:sz w:val="24"/>
          <w:szCs w:val="24"/>
        </w:rPr>
      </w:pPr>
    </w:p>
    <w:p w:rsidR="00194069" w:rsidRPr="00E13EE6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t>Статья 11.  Порядок урегулирования споров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11.1 В случае возникновения любых противоречий, претензий и разногласий, а также споров, связанных с исполнением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Стороны предпринимают усилия для урегулирования таких противоречий, претензий и разногласий в добровольном порядке.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11.2 Все достигнутые договоренности Стороны оформляют в виде дополнительных соглашений, подписанных Сторонами и скрепленных печатями (при наличии печати).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 До передачи спора на разрешение Арбитражного суда города Москвы Стороны примут меры к его урегулированию в претензионном порядке.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11.3.1 Претензия должна быть направлена в письменном виде. По полученной претензии Сторона должна дать письменный ответ по существу в срок не позднее 15 (пятнадцати) календарных дней с даты ее получения. Оставление претензии без ответа в установленный срок означает признание требований претензии.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11.3.2 В претензии должны быть указаны: наименование, почтовый адрес и реквизиты организации (учреждения, предприятия), предъявившей претензию; наименование, почтовый адрес и реквизиты организации (учреждения, предприятия), которой направлена претензия.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11.3.3 Если претензионные требования подлежат денежной оценке, в претензии указывается истребуемая сумма и ее полный и обоснованный расчет.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11.3.4 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В претензии могут быть указаны иные сведения, которые, по мнению заявителя, будут способствовать более быстрому и правильному ее рассмотрению, объективному урегулированию спора.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11.4 В случае невыполнения Сторонами своих обязательств и не достижения взаимного согласия споры по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разрешаются в Арбитражном суде города Москвы.</w:t>
      </w:r>
    </w:p>
    <w:p w:rsidR="00194069" w:rsidRPr="00E13EE6" w:rsidRDefault="00194069" w:rsidP="00194069">
      <w:pPr>
        <w:shd w:val="clear" w:color="auto" w:fill="FFFFFF"/>
        <w:spacing w:after="109"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lastRenderedPageBreak/>
        <w:t xml:space="preserve">Статья 12.  Срок действия, порядок изменения </w:t>
      </w:r>
      <w:r>
        <w:rPr>
          <w:b/>
          <w:sz w:val="24"/>
          <w:szCs w:val="24"/>
        </w:rPr>
        <w:t>Договора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12.1 </w:t>
      </w:r>
      <w:r w:rsidR="00544CCC">
        <w:rPr>
          <w:sz w:val="24"/>
          <w:szCs w:val="24"/>
        </w:rPr>
        <w:t>Договоров</w:t>
      </w:r>
      <w:r w:rsidRPr="00E13EE6">
        <w:rPr>
          <w:sz w:val="24"/>
          <w:szCs w:val="24"/>
        </w:rPr>
        <w:t xml:space="preserve">ступает в силу со дня его подписания Сторонами и действует по 31 </w:t>
      </w:r>
      <w:r>
        <w:rPr>
          <w:sz w:val="24"/>
          <w:szCs w:val="24"/>
        </w:rPr>
        <w:t>декабря  2018</w:t>
      </w:r>
      <w:r w:rsidRPr="00E13EE6">
        <w:rPr>
          <w:sz w:val="24"/>
          <w:szCs w:val="24"/>
        </w:rPr>
        <w:t> года включительно. 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12.2  Истечение срока действия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влечет прекращение обязательств по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(за исключением предусмотренных </w:t>
      </w:r>
      <w:r w:rsidR="00544CCC">
        <w:rPr>
          <w:sz w:val="24"/>
          <w:szCs w:val="24"/>
        </w:rPr>
        <w:t>Договором</w:t>
      </w:r>
      <w:r w:rsidRPr="00E13EE6">
        <w:rPr>
          <w:sz w:val="24"/>
          <w:szCs w:val="24"/>
        </w:rPr>
        <w:t xml:space="preserve"> гарантийных обязательств и обязательств заказчика по оплате услуг, оказанных в течение срока действия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).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12.3 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должен быть зарегистрирован Заказчиком в Реестре </w:t>
      </w:r>
      <w:r w:rsidR="00544CCC">
        <w:rPr>
          <w:sz w:val="24"/>
          <w:szCs w:val="24"/>
        </w:rPr>
        <w:t>Договоров</w:t>
      </w:r>
      <w:r w:rsidRPr="00E13EE6">
        <w:rPr>
          <w:sz w:val="24"/>
          <w:szCs w:val="24"/>
        </w:rPr>
        <w:t>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12.4 Изменение и дополнение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возможно по соглашению Сторон. Все изменения и дополнения оформляются в письменном виде путем подписания Сторонами дополнительных соглашений к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. Дополнительные соглашения к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являются его неотъемлемой частью и вступают в силу с момента их подписания Сторонами. Дополнительные соглашения к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подлежат регистрации в Реестре </w:t>
      </w:r>
      <w:r w:rsidR="00544CCC">
        <w:rPr>
          <w:sz w:val="24"/>
          <w:szCs w:val="24"/>
        </w:rPr>
        <w:t>Договоров</w:t>
      </w:r>
      <w:r w:rsidRPr="00E13EE6">
        <w:rPr>
          <w:sz w:val="24"/>
          <w:szCs w:val="24"/>
        </w:rPr>
        <w:t>.</w:t>
      </w:r>
    </w:p>
    <w:p w:rsidR="00194069" w:rsidRPr="00E13EE6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t>Статья 13.  Организация информирования о деятельности Сторон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13.1 Организация информирования о деятельности Сторон по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осуществляется в порядке, предусмотренном настоящей статьей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путем размещения информации на сайтах Сторон в сети «Интернет», с использованием которых осуществляется информирование неограниченного круга лиц об их деятельности (далее – сайт), при наличии соответствующего сайта у Исполнителя.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13.2 Обмен информацией между Сторонами осуществляется через специально созданные информационные блоки, размещенные на сайтах Сторон. 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13.3 В целях организации информационного взаимодействия Заказчик во взаимодействии с Департаментом информационных технологий города Москвы в течение одного дня с даты заключения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размещает в сети Интернет по адресу www.mos.ru/widgets/citynews функционал, обеспечивающий возможность выбора Исполнителем внешнего вида и размеров информационного блока и содержащий необходимую техническую информацию (HTML-код), позволяющую осуществить размещение информационного блока на сайте Исполнителя.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13.4 Исполнитель вправе направить Заказчику информацию для ее размещения в соответствующем информационном блоке.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13.5 Создание информационного блока на сайте Исполнителя осуществляется путем размещения технической информации, указанной в настоящей статье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, на сайте Исполнителя в течение 10 дней с даты заключения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13.6 Наполнение информационного блока, размещенного на сайте Исполнителя, осуществляется Заказчиком во взаимодействии с Департаментом информационных технологий города Москвы и с учетом согласования текста технической информации Исполнителем.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13.7 Заказчик во взаимодействии с Департаментом информационных технологий города Москвы еженедельно обеспечивает проверку факта размещения информационного блока на сайте Исполнителя.</w:t>
      </w:r>
    </w:p>
    <w:p w:rsidR="00194069" w:rsidRPr="00E13EE6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t>Статья 14.  Прочие условия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14.1 Все уведомления Сторон, связанные с исполнением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направляются в письменной форме по почте заказным письмом по фактическому адресу Стороны, указанному в статье 15 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, или с использованием факсимильной связи, электронной почты с последующим представлением оригинала. В случае направления </w:t>
      </w:r>
      <w:r w:rsidRPr="00E13EE6">
        <w:rPr>
          <w:sz w:val="24"/>
          <w:szCs w:val="24"/>
        </w:rPr>
        <w:lastRenderedPageBreak/>
        <w:t>уведомлений с использованием почты уведомления считаются полученными Стороной в день фактического получения, подтвержденного отметкой почты. В случае отправления уведомлений посредством факсимильной связи и электронной почты уведомления считаются полученными Стороной в день их отправки.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14.2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заключен в электронной форме в порядке, предусмотренном ст. 70 Закона о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>ой системе. 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14.3 Во всем, что не предусмотрено настоящим </w:t>
      </w:r>
      <w:r w:rsidR="00544CCC">
        <w:rPr>
          <w:sz w:val="24"/>
          <w:szCs w:val="24"/>
        </w:rPr>
        <w:t>Договором</w:t>
      </w:r>
      <w:r w:rsidRPr="00E13EE6">
        <w:rPr>
          <w:sz w:val="24"/>
          <w:szCs w:val="24"/>
        </w:rPr>
        <w:t>, Стороны руководствуются действующим законодательством Российской Федерации.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14.4 Выполнение в полном объеме обязательств, предусмотренных </w:t>
      </w:r>
      <w:r w:rsidR="00544CCC">
        <w:rPr>
          <w:sz w:val="24"/>
          <w:szCs w:val="24"/>
        </w:rPr>
        <w:t>Договором</w:t>
      </w:r>
      <w:r w:rsidRPr="00E13EE6">
        <w:rPr>
          <w:sz w:val="24"/>
          <w:szCs w:val="24"/>
        </w:rPr>
        <w:t xml:space="preserve">, Заказчиком и Исполнителем является основанием для регистрации сведений об исполнении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в Реестре </w:t>
      </w:r>
      <w:r w:rsidR="00544CCC">
        <w:rPr>
          <w:sz w:val="24"/>
          <w:szCs w:val="24"/>
        </w:rPr>
        <w:t>Договоров</w:t>
      </w:r>
      <w:r w:rsidRPr="00E13EE6">
        <w:rPr>
          <w:sz w:val="24"/>
          <w:szCs w:val="24"/>
        </w:rPr>
        <w:t xml:space="preserve"> в порядке, предусмотренном действующими нормативными правовыми актами Российской Федерации и города Москвы.</w:t>
      </w:r>
    </w:p>
    <w:p w:rsidR="00194069" w:rsidRDefault="00194069" w:rsidP="00194069">
      <w:pPr>
        <w:shd w:val="clear" w:color="auto" w:fill="FFFFFF"/>
        <w:spacing w:after="109" w:line="310" w:lineRule="atLeast"/>
        <w:jc w:val="center"/>
        <w:rPr>
          <w:b/>
          <w:bCs/>
          <w:color w:val="2D3E50"/>
          <w:sz w:val="24"/>
          <w:szCs w:val="24"/>
        </w:rPr>
      </w:pPr>
      <w:r w:rsidRPr="00E13EE6">
        <w:rPr>
          <w:b/>
          <w:bCs/>
          <w:color w:val="2D3E50"/>
          <w:sz w:val="24"/>
          <w:szCs w:val="24"/>
        </w:rPr>
        <w:t>Статья 15. Адреса, реквизиты и подписи Сторон</w:t>
      </w:r>
    </w:p>
    <w:tbl>
      <w:tblPr>
        <w:tblW w:w="10604" w:type="dxa"/>
        <w:tblInd w:w="-1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4"/>
        <w:gridCol w:w="6290"/>
      </w:tblGrid>
      <w:tr w:rsidR="00194069" w:rsidRPr="003A4719" w:rsidTr="00847DFE">
        <w:tc>
          <w:tcPr>
            <w:tcW w:w="4314" w:type="dxa"/>
            <w:shd w:val="clear" w:color="auto" w:fill="FFFFFF"/>
            <w:vAlign w:val="center"/>
            <w:hideMark/>
          </w:tcPr>
          <w:p w:rsidR="00194069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</w:p>
          <w:p w:rsidR="00E348AB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  <w:r w:rsidRPr="00831B4C">
              <w:rPr>
                <w:color w:val="333333"/>
                <w:sz w:val="24"/>
                <w:szCs w:val="24"/>
              </w:rPr>
              <w:t>#</w:t>
            </w:r>
            <w:r>
              <w:rPr>
                <w:color w:val="333333"/>
                <w:sz w:val="24"/>
                <w:szCs w:val="24"/>
              </w:rPr>
              <w:t>ФИО_Клиента</w:t>
            </w:r>
          </w:p>
          <w:p w:rsidR="00194069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  <w:r w:rsidRPr="00831B4C">
              <w:rPr>
                <w:color w:val="333333"/>
                <w:sz w:val="24"/>
                <w:szCs w:val="24"/>
              </w:rPr>
              <w:t>#</w:t>
            </w:r>
            <w:r>
              <w:rPr>
                <w:color w:val="333333"/>
                <w:sz w:val="24"/>
                <w:szCs w:val="24"/>
              </w:rPr>
              <w:t>Номер_Телефона_Клиента</w:t>
            </w:r>
          </w:p>
          <w:p w:rsidR="00194069" w:rsidRPr="00831B4C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  <w:r w:rsidRPr="00194069">
              <w:rPr>
                <w:color w:val="333333"/>
                <w:sz w:val="24"/>
                <w:szCs w:val="24"/>
              </w:rPr>
              <w:t>#</w:t>
            </w:r>
            <w:r>
              <w:rPr>
                <w:color w:val="333333"/>
                <w:sz w:val="24"/>
                <w:szCs w:val="24"/>
              </w:rPr>
              <w:t>Адрес_Клиента</w:t>
            </w:r>
          </w:p>
        </w:tc>
        <w:tc>
          <w:tcPr>
            <w:tcW w:w="6290" w:type="dxa"/>
            <w:shd w:val="clear" w:color="auto" w:fill="FFFFFF"/>
            <w:vAlign w:val="center"/>
            <w:hideMark/>
          </w:tcPr>
          <w:p w:rsidR="00194069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  <w:r w:rsidRPr="00E13EE6">
              <w:rPr>
                <w:color w:val="333333"/>
                <w:sz w:val="24"/>
                <w:szCs w:val="24"/>
              </w:rPr>
              <w:t>ИСПОЛНИТЕЛЬ: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ИП Одинаева Барно Абдусаломовна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Адреса: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- юридический: 172740, Тверская обл., р-он Осташковский, д. Междуречье, д.27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- фактический: 172740, Тверская обл., р-он Осташковский, д. Междуречье, д.27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8 925 854 91 82.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Электронный адрес: workdeal1@yandex.ru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Интерент-сайт (при наличии):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Получатель: л/с 30101810400000000225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ОГРНИП 317695200058514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ИНН 770508015890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 xml:space="preserve">КПП 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БИК 044525225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р/с 40802810238000069118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194069" w:rsidRPr="00E13EE6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_____________/Одинаева Б.А./</w:t>
            </w:r>
          </w:p>
        </w:tc>
      </w:tr>
    </w:tbl>
    <w:p w:rsidR="00392509" w:rsidRPr="0065091A" w:rsidRDefault="00392509" w:rsidP="00045310">
      <w:pPr>
        <w:rPr>
          <w:b/>
          <w:lang w:val="en-US"/>
        </w:rPr>
      </w:pPr>
      <w:r w:rsidRPr="0065091A">
        <w:rPr>
          <w:b/>
        </w:rPr>
        <w:t>Список вещей</w:t>
      </w:r>
    </w:p>
    <w:tbl>
      <w:tblPr>
        <w:tblW w:w="10604" w:type="dxa"/>
        <w:tblInd w:w="-1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2218"/>
        <w:gridCol w:w="1598"/>
        <w:gridCol w:w="1241"/>
        <w:gridCol w:w="4958"/>
      </w:tblGrid>
      <w:tr w:rsidR="00392509" w:rsidRPr="00B60407" w:rsidTr="006E0279">
        <w:trPr>
          <w:trHeight w:val="414"/>
        </w:trPr>
        <w:tc>
          <w:tcPr>
            <w:tcW w:w="589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№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Наименование</w:t>
            </w:r>
            <w:r w:rsidRPr="00B60407">
              <w:br/>
              <w:t>ценности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Един.</w:t>
            </w:r>
            <w:r w:rsidRPr="00B60407">
              <w:br/>
              <w:t>Измерения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Примечание</w:t>
            </w:r>
          </w:p>
        </w:tc>
      </w:tr>
      <w:tr w:rsidR="00392509" w:rsidRPr="00780594" w:rsidTr="006E0279">
        <w:trPr>
          <w:trHeight w:val="414"/>
        </w:trPr>
        <w:tc>
          <w:tcPr>
            <w:tcW w:w="589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bookmarkStart w:id="1" w:name="OLE_LINK1"/>
            <w:bookmarkStart w:id="2" w:name="OLE_LINK2"/>
            <w:r>
              <w:rPr>
                <w:lang w:val="en-US"/>
              </w:rPr>
              <w:t>#</w:t>
            </w:r>
            <w:r>
              <w:t>№</w:t>
            </w:r>
            <w:bookmarkEnd w:id="1"/>
            <w:bookmarkEnd w:id="2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bookmarkStart w:id="3" w:name="OLE_LINK3"/>
            <w:bookmarkStart w:id="4" w:name="OLE_LINK4"/>
            <w:bookmarkStart w:id="5" w:name="OLE_LINK5"/>
            <w:r>
              <w:rPr>
                <w:lang w:val="en-US"/>
              </w:rPr>
              <w:t>#</w:t>
            </w:r>
            <w:r>
              <w:t>Наименование</w:t>
            </w:r>
            <w:bookmarkEnd w:id="3"/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pPr>
              <w:rPr>
                <w:lang w:val="en-US"/>
              </w:rPr>
            </w:pPr>
            <w:bookmarkStart w:id="6" w:name="OLE_LINK6"/>
            <w:bookmarkStart w:id="7" w:name="OLE_LINK7"/>
            <w:r>
              <w:rPr>
                <w:lang w:val="en-US"/>
              </w:rPr>
              <w:t>#</w:t>
            </w:r>
            <w:r>
              <w:t>Ед_Изм</w:t>
            </w:r>
            <w:bookmarkEnd w:id="6"/>
            <w:bookmarkEnd w:id="7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r>
              <w:rPr>
                <w:lang w:val="en-US"/>
              </w:rPr>
              <w:t>#</w:t>
            </w:r>
            <w:r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780594" w:rsidRDefault="00392509" w:rsidP="006E0279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Комментарий</w:t>
            </w:r>
          </w:p>
        </w:tc>
      </w:tr>
    </w:tbl>
    <w:p w:rsidR="00392509" w:rsidRPr="00045310" w:rsidRDefault="00392509" w:rsidP="00045310"/>
    <w:sectPr w:rsidR="00392509" w:rsidRPr="0004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5492"/>
    <w:multiLevelType w:val="hybridMultilevel"/>
    <w:tmpl w:val="011E44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194069"/>
    <w:rsid w:val="001D1B40"/>
    <w:rsid w:val="00392509"/>
    <w:rsid w:val="00542320"/>
    <w:rsid w:val="00544CCC"/>
    <w:rsid w:val="005D50CF"/>
    <w:rsid w:val="005F74FF"/>
    <w:rsid w:val="0065091A"/>
    <w:rsid w:val="006C3C65"/>
    <w:rsid w:val="006E554B"/>
    <w:rsid w:val="00847DFE"/>
    <w:rsid w:val="00951130"/>
    <w:rsid w:val="009E67BE"/>
    <w:rsid w:val="00A075FD"/>
    <w:rsid w:val="00B80EBB"/>
    <w:rsid w:val="00B93990"/>
    <w:rsid w:val="00CF39F1"/>
    <w:rsid w:val="00DE5772"/>
    <w:rsid w:val="00E3182C"/>
    <w:rsid w:val="00E348AB"/>
    <w:rsid w:val="00E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F395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uiPriority w:val="99"/>
    <w:unhideWhenUsed/>
    <w:rsid w:val="001940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9406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s.ru/widgets/city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4360</Words>
  <Characters>24855</Characters>
  <Application>Microsoft Office Word</Application>
  <DocSecurity>0</DocSecurity>
  <Lines>207</Lines>
  <Paragraphs>58</Paragraphs>
  <ScaleCrop>false</ScaleCrop>
  <Company/>
  <LinksUpToDate>false</LinksUpToDate>
  <CharactersWithSpaces>29157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21</cp:revision>
  <dcterms:created xsi:type="dcterms:W3CDTF">2019-05-12T17:55:00Z</dcterms:created>
  <dcterms:modified xsi:type="dcterms:W3CDTF">2019-05-17T01:26:00Z</dcterms:modified>
</cp:coreProperties>
</file>