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AE" w:rsidRPr="00CF1FDE" w:rsidRDefault="00C85AAE" w:rsidP="00C85AAE">
      <w:pPr>
        <w:rPr>
          <w:b/>
          <w:sz w:val="24"/>
        </w:rPr>
      </w:pPr>
      <w:r w:rsidRPr="00CF1FDE">
        <w:rPr>
          <w:b/>
          <w:sz w:val="24"/>
        </w:rPr>
        <w:t xml:space="preserve">Caso de Uso – </w:t>
      </w:r>
      <w:r>
        <w:rPr>
          <w:b/>
          <w:sz w:val="24"/>
        </w:rPr>
        <w:t>Edição dos Dados do Cliente</w:t>
      </w:r>
    </w:p>
    <w:p w:rsidR="00C85AAE" w:rsidRPr="00CF1FDE" w:rsidRDefault="00C85AAE" w:rsidP="00C85AAE">
      <w:pPr>
        <w:rPr>
          <w:b/>
          <w:sz w:val="24"/>
        </w:rPr>
      </w:pPr>
      <w:r w:rsidRPr="00CF1FDE">
        <w:rPr>
          <w:b/>
          <w:sz w:val="24"/>
        </w:rPr>
        <w:t>Condição:</w:t>
      </w:r>
    </w:p>
    <w:p w:rsidR="00C85AAE" w:rsidRPr="00CF1FDE" w:rsidRDefault="00C85AAE" w:rsidP="00C85AAE">
      <w:pPr>
        <w:rPr>
          <w:sz w:val="24"/>
        </w:rPr>
      </w:pPr>
      <w:r w:rsidRPr="00CF1FDE">
        <w:rPr>
          <w:b/>
          <w:sz w:val="24"/>
        </w:rPr>
        <w:tab/>
      </w:r>
      <w:r w:rsidRPr="00CF1FDE">
        <w:rPr>
          <w:sz w:val="24"/>
        </w:rPr>
        <w:t>Estar na tela de PDV.</w:t>
      </w:r>
    </w:p>
    <w:p w:rsidR="00C85AAE" w:rsidRDefault="00C85AAE" w:rsidP="00C85AAE">
      <w:pPr>
        <w:rPr>
          <w:b/>
          <w:sz w:val="24"/>
        </w:rPr>
      </w:pPr>
      <w:r w:rsidRPr="00CF1FDE">
        <w:rPr>
          <w:b/>
          <w:sz w:val="24"/>
        </w:rPr>
        <w:t>Fluxo Normal</w:t>
      </w:r>
      <w:r>
        <w:rPr>
          <w:b/>
          <w:sz w:val="24"/>
        </w:rPr>
        <w:t>:</w:t>
      </w:r>
    </w:p>
    <w:p w:rsidR="00C85AAE" w:rsidRDefault="00C85AAE" w:rsidP="00C85AAE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1 – Acessar </w:t>
      </w:r>
      <w:r>
        <w:rPr>
          <w:i/>
          <w:sz w:val="24"/>
        </w:rPr>
        <w:t>Pesquisa de cliente</w:t>
      </w:r>
      <w:r>
        <w:rPr>
          <w:sz w:val="24"/>
        </w:rPr>
        <w:t>.</w:t>
      </w:r>
    </w:p>
    <w:p w:rsidR="00C85AAE" w:rsidRPr="006970A3" w:rsidRDefault="00C85AAE" w:rsidP="00C85AAE">
      <w:pPr>
        <w:rPr>
          <w:sz w:val="24"/>
        </w:rPr>
      </w:pPr>
      <w:r>
        <w:rPr>
          <w:sz w:val="24"/>
        </w:rPr>
        <w:tab/>
        <w:t xml:space="preserve">2 – </w:t>
      </w:r>
      <w:r>
        <w:rPr>
          <w:sz w:val="24"/>
        </w:rPr>
        <w:t>Pesquisar</w:t>
      </w:r>
      <w:r w:rsidR="001831BF">
        <w:rPr>
          <w:sz w:val="24"/>
        </w:rPr>
        <w:t xml:space="preserve"> por</w:t>
      </w:r>
      <w:r>
        <w:rPr>
          <w:sz w:val="24"/>
        </w:rPr>
        <w:t xml:space="preserve"> nome do cliente</w:t>
      </w:r>
      <w:r>
        <w:rPr>
          <w:i/>
          <w:sz w:val="24"/>
        </w:rPr>
        <w:t xml:space="preserve">. </w:t>
      </w:r>
    </w:p>
    <w:p w:rsidR="00C85AAE" w:rsidRDefault="00C85AAE" w:rsidP="00C85AAE">
      <w:pPr>
        <w:rPr>
          <w:sz w:val="24"/>
        </w:rPr>
      </w:pPr>
      <w:r>
        <w:rPr>
          <w:sz w:val="24"/>
        </w:rPr>
        <w:tab/>
        <w:t xml:space="preserve">3 -  </w:t>
      </w:r>
      <w:r>
        <w:rPr>
          <w:sz w:val="24"/>
        </w:rPr>
        <w:t>Selecionar cliente desejado no Grid</w:t>
      </w:r>
      <w:r>
        <w:rPr>
          <w:sz w:val="24"/>
        </w:rPr>
        <w:t>.</w:t>
      </w:r>
    </w:p>
    <w:p w:rsidR="00C85AAE" w:rsidRDefault="00C85AAE" w:rsidP="00C85AAE">
      <w:pPr>
        <w:rPr>
          <w:sz w:val="24"/>
        </w:rPr>
      </w:pPr>
      <w:r>
        <w:rPr>
          <w:sz w:val="24"/>
        </w:rPr>
        <w:tab/>
        <w:t xml:space="preserve">4 – </w:t>
      </w:r>
      <w:r>
        <w:rPr>
          <w:sz w:val="24"/>
        </w:rPr>
        <w:t xml:space="preserve">Escolher </w:t>
      </w:r>
      <w:proofErr w:type="gramStart"/>
      <w:r>
        <w:rPr>
          <w:sz w:val="24"/>
        </w:rPr>
        <w:t xml:space="preserve">opção </w:t>
      </w:r>
      <w:r>
        <w:rPr>
          <w:i/>
          <w:sz w:val="24"/>
        </w:rPr>
        <w:t>Editar</w:t>
      </w:r>
      <w:proofErr w:type="gramEnd"/>
      <w:r>
        <w:rPr>
          <w:i/>
          <w:sz w:val="24"/>
        </w:rPr>
        <w:t>.</w:t>
      </w:r>
    </w:p>
    <w:p w:rsidR="00C85AAE" w:rsidRDefault="00B91D80" w:rsidP="00C85AAE">
      <w:pPr>
        <w:tabs>
          <w:tab w:val="left" w:pos="708"/>
          <w:tab w:val="left" w:pos="1416"/>
          <w:tab w:val="left" w:pos="2124"/>
          <w:tab w:val="left" w:pos="2832"/>
          <w:tab w:val="left" w:pos="3750"/>
        </w:tabs>
        <w:rPr>
          <w:sz w:val="24"/>
        </w:rPr>
      </w:pPr>
      <w:r>
        <w:rPr>
          <w:sz w:val="24"/>
        </w:rPr>
        <w:tab/>
        <w:t>5</w:t>
      </w:r>
      <w:r w:rsidR="00C85AAE">
        <w:rPr>
          <w:sz w:val="24"/>
        </w:rPr>
        <w:t xml:space="preserve"> – </w:t>
      </w:r>
      <w:r w:rsidR="00EC6968">
        <w:rPr>
          <w:sz w:val="24"/>
        </w:rPr>
        <w:t>Encerrar</w:t>
      </w:r>
      <w:r w:rsidR="00C85AAE">
        <w:rPr>
          <w:sz w:val="24"/>
        </w:rPr>
        <w:t xml:space="preserve"> caso de uso.</w:t>
      </w:r>
    </w:p>
    <w:p w:rsidR="00C85AAE" w:rsidRDefault="00C85AAE" w:rsidP="00C85AAE">
      <w:pPr>
        <w:rPr>
          <w:b/>
          <w:sz w:val="24"/>
        </w:rPr>
      </w:pPr>
      <w:r>
        <w:rPr>
          <w:b/>
          <w:sz w:val="24"/>
        </w:rPr>
        <w:t>Fluxo Alternativo:</w:t>
      </w:r>
    </w:p>
    <w:p w:rsidR="001831BF" w:rsidRDefault="001831BF" w:rsidP="00C85AAE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2.1 – Pesquisar por CPF do cliente.</w:t>
      </w:r>
    </w:p>
    <w:p w:rsidR="001831BF" w:rsidRDefault="001831BF" w:rsidP="00C85AAE">
      <w:pPr>
        <w:rPr>
          <w:sz w:val="24"/>
        </w:rPr>
      </w:pPr>
      <w:r>
        <w:rPr>
          <w:sz w:val="24"/>
        </w:rPr>
        <w:tab/>
      </w:r>
    </w:p>
    <w:p w:rsidR="001831BF" w:rsidRDefault="001831BF" w:rsidP="00C85AAE">
      <w:pPr>
        <w:rPr>
          <w:sz w:val="24"/>
        </w:rPr>
      </w:pPr>
      <w:r>
        <w:rPr>
          <w:sz w:val="24"/>
        </w:rPr>
        <w:tab/>
        <w:t xml:space="preserve">2.2 </w:t>
      </w:r>
      <w:r w:rsidR="009C6B98">
        <w:rPr>
          <w:sz w:val="24"/>
        </w:rPr>
        <w:t>–</w:t>
      </w:r>
      <w:r>
        <w:rPr>
          <w:sz w:val="24"/>
        </w:rPr>
        <w:t xml:space="preserve"> </w:t>
      </w:r>
      <w:r w:rsidR="009C6B98">
        <w:rPr>
          <w:sz w:val="24"/>
        </w:rPr>
        <w:t>Pesquisar por código do cliente.</w:t>
      </w:r>
    </w:p>
    <w:p w:rsidR="009C6B98" w:rsidRDefault="009C6B98" w:rsidP="00C85AAE">
      <w:pPr>
        <w:rPr>
          <w:sz w:val="24"/>
        </w:rPr>
      </w:pPr>
    </w:p>
    <w:p w:rsidR="009C6B98" w:rsidRDefault="009C6B98" w:rsidP="00C85AAE">
      <w:pPr>
        <w:rPr>
          <w:sz w:val="24"/>
        </w:rPr>
      </w:pPr>
      <w:r>
        <w:rPr>
          <w:sz w:val="24"/>
        </w:rPr>
        <w:tab/>
        <w:t>3.1 – Cliente não encontrado</w:t>
      </w:r>
      <w:r w:rsidR="001C3EF4">
        <w:rPr>
          <w:sz w:val="24"/>
        </w:rPr>
        <w:t xml:space="preserve"> na pesquisa</w:t>
      </w:r>
      <w:r>
        <w:rPr>
          <w:sz w:val="24"/>
        </w:rPr>
        <w:t>.</w:t>
      </w:r>
    </w:p>
    <w:p w:rsidR="009C6B98" w:rsidRPr="001831BF" w:rsidRDefault="009C6B98" w:rsidP="00C85AAE">
      <w:pPr>
        <w:rPr>
          <w:sz w:val="24"/>
        </w:rPr>
      </w:pPr>
      <w:r>
        <w:rPr>
          <w:sz w:val="24"/>
        </w:rPr>
        <w:tab/>
        <w:t>3.1.1 – Encerrar caso de uso.</w:t>
      </w:r>
    </w:p>
    <w:p w:rsidR="008717D8" w:rsidRDefault="001C3EF4">
      <w:bookmarkStart w:id="0" w:name="_GoBack"/>
      <w:bookmarkEnd w:id="0"/>
    </w:p>
    <w:sectPr w:rsidR="00871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D9"/>
    <w:rsid w:val="000F6034"/>
    <w:rsid w:val="001831BF"/>
    <w:rsid w:val="001C3EF4"/>
    <w:rsid w:val="003064E9"/>
    <w:rsid w:val="004F006C"/>
    <w:rsid w:val="009C6B98"/>
    <w:rsid w:val="00A96ED9"/>
    <w:rsid w:val="00AE2A8B"/>
    <w:rsid w:val="00B91D80"/>
    <w:rsid w:val="00BB60C1"/>
    <w:rsid w:val="00C85AAE"/>
    <w:rsid w:val="00EC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4B660-2553-4542-870C-038C49BB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85AAE"/>
    <w:pPr>
      <w:suppressAutoHyphens/>
      <w:autoSpaceDN w:val="0"/>
      <w:spacing w:line="251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Felipe Cardoso</dc:creator>
  <cp:keywords/>
  <dc:description/>
  <cp:lastModifiedBy>Rodrigo Felipe Cardoso</cp:lastModifiedBy>
  <cp:revision>8</cp:revision>
  <dcterms:created xsi:type="dcterms:W3CDTF">2015-09-17T18:43:00Z</dcterms:created>
  <dcterms:modified xsi:type="dcterms:W3CDTF">2015-09-17T18:56:00Z</dcterms:modified>
</cp:coreProperties>
</file>