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3FC3" w14:textId="77777777" w:rsidR="00004C01" w:rsidRDefault="00000000">
      <w:pPr>
        <w:pStyle w:val="Heading2"/>
        <w:rPr>
          <w:rFonts w:asciiTheme="minorHAnsi" w:hAnsiTheme="minorHAnsi" w:cstheme="minorBidi"/>
        </w:rPr>
      </w:pPr>
      <w:r w:rsidRPr="00D119DA">
        <w:rPr>
          <w:rFonts w:asciiTheme="minorHAnsi" w:hAnsiTheme="minorHAnsi" w:cstheme="minorBidi"/>
        </w:rPr>
        <w:t xml:space="preserve">MHA Office and Mental Health Law </w:t>
      </w:r>
      <w:r w:rsidRPr="00D119DA">
        <w:rPr>
          <w:rFonts w:asciiTheme="minorHAnsi" w:hAnsiTheme="minorHAnsi" w:cstheme="minorBidi"/>
          <w:color w:val="595959"/>
          <w:sz w:val="22"/>
          <w:szCs w:val="22"/>
        </w:rPr>
        <w:t>(11)</w:t>
      </w:r>
    </w:p>
    <w:p w14:paraId="7582E29F" w14:textId="77777777" w:rsidR="00D119DA" w:rsidRDefault="00D119DA" w:rsidP="00D119DA">
      <w:pPr>
        <w:pStyle w:val="ListParagraph"/>
        <w:numPr>
          <w:ilvl w:val="0"/>
          <w:numId w:val="1"/>
        </w:numPr>
        <w:rPr>
          <w:lang w:eastAsia="en-GB"/>
        </w:rPr>
      </w:pPr>
      <w:r>
        <w:t>MHA Statuses Explained</w:t>
      </w:r>
    </w:p>
    <w:p w14:paraId="393CD191" w14:textId="77777777" w:rsidR="00D119DA" w:rsidRDefault="00D119DA" w:rsidP="00D119DA">
      <w:pPr>
        <w:pStyle w:val="ListParagraph"/>
        <w:numPr>
          <w:ilvl w:val="0"/>
          <w:numId w:val="1"/>
        </w:numPr>
      </w:pPr>
      <w:r>
        <w:t>Section Papers - Receipt and Scrutiny</w:t>
      </w:r>
    </w:p>
    <w:p w14:paraId="6D407F6A" w14:textId="77777777" w:rsidR="00D119DA" w:rsidRDefault="00D119DA" w:rsidP="00D119DA">
      <w:pPr>
        <w:pStyle w:val="ListParagraph"/>
        <w:numPr>
          <w:ilvl w:val="0"/>
          <w:numId w:val="1"/>
        </w:numPr>
      </w:pPr>
      <w:r>
        <w:t>IMHA / Advocacy</w:t>
      </w:r>
    </w:p>
    <w:p w14:paraId="5E64FA3F" w14:textId="77777777" w:rsidR="00D119DA" w:rsidRDefault="00D119DA" w:rsidP="00D119DA">
      <w:pPr>
        <w:pStyle w:val="ListParagraph"/>
        <w:numPr>
          <w:ilvl w:val="0"/>
          <w:numId w:val="1"/>
        </w:numPr>
      </w:pPr>
      <w:r>
        <w:t>S117 Meeting Request</w:t>
      </w:r>
    </w:p>
    <w:p w14:paraId="62E11CB9" w14:textId="77777777" w:rsidR="00D119DA" w:rsidRDefault="00D119DA" w:rsidP="00D119DA">
      <w:pPr>
        <w:pStyle w:val="ListParagraph"/>
        <w:numPr>
          <w:ilvl w:val="0"/>
          <w:numId w:val="1"/>
        </w:numPr>
      </w:pPr>
      <w:r>
        <w:t>Capacity Assessment</w:t>
      </w:r>
    </w:p>
    <w:p w14:paraId="7117DD3D" w14:textId="77777777" w:rsidR="00D119DA" w:rsidRDefault="00D119DA" w:rsidP="00D119DA">
      <w:pPr>
        <w:pStyle w:val="ListParagraph"/>
        <w:numPr>
          <w:ilvl w:val="0"/>
          <w:numId w:val="1"/>
        </w:numPr>
      </w:pPr>
      <w:proofErr w:type="spellStart"/>
      <w:r>
        <w:t>DoLS</w:t>
      </w:r>
      <w:proofErr w:type="spellEnd"/>
      <w:r>
        <w:t xml:space="preserve"> Ward Guidance</w:t>
      </w:r>
    </w:p>
    <w:p w14:paraId="3B8F6CEA" w14:textId="77777777" w:rsidR="00D119DA" w:rsidRDefault="00D119DA" w:rsidP="00D119DA">
      <w:pPr>
        <w:pStyle w:val="ListParagraph"/>
        <w:numPr>
          <w:ilvl w:val="0"/>
          <w:numId w:val="1"/>
        </w:numPr>
      </w:pPr>
      <w:r>
        <w:t>Section 17 Leave</w:t>
      </w:r>
    </w:p>
    <w:p w14:paraId="08521B50" w14:textId="77777777" w:rsidR="00D119DA" w:rsidRDefault="00D119DA" w:rsidP="00D119DA">
      <w:pPr>
        <w:pStyle w:val="ListParagraph"/>
        <w:numPr>
          <w:ilvl w:val="0"/>
          <w:numId w:val="1"/>
        </w:numPr>
      </w:pPr>
      <w:r>
        <w:t>Arranging an MHA Assessment</w:t>
      </w:r>
    </w:p>
    <w:p w14:paraId="50EE786B" w14:textId="77777777" w:rsidR="00D119DA" w:rsidRDefault="00D119DA" w:rsidP="00D119DA">
      <w:pPr>
        <w:pStyle w:val="ListParagraph"/>
        <w:numPr>
          <w:ilvl w:val="0"/>
          <w:numId w:val="1"/>
        </w:numPr>
      </w:pPr>
      <w:r>
        <w:t>Section 132 - Reading Patient Rights</w:t>
      </w:r>
    </w:p>
    <w:p w14:paraId="678E8F17" w14:textId="77777777" w:rsidR="00D119DA" w:rsidRDefault="00D119DA" w:rsidP="00D119DA">
      <w:pPr>
        <w:pStyle w:val="ListParagraph"/>
        <w:numPr>
          <w:ilvl w:val="0"/>
          <w:numId w:val="1"/>
        </w:numPr>
      </w:pPr>
      <w:r>
        <w:t>Section 136 - Place of Safety</w:t>
      </w:r>
    </w:p>
    <w:p w14:paraId="6314469C" w14:textId="77777777" w:rsidR="00D119DA" w:rsidRDefault="00D119DA" w:rsidP="00D119DA">
      <w:pPr>
        <w:pStyle w:val="ListParagraph"/>
        <w:numPr>
          <w:ilvl w:val="0"/>
          <w:numId w:val="1"/>
        </w:numPr>
      </w:pPr>
      <w:r>
        <w:t>Mental Health Tribunal - Nursing Report</w:t>
      </w:r>
    </w:p>
    <w:p w14:paraId="134D6C63" w14:textId="77777777" w:rsidR="00004C01" w:rsidRDefault="00004C01" w:rsidP="00004C01"/>
    <w:p w14:paraId="13A1BDDA" w14:textId="77777777" w:rsidR="00004C01" w:rsidRDefault="00000000">
      <w:pPr>
        <w:pStyle w:val="Heading2"/>
        <w:rPr>
          <w:rFonts w:asciiTheme="minorHAnsi" w:hAnsiTheme="minorHAnsi" w:cstheme="minorBidi"/>
        </w:rPr>
      </w:pPr>
      <w:r w:rsidRPr="002D619B">
        <w:rPr>
          <w:rFonts w:asciiTheme="minorHAnsi" w:hAnsiTheme="minorHAnsi" w:cstheme="minorBidi"/>
        </w:rPr>
        <w:t xml:space="preserve">Safeguarding </w:t>
      </w:r>
      <w:r w:rsidRPr="002D619B">
        <w:rPr>
          <w:rFonts w:asciiTheme="minorHAnsi" w:hAnsiTheme="minorHAnsi" w:cstheme="minorBidi"/>
          <w:color w:val="595959"/>
          <w:sz w:val="22"/>
          <w:szCs w:val="22"/>
        </w:rPr>
        <w:t>(14)</w:t>
      </w:r>
    </w:p>
    <w:p w14:paraId="32BB39F0" w14:textId="77777777" w:rsidR="002D619B" w:rsidRDefault="002D619B" w:rsidP="002D619B">
      <w:pPr>
        <w:pStyle w:val="ListParagraph"/>
        <w:numPr>
          <w:ilvl w:val="0"/>
          <w:numId w:val="2"/>
        </w:numPr>
        <w:rPr>
          <w:lang w:eastAsia="en-GB"/>
        </w:rPr>
      </w:pPr>
      <w:r>
        <w:t>Safeguarding Adults - Making a Referral</w:t>
      </w:r>
    </w:p>
    <w:p w14:paraId="53AA8307" w14:textId="77777777" w:rsidR="002D619B" w:rsidRDefault="002D619B" w:rsidP="002D619B">
      <w:pPr>
        <w:pStyle w:val="ListParagraph"/>
        <w:numPr>
          <w:ilvl w:val="0"/>
          <w:numId w:val="2"/>
        </w:numPr>
      </w:pPr>
      <w:r>
        <w:t>Safeguarding Children - Making a Referral</w:t>
      </w:r>
    </w:p>
    <w:p w14:paraId="4F719163" w14:textId="77777777" w:rsidR="002D619B" w:rsidRDefault="002D619B" w:rsidP="002D619B">
      <w:pPr>
        <w:pStyle w:val="ListParagraph"/>
        <w:numPr>
          <w:ilvl w:val="0"/>
          <w:numId w:val="2"/>
        </w:numPr>
      </w:pPr>
      <w:r>
        <w:t>Domestic Abuse</w:t>
      </w:r>
    </w:p>
    <w:p w14:paraId="52E367BE" w14:textId="77777777" w:rsidR="002D619B" w:rsidRDefault="002D619B" w:rsidP="002D619B">
      <w:pPr>
        <w:pStyle w:val="ListParagraph"/>
        <w:numPr>
          <w:ilvl w:val="0"/>
          <w:numId w:val="2"/>
        </w:numPr>
      </w:pPr>
      <w:r>
        <w:t>Peer-on-Peer Conflict</w:t>
      </w:r>
    </w:p>
    <w:p w14:paraId="790FC99F" w14:textId="77777777" w:rsidR="002D619B" w:rsidRDefault="002D619B" w:rsidP="002D619B">
      <w:pPr>
        <w:pStyle w:val="ListParagraph"/>
        <w:numPr>
          <w:ilvl w:val="0"/>
          <w:numId w:val="2"/>
        </w:numPr>
      </w:pPr>
      <w:r>
        <w:t>Non-Recent Abuse Disclosures</w:t>
      </w:r>
    </w:p>
    <w:p w14:paraId="6DB6E4A6" w14:textId="77777777" w:rsidR="002D619B" w:rsidRDefault="002D619B" w:rsidP="002D619B">
      <w:pPr>
        <w:pStyle w:val="ListParagraph"/>
        <w:numPr>
          <w:ilvl w:val="0"/>
          <w:numId w:val="2"/>
        </w:numPr>
      </w:pPr>
      <w:r>
        <w:t>Escalation Pathway (Children)</w:t>
      </w:r>
    </w:p>
    <w:p w14:paraId="1C6EB94E" w14:textId="77777777" w:rsidR="002D619B" w:rsidRDefault="002D619B" w:rsidP="002D619B">
      <w:pPr>
        <w:pStyle w:val="ListParagraph"/>
        <w:numPr>
          <w:ilvl w:val="0"/>
          <w:numId w:val="2"/>
        </w:numPr>
      </w:pPr>
      <w:r>
        <w:t>Online Safety and Children</w:t>
      </w:r>
    </w:p>
    <w:p w14:paraId="5EC7A8B2" w14:textId="77777777" w:rsidR="002D619B" w:rsidRDefault="002D619B" w:rsidP="002D619B">
      <w:pPr>
        <w:pStyle w:val="ListParagraph"/>
        <w:numPr>
          <w:ilvl w:val="0"/>
          <w:numId w:val="2"/>
        </w:numPr>
      </w:pPr>
      <w:r>
        <w:t>HBA, FGM and Forced Marriage</w:t>
      </w:r>
    </w:p>
    <w:p w14:paraId="2C9F99D2" w14:textId="77777777" w:rsidR="002D619B" w:rsidRDefault="002D619B" w:rsidP="002D619B">
      <w:pPr>
        <w:pStyle w:val="ListParagraph"/>
        <w:numPr>
          <w:ilvl w:val="0"/>
          <w:numId w:val="2"/>
        </w:numPr>
      </w:pPr>
      <w:r>
        <w:t>Modern Slavery and Radicalisation</w:t>
      </w:r>
    </w:p>
    <w:p w14:paraId="01DCC903" w14:textId="77777777" w:rsidR="002D619B" w:rsidRDefault="002D619B" w:rsidP="002D619B">
      <w:pPr>
        <w:pStyle w:val="ListParagraph"/>
        <w:numPr>
          <w:ilvl w:val="0"/>
          <w:numId w:val="2"/>
        </w:numPr>
      </w:pPr>
      <w:r>
        <w:t>Abuse Linked to Faith or Belief</w:t>
      </w:r>
    </w:p>
    <w:p w14:paraId="0E1822A7" w14:textId="77777777" w:rsidR="002D619B" w:rsidRDefault="002D619B" w:rsidP="002D619B">
      <w:pPr>
        <w:pStyle w:val="ListParagraph"/>
        <w:numPr>
          <w:ilvl w:val="0"/>
          <w:numId w:val="2"/>
        </w:numPr>
      </w:pPr>
      <w:r>
        <w:t>SEND and Safeguarding</w:t>
      </w:r>
    </w:p>
    <w:p w14:paraId="4EF61ABD" w14:textId="77777777" w:rsidR="002D619B" w:rsidRDefault="002D619B" w:rsidP="002D619B">
      <w:pPr>
        <w:pStyle w:val="ListParagraph"/>
        <w:numPr>
          <w:ilvl w:val="0"/>
          <w:numId w:val="2"/>
        </w:numPr>
      </w:pPr>
      <w:r>
        <w:t>Special Guardianship Orders</w:t>
      </w:r>
    </w:p>
    <w:p w14:paraId="526CACBC" w14:textId="77777777" w:rsidR="002D619B" w:rsidRDefault="002D619B" w:rsidP="002D619B">
      <w:pPr>
        <w:pStyle w:val="ListParagraph"/>
        <w:numPr>
          <w:ilvl w:val="0"/>
          <w:numId w:val="2"/>
        </w:numPr>
      </w:pPr>
      <w:r>
        <w:t>Child in Need</w:t>
      </w:r>
    </w:p>
    <w:p w14:paraId="2E2B8D9A" w14:textId="77777777" w:rsidR="002D619B" w:rsidRDefault="002D619B" w:rsidP="002D619B">
      <w:pPr>
        <w:pStyle w:val="ListParagraph"/>
        <w:numPr>
          <w:ilvl w:val="0"/>
          <w:numId w:val="2"/>
        </w:numPr>
      </w:pPr>
      <w:r>
        <w:t>Information Sharing</w:t>
      </w:r>
    </w:p>
    <w:p w14:paraId="56F855B1" w14:textId="77777777" w:rsidR="00004C01" w:rsidRDefault="00004C01" w:rsidP="00004C01"/>
    <w:p w14:paraId="630B6F0D" w14:textId="77777777" w:rsidR="00004C01" w:rsidRDefault="00000000">
      <w:pPr>
        <w:pStyle w:val="Heading2"/>
        <w:rPr>
          <w:rFonts w:asciiTheme="minorHAnsi" w:hAnsiTheme="minorHAnsi" w:cstheme="minorBidi"/>
        </w:rPr>
      </w:pPr>
      <w:r w:rsidRPr="00C60E4D">
        <w:rPr>
          <w:rFonts w:asciiTheme="minorHAnsi" w:hAnsiTheme="minorHAnsi" w:cstheme="minorBidi"/>
        </w:rPr>
        <w:t xml:space="preserve">Positive and Safe / Reducing Restrictive Practice </w:t>
      </w:r>
      <w:r w:rsidRPr="00C60E4D">
        <w:rPr>
          <w:rFonts w:asciiTheme="minorHAnsi" w:hAnsiTheme="minorHAnsi" w:cstheme="minorBidi"/>
          <w:color w:val="595959"/>
          <w:sz w:val="22"/>
          <w:szCs w:val="22"/>
        </w:rPr>
        <w:t>(6)</w:t>
      </w:r>
    </w:p>
    <w:p w14:paraId="675A4D96" w14:textId="77777777" w:rsidR="00C60E4D" w:rsidRDefault="00C60E4D" w:rsidP="00C60E4D">
      <w:pPr>
        <w:pStyle w:val="ListParagraph"/>
        <w:numPr>
          <w:ilvl w:val="0"/>
          <w:numId w:val="3"/>
        </w:numPr>
        <w:rPr>
          <w:lang w:eastAsia="en-GB"/>
        </w:rPr>
      </w:pPr>
      <w:r>
        <w:t>Seclusion Support Plan</w:t>
      </w:r>
    </w:p>
    <w:p w14:paraId="0E5F5FFE" w14:textId="77777777" w:rsidR="00C60E4D" w:rsidRDefault="00C60E4D" w:rsidP="00C60E4D">
      <w:pPr>
        <w:pStyle w:val="ListParagraph"/>
        <w:numPr>
          <w:ilvl w:val="0"/>
          <w:numId w:val="3"/>
        </w:numPr>
      </w:pPr>
      <w:r>
        <w:t>Restraint and Rapid Tranquillisation Monitoring</w:t>
      </w:r>
    </w:p>
    <w:p w14:paraId="7BF24758" w14:textId="77777777" w:rsidR="00C60E4D" w:rsidRDefault="00C60E4D" w:rsidP="00C60E4D">
      <w:pPr>
        <w:pStyle w:val="ListParagraph"/>
        <w:numPr>
          <w:ilvl w:val="0"/>
          <w:numId w:val="3"/>
        </w:numPr>
      </w:pPr>
      <w:r>
        <w:t>Observation and Engagement Plan</w:t>
      </w:r>
    </w:p>
    <w:p w14:paraId="18A80464" w14:textId="77777777" w:rsidR="00C60E4D" w:rsidRDefault="00C60E4D" w:rsidP="00C60E4D">
      <w:pPr>
        <w:pStyle w:val="ListParagraph"/>
        <w:numPr>
          <w:ilvl w:val="0"/>
          <w:numId w:val="3"/>
        </w:numPr>
      </w:pPr>
      <w:r>
        <w:t>Post-Incident Debrief</w:t>
      </w:r>
    </w:p>
    <w:p w14:paraId="00BD28E7" w14:textId="77777777" w:rsidR="00C60E4D" w:rsidRDefault="00C60E4D" w:rsidP="00C60E4D">
      <w:pPr>
        <w:pStyle w:val="ListParagraph"/>
        <w:numPr>
          <w:ilvl w:val="0"/>
          <w:numId w:val="3"/>
        </w:numPr>
      </w:pPr>
      <w:r>
        <w:t>Blanket Restrictions and Restrictive Practice</w:t>
      </w:r>
    </w:p>
    <w:p w14:paraId="73D6DEB6" w14:textId="77777777" w:rsidR="00C60E4D" w:rsidRDefault="00C60E4D" w:rsidP="00C60E4D">
      <w:pPr>
        <w:pStyle w:val="ListParagraph"/>
        <w:numPr>
          <w:ilvl w:val="0"/>
          <w:numId w:val="3"/>
        </w:numPr>
      </w:pPr>
      <w:r>
        <w:t>Smoke-Free Ward - Your Legal Duty</w:t>
      </w:r>
    </w:p>
    <w:p w14:paraId="64BF4174" w14:textId="77777777" w:rsidR="00004C01" w:rsidRDefault="00004C01" w:rsidP="00004C01"/>
    <w:p w14:paraId="7CA09A27" w14:textId="77777777" w:rsidR="00004C01" w:rsidRDefault="00000000">
      <w:pPr>
        <w:pStyle w:val="Heading2"/>
        <w:rPr>
          <w:rFonts w:asciiTheme="minorHAnsi" w:hAnsiTheme="minorHAnsi" w:cstheme="minorBidi"/>
        </w:rPr>
      </w:pPr>
      <w:r w:rsidRPr="001A2FB5">
        <w:rPr>
          <w:rFonts w:asciiTheme="minorHAnsi" w:hAnsiTheme="minorHAnsi" w:cstheme="minorBidi"/>
        </w:rPr>
        <w:t xml:space="preserve">Practice Development and Lead Nurse </w:t>
      </w:r>
      <w:r w:rsidRPr="001A2FB5">
        <w:rPr>
          <w:rFonts w:asciiTheme="minorHAnsi" w:hAnsiTheme="minorHAnsi" w:cstheme="minorBidi"/>
          <w:color w:val="595959"/>
          <w:sz w:val="22"/>
          <w:szCs w:val="22"/>
        </w:rPr>
        <w:t>(13)</w:t>
      </w:r>
    </w:p>
    <w:p w14:paraId="60201E2D" w14:textId="77777777" w:rsidR="001A2FB5" w:rsidRDefault="001A2FB5" w:rsidP="001A2FB5">
      <w:pPr>
        <w:pStyle w:val="ListParagraph"/>
        <w:numPr>
          <w:ilvl w:val="0"/>
          <w:numId w:val="4"/>
        </w:numPr>
        <w:rPr>
          <w:lang w:eastAsia="en-GB"/>
        </w:rPr>
      </w:pPr>
      <w:r>
        <w:t>Named Nurse Talking Points</w:t>
      </w:r>
    </w:p>
    <w:p w14:paraId="4B329F61" w14:textId="77777777" w:rsidR="001A2FB5" w:rsidRDefault="001A2FB5" w:rsidP="001A2FB5">
      <w:pPr>
        <w:pStyle w:val="ListParagraph"/>
        <w:numPr>
          <w:ilvl w:val="0"/>
          <w:numId w:val="4"/>
        </w:numPr>
      </w:pPr>
      <w:r>
        <w:t>Risk Formulation and Management Plan</w:t>
      </w:r>
    </w:p>
    <w:p w14:paraId="70193B48" w14:textId="77777777" w:rsidR="001A2FB5" w:rsidRDefault="001A2FB5" w:rsidP="001A2FB5">
      <w:pPr>
        <w:pStyle w:val="ListParagraph"/>
        <w:numPr>
          <w:ilvl w:val="0"/>
          <w:numId w:val="4"/>
        </w:numPr>
      </w:pPr>
      <w:r>
        <w:t>ABC Charts</w:t>
      </w:r>
    </w:p>
    <w:p w14:paraId="13041A57" w14:textId="77777777" w:rsidR="001A2FB5" w:rsidRDefault="001A2FB5" w:rsidP="001A2FB5">
      <w:pPr>
        <w:pStyle w:val="ListParagraph"/>
        <w:numPr>
          <w:ilvl w:val="0"/>
          <w:numId w:val="4"/>
        </w:numPr>
      </w:pPr>
      <w:r>
        <w:t>My Care Plan</w:t>
      </w:r>
    </w:p>
    <w:p w14:paraId="1F7345B6" w14:textId="77777777" w:rsidR="001A2FB5" w:rsidRDefault="001A2FB5" w:rsidP="001A2FB5">
      <w:pPr>
        <w:pStyle w:val="ListParagraph"/>
        <w:numPr>
          <w:ilvl w:val="0"/>
          <w:numId w:val="4"/>
        </w:numPr>
      </w:pPr>
      <w:r>
        <w:t>Safety Plan</w:t>
      </w:r>
    </w:p>
    <w:p w14:paraId="2446233F" w14:textId="77777777" w:rsidR="001A2FB5" w:rsidRDefault="001A2FB5" w:rsidP="001A2FB5">
      <w:pPr>
        <w:pStyle w:val="ListParagraph"/>
        <w:numPr>
          <w:ilvl w:val="0"/>
          <w:numId w:val="4"/>
        </w:numPr>
      </w:pPr>
      <w:proofErr w:type="spellStart"/>
      <w:r>
        <w:t>HoNOS</w:t>
      </w:r>
      <w:proofErr w:type="spellEnd"/>
      <w:r>
        <w:t xml:space="preserve"> and Clustering Explained</w:t>
      </w:r>
    </w:p>
    <w:p w14:paraId="31C2F058" w14:textId="77777777" w:rsidR="001A2FB5" w:rsidRDefault="001A2FB5" w:rsidP="001A2FB5">
      <w:pPr>
        <w:pStyle w:val="ListParagraph"/>
        <w:numPr>
          <w:ilvl w:val="0"/>
          <w:numId w:val="4"/>
        </w:numPr>
      </w:pPr>
      <w:r>
        <w:t>Named Nurse Checklist</w:t>
      </w:r>
    </w:p>
    <w:p w14:paraId="1E8B2C40" w14:textId="77777777" w:rsidR="001A2FB5" w:rsidRDefault="001A2FB5" w:rsidP="001A2FB5">
      <w:pPr>
        <w:pStyle w:val="ListParagraph"/>
        <w:numPr>
          <w:ilvl w:val="0"/>
          <w:numId w:val="4"/>
        </w:numPr>
      </w:pPr>
      <w:r>
        <w:t>Admission Checklist</w:t>
      </w:r>
    </w:p>
    <w:p w14:paraId="5C2D4347" w14:textId="77777777" w:rsidR="001A2FB5" w:rsidRDefault="001A2FB5" w:rsidP="001A2FB5">
      <w:pPr>
        <w:pStyle w:val="ListParagraph"/>
        <w:numPr>
          <w:ilvl w:val="0"/>
          <w:numId w:val="4"/>
        </w:numPr>
      </w:pPr>
      <w:r>
        <w:t>Admission Note Template</w:t>
      </w:r>
    </w:p>
    <w:p w14:paraId="4F7AE531" w14:textId="77777777" w:rsidR="001A2FB5" w:rsidRDefault="001A2FB5" w:rsidP="001A2FB5">
      <w:pPr>
        <w:pStyle w:val="ListParagraph"/>
        <w:numPr>
          <w:ilvl w:val="0"/>
          <w:numId w:val="4"/>
        </w:numPr>
      </w:pPr>
      <w:r>
        <w:t>Informal Admission - Gatekeeping and Agreement</w:t>
      </w:r>
    </w:p>
    <w:p w14:paraId="38B75FF1" w14:textId="77777777" w:rsidR="001A2FB5" w:rsidRDefault="001A2FB5" w:rsidP="001A2FB5">
      <w:pPr>
        <w:pStyle w:val="ListParagraph"/>
        <w:numPr>
          <w:ilvl w:val="0"/>
          <w:numId w:val="4"/>
        </w:numPr>
      </w:pPr>
      <w:r>
        <w:t>Leave, Discharge and Transfer</w:t>
      </w:r>
    </w:p>
    <w:p w14:paraId="6DE883E7" w14:textId="77777777" w:rsidR="001A2FB5" w:rsidRDefault="001A2FB5" w:rsidP="001A2FB5">
      <w:pPr>
        <w:pStyle w:val="ListParagraph"/>
        <w:numPr>
          <w:ilvl w:val="0"/>
          <w:numId w:val="4"/>
        </w:numPr>
      </w:pPr>
      <w:r>
        <w:t>Discharge Against Medical Advice</w:t>
      </w:r>
    </w:p>
    <w:p w14:paraId="0C192F94" w14:textId="77777777" w:rsidR="001A2FB5" w:rsidRDefault="001A2FB5" w:rsidP="001A2FB5">
      <w:pPr>
        <w:pStyle w:val="ListParagraph"/>
        <w:numPr>
          <w:ilvl w:val="0"/>
          <w:numId w:val="4"/>
        </w:numPr>
      </w:pPr>
      <w:r>
        <w:t>Fridge Temperature Recording</w:t>
      </w:r>
    </w:p>
    <w:p w14:paraId="2289047B" w14:textId="77777777" w:rsidR="00004C01" w:rsidRDefault="00004C01" w:rsidP="00004C01"/>
    <w:p w14:paraId="5C2055E4" w14:textId="77777777" w:rsidR="00004C01" w:rsidRDefault="00000000">
      <w:pPr>
        <w:pStyle w:val="Heading2"/>
        <w:rPr>
          <w:rFonts w:asciiTheme="minorHAnsi" w:hAnsiTheme="minorHAnsi" w:cstheme="minorBidi"/>
        </w:rPr>
      </w:pPr>
      <w:r w:rsidRPr="002633FC">
        <w:rPr>
          <w:rFonts w:asciiTheme="minorHAnsi" w:hAnsiTheme="minorHAnsi" w:cstheme="minorBidi"/>
        </w:rPr>
        <w:t xml:space="preserve">Physical Health and Pharmacy </w:t>
      </w:r>
      <w:r w:rsidRPr="002633FC">
        <w:rPr>
          <w:rFonts w:asciiTheme="minorHAnsi" w:hAnsiTheme="minorHAnsi" w:cstheme="minorBidi"/>
          <w:color w:val="595959"/>
          <w:sz w:val="22"/>
          <w:szCs w:val="22"/>
        </w:rPr>
        <w:t>(5)</w:t>
      </w:r>
    </w:p>
    <w:p w14:paraId="0F627237" w14:textId="77777777" w:rsidR="002633FC" w:rsidRDefault="002633FC" w:rsidP="002633FC">
      <w:pPr>
        <w:pStyle w:val="ListParagraph"/>
        <w:numPr>
          <w:ilvl w:val="0"/>
          <w:numId w:val="5"/>
        </w:numPr>
        <w:rPr>
          <w:lang w:eastAsia="en-GB"/>
        </w:rPr>
      </w:pPr>
      <w:r>
        <w:t>NEWS2 Observations</w:t>
      </w:r>
    </w:p>
    <w:p w14:paraId="4EC47049" w14:textId="77777777" w:rsidR="002633FC" w:rsidRDefault="002633FC" w:rsidP="002633FC">
      <w:pPr>
        <w:pStyle w:val="ListParagraph"/>
        <w:numPr>
          <w:ilvl w:val="0"/>
          <w:numId w:val="5"/>
        </w:numPr>
      </w:pPr>
      <w:proofErr w:type="spellStart"/>
      <w:r>
        <w:t>Prenoxad</w:t>
      </w:r>
      <w:proofErr w:type="spellEnd"/>
      <w:r>
        <w:t xml:space="preserve"> (take-home naloxone)</w:t>
      </w:r>
    </w:p>
    <w:p w14:paraId="61148539" w14:textId="77777777" w:rsidR="002633FC" w:rsidRDefault="002633FC" w:rsidP="002633FC">
      <w:pPr>
        <w:pStyle w:val="ListParagraph"/>
        <w:numPr>
          <w:ilvl w:val="0"/>
          <w:numId w:val="5"/>
        </w:numPr>
      </w:pPr>
      <w:r>
        <w:t>Accepting a Transfer from a General Ward</w:t>
      </w:r>
    </w:p>
    <w:p w14:paraId="6B47BA57" w14:textId="77777777" w:rsidR="002633FC" w:rsidRDefault="002633FC" w:rsidP="002633FC">
      <w:pPr>
        <w:pStyle w:val="ListParagraph"/>
        <w:numPr>
          <w:ilvl w:val="0"/>
          <w:numId w:val="5"/>
        </w:numPr>
      </w:pPr>
      <w:r>
        <w:t>Tissue Viability</w:t>
      </w:r>
    </w:p>
    <w:p w14:paraId="39C48541" w14:textId="77777777" w:rsidR="002633FC" w:rsidRDefault="002633FC" w:rsidP="002633FC">
      <w:pPr>
        <w:pStyle w:val="ListParagraph"/>
        <w:numPr>
          <w:ilvl w:val="0"/>
          <w:numId w:val="5"/>
        </w:numPr>
      </w:pPr>
      <w:r>
        <w:t>Dental Referral</w:t>
      </w:r>
    </w:p>
    <w:p w14:paraId="5E423C9D" w14:textId="77777777" w:rsidR="00004C01" w:rsidRDefault="00004C01" w:rsidP="00004C01"/>
    <w:p w14:paraId="43642BBE" w14:textId="77777777" w:rsidR="00004C01" w:rsidRDefault="00EC7780">
      <w:pPr>
        <w:pStyle w:val="Heading2"/>
        <w:rPr>
          <w:rFonts w:asciiTheme="minorHAnsi" w:hAnsiTheme="minorHAnsi" w:cstheme="minorBidi"/>
        </w:rPr>
      </w:pPr>
      <w:r w:rsidRPr="00EC7780">
        <w:rPr>
          <w:rFonts w:asciiTheme="minorHAnsi" w:hAnsiTheme="minorHAnsi" w:cstheme="minorBidi"/>
        </w:rPr>
        <w:t xml:space="preserve">Allied Health Professional Leads </w:t>
      </w:r>
      <w:r w:rsidRPr="00EC7780">
        <w:rPr>
          <w:rFonts w:asciiTheme="minorHAnsi" w:hAnsiTheme="minorHAnsi" w:cstheme="minorBidi"/>
          <w:color w:val="595959"/>
          <w:sz w:val="22"/>
          <w:szCs w:val="22"/>
        </w:rPr>
        <w:t>(5)</w:t>
      </w:r>
    </w:p>
    <w:p w14:paraId="6F401F26" w14:textId="77777777" w:rsidR="00EC7780" w:rsidRDefault="00EC7780">
      <w:pPr>
        <w:pStyle w:val="Subtitle"/>
        <w:divId w:val="1727678251"/>
        <w:rPr>
          <w:lang w:eastAsia="en-GB"/>
        </w:rPr>
      </w:pPr>
      <w:r>
        <w:t>Split by profession, not assigned to one AHP manager.</w:t>
      </w:r>
    </w:p>
    <w:p w14:paraId="09F7D6D1" w14:textId="77777777" w:rsidR="00EC7780" w:rsidRDefault="00EC7780" w:rsidP="00EC7780">
      <w:pPr>
        <w:pStyle w:val="ListParagraph"/>
        <w:numPr>
          <w:ilvl w:val="0"/>
          <w:numId w:val="6"/>
        </w:numPr>
        <w:divId w:val="1727678251"/>
      </w:pPr>
      <w:r>
        <w:t>Dietitian Referral (Dietetics)</w:t>
      </w:r>
    </w:p>
    <w:p w14:paraId="03F8B385" w14:textId="77777777" w:rsidR="00EC7780" w:rsidRDefault="00EC7780" w:rsidP="00EC7780">
      <w:pPr>
        <w:pStyle w:val="ListParagraph"/>
        <w:numPr>
          <w:ilvl w:val="0"/>
          <w:numId w:val="6"/>
        </w:numPr>
        <w:divId w:val="1727678251"/>
      </w:pPr>
      <w:r>
        <w:t>Physiotherapy (Physio)</w:t>
      </w:r>
    </w:p>
    <w:p w14:paraId="770BB381" w14:textId="77777777" w:rsidR="00EC7780" w:rsidRDefault="00EC7780" w:rsidP="00EC7780">
      <w:pPr>
        <w:pStyle w:val="ListParagraph"/>
        <w:numPr>
          <w:ilvl w:val="0"/>
          <w:numId w:val="6"/>
        </w:numPr>
        <w:divId w:val="1727678251"/>
      </w:pPr>
      <w:r>
        <w:t>Occupational Therapy (OT)</w:t>
      </w:r>
    </w:p>
    <w:p w14:paraId="16F252ED" w14:textId="77777777" w:rsidR="00EC7780" w:rsidRDefault="00EC7780" w:rsidP="00EC7780">
      <w:pPr>
        <w:pStyle w:val="ListParagraph"/>
        <w:numPr>
          <w:ilvl w:val="0"/>
          <w:numId w:val="6"/>
        </w:numPr>
        <w:divId w:val="1727678251"/>
      </w:pPr>
      <w:r>
        <w:t>MOHOST Explained (OT)</w:t>
      </w:r>
    </w:p>
    <w:p w14:paraId="696419B3" w14:textId="77777777" w:rsidR="00EC7780" w:rsidRDefault="00EC7780" w:rsidP="00EC7780">
      <w:pPr>
        <w:pStyle w:val="ListParagraph"/>
        <w:numPr>
          <w:ilvl w:val="0"/>
          <w:numId w:val="6"/>
        </w:numPr>
        <w:divId w:val="1727678251"/>
      </w:pPr>
      <w:r>
        <w:t>Speech and Language (SALT)</w:t>
      </w:r>
    </w:p>
    <w:p w14:paraId="7B21825B" w14:textId="77777777" w:rsidR="00004C01" w:rsidRDefault="00004C01" w:rsidP="00004C01"/>
    <w:p w14:paraId="77270C39" w14:textId="77777777" w:rsidR="00004C01" w:rsidRDefault="00000000">
      <w:pPr>
        <w:pStyle w:val="Heading2"/>
        <w:rPr>
          <w:rFonts w:cstheme="minorBidi"/>
        </w:rPr>
      </w:pPr>
      <w:r w:rsidRPr="00627DB7">
        <w:rPr>
          <w:rFonts w:cstheme="minorBidi"/>
        </w:rPr>
        <w:t xml:space="preserve">Social Care and Discharge </w:t>
      </w:r>
      <w:r w:rsidRPr="00627DB7">
        <w:rPr>
          <w:rFonts w:cstheme="minorBidi"/>
          <w:color w:val="595959"/>
          <w:sz w:val="22"/>
          <w:szCs w:val="22"/>
        </w:rPr>
        <w:t>(6)</w:t>
      </w:r>
    </w:p>
    <w:p w14:paraId="1FE037FB" w14:textId="77777777" w:rsidR="00627DB7" w:rsidRDefault="00627DB7" w:rsidP="00627DB7">
      <w:pPr>
        <w:pStyle w:val="ListParagraph"/>
        <w:numPr>
          <w:ilvl w:val="0"/>
          <w:numId w:val="7"/>
        </w:numPr>
      </w:pPr>
      <w:r>
        <w:t>Housing / Duty to Refer</w:t>
      </w:r>
    </w:p>
    <w:p w14:paraId="77D04B95" w14:textId="77777777" w:rsidR="00627DB7" w:rsidRDefault="00627DB7" w:rsidP="00627DB7">
      <w:pPr>
        <w:pStyle w:val="ListParagraph"/>
        <w:numPr>
          <w:ilvl w:val="0"/>
          <w:numId w:val="7"/>
        </w:numPr>
      </w:pPr>
      <w:r>
        <w:t>Social Care (Derby City)</w:t>
      </w:r>
    </w:p>
    <w:p w14:paraId="0CF09B34" w14:textId="77777777" w:rsidR="00627DB7" w:rsidRDefault="00627DB7" w:rsidP="00627DB7">
      <w:pPr>
        <w:pStyle w:val="ListParagraph"/>
        <w:numPr>
          <w:ilvl w:val="0"/>
          <w:numId w:val="7"/>
        </w:numPr>
      </w:pPr>
      <w:r>
        <w:t>Benefits Review</w:t>
      </w:r>
    </w:p>
    <w:p w14:paraId="057EC7FA" w14:textId="77777777" w:rsidR="00627DB7" w:rsidRDefault="00627DB7" w:rsidP="00627DB7">
      <w:pPr>
        <w:pStyle w:val="ListParagraph"/>
        <w:numPr>
          <w:ilvl w:val="0"/>
          <w:numId w:val="7"/>
        </w:numPr>
      </w:pPr>
      <w:r>
        <w:lastRenderedPageBreak/>
        <w:t>Early Discharge Team</w:t>
      </w:r>
    </w:p>
    <w:p w14:paraId="6BCA6A21" w14:textId="77777777" w:rsidR="00627DB7" w:rsidRDefault="00627DB7" w:rsidP="00627DB7">
      <w:pPr>
        <w:pStyle w:val="ListParagraph"/>
        <w:numPr>
          <w:ilvl w:val="0"/>
          <w:numId w:val="7"/>
        </w:numPr>
      </w:pPr>
      <w:r>
        <w:t>Emotional Regulation (ERP / DBT)</w:t>
      </w:r>
    </w:p>
    <w:p w14:paraId="4F56698D" w14:textId="77777777" w:rsidR="00627DB7" w:rsidRDefault="00627DB7" w:rsidP="00627DB7">
      <w:pPr>
        <w:pStyle w:val="ListParagraph"/>
        <w:numPr>
          <w:ilvl w:val="0"/>
          <w:numId w:val="7"/>
        </w:numPr>
      </w:pPr>
      <w:r>
        <w:t>CTR / DSP Review</w:t>
      </w:r>
    </w:p>
    <w:p w14:paraId="497A4056" w14:textId="77777777" w:rsidR="00004C01" w:rsidRDefault="00004C01" w:rsidP="00004C01"/>
    <w:p w14:paraId="0A32C06A" w14:textId="77777777" w:rsidR="00004C01" w:rsidRDefault="00000000">
      <w:pPr>
        <w:pStyle w:val="Heading2"/>
        <w:rPr>
          <w:rFonts w:cstheme="minorBidi"/>
        </w:rPr>
      </w:pPr>
      <w:r w:rsidRPr="0052723E">
        <w:rPr>
          <w:rFonts w:cstheme="minorBidi"/>
        </w:rPr>
        <w:t xml:space="preserve">Medical and Clinical Lead </w:t>
      </w:r>
      <w:r w:rsidRPr="0052723E">
        <w:rPr>
          <w:rFonts w:cstheme="minorBidi"/>
          <w:color w:val="595959"/>
          <w:sz w:val="22"/>
          <w:szCs w:val="22"/>
        </w:rPr>
        <w:t>(1)</w:t>
      </w:r>
    </w:p>
    <w:p w14:paraId="5A9BA342" w14:textId="77777777" w:rsidR="00004C01" w:rsidRDefault="00000000" w:rsidP="00673FBC">
      <w:pPr>
        <w:pStyle w:val="ListParagraph"/>
        <w:numPr>
          <w:ilvl w:val="0"/>
          <w:numId w:val="8"/>
        </w:numPr>
      </w:pPr>
      <w:r w:rsidRPr="00673FBC">
        <w:t>Mental State Examination</w:t>
      </w:r>
    </w:p>
    <w:p w14:paraId="6FA1A7D0" w14:textId="77777777" w:rsidR="00D523B6" w:rsidRDefault="00D523B6" w:rsidP="00D523B6">
      <w:pPr>
        <w:pStyle w:val="Heading2"/>
        <w:rPr>
          <w:rFonts w:cstheme="minorBidi"/>
        </w:rPr>
      </w:pPr>
    </w:p>
    <w:p w14:paraId="47F14482" w14:textId="2C3E5DCF" w:rsidR="00D523B6" w:rsidRDefault="00D523B6" w:rsidP="00D523B6">
      <w:pPr>
        <w:pStyle w:val="Heading2"/>
        <w:rPr>
          <w:rFonts w:cstheme="minorBidi"/>
        </w:rPr>
      </w:pPr>
      <w:r w:rsidRPr="00D523B6">
        <w:rPr>
          <w:rFonts w:cstheme="minorBidi"/>
        </w:rPr>
        <w:t xml:space="preserve">HR, Payroll and Rostering </w:t>
      </w:r>
      <w:r w:rsidRPr="00D523B6">
        <w:rPr>
          <w:rFonts w:cstheme="minorBidi"/>
          <w:color w:val="595959"/>
          <w:sz w:val="22"/>
          <w:szCs w:val="22"/>
        </w:rPr>
        <w:t>(5)</w:t>
      </w:r>
    </w:p>
    <w:p w14:paraId="0DDE0FF6" w14:textId="77777777" w:rsidR="00D523B6" w:rsidRDefault="00D523B6" w:rsidP="00D523B6">
      <w:pPr>
        <w:pStyle w:val="Subtitle"/>
        <w:rPr>
          <w:lang w:eastAsia="en-GB"/>
        </w:rPr>
      </w:pPr>
      <w:r>
        <w:t>Non-clinical content; no clinical risk.</w:t>
      </w:r>
    </w:p>
    <w:p w14:paraId="1B1716F4" w14:textId="77777777" w:rsidR="00D523B6" w:rsidRDefault="00D523B6" w:rsidP="00D523B6">
      <w:pPr>
        <w:pStyle w:val="ListParagraph"/>
        <w:numPr>
          <w:ilvl w:val="0"/>
          <w:numId w:val="10"/>
        </w:numPr>
      </w:pPr>
      <w:r>
        <w:t>Student Nurse Placement Guide</w:t>
      </w:r>
    </w:p>
    <w:p w14:paraId="5FD84629" w14:textId="77777777" w:rsidR="00D523B6" w:rsidRDefault="00D523B6" w:rsidP="00D523B6">
      <w:pPr>
        <w:pStyle w:val="ListParagraph"/>
        <w:numPr>
          <w:ilvl w:val="0"/>
          <w:numId w:val="10"/>
        </w:numPr>
      </w:pPr>
      <w:r>
        <w:t>Understanding Your NHS Payslip</w:t>
      </w:r>
    </w:p>
    <w:p w14:paraId="07088397" w14:textId="77777777" w:rsidR="00D523B6" w:rsidRDefault="00D523B6" w:rsidP="00D523B6">
      <w:pPr>
        <w:pStyle w:val="ListParagraph"/>
        <w:numPr>
          <w:ilvl w:val="0"/>
          <w:numId w:val="10"/>
        </w:numPr>
      </w:pPr>
      <w:r>
        <w:t>Roster Survival Guide</w:t>
      </w:r>
    </w:p>
    <w:p w14:paraId="6CACF286" w14:textId="77777777" w:rsidR="00D523B6" w:rsidRDefault="00D523B6" w:rsidP="00D523B6">
      <w:pPr>
        <w:pStyle w:val="ListParagraph"/>
        <w:numPr>
          <w:ilvl w:val="0"/>
          <w:numId w:val="10"/>
        </w:numPr>
      </w:pPr>
      <w:r>
        <w:t>Leave, Absence and Rest Rules</w:t>
      </w:r>
    </w:p>
    <w:p w14:paraId="41E0E123" w14:textId="77777777" w:rsidR="00D523B6" w:rsidRDefault="00D523B6" w:rsidP="00D523B6">
      <w:pPr>
        <w:pStyle w:val="ListParagraph"/>
        <w:numPr>
          <w:ilvl w:val="0"/>
          <w:numId w:val="10"/>
        </w:numPr>
      </w:pPr>
      <w:r>
        <w:t>Pay and Roster FAQ and Jargon Buster</w:t>
      </w:r>
    </w:p>
    <w:p w14:paraId="50273557" w14:textId="77777777" w:rsidR="00004C01" w:rsidRDefault="00004C01" w:rsidP="00004C01"/>
    <w:p w14:paraId="5BD2B195" w14:textId="11B8A2BF" w:rsidR="00004C01" w:rsidRDefault="00D523B6">
      <w:pPr>
        <w:pStyle w:val="Heading2"/>
        <w:rPr>
          <w:rFonts w:cstheme="minorBidi"/>
        </w:rPr>
      </w:pPr>
      <w:r>
        <w:rPr>
          <w:rFonts w:cstheme="minorBidi"/>
        </w:rPr>
        <w:t>TBC</w:t>
      </w:r>
      <w:r w:rsidR="00000000" w:rsidRPr="00C05D22">
        <w:rPr>
          <w:rFonts w:cstheme="minorBidi"/>
        </w:rPr>
        <w:t xml:space="preserve"> </w:t>
      </w:r>
      <w:r w:rsidR="00000000" w:rsidRPr="00C05D22">
        <w:rPr>
          <w:rFonts w:cstheme="minorBidi"/>
          <w:color w:val="595959"/>
          <w:sz w:val="22"/>
          <w:szCs w:val="22"/>
        </w:rPr>
        <w:t>(2)</w:t>
      </w:r>
    </w:p>
    <w:p w14:paraId="7C817F76" w14:textId="77777777" w:rsidR="00C05D22" w:rsidRDefault="00C05D22" w:rsidP="00C05D22">
      <w:pPr>
        <w:pStyle w:val="ListParagraph"/>
        <w:numPr>
          <w:ilvl w:val="0"/>
          <w:numId w:val="9"/>
        </w:numPr>
      </w:pPr>
      <w:r>
        <w:t>PICU Kingfisher Referral</w:t>
      </w:r>
    </w:p>
    <w:p w14:paraId="0F03C629" w14:textId="77777777" w:rsidR="00C05D22" w:rsidRDefault="00C05D22" w:rsidP="00C05D22">
      <w:pPr>
        <w:pStyle w:val="ListParagraph"/>
        <w:numPr>
          <w:ilvl w:val="0"/>
          <w:numId w:val="9"/>
        </w:numPr>
      </w:pPr>
      <w:r>
        <w:t>Absent and Missing Patients (AWOL)</w:t>
      </w:r>
    </w:p>
    <w:p w14:paraId="4EE59749" w14:textId="77777777" w:rsidR="00D523B6" w:rsidRDefault="00D523B6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Possible Older Adult Guides </w:t>
      </w:r>
      <w:r>
        <w:rPr>
          <w:rFonts w:cstheme="minorBidi"/>
          <w:color w:val="595959"/>
          <w:sz w:val="22"/>
          <w:szCs w:val="22"/>
        </w:rPr>
        <w:t>(6)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3504"/>
        <w:gridCol w:w="5512"/>
      </w:tblGrid>
      <w:tr w:rsidR="00D523B6" w14:paraId="44B5F9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C9CFC" w14:textId="77777777" w:rsidR="00D523B6" w:rsidRDefault="00D523B6">
            <w:pPr>
              <w:spacing w:after="160"/>
              <w:rPr>
                <w:lang w:eastAsia="en-GB"/>
              </w:rPr>
            </w:pPr>
            <w:r>
              <w:t>Guide</w:t>
            </w:r>
          </w:p>
        </w:tc>
        <w:tc>
          <w:tcPr>
            <w:tcW w:w="0" w:type="auto"/>
            <w:hideMark/>
          </w:tcPr>
          <w:p w14:paraId="791F66C1" w14:textId="77777777" w:rsidR="00D523B6" w:rsidRDefault="00D523B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D523B6" w14:paraId="421CA9F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267E6" w14:textId="77777777" w:rsidR="00D523B6" w:rsidRDefault="00D523B6">
            <w:pPr>
              <w:spacing w:after="160"/>
            </w:pPr>
            <w:r>
              <w:t>Covert medication</w:t>
            </w:r>
          </w:p>
        </w:tc>
        <w:tc>
          <w:tcPr>
            <w:tcW w:w="0" w:type="auto"/>
            <w:hideMark/>
          </w:tcPr>
          <w:p w14:paraId="529891C2" w14:textId="77777777" w:rsidR="00D523B6" w:rsidRDefault="00D523B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Heavily policy-driven, needs MCA + best interests + pharmacy, common on older adult wards</w:t>
            </w:r>
          </w:p>
        </w:tc>
      </w:tr>
      <w:tr w:rsidR="00D523B6" w14:paraId="7E740F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0AD63" w14:textId="77777777" w:rsidR="00D523B6" w:rsidRDefault="00D523B6">
            <w:pPr>
              <w:spacing w:after="160"/>
            </w:pPr>
            <w:r>
              <w:t>Who can consent — LPA, advance decisions, deputies</w:t>
            </w:r>
          </w:p>
        </w:tc>
        <w:tc>
          <w:tcPr>
            <w:tcW w:w="0" w:type="auto"/>
            <w:hideMark/>
          </w:tcPr>
          <w:p w14:paraId="74F88E32" w14:textId="77777777" w:rsidR="00D523B6" w:rsidRDefault="00D523B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“who do I ring?” problem, daily</w:t>
            </w:r>
          </w:p>
        </w:tc>
      </w:tr>
      <w:tr w:rsidR="00D523B6" w14:paraId="28D327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7D4E5" w14:textId="77777777" w:rsidR="00D523B6" w:rsidRDefault="00D523B6">
            <w:pPr>
              <w:spacing w:after="160"/>
            </w:pPr>
            <w:r>
              <w:t>Discharge to a care home / placement</w:t>
            </w:r>
          </w:p>
        </w:tc>
        <w:tc>
          <w:tcPr>
            <w:tcW w:w="0" w:type="auto"/>
            <w:hideMark/>
          </w:tcPr>
          <w:p w14:paraId="212F260B" w14:textId="77777777" w:rsidR="00D523B6" w:rsidRDefault="00D523B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discharge barrier, which plugs straight into the barriers view</w:t>
            </w:r>
          </w:p>
        </w:tc>
      </w:tr>
      <w:tr w:rsidR="00D523B6" w14:paraId="3D60F7F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FBF46" w14:textId="77777777" w:rsidR="00D523B6" w:rsidRDefault="00D523B6">
            <w:pPr>
              <w:spacing w:after="160"/>
            </w:pPr>
            <w:proofErr w:type="spellStart"/>
            <w:r>
              <w:t>ReSPECT</w:t>
            </w:r>
            <w:proofErr w:type="spellEnd"/>
            <w:r>
              <w:t xml:space="preserve"> / DNACPR — the process</w:t>
            </w:r>
          </w:p>
        </w:tc>
        <w:tc>
          <w:tcPr>
            <w:tcW w:w="0" w:type="auto"/>
            <w:hideMark/>
          </w:tcPr>
          <w:p w14:paraId="70A9CE6C" w14:textId="77777777" w:rsidR="00D523B6" w:rsidRDefault="00D523B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guide, not a clinical decision</w:t>
            </w:r>
          </w:p>
        </w:tc>
      </w:tr>
      <w:tr w:rsidR="00D523B6" w14:paraId="2D3FDC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502B6" w14:textId="47E58CC6" w:rsidR="00D523B6" w:rsidRDefault="00D523B6" w:rsidP="00D523B6">
            <w:pPr>
              <w:spacing w:after="160"/>
            </w:pPr>
            <w:r>
              <w:t>Post-fall process</w:t>
            </w:r>
          </w:p>
        </w:tc>
        <w:tc>
          <w:tcPr>
            <w:tcW w:w="0" w:type="auto"/>
            <w:hideMark/>
          </w:tcPr>
          <w:p w14:paraId="5D15ED5C" w14:textId="362EBD71" w:rsidR="00D523B6" w:rsidRDefault="00D523B6" w:rsidP="00D52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 only — not a falls risk tool; those were deliberately</w:t>
            </w:r>
            <w:r>
              <w:t xml:space="preserve"> drooped before</w:t>
            </w:r>
          </w:p>
        </w:tc>
      </w:tr>
      <w:tr w:rsidR="00D523B6" w14:paraId="4FB6B74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EB0EC" w14:textId="77777777" w:rsidR="00D523B6" w:rsidRDefault="00D523B6">
            <w:pPr>
              <w:spacing w:after="160"/>
            </w:pPr>
            <w:r>
              <w:t>Financial abuse</w:t>
            </w:r>
          </w:p>
        </w:tc>
        <w:tc>
          <w:tcPr>
            <w:tcW w:w="0" w:type="auto"/>
            <w:hideMark/>
          </w:tcPr>
          <w:p w14:paraId="310609E7" w14:textId="77777777" w:rsidR="00D523B6" w:rsidRDefault="00D523B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Safeguarding, disproportionately older adults</w:t>
            </w:r>
          </w:p>
        </w:tc>
      </w:tr>
    </w:tbl>
    <w:p w14:paraId="329A4B12" w14:textId="51ECF1DD" w:rsidR="00004C01" w:rsidRDefault="00004C01" w:rsidP="00D523B6"/>
    <w:sectPr w:rsidR="00004C0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B9A7" w14:textId="77777777" w:rsidR="004B2565" w:rsidRDefault="004B2565" w:rsidP="00EE3038">
      <w:pPr>
        <w:spacing w:after="0" w:line="240" w:lineRule="auto"/>
      </w:pPr>
      <w:r>
        <w:separator/>
      </w:r>
    </w:p>
  </w:endnote>
  <w:endnote w:type="continuationSeparator" w:id="0">
    <w:p w14:paraId="2C0106AD" w14:textId="77777777" w:rsidR="004B2565" w:rsidRDefault="004B2565" w:rsidP="00EE3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9076D" w14:textId="77777777" w:rsidR="004B2565" w:rsidRDefault="004B2565" w:rsidP="00EE3038">
      <w:pPr>
        <w:spacing w:after="0" w:line="240" w:lineRule="auto"/>
      </w:pPr>
      <w:r>
        <w:separator/>
      </w:r>
    </w:p>
  </w:footnote>
  <w:footnote w:type="continuationSeparator" w:id="0">
    <w:p w14:paraId="35B3AEE4" w14:textId="77777777" w:rsidR="004B2565" w:rsidRDefault="004B2565" w:rsidP="00EE3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5BAE8" w14:textId="0B2022B6" w:rsidR="00EE3038" w:rsidRDefault="00EE3038">
    <w:pPr>
      <w:pStyle w:val="Header"/>
    </w:pPr>
    <w:r>
      <w:t>Guides state of play 31/07/2026 – all guides in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AD8"/>
    <w:multiLevelType w:val="multilevel"/>
    <w:tmpl w:val="5CB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0728"/>
    <w:multiLevelType w:val="multilevel"/>
    <w:tmpl w:val="6BBC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178D5"/>
    <w:multiLevelType w:val="multilevel"/>
    <w:tmpl w:val="A93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F6949"/>
    <w:multiLevelType w:val="multilevel"/>
    <w:tmpl w:val="ABE2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902D2"/>
    <w:multiLevelType w:val="multilevel"/>
    <w:tmpl w:val="03D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27E28"/>
    <w:multiLevelType w:val="multilevel"/>
    <w:tmpl w:val="422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4122E"/>
    <w:multiLevelType w:val="multilevel"/>
    <w:tmpl w:val="5008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F6261"/>
    <w:multiLevelType w:val="multilevel"/>
    <w:tmpl w:val="FF3A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8010E"/>
    <w:multiLevelType w:val="multilevel"/>
    <w:tmpl w:val="3E3A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F1929"/>
    <w:multiLevelType w:val="multilevel"/>
    <w:tmpl w:val="D33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733588">
    <w:abstractNumId w:val="4"/>
  </w:num>
  <w:num w:numId="2" w16cid:durableId="1229001005">
    <w:abstractNumId w:val="3"/>
  </w:num>
  <w:num w:numId="3" w16cid:durableId="777718183">
    <w:abstractNumId w:val="6"/>
  </w:num>
  <w:num w:numId="4" w16cid:durableId="652098801">
    <w:abstractNumId w:val="5"/>
  </w:num>
  <w:num w:numId="5" w16cid:durableId="987976032">
    <w:abstractNumId w:val="9"/>
  </w:num>
  <w:num w:numId="6" w16cid:durableId="1475172013">
    <w:abstractNumId w:val="8"/>
  </w:num>
  <w:num w:numId="7" w16cid:durableId="1800343126">
    <w:abstractNumId w:val="0"/>
  </w:num>
  <w:num w:numId="8" w16cid:durableId="1430856044">
    <w:abstractNumId w:val="7"/>
  </w:num>
  <w:num w:numId="9" w16cid:durableId="609552730">
    <w:abstractNumId w:val="1"/>
  </w:num>
  <w:num w:numId="10" w16cid:durableId="624117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01"/>
    <w:rsid w:val="00004C01"/>
    <w:rsid w:val="001A2FB5"/>
    <w:rsid w:val="002633FC"/>
    <w:rsid w:val="002D619B"/>
    <w:rsid w:val="004B2565"/>
    <w:rsid w:val="0052723E"/>
    <w:rsid w:val="00627DB7"/>
    <w:rsid w:val="00673FBC"/>
    <w:rsid w:val="009710B4"/>
    <w:rsid w:val="00C05D22"/>
    <w:rsid w:val="00C60E4D"/>
    <w:rsid w:val="00D119DA"/>
    <w:rsid w:val="00D523B6"/>
    <w:rsid w:val="00EC7780"/>
    <w:rsid w:val="00EE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CCFD"/>
  <w15:chartTrackingRefBased/>
  <w15:docId w15:val="{DEEEBD44-0012-4EBD-95A0-AE44B4F4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C0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04C01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004C0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4C0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04C01"/>
    <w:rPr>
      <w:i/>
      <w:iCs/>
    </w:rPr>
  </w:style>
  <w:style w:type="paragraph" w:styleId="NoSpacing">
    <w:name w:val="No Spacing"/>
    <w:uiPriority w:val="1"/>
    <w:qFormat/>
    <w:rsid w:val="00004C0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04C0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04C0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04C0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4C01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C7780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GB"/>
    </w:rPr>
  </w:style>
  <w:style w:type="table" w:styleId="GridTable4-Accent1">
    <w:name w:val="Grid Table 4 Accent 1"/>
    <w:basedOn w:val="TableNormal"/>
    <w:uiPriority w:val="49"/>
    <w:rsid w:val="00D523B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E30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038"/>
  </w:style>
  <w:style w:type="paragraph" w:styleId="Footer">
    <w:name w:val="footer"/>
    <w:basedOn w:val="Normal"/>
    <w:link w:val="FooterChar"/>
    <w:uiPriority w:val="99"/>
    <w:unhideWhenUsed/>
    <w:rsid w:val="00EE30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79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8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Sharpe</dc:creator>
  <cp:keywords/>
  <dc:description/>
  <cp:lastModifiedBy>Mike Sharpe</cp:lastModifiedBy>
  <cp:revision>1</cp:revision>
  <dcterms:created xsi:type="dcterms:W3CDTF">2026-07-31T12:54:00Z</dcterms:created>
  <dcterms:modified xsi:type="dcterms:W3CDTF">2026-07-31T13:06:00Z</dcterms:modified>
</cp:coreProperties>
</file>