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Test Strategy for Card Management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Objective: The objective is to test the end-to-end functionality, usability and UI validation of the Alfardan Exchange </w:t>
      </w:r>
      <w:r w:rsidDel="00000000" w:rsidR="00000000" w:rsidRPr="00000000">
        <w:rPr>
          <w:rtl w:val="0"/>
        </w:rPr>
        <w:t xml:space="preserve">Card Management</w:t>
      </w:r>
      <w:r w:rsidDel="00000000" w:rsidR="00000000" w:rsidRPr="00000000">
        <w:rPr>
          <w:rtl w:val="0"/>
        </w:rPr>
        <w:t xml:space="preserve"> module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  <w:t xml:space="preserve">and ensure it meets the business and technical requirements. 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spacing w:line="276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Scope </w:t>
      </w:r>
    </w:p>
    <w:p w:rsidR="00000000" w:rsidDel="00000000" w:rsidP="00000000" w:rsidRDefault="00000000" w:rsidRPr="00000000" w14:paraId="00000008">
      <w:pPr>
        <w:pStyle w:val="Heading4"/>
        <w:spacing w:line="276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In scope: 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- Customer creation flow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- Primary Card flows - create, receive, issue, close, cancel card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- Transaction flows - initial topup, topup, withdrawal, void, failed transactions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 xml:space="preserve">- Supplementary card flow - create, receive, issue, close, cancel card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- Card stock flows - card request, view card, request card receive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- Card transfer flows - transfer, transit, received card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- Email notification - OTP, transactions, card flows 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- Card setups - add card program, add agent, add location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- Role management flows - branch user (maker), branch manager (checker), head office (admin)</w:t>
      </w:r>
    </w:p>
    <w:p w:rsidR="00000000" w:rsidDel="00000000" w:rsidP="00000000" w:rsidRDefault="00000000" w:rsidRPr="00000000" w14:paraId="00000012">
      <w:pPr>
        <w:pStyle w:val="Heading4"/>
        <w:spacing w:line="276" w:lineRule="auto"/>
        <w:rPr/>
      </w:pPr>
      <w:bookmarkStart w:colFirst="0" w:colLast="0" w:name="_6beqj3in6z8w" w:id="3"/>
      <w:bookmarkEnd w:id="3"/>
      <w:r w:rsidDel="00000000" w:rsidR="00000000" w:rsidRPr="00000000">
        <w:rPr>
          <w:rtl w:val="0"/>
        </w:rPr>
        <w:t xml:space="preserve">Out scope: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- Physical fulfillment of orders 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- 3rd party integrations not related to core functionality 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spacing w:line="276" w:lineRule="auto"/>
        <w:rPr/>
      </w:pPr>
      <w:bookmarkStart w:colFirst="0" w:colLast="0" w:name="_3znysh7" w:id="4"/>
      <w:bookmarkEnd w:id="4"/>
      <w:r w:rsidDel="00000000" w:rsidR="00000000" w:rsidRPr="00000000">
        <w:rPr>
          <w:rtl w:val="0"/>
        </w:rPr>
        <w:t xml:space="preserve">Focus Areas </w:t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  <w:t xml:space="preserve">- Functional correctness of flows</w:t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  <w:t xml:space="preserve">- UI navigation </w:t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  <w:t xml:space="preserve">- UI / UX  appearance and usability</w:t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  <w:t xml:space="preserve">- Validation and notification</w:t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  <w:t xml:space="preserve">- Email receiving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spacing w:line="276" w:lineRule="auto"/>
        <w:rPr/>
      </w:pPr>
      <w:bookmarkStart w:colFirst="0" w:colLast="0" w:name="_2et92p0" w:id="5"/>
      <w:bookmarkEnd w:id="5"/>
      <w:r w:rsidDel="00000000" w:rsidR="00000000" w:rsidRPr="00000000">
        <w:rPr>
          <w:rtl w:val="0"/>
        </w:rPr>
        <w:t xml:space="preserve">Approach </w:t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  <w:t xml:space="preserve">- Black box and gray box testing techniques 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  <w:t xml:space="preserve">- Exploratory testing for key workflows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  <w:t xml:space="preserve">- Smoke, sanity and Regression testing</w:t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spacing w:line="276" w:lineRule="auto"/>
        <w:rPr/>
      </w:pPr>
      <w:bookmarkStart w:colFirst="0" w:colLast="0" w:name="_tyjcwt" w:id="6"/>
      <w:bookmarkEnd w:id="6"/>
      <w:r w:rsidDel="00000000" w:rsidR="00000000" w:rsidRPr="00000000">
        <w:rPr>
          <w:rtl w:val="0"/>
        </w:rPr>
        <w:t xml:space="preserve">Deliverables </w:t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  <w:t xml:space="preserve">- Functional test cases and reports </w:t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  <w:t xml:space="preserve">- Email template</w:t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  <w:t xml:space="preserve">- Receipt template</w:t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  <w:t xml:space="preserve">- Client demo feedback document</w:t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spacing w:line="276" w:lineRule="auto"/>
        <w:rPr/>
      </w:pPr>
      <w:bookmarkStart w:colFirst="0" w:colLast="0" w:name="_3dy6vkm" w:id="7"/>
      <w:bookmarkEnd w:id="7"/>
      <w:r w:rsidDel="00000000" w:rsidR="00000000" w:rsidRPr="00000000">
        <w:rPr>
          <w:rtl w:val="0"/>
        </w:rPr>
        <w:t xml:space="preserve">Team &amp; Schedule Testing</w:t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team of 5 members needed for 6 months testing effort Proposed schedule: </w:t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  <w:t xml:space="preserve">- Dec to march: Functional testing</w:t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  <w:t xml:space="preserve">- April: Regression testing </w:t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  <w:t xml:space="preserve">- May: new feature testing</w:t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  <w:t xml:space="preserve"> - june: System testing, UAT </w:t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spacing w:line="276" w:lineRule="auto"/>
        <w:rPr/>
      </w:pPr>
      <w:bookmarkStart w:colFirst="0" w:colLast="0" w:name="_1t3h5sf" w:id="8"/>
      <w:bookmarkEnd w:id="8"/>
      <w:r w:rsidDel="00000000" w:rsidR="00000000" w:rsidRPr="00000000">
        <w:rPr>
          <w:rtl w:val="0"/>
        </w:rPr>
        <w:t xml:space="preserve">Entry &amp; Exit Criteria User stories</w:t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to be tested must meet the defined 'Ready for Testing' criteria.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Testing completes when all test cases execute with no critical defects outstanding. </w:t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spacing w:line="276" w:lineRule="auto"/>
        <w:rPr/>
      </w:pPr>
      <w:bookmarkStart w:colFirst="0" w:colLast="0" w:name="_4d34og8" w:id="9"/>
      <w:bookmarkEnd w:id="9"/>
      <w:r w:rsidDel="00000000" w:rsidR="00000000" w:rsidRPr="00000000">
        <w:rPr>
          <w:rtl w:val="0"/>
        </w:rPr>
        <w:t xml:space="preserve">Risks </w:t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  <w:t xml:space="preserve">Delay in test environment availability </w:t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  <w:t xml:space="preserve">- Lack of access to third party payment systems </w:t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  <w:t xml:space="preserve">- Complex workflows may require more time and resources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