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1440" w:right="2100" w:firstLine="0"/>
        <w:rPr>
          <w:rFonts w:ascii="Aptos" w:cs="Aptos" w:eastAsia="Aptos" w:hAnsi="Aptos"/>
          <w:b w:val="1"/>
          <w:u w:val="single"/>
        </w:rPr>
      </w:pPr>
      <w:r w:rsidDel="00000000" w:rsidR="00000000" w:rsidRPr="00000000">
        <w:rPr>
          <w:rFonts w:ascii="Aptos" w:cs="Aptos" w:eastAsia="Aptos" w:hAnsi="Aptos"/>
          <w:b w:val="1"/>
          <w:u w:val="single"/>
          <w:rtl w:val="0"/>
        </w:rPr>
        <w:t xml:space="preserve">Business Request</w:t>
      </w:r>
    </w:p>
    <w:p w:rsidR="00000000" w:rsidDel="00000000" w:rsidP="00000000" w:rsidRDefault="00000000" w:rsidRPr="00000000" w14:paraId="00000003">
      <w:pPr>
        <w:spacing w:after="160" w:line="259" w:lineRule="auto"/>
        <w:ind w:left="1440" w:right="210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 this project, your company has recognized a gap in understanding its customer demographics—specifically, the gender distribution within the customer base and how it might influence product purchases. With a significant amount of customer data stored in an on-premises SQL database, key stakeholders have requested a comprehensive KPI dashboard. This dashboard should provide insights into sales by gender and product category, showing total products sold, total sales revenue,profits and a clear gender split among customers. Additionally, they need the ability to filter this data by product category, country and gender, with a user-friendly interface for date-based queries.</w:t>
      </w:r>
    </w:p>
    <w:p w:rsidR="00000000" w:rsidDel="00000000" w:rsidP="00000000" w:rsidRDefault="00000000" w:rsidRPr="00000000" w14:paraId="00000004">
      <w:pPr>
        <w:spacing w:after="160" w:line="259" w:lineRule="auto"/>
        <w:ind w:left="1440" w:right="2100" w:firstLine="0"/>
        <w:rPr>
          <w:rFonts w:ascii="Aptos" w:cs="Aptos" w:eastAsia="Aptos" w:hAnsi="Aptos"/>
          <w:b w:val="1"/>
          <w:u w:val="single"/>
        </w:rPr>
      </w:pPr>
      <w:r w:rsidDel="00000000" w:rsidR="00000000" w:rsidRPr="00000000">
        <w:rPr>
          <w:rFonts w:ascii="Aptos" w:cs="Aptos" w:eastAsia="Aptos" w:hAnsi="Aptos"/>
          <w:b w:val="1"/>
          <w:u w:val="single"/>
          <w:rtl w:val="0"/>
        </w:rPr>
        <w:t xml:space="preserve">Our Solution Overview</w:t>
      </w:r>
    </w:p>
    <w:p w:rsidR="00000000" w:rsidDel="00000000" w:rsidP="00000000" w:rsidRDefault="00000000" w:rsidRPr="00000000" w14:paraId="00000005">
      <w:pPr>
        <w:spacing w:after="160" w:line="259" w:lineRule="auto"/>
        <w:ind w:left="1440" w:right="2100" w:firstLine="0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To address this request, we'll build a robust data pipeline that extracts the on-premises data, loads it into Azure, and performs the necessary transformations to make the data more query-friendly. The transformed data will then feed into a custom-built report that meets all the specified requirements. This pipeline will be scheduled to run automatically every day, ensuring that stakeholders always have access to up-to-date and accurate data.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7.6000000000001" w:top="1411.2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