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F21F" w14:textId="6F337DE9" w:rsidR="006937F8" w:rsidRPr="00201A24" w:rsidRDefault="006937F8" w:rsidP="005903E6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Гражданская оборона</w:t>
      </w:r>
    </w:p>
    <w:p w14:paraId="21146316" w14:textId="7BE73043" w:rsidR="006937F8" w:rsidRPr="00201A24" w:rsidRDefault="006937F8" w:rsidP="006937F8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Единая государственная система предупреждения и ликвидации ЧС (РСЧС)</w:t>
      </w:r>
    </w:p>
    <w:p w14:paraId="328A5556" w14:textId="71ED3761" w:rsidR="006937F8" w:rsidRPr="00201A24" w:rsidRDefault="006937F8" w:rsidP="006937F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27 декабря 1990 год – создание корпуса спасателей – МЧС России</w:t>
      </w:r>
      <w:r w:rsidR="0050567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3</w:t>
      </w:r>
    </w:p>
    <w:p w14:paraId="5E4F5BE8" w14:textId="697B987A" w:rsidR="00F62B27" w:rsidRPr="00201A24" w:rsidRDefault="00F62B27" w:rsidP="006937F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18 апреля 1992 год – правительство приняло и утвердило положение о российской системе предупреждений и действий в ЧС (РСЧС)</w:t>
      </w:r>
    </w:p>
    <w:p w14:paraId="03BAF366" w14:textId="2198BF14" w:rsidR="008504D6" w:rsidRPr="00201A24" w:rsidRDefault="00F62B27" w:rsidP="006937F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5 ноября 1995 год – эта система была преобразована в единую государственную систему предупреждения и ликвидации ЧС (РСЧС)</w:t>
      </w:r>
    </w:p>
    <w:p w14:paraId="37A6D44E" w14:textId="15E69E17" w:rsidR="006937F8" w:rsidRPr="00201A24" w:rsidRDefault="00F62B27" w:rsidP="006937F8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Федеральный закон №68 21 декабря 1994 года о защите населения и территорий от ЧС природного и техногенного характера </w:t>
      </w:r>
      <w:r w:rsidR="00505678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</w:p>
    <w:p w14:paraId="68161161" w14:textId="17074CB3" w:rsidR="00F62B27" w:rsidRPr="00201A24" w:rsidRDefault="00F62B27" w:rsidP="00201A2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Задачи:</w:t>
      </w:r>
      <w:r w:rsidR="00201A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Основная – проведение единой государственной политики</w:t>
      </w:r>
      <w:r w:rsidR="00201A24"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r w:rsidR="00201A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Разработка и внедрение законов</w:t>
      </w:r>
      <w:r w:rsidR="00201A24"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r w:rsidR="00201A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Обеспечение готовности к действиям при ЧС</w:t>
      </w:r>
      <w:r w:rsidR="00201A24"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Подготовка населения к действиям при ЧС</w:t>
      </w:r>
      <w:r w:rsidR="00201A24"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r w:rsidR="00201A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Проведении всевозможных экспертиз </w:t>
      </w:r>
    </w:p>
    <w:p w14:paraId="1398DF06" w14:textId="5A511D2D" w:rsidR="00F62B27" w:rsidRPr="00201A24" w:rsidRDefault="00F62B27" w:rsidP="00201A2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Цели:</w:t>
      </w:r>
      <w:r w:rsidR="00201A24"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Основная - Объединение усилий центральных и региональных органов, представительной и исполнительной власти</w:t>
      </w:r>
      <w:r w:rsidR="00201A24"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Предупреждение возникновения и развития ЧС</w:t>
      </w:r>
      <w:r w:rsidR="00201A24"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Снижение размера ущербы и потерь от ЧС</w:t>
      </w:r>
      <w:r w:rsidR="00201A24"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Ликвидация ЧС и их последствий</w:t>
      </w:r>
    </w:p>
    <w:p w14:paraId="1919D4B0" w14:textId="3F769A87" w:rsidR="008504D6" w:rsidRPr="00201A24" w:rsidRDefault="008504D6" w:rsidP="00201A2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Система РСЧС состоит из:</w:t>
      </w:r>
      <w:r w:rsidR="00201A24"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Федерального уровня (НЦУКС)</w:t>
      </w:r>
      <w:r w:rsidR="00201A24"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Регионального уровня (ЦУКС)</w:t>
      </w:r>
      <w:r w:rsidR="00201A24"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Муниципального уровня (ЕДДС)</w:t>
      </w:r>
      <w:r w:rsidR="00201A24"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Объектового уровня (ДДС)</w:t>
      </w:r>
      <w:r w:rsidR="0050567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3</w:t>
      </w:r>
    </w:p>
    <w:p w14:paraId="04411E1C" w14:textId="6679CD65" w:rsidR="008504D6" w:rsidRPr="006E4C40" w:rsidRDefault="008504D6" w:rsidP="006E4C4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Каждый уровень РСЧС имеет</w:t>
      </w:r>
      <w:r w:rsidR="001351F7"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Координирующие органы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Постоянно действующие органы управления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Органы повседневного управления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Силы и средства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Средства связи, средства оповещения, информационное обеспечение, финансы и материальные средства</w:t>
      </w:r>
    </w:p>
    <w:p w14:paraId="03F8C44B" w14:textId="25580542" w:rsidR="001351F7" w:rsidRPr="006E4C40" w:rsidRDefault="001351F7" w:rsidP="006E4C4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3 режима функционирования РСЧС: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Режим повседневной деятельности (при отсутствии угрозы возникновения ЧС на территориях, акваториях, объектах)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Режим повышенной готовности (при ухудшении обстановки, тобиш при угрозе возникновения ЧС)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Режим ЧС (при возникновении ЧС, либо в период ликвидации ЧС)</w:t>
      </w:r>
      <w:r w:rsidR="0050567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4</w:t>
      </w:r>
    </w:p>
    <w:p w14:paraId="5DFF5079" w14:textId="0D7DDC3D" w:rsidR="009F1F3D" w:rsidRPr="00201A24" w:rsidRDefault="009F1F3D" w:rsidP="00ED467D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Классификация ЧС природного, техногенного, социальной, экологического характера</w:t>
      </w:r>
    </w:p>
    <w:p w14:paraId="7EA90080" w14:textId="5A6983AF" w:rsidR="009F1F3D" w:rsidRPr="00201A24" w:rsidRDefault="009F1F3D" w:rsidP="009F1F3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ЧС – нарушение нормальных условий жизнедеятельности людей на определенной территории. Обусловлена аварией, катастрофой, стихийным или экологическим </w:t>
      </w:r>
      <w:r w:rsidR="001403CC"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буйствуем</w:t>
      </w: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50567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</w:t>
      </w:r>
    </w:p>
    <w:p w14:paraId="4F6D50AB" w14:textId="69572426" w:rsidR="001403CC" w:rsidRPr="006E4C40" w:rsidRDefault="008413A5" w:rsidP="006E4C4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Классификация: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По природе возникновения</w:t>
      </w:r>
      <w:r w:rsidR="004B6599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(природные, техногенные, экологические, биологические, антропогенные, социальные и комбинированные)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По масштабам распространения (локальные, объектовые, местные, региональные, национальные, глобальные)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По причине возникновения (</w:t>
      </w:r>
      <w:r w:rsidR="001403CC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преднамеренные или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нет)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По скорости ЧС (</w:t>
      </w:r>
      <w:r w:rsidR="001403CC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взрывные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, внезапные, скоротечные, плавные)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По возможности предотвращения (неизбежные – природные, предотвращаемые, антропогенные - человеком)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По ведомственной принадлежности (строительство, лес и тд)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К природным относятся ЧС, происхождение которых связано с проявлением стихийных явлений природы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Техногенные – связано с техническими объектами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Экологические ЧС считаются значительно нарушения природной среды, угрожающие жизнедеятельности человека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К биологическим относят массовые заболевания людей</w:t>
      </w:r>
      <w:r w:rsidR="0075695D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, животных, растений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="0075695D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Социальное ЧС – события, происходящие в обществе: терроризм, война и тд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="0075695D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Антропогенные ЧС – следствия ошибочных действий людей</w:t>
      </w:r>
    </w:p>
    <w:p w14:paraId="2DCE916B" w14:textId="66CBDDDD" w:rsidR="001403CC" w:rsidRPr="006E4C40" w:rsidRDefault="001403CC" w:rsidP="006E4C4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По масштабу: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Локальные – </w:t>
      </w:r>
      <w:r w:rsidR="004B6599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одна промышленная установка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Объектовый – </w:t>
      </w:r>
      <w:r w:rsidR="004B6599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Не выходят за рамки предприятия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Местный – город, район, поселок и тд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Региональный – несколько областей, республик, округов, регионов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Национальные – несколько экономических регионов, округов, но не за пределами страны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Глобальные – несколько республик, краёв, областей и ряд определённых стран</w:t>
      </w:r>
      <w:r w:rsidR="007C6C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</w:t>
      </w:r>
    </w:p>
    <w:p w14:paraId="33AF343E" w14:textId="769E7FDE" w:rsidR="00ED467D" w:rsidRPr="006E4C40" w:rsidRDefault="001403CC" w:rsidP="001403C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4C4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ЧС природного происхождения</w:t>
      </w:r>
      <w:r w:rsidR="006E4C40" w:rsidRPr="006E4C4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Геологические (</w:t>
      </w:r>
      <w:r w:rsidR="00ED467D"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землетрясения</w:t>
      </w: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, обвалы), метеорол</w:t>
      </w:r>
      <w:r w:rsidR="00ED467D"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огические (бури), космические, гидрологические, природные пожары, биологические</w:t>
      </w:r>
    </w:p>
    <w:p w14:paraId="52F4B3D0" w14:textId="6D5D45CA" w:rsidR="009F1F3D" w:rsidRPr="006E4C40" w:rsidRDefault="00ED467D" w:rsidP="006E4C4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4C4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ЧС техногенного характера</w:t>
      </w:r>
      <w:r w:rsidR="006E4C40" w:rsidRPr="006E4C4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Аварии на радиационно опасных объектах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Аварии на химически опасных объектах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Аварии на объектах коммунального хозяйства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Аварии на транспорте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Аварии на гидротехнических сооружениях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Аварии на пожаро- и взрывоопасных объектах</w:t>
      </w:r>
      <w:r w:rsidR="007C6C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3</w:t>
      </w:r>
    </w:p>
    <w:p w14:paraId="38306E0D" w14:textId="57C62C22" w:rsidR="00ED467D" w:rsidRPr="006E4C40" w:rsidRDefault="00ED467D" w:rsidP="006E4C4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E4C4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ЧС социального характера</w:t>
      </w:r>
      <w:r w:rsidR="006E4C40" w:rsidRPr="006E4C4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Международный терроризм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Волны</w:t>
      </w:r>
    </w:p>
    <w:p w14:paraId="20E0CA74" w14:textId="48D6F8FD" w:rsidR="00ED467D" w:rsidRPr="001273AA" w:rsidRDefault="00ED467D" w:rsidP="006E4C4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E4C4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Причины </w:t>
      </w:r>
      <w:r w:rsidR="004B6599" w:rsidRPr="006E4C4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возникновения ЧС</w:t>
      </w:r>
      <w:r w:rsidR="006E4C40" w:rsidRPr="001273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</w:p>
    <w:p w14:paraId="06F75823" w14:textId="17ADB3A0" w:rsidR="00ED467D" w:rsidRPr="006E4C40" w:rsidRDefault="00ED467D" w:rsidP="006E4C4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Внутренняя (сложность технологии, квалификация недостаточна, недоработка конструкции, износ оборудования, низкая трудовая и технологическая дисциплина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Внешняя (стихийные бедствия, внезапное прекращение подачи электричества или газа, войны/терроризм)</w:t>
      </w:r>
      <w:r w:rsidR="007C6C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</w:t>
      </w:r>
    </w:p>
    <w:p w14:paraId="4944A407" w14:textId="5EB4C775" w:rsidR="00361A19" w:rsidRPr="006E4C40" w:rsidRDefault="00ED467D" w:rsidP="006E4C4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E4C4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Стадии развития</w:t>
      </w:r>
      <w:r w:rsidR="006E4C40" w:rsidRPr="006E4C4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Накопление отрицательных (-) эффектов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Период развития катастрофы</w:t>
      </w:r>
      <w:r w:rsidR="006E4C40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Экстремальная (выделяется основная доля энергии)</w:t>
      </w:r>
      <w:r w:rsidR="006E4C40" w:rsidRPr="006E4C4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="00361A19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Период затухания</w:t>
      </w:r>
      <w:r w:rsidR="006E4C40" w:rsidRPr="006E4C4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="00361A19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Ликвидация последствий</w:t>
      </w:r>
    </w:p>
    <w:p w14:paraId="6CB2F994" w14:textId="4DCF4589" w:rsidR="00361A19" w:rsidRPr="006E4C40" w:rsidRDefault="00361A19" w:rsidP="006E4C4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Нормативно правовая база РФ по защите населения в ЧС</w:t>
      </w:r>
      <w:r w:rsidR="006E4C40" w:rsidRPr="006E4C4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Конституция РФ</w:t>
      </w:r>
      <w:r w:rsidR="006E4C40" w:rsidRPr="006E4C4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Федеральный закон о защите населений и территорий от ЧС природного и техногенного характера</w:t>
      </w:r>
      <w:r w:rsidR="004B6599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(1994)</w:t>
      </w:r>
      <w:r w:rsidR="006E4C40" w:rsidRPr="006E4C4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Федеральный закон (ФЗ) о безопасности </w:t>
      </w:r>
      <w:r w:rsidR="004B6599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(2010)</w:t>
      </w:r>
      <w:r w:rsidR="006E4C40" w:rsidRPr="006E4C4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ФЗ о пожарной безопасности</w:t>
      </w:r>
      <w:r w:rsidR="004B6599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(1994)</w:t>
      </w:r>
      <w:r w:rsidR="006E4C40" w:rsidRPr="006E4C4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ФЗ технический регламент о требованиях пожарной безопасности</w:t>
      </w:r>
      <w:r w:rsidR="004B6599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(2008)</w:t>
      </w:r>
      <w:r w:rsidR="006E4C40" w:rsidRPr="006E4C4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ФЗ о гражданской обороне</w:t>
      </w:r>
      <w:r w:rsidR="006E4C40" w:rsidRPr="006E4C4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>ФЗ о противодействии терроризму</w:t>
      </w:r>
      <w:r w:rsidR="004B6599" w:rsidRPr="006E4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(2006)</w:t>
      </w:r>
      <w:r w:rsidR="007C6C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</w:t>
      </w:r>
    </w:p>
    <w:p w14:paraId="397AFCCD" w14:textId="77777777" w:rsidR="00CF3EE7" w:rsidRDefault="00361A19" w:rsidP="00CF3EE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Защита населения</w:t>
      </w:r>
      <w:r w:rsidR="004B6599" w:rsidRPr="00201A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при авариях на производственных пожаро- и взрывоопасных объектах</w:t>
      </w:r>
      <w:r w:rsidR="006E4C40" w:rsidRPr="006E4C4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ПВОО – пожаро и взрыво опасные объекты</w:t>
      </w:r>
      <w:r w:rsidR="00CF3EE7"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43A5919" w14:textId="521CF7DD" w:rsidR="00361A19" w:rsidRPr="00CF3EE7" w:rsidRDefault="00361A19" w:rsidP="00CF3EE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Это предприятия на которых производят, хранят или транспортируют взрывоопасные материалы или материалы при определенных условиях: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Нефтеперерабатывающие заводы</w:t>
      </w:r>
      <w:r w:rsidR="004B6599"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, нефте- газопроводы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="004B6599"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Цеха п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риготовлени</w:t>
      </w:r>
      <w:r w:rsidR="004B6599"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я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, транспортировк</w:t>
      </w:r>
      <w:r w:rsidR="004B6599"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и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угля, сахарной пудры</w:t>
      </w:r>
      <w:r w:rsidR="004B6599"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, древесной муки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Лесопильные/деревоперерабатывающие производст</w:t>
      </w:r>
      <w:r w:rsidR="004B6599"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ва, столярные производства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Металлургические заводы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Металлообрабатывающие цеха</w:t>
      </w:r>
    </w:p>
    <w:p w14:paraId="5240917C" w14:textId="67FB796E" w:rsidR="00361A19" w:rsidRPr="00CF3EE7" w:rsidRDefault="00361A19" w:rsidP="00CF3EE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Огнеупорность здания 5 групп. Классификация пожаров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Массовые</w:t>
      </w:r>
      <w:r w:rsidR="00CF3EE7"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Отдельные </w:t>
      </w:r>
      <w:r w:rsidR="007C6C0D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</w:p>
    <w:p w14:paraId="683DAEE3" w14:textId="0C4056A7" w:rsidR="00361A19" w:rsidRPr="00CF3EE7" w:rsidRDefault="00361A19" w:rsidP="00CF3EE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Правила безопасного поведения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 w:rsidR="00CF3EE7"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Сообщить в пожарную охрану</w:t>
      </w:r>
      <w:r w:rsidR="00CF3EE7"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Оповещение</w:t>
      </w:r>
      <w:r w:rsidR="00CF3EE7"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Открытие запасных выходов</w:t>
      </w:r>
      <w:r w:rsidR="00CF3EE7"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Первичное средство тушения пожара</w:t>
      </w:r>
      <w:r w:rsidR="00CF3EE7"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Не допустить распространения</w:t>
      </w:r>
      <w:r w:rsidR="00CF3EE7"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Остановка производства</w:t>
      </w:r>
      <w:r w:rsidR="00CF3EE7"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Пожарные расчёты</w:t>
      </w:r>
    </w:p>
    <w:p w14:paraId="3894634A" w14:textId="031192BF" w:rsidR="00361A19" w:rsidRPr="00CF3EE7" w:rsidRDefault="00361A19" w:rsidP="00CF3EE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Причины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Внутренние (оборудование)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Внешние (стихийное бедствие)</w:t>
      </w:r>
    </w:p>
    <w:p w14:paraId="32143DB2" w14:textId="5460DAE2" w:rsidR="00361A19" w:rsidRPr="00CF3EE7" w:rsidRDefault="00361A19" w:rsidP="00CF3EE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Поражающие факторы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Основные (огонь, </w:t>
      </w:r>
      <w:r w:rsidR="005903E6"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высокая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="005903E6"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Вторичные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(утечка вредных</w:t>
      </w:r>
      <w:r w:rsidR="005903E6"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ядовитых веществ, </w:t>
      </w:r>
      <w:r w:rsidR="005903E6"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уничтожение имущества водой)</w:t>
      </w:r>
      <w:r w:rsidR="007C6C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</w:t>
      </w:r>
    </w:p>
    <w:p w14:paraId="60D11FCD" w14:textId="7E5D1303" w:rsidR="005903E6" w:rsidRPr="00CF3EE7" w:rsidRDefault="005903E6" w:rsidP="00CF3EE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Классификация материалов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Несгораемые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Трудносгораемые (тлеют только при наличии огня)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Сгораемые (горят даже, если нет огня</w:t>
      </w:r>
    </w:p>
    <w:p w14:paraId="16196E6E" w14:textId="67059477" w:rsidR="005903E6" w:rsidRPr="00CF3EE7" w:rsidRDefault="005903E6" w:rsidP="00CF3EE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Меры предотвращения пожаров на производственных объектах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Организационные – правильная эксплуатация оборудования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Технические – проведение противопожарных на стадии строительства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Режимные меры – курение в определенных местах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Эксплуатационные меры – своевременный осмотр оборудования</w:t>
      </w:r>
      <w:r w:rsidR="007C6C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</w:t>
      </w:r>
    </w:p>
    <w:p w14:paraId="74BB4A50" w14:textId="25840762" w:rsidR="00E15395" w:rsidRPr="00201A24" w:rsidRDefault="00E15395" w:rsidP="00CF3EE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Классификация аварий на транспорте: Автомобильные, железнодорожные, аварии на воздушном транспорте, на водном транспорте</w:t>
      </w:r>
    </w:p>
    <w:p w14:paraId="7D151AC7" w14:textId="514E990A" w:rsidR="00E15395" w:rsidRPr="00201A24" w:rsidRDefault="00E15395" w:rsidP="00E1539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Авария – это повреждение машины (либо тс, зданий) (и больше ничего эта авария за собой не несет)</w:t>
      </w:r>
    </w:p>
    <w:p w14:paraId="6933CB11" w14:textId="21F4FC5A" w:rsidR="00E15395" w:rsidRPr="00201A24" w:rsidRDefault="00E15395" w:rsidP="00E1539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Катастрофа – авария, повлекшая за собой человеческие жертвы либо ущерб здоровью человека, разрушение либо уничтожение объектов, материальных ценностей в значительных размерах, а также приведшее к серьезному ущербу окружающей среды</w:t>
      </w:r>
    </w:p>
    <w:p w14:paraId="0B35B471" w14:textId="47454264" w:rsidR="004B649C" w:rsidRPr="00CF3EE7" w:rsidRDefault="004B649C" w:rsidP="00CF3EE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Причины аварий</w:t>
      </w:r>
      <w:r w:rsidR="00A915F9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(авто)</w:t>
      </w:r>
      <w:r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Человеческий фактор (халатное отношение, ошибочное действие</w:t>
      </w:r>
      <w:r w:rsidR="00A915F9"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, стаж вождения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Нарушение технологий производства, либо правил эксплуатации</w:t>
      </w:r>
      <w:r w:rsidR="00A915F9"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(дорожное покрытие, тс)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Нарушение правил техники безопасности</w:t>
      </w:r>
      <w:r w:rsidR="00CF3EE7"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Стихийное бедствие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Износ оборудования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Нарушение правил ПДД</w:t>
      </w:r>
      <w:r w:rsidR="007C6C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A38F4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</w:p>
    <w:p w14:paraId="4610803B" w14:textId="33067A72" w:rsidR="00DE33D5" w:rsidRPr="00CF3EE7" w:rsidRDefault="00A915F9" w:rsidP="00CF3EE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Причины аварий (железнодорожный транспорт):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Человеческий фактор (квалификация, самонадеянность)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Исправность техники (износ техники, электронный сбой</w:t>
      </w:r>
      <w:r w:rsidR="00DE33D5"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="00DE33D5"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При аварии обязанность лежит на проводнике</w:t>
      </w:r>
    </w:p>
    <w:p w14:paraId="3C35FE0F" w14:textId="768CE434" w:rsidR="00C84650" w:rsidRPr="00CF3EE7" w:rsidRDefault="00DE33D5" w:rsidP="00CF3EE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Причины аварий (на воздушном транспорте)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Погодные условия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Терроризм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="006E1A6D"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Птицы</w:t>
      </w:r>
      <w:r w:rsidR="007C6C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</w:t>
      </w:r>
    </w:p>
    <w:p w14:paraId="61AC7F59" w14:textId="07A55611" w:rsidR="006F74EA" w:rsidRPr="00201A24" w:rsidRDefault="00C84650" w:rsidP="00CF3EE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Признаки неблагоприятной экологической обстановки. Воздействие негативных факторов среды на здоровье человека. Правила безопасности поведения</w:t>
      </w:r>
    </w:p>
    <w:p w14:paraId="32419D4F" w14:textId="43EB6005" w:rsidR="0021640E" w:rsidRPr="00CF3EE7" w:rsidRDefault="006F74EA" w:rsidP="00CF3EE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Неблагоприятные факторы: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Загрязнение воздеха, почвы, воды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Электроволны</w:t>
      </w:r>
      <w:r w:rsidR="00CF3EE7" w:rsidRPr="00CF3EE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="003B74D2" w:rsidRPr="00CF3EE7">
        <w:rPr>
          <w:rFonts w:ascii="Times New Roman" w:hAnsi="Times New Roman" w:cs="Times New Roman"/>
          <w:color w:val="000000" w:themeColor="text1"/>
          <w:sz w:val="20"/>
          <w:szCs w:val="20"/>
        </w:rPr>
        <w:t>Шум</w:t>
      </w:r>
    </w:p>
    <w:p w14:paraId="1AE1D897" w14:textId="3C48D253" w:rsidR="005903E6" w:rsidRPr="00D96DEA" w:rsidRDefault="005903E6" w:rsidP="0021640E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Терроризм. Экстремизм</w:t>
      </w:r>
      <w:r w:rsidR="00D96DEA" w:rsidRPr="00D96DE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="0021640E"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Терроризм - и</w:t>
      </w: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деология насилия и практика воздействия на принятие решений органами гос. Власти, устрашение населения</w:t>
      </w:r>
      <w:r w:rsidR="007C6C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</w:t>
      </w:r>
    </w:p>
    <w:p w14:paraId="7F432134" w14:textId="0B674C72" w:rsidR="005903E6" w:rsidRPr="00201A24" w:rsidRDefault="0021640E" w:rsidP="0021640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Включает в себя: в</w:t>
      </w:r>
      <w:r w:rsidR="005903E6"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ербовка людей, взятие в заложники, взрывы, похищение, угрозы, нападение, отравление</w:t>
      </w:r>
    </w:p>
    <w:tbl>
      <w:tblPr>
        <w:tblStyle w:val="a4"/>
        <w:tblpPr w:leftFromText="180" w:rightFromText="180" w:vertAnchor="text" w:horzAnchor="margin" w:tblpY="345"/>
        <w:tblW w:w="15446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92"/>
        <w:gridCol w:w="4740"/>
        <w:gridCol w:w="3558"/>
        <w:gridCol w:w="2112"/>
        <w:gridCol w:w="3544"/>
      </w:tblGrid>
      <w:tr w:rsidR="00DE409B" w:rsidRPr="00201A24" w14:paraId="2DAF0776" w14:textId="77777777" w:rsidTr="00DE409B">
        <w:tc>
          <w:tcPr>
            <w:tcW w:w="1492" w:type="dxa"/>
          </w:tcPr>
          <w:p w14:paraId="58423085" w14:textId="77777777" w:rsidR="00DE409B" w:rsidRPr="00201A24" w:rsidRDefault="00DE409B" w:rsidP="00DE409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A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Вид ОМП</w:t>
            </w:r>
          </w:p>
        </w:tc>
        <w:tc>
          <w:tcPr>
            <w:tcW w:w="4740" w:type="dxa"/>
          </w:tcPr>
          <w:p w14:paraId="7E4C469D" w14:textId="77777777" w:rsidR="00DE409B" w:rsidRPr="00201A24" w:rsidRDefault="00DE409B" w:rsidP="00DE409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A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Действие ОМП</w:t>
            </w:r>
          </w:p>
        </w:tc>
        <w:tc>
          <w:tcPr>
            <w:tcW w:w="3558" w:type="dxa"/>
          </w:tcPr>
          <w:p w14:paraId="4F3DEF3E" w14:textId="77777777" w:rsidR="00DE409B" w:rsidRPr="00201A24" w:rsidRDefault="00DE409B" w:rsidP="00DE409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A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Признаки применения</w:t>
            </w:r>
          </w:p>
        </w:tc>
        <w:tc>
          <w:tcPr>
            <w:tcW w:w="2112" w:type="dxa"/>
          </w:tcPr>
          <w:p w14:paraId="16100142" w14:textId="77777777" w:rsidR="00DE409B" w:rsidRPr="00201A24" w:rsidRDefault="00DE409B" w:rsidP="00DE409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A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Поражающие факторы</w:t>
            </w:r>
          </w:p>
        </w:tc>
        <w:tc>
          <w:tcPr>
            <w:tcW w:w="3544" w:type="dxa"/>
          </w:tcPr>
          <w:p w14:paraId="7F0CEB62" w14:textId="77777777" w:rsidR="00DE409B" w:rsidRPr="00201A24" w:rsidRDefault="00DE409B" w:rsidP="00DE409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A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Действие и защита населения</w:t>
            </w:r>
          </w:p>
        </w:tc>
      </w:tr>
      <w:tr w:rsidR="00DE409B" w:rsidRPr="00201A24" w14:paraId="6CBE98B6" w14:textId="77777777" w:rsidTr="00DE409B">
        <w:tc>
          <w:tcPr>
            <w:tcW w:w="1492" w:type="dxa"/>
          </w:tcPr>
          <w:p w14:paraId="2EBE1342" w14:textId="77777777" w:rsidR="00DE409B" w:rsidRPr="00201A24" w:rsidRDefault="00DE409B" w:rsidP="00DE409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A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Ядерное оружие</w:t>
            </w:r>
          </w:p>
        </w:tc>
        <w:tc>
          <w:tcPr>
            <w:tcW w:w="4740" w:type="dxa"/>
          </w:tcPr>
          <w:p w14:paraId="4CF59934" w14:textId="77777777" w:rsidR="00DE409B" w:rsidRPr="00201A24" w:rsidRDefault="00DE409B" w:rsidP="00DE409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A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Действие ядерного оружия основано на использовании энергии взрыва ядерного взрывного устройства, высвобождающейся в результате неуправляемой цепной реакцией деления тяжелых ядер или реакции термоядерного синтеза</w:t>
            </w:r>
          </w:p>
        </w:tc>
        <w:tc>
          <w:tcPr>
            <w:tcW w:w="3558" w:type="dxa"/>
          </w:tcPr>
          <w:p w14:paraId="05032BA6" w14:textId="77777777" w:rsidR="00DE409B" w:rsidRPr="00201A24" w:rsidRDefault="00DE409B" w:rsidP="00DE409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A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Яркая вспышка, громоподобный звук, ядерный гриб</w:t>
            </w:r>
          </w:p>
        </w:tc>
        <w:tc>
          <w:tcPr>
            <w:tcW w:w="2112" w:type="dxa"/>
          </w:tcPr>
          <w:p w14:paraId="65AE24EB" w14:textId="77777777" w:rsidR="00DE409B" w:rsidRPr="00201A24" w:rsidRDefault="00DE409B" w:rsidP="00DE409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A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Ударная волна, световое излучение, проникающая радиация, электромагнитный импульс</w:t>
            </w:r>
          </w:p>
        </w:tc>
        <w:tc>
          <w:tcPr>
            <w:tcW w:w="3544" w:type="dxa"/>
          </w:tcPr>
          <w:p w14:paraId="64CB2C40" w14:textId="77777777" w:rsidR="00DE409B" w:rsidRPr="00201A24" w:rsidRDefault="00DE409B" w:rsidP="00DE409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A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Защита от ударной волны: укрытие в канавах, оврагах, погребах</w:t>
            </w:r>
          </w:p>
          <w:p w14:paraId="616D8E21" w14:textId="77777777" w:rsidR="00DE409B" w:rsidRPr="00201A24" w:rsidRDefault="00DE409B" w:rsidP="00DE409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A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От светового излучения может защитить любая преграда, создающая тень</w:t>
            </w:r>
          </w:p>
          <w:p w14:paraId="42F283FF" w14:textId="77777777" w:rsidR="00DE409B" w:rsidRPr="00201A24" w:rsidRDefault="00DE409B" w:rsidP="00DE409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A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От радиации – противорадиационные укрытия</w:t>
            </w:r>
          </w:p>
        </w:tc>
      </w:tr>
      <w:tr w:rsidR="00DE409B" w:rsidRPr="00201A24" w14:paraId="3C8F7C1A" w14:textId="77777777" w:rsidTr="00DE409B">
        <w:tc>
          <w:tcPr>
            <w:tcW w:w="1492" w:type="dxa"/>
          </w:tcPr>
          <w:p w14:paraId="66F57E78" w14:textId="77777777" w:rsidR="00DE409B" w:rsidRPr="00201A24" w:rsidRDefault="00DE409B" w:rsidP="00DE409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A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Химическое оружие</w:t>
            </w:r>
          </w:p>
        </w:tc>
        <w:tc>
          <w:tcPr>
            <w:tcW w:w="4740" w:type="dxa"/>
          </w:tcPr>
          <w:p w14:paraId="7301A146" w14:textId="77777777" w:rsidR="00DE409B" w:rsidRPr="00201A24" w:rsidRDefault="00DE409B" w:rsidP="00DE409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A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Основано на отравляющих свойствах некоторых химических вещества, которые представляют собой химические соединения, которые при применении могут наносить поражение незащищенной живой силе или снизить ее боеспособность</w:t>
            </w:r>
          </w:p>
        </w:tc>
        <w:tc>
          <w:tcPr>
            <w:tcW w:w="3558" w:type="dxa"/>
          </w:tcPr>
          <w:p w14:paraId="2094F8E9" w14:textId="77777777" w:rsidR="00DE409B" w:rsidRPr="00201A24" w:rsidRDefault="00DE409B" w:rsidP="00DE409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A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Темные полосы за самолетами, маслянистые пятна на грунте, листьях, зданиях. Изменение естественного окраса растительности, раздражение носоглотки, глаз, тяжесть в груди</w:t>
            </w:r>
          </w:p>
        </w:tc>
        <w:tc>
          <w:tcPr>
            <w:tcW w:w="2112" w:type="dxa"/>
          </w:tcPr>
          <w:p w14:paraId="0E1DCD80" w14:textId="77777777" w:rsidR="00DE409B" w:rsidRPr="00201A24" w:rsidRDefault="00DE409B" w:rsidP="00DE409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A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Отравляющие вещества (Аэрозольные, газообразные). БТХВ: пар, аэрозоль, капли</w:t>
            </w:r>
          </w:p>
        </w:tc>
        <w:tc>
          <w:tcPr>
            <w:tcW w:w="3544" w:type="dxa"/>
          </w:tcPr>
          <w:p w14:paraId="28616C96" w14:textId="77777777" w:rsidR="00DE409B" w:rsidRPr="00201A24" w:rsidRDefault="00DE409B" w:rsidP="00DE409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A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Использование противогазов, ОЗК, противорадиационные укрытия, немедленно покинуть зону поражения</w:t>
            </w:r>
          </w:p>
        </w:tc>
      </w:tr>
      <w:tr w:rsidR="00DE409B" w:rsidRPr="00201A24" w14:paraId="236386D8" w14:textId="77777777" w:rsidTr="00DE409B">
        <w:tc>
          <w:tcPr>
            <w:tcW w:w="1492" w:type="dxa"/>
          </w:tcPr>
          <w:p w14:paraId="6798C177" w14:textId="77777777" w:rsidR="00DE409B" w:rsidRPr="00201A24" w:rsidRDefault="00DE409B" w:rsidP="00DE409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A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Биологическое оружие</w:t>
            </w:r>
          </w:p>
        </w:tc>
        <w:tc>
          <w:tcPr>
            <w:tcW w:w="4740" w:type="dxa"/>
          </w:tcPr>
          <w:p w14:paraId="6A42F221" w14:textId="77777777" w:rsidR="00DE409B" w:rsidRPr="00201A24" w:rsidRDefault="00DE409B" w:rsidP="00DE409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A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Поражающее действие основано на применении разнообразных болезнетворных микроорганизмов, которые в состоянии вызвать массовые заболевания и привести к гибели людей, животных и растений</w:t>
            </w:r>
          </w:p>
        </w:tc>
        <w:tc>
          <w:tcPr>
            <w:tcW w:w="3558" w:type="dxa"/>
          </w:tcPr>
          <w:p w14:paraId="254FDE84" w14:textId="77777777" w:rsidR="00DE409B" w:rsidRPr="00201A24" w:rsidRDefault="00DE409B" w:rsidP="00DE409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A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Глухой звук боеприпаса, образование облака дыма, капли жидкости на поверхностях, скопления насекомых и грызунов, массовое заболевание людей и животных</w:t>
            </w:r>
          </w:p>
        </w:tc>
        <w:tc>
          <w:tcPr>
            <w:tcW w:w="2112" w:type="dxa"/>
          </w:tcPr>
          <w:p w14:paraId="04183178" w14:textId="77777777" w:rsidR="00DE409B" w:rsidRPr="00201A24" w:rsidRDefault="00DE409B" w:rsidP="00DE409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A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Болезнетворные микроорганизмы и вырабатываемые некоторыми бактериями токсины</w:t>
            </w:r>
          </w:p>
        </w:tc>
        <w:tc>
          <w:tcPr>
            <w:tcW w:w="3544" w:type="dxa"/>
          </w:tcPr>
          <w:p w14:paraId="2F2E6EF5" w14:textId="77777777" w:rsidR="00DE409B" w:rsidRPr="00201A24" w:rsidRDefault="00DE409B" w:rsidP="00DE409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A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Использование СИЗ, укрытие в ближайшем защищенном сооружении, истреблять переносчиков инфекции: крыс, мышей, блох и т.д. Соблюдать правила личной гигиены</w:t>
            </w:r>
          </w:p>
        </w:tc>
      </w:tr>
    </w:tbl>
    <w:p w14:paraId="7E9D2589" w14:textId="77777777" w:rsidR="00DE409B" w:rsidRDefault="00DE409B" w:rsidP="0021640E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96DE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5903E6" w:rsidRPr="00D96DE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Классификация:</w:t>
      </w:r>
      <w:r w:rsidR="00D96DEA" w:rsidRPr="00D96DE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5903E6" w:rsidRPr="00D96DEA">
        <w:rPr>
          <w:rFonts w:ascii="Times New Roman" w:hAnsi="Times New Roman" w:cs="Times New Roman"/>
          <w:color w:val="000000" w:themeColor="text1"/>
          <w:sz w:val="20"/>
          <w:szCs w:val="20"/>
        </w:rPr>
        <w:t>Политический</w:t>
      </w:r>
      <w:r w:rsidR="00D96DEA" w:rsidRPr="00D96DE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="005903E6" w:rsidRPr="00D96DEA">
        <w:rPr>
          <w:rFonts w:ascii="Times New Roman" w:hAnsi="Times New Roman" w:cs="Times New Roman"/>
          <w:color w:val="000000" w:themeColor="text1"/>
          <w:sz w:val="20"/>
          <w:szCs w:val="20"/>
        </w:rPr>
        <w:t>Религиозный</w:t>
      </w:r>
      <w:r w:rsidR="00D96DEA" w:rsidRPr="00D96DE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="005903E6" w:rsidRPr="00D96DEA">
        <w:rPr>
          <w:rFonts w:ascii="Times New Roman" w:hAnsi="Times New Roman" w:cs="Times New Roman"/>
          <w:color w:val="000000" w:themeColor="text1"/>
          <w:sz w:val="20"/>
          <w:szCs w:val="20"/>
        </w:rPr>
        <w:t>Криминальный (заказные)</w:t>
      </w:r>
      <w:r w:rsidR="00D96DEA" w:rsidRPr="00D96DE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="005903E6" w:rsidRPr="00D96DEA">
        <w:rPr>
          <w:rFonts w:ascii="Times New Roman" w:hAnsi="Times New Roman" w:cs="Times New Roman"/>
          <w:color w:val="000000" w:themeColor="text1"/>
          <w:sz w:val="20"/>
          <w:szCs w:val="20"/>
        </w:rPr>
        <w:t>Межнациональный</w:t>
      </w:r>
      <w:r w:rsidR="00D96DEA" w:rsidRPr="00D96DE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  <w:r w:rsidR="005903E6" w:rsidRPr="00D96DEA">
        <w:rPr>
          <w:rFonts w:ascii="Times New Roman" w:hAnsi="Times New Roman" w:cs="Times New Roman"/>
          <w:color w:val="000000" w:themeColor="text1"/>
          <w:sz w:val="20"/>
          <w:szCs w:val="20"/>
        </w:rPr>
        <w:t>Кибертерроризм</w:t>
      </w:r>
      <w:r w:rsidR="007C6C0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p w14:paraId="52BB60F7" w14:textId="4D07F852" w:rsidR="00EE6E58" w:rsidRPr="00201A24" w:rsidRDefault="00CB4133" w:rsidP="005903E6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Биологическое оружие. Действие населения в очаге биологического порождения</w:t>
      </w:r>
    </w:p>
    <w:p w14:paraId="25F1A722" w14:textId="4710D929" w:rsidR="00CB4133" w:rsidRPr="00201A24" w:rsidRDefault="00CB4133" w:rsidP="00CB413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Биологическое оружие – оружие массового поражения людей, сельскохозяйственных животных и растений. Оно способно вызывать на обширных территориях опасные массовые заболевания людей и животных, оказывать поражающее воздействие в течении длительного времени, имеет продолжительный скрытый период действия.</w:t>
      </w:r>
      <w:r w:rsidR="007C6C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A38F4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</w:p>
    <w:p w14:paraId="30528AD9" w14:textId="6829BA69" w:rsidR="00CB4133" w:rsidRPr="00201A24" w:rsidRDefault="00CB4133" w:rsidP="00CB413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Биологические средства – это отобранные для боевого применения биологически агенты способные взывать у людей, животные, растений тяжелые массовые заболевания.</w:t>
      </w:r>
    </w:p>
    <w:p w14:paraId="23E14CED" w14:textId="2CF2F962" w:rsidR="00CB4133" w:rsidRPr="00201A24" w:rsidRDefault="00CB4133" w:rsidP="00CB413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Патогенные организмы – возбудители инфекционных болезней.</w:t>
      </w:r>
    </w:p>
    <w:p w14:paraId="0055E186" w14:textId="40E068AA" w:rsidR="00CB4133" w:rsidRPr="00201A24" w:rsidRDefault="00CB4133" w:rsidP="00CB413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Бактерии – одноклеточные микроорганизмы растительной природы от 8 – 10 мкм</w:t>
      </w:r>
    </w:p>
    <w:p w14:paraId="21C4153D" w14:textId="6F7BDE09" w:rsidR="00CB4133" w:rsidRPr="00201A24" w:rsidRDefault="00CB4133" w:rsidP="00CB413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Вирусы – обширная группа микроорганизмов, имеющих размеры от 0,08 до 0,35 мкм</w:t>
      </w:r>
    </w:p>
    <w:p w14:paraId="326C7FB7" w14:textId="32E6CE56" w:rsidR="00EE5FF2" w:rsidRPr="00201A24" w:rsidRDefault="00CB4133" w:rsidP="00C8465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Риккетсии – группа микроорганизмов</w:t>
      </w:r>
      <w:r w:rsidR="00EE5FF2"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, занимающая промежуточное положение между бактериями и вирусами от 0,3 до 0,5 мкм</w:t>
      </w:r>
    </w:p>
    <w:p w14:paraId="5B86861E" w14:textId="4AD8E30F" w:rsidR="00EE5FF2" w:rsidRPr="00201A24" w:rsidRDefault="00EE5FF2" w:rsidP="00C8465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Грибки – одно- или многоклеточные организмы растительного происхождения от 3 до 50 мкм</w:t>
      </w:r>
    </w:p>
    <w:p w14:paraId="7D8B8D5D" w14:textId="1726F21E" w:rsidR="00EE5FF2" w:rsidRPr="00201A24" w:rsidRDefault="00EE5FF2" w:rsidP="00C8465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Очаги биологического поражения – города, населенные пункты и объекты народного хозяйства, подвергшиеся непосредственному воздействию бактериальных средств, создающих источник распространения инфекционных заболеваний</w:t>
      </w:r>
      <w:r w:rsidR="007C6C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A38F4">
        <w:rPr>
          <w:rFonts w:ascii="Times New Roman" w:hAnsi="Times New Roman" w:cs="Times New Roman"/>
          <w:color w:val="000000" w:themeColor="text1"/>
          <w:sz w:val="20"/>
          <w:szCs w:val="20"/>
        </w:rPr>
        <w:t>42</w:t>
      </w:r>
    </w:p>
    <w:p w14:paraId="6EC353E6" w14:textId="0D086C14" w:rsidR="00DE409B" w:rsidRDefault="00EE5FF2" w:rsidP="00C8465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Заражения людей и животных происходит в результате вдыхания зараженного воздуха, попадания микробов или токсинов на слизистую оболочку и поврежденную кожу, употребления в пищу зараженных продуктов питания и воды.</w:t>
      </w:r>
      <w:r w:rsidR="007C6C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A38F4">
        <w:rPr>
          <w:rFonts w:ascii="Times New Roman" w:hAnsi="Times New Roman" w:cs="Times New Roman"/>
          <w:color w:val="000000" w:themeColor="text1"/>
          <w:sz w:val="20"/>
          <w:szCs w:val="20"/>
        </w:rPr>
        <w:t>14</w:t>
      </w:r>
    </w:p>
    <w:p w14:paraId="4F33C737" w14:textId="64F7AF2E" w:rsidR="00EE5FF2" w:rsidRPr="00201A24" w:rsidRDefault="00EE5FF2" w:rsidP="00C8465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Основные средства защиты населения от биологического оружия: вакциносыворотные препараты, антибиотики, сульфамидные и другие лекарственные вещества, используемые для специальной и экстренной профилактики инфекционных болезней. Употребимы также средства индивидуальной и коллективной защиты. Широко используются химические вещества. Своевременное и правильное применение средств индивидуальной защиты и защитных сооружений предохранит от попадания БС в органы дыхания, на кожные покровы и одежду.</w:t>
      </w:r>
      <w:r w:rsidR="007C6C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A38F4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</w:p>
    <w:p w14:paraId="1404B9F7" w14:textId="1B263D84" w:rsidR="009F1F3D" w:rsidRPr="00201A24" w:rsidRDefault="009F1F3D" w:rsidP="00C8465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В целях обеспечения эффективной защиты от биологического оружия большое значением имеет проведение противоэпидемических и санитарногигиенических мероприятий. Необходимо строгое соблюдение правил личной гигиены и санитарно-гигиенических требований к питанию и водоснабжению населения. Приготовление и прием пищи должны исключать возможность ее заражения бактериальными средствами. Различные виды посуды, применяемые при приготовлении и употреблении пищи, необходимо мыть дезинфицирующими растворами или обрабатывать кипячением.</w:t>
      </w:r>
    </w:p>
    <w:p w14:paraId="7AC67125" w14:textId="6A112F42" w:rsidR="00DE409B" w:rsidRDefault="009F1F3D" w:rsidP="00C8465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Основными формами борьбы с эпидемиями являются обсервация и карантин:</w:t>
      </w:r>
      <w:r w:rsidR="00DE409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Карантин вводится при бесспорном установлении факта применения противником биологического оружия. Делается это главным образом в тех случаях, когда примененные возбудители болезней относятся к особо опасным (чума, холера и др.). Карантинный режим предусматривает полную изоляцию очага поражения от окружающего населения.</w:t>
      </w:r>
    </w:p>
    <w:p w14:paraId="3CC5851F" w14:textId="235E7BF7" w:rsidR="009F1F3D" w:rsidRPr="00201A24" w:rsidRDefault="009F1F3D" w:rsidP="00C8465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Объекты экономики, оказавшиеся в зоне карантина и продолжающие свою производственную деятельность, переходят на особый режим работы со строгим выполнением противоэпидемических требований.</w:t>
      </w:r>
      <w:r w:rsidR="007C6C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4</w:t>
      </w:r>
    </w:p>
    <w:p w14:paraId="62C40553" w14:textId="660CEB18" w:rsidR="0090283B" w:rsidRPr="00201A24" w:rsidRDefault="009F1F3D" w:rsidP="00C8465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Население в зоне карантина разобщается на мелкие группы (так называемая дробная карантинизация). Людям не разрешается без крайней необходимости выходить их своих квартир. Продукты питания, вода и предметы первой необходимости доставляются им специальными командами</w:t>
      </w:r>
    </w:p>
    <w:p w14:paraId="0BEACB40" w14:textId="77777777" w:rsidR="00DE409B" w:rsidRDefault="0090283B" w:rsidP="00C8465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Обсервация - предусматривает медицинское наблюдение за очагом поражения и проведение необходимых лечебно-профилактических мероприятий. Изоляционно-ограничительные меры при обсервации менее строгие, чем при карантине.</w:t>
      </w:r>
      <w:r w:rsidR="007C6C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</w:t>
      </w:r>
    </w:p>
    <w:p w14:paraId="6F3A3045" w14:textId="65EB38B1" w:rsidR="009F1F3D" w:rsidRPr="00201A24" w:rsidRDefault="009F1F3D" w:rsidP="00C8465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В зонах карантина и обсервации с самого начала проведения их организуются дезинфекция, дезинсекция и дератизация.</w:t>
      </w:r>
    </w:p>
    <w:p w14:paraId="43AD2940" w14:textId="77777777" w:rsidR="009F1F3D" w:rsidRPr="00201A24" w:rsidRDefault="009F1F3D" w:rsidP="00C8465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Дезинфекция имеет целью обеззараживание объектов внешней среды, которые необходимы для нормальной деятельности и безопасного нахождения людей. Для дезинфекции применяются растворы хлорной извести и хлорамина, лизол, формалин и др. При отсутствии указанных веществ для дезинфекции помещений, оборудования, техники могут использоваться горячая вода (с мылом или содой) и пар. </w:t>
      </w:r>
    </w:p>
    <w:p w14:paraId="1AD7FAF0" w14:textId="21C5FDFA" w:rsidR="009F1F3D" w:rsidRPr="00201A24" w:rsidRDefault="009F1F3D" w:rsidP="00C8465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Дезинсекция и дератизация — это мероприятия, связанные соответственно с уничтожением насекомых и истреблением грызунов, которые, как известно, являются переносчиками инфекционных заболеваний. Для уничтожения насекомых применяют физические (кипячение, проглаживание накаленным утюгом и др.), химические (применение дезинсектирующих средств) и комбинированные способы</w:t>
      </w:r>
    </w:p>
    <w:p w14:paraId="37B3AC72" w14:textId="0B08211D" w:rsidR="00EE5FF2" w:rsidRPr="00201A24" w:rsidRDefault="009F1F3D" w:rsidP="00C8465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24">
        <w:rPr>
          <w:rFonts w:ascii="Times New Roman" w:hAnsi="Times New Roman" w:cs="Times New Roman"/>
          <w:color w:val="000000" w:themeColor="text1"/>
          <w:sz w:val="20"/>
          <w:szCs w:val="20"/>
        </w:rPr>
        <w:t>После проведения дезинфекции, дезинсекции и дератизации проводится полная санитарная обработка лиц, принимавших участие в осуществлении названных мероприятий. При необходимости организуется санитарная обработка и остального населения.</w:t>
      </w:r>
    </w:p>
    <w:p w14:paraId="18B9991F" w14:textId="68719F34" w:rsidR="006F74EA" w:rsidRPr="001273AA" w:rsidRDefault="001273AA" w:rsidP="00C8465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273A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Ядерное оружие — это оружие массового поражения взрывного действия, основанное на использовании внутриядерной энергии.</w:t>
      </w:r>
    </w:p>
    <w:p w14:paraId="3D832334" w14:textId="77777777" w:rsidR="001273AA" w:rsidRDefault="001273AA" w:rsidP="001273A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273A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От каких поражающих факторов оружия мас</w:t>
      </w:r>
      <w:r w:rsidRPr="001273A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сового поражения защищает убежище: от всех поражающих факторов ядерного взрыва, от химического и бактериологического оружия;</w:t>
      </w:r>
    </w:p>
    <w:p w14:paraId="24404CDA" w14:textId="77777777" w:rsidR="001273AA" w:rsidRDefault="001273AA" w:rsidP="001273A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273AA">
        <w:rPr>
          <w:rFonts w:ascii="Times New Roman" w:eastAsia="Times New Roman" w:hAnsi="Times New Roman" w:cs="Times New Roman"/>
          <w:color w:val="181818"/>
          <w:sz w:val="20"/>
          <w:szCs w:val="20"/>
          <w:lang w:eastAsia="ru-RU"/>
        </w:rPr>
        <w:t>Под влиянием ионизации в организме человека возникают биологические процессы, проводящие к нарушениям:</w:t>
      </w:r>
      <w:r w:rsidRPr="001273AA">
        <w:rPr>
          <w:rFonts w:ascii="Times New Roman" w:hAnsi="Times New Roman" w:cs="Times New Roman"/>
          <w:color w:val="181818"/>
          <w:sz w:val="20"/>
          <w:szCs w:val="20"/>
          <w:shd w:val="clear" w:color="auto" w:fill="FFFFFF"/>
        </w:rPr>
        <w:t xml:space="preserve"> Жизненных функций отдельных органов и развитию лучевой болезни;</w:t>
      </w:r>
    </w:p>
    <w:p w14:paraId="51EED418" w14:textId="77777777" w:rsidR="001273AA" w:rsidRDefault="001273AA" w:rsidP="001273A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273AA">
        <w:rPr>
          <w:rFonts w:ascii="Times New Roman" w:eastAsia="Times New Roman" w:hAnsi="Times New Roman" w:cs="Times New Roman"/>
          <w:color w:val="181818"/>
          <w:sz w:val="20"/>
          <w:szCs w:val="20"/>
          <w:lang w:eastAsia="ru-RU"/>
        </w:rPr>
        <w:t>Наибольшую опасность радиоактивные вещества представляют после выпадения:</w:t>
      </w:r>
      <w:r w:rsidRPr="001273AA">
        <w:rPr>
          <w:rFonts w:ascii="Times New Roman" w:hAnsi="Times New Roman" w:cs="Times New Roman"/>
          <w:color w:val="181818"/>
          <w:sz w:val="20"/>
          <w:szCs w:val="20"/>
          <w:shd w:val="clear" w:color="auto" w:fill="FFFFFF"/>
        </w:rPr>
        <w:t xml:space="preserve"> В первые часы;</w:t>
      </w:r>
    </w:p>
    <w:p w14:paraId="52ED1A15" w14:textId="77777777" w:rsidR="001273AA" w:rsidRDefault="001273AA" w:rsidP="001273A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273AA">
        <w:rPr>
          <w:rFonts w:ascii="Times New Roman" w:eastAsia="Times New Roman" w:hAnsi="Times New Roman" w:cs="Times New Roman"/>
          <w:color w:val="181818"/>
          <w:sz w:val="20"/>
          <w:szCs w:val="20"/>
          <w:lang w:eastAsia="ru-RU"/>
        </w:rPr>
        <w:t>Поражающими факторами ядерного взрыва являются:</w:t>
      </w:r>
      <w:r w:rsidRPr="001273AA">
        <w:rPr>
          <w:rFonts w:ascii="Times New Roman" w:hAnsi="Times New Roman" w:cs="Times New Roman"/>
          <w:color w:val="181818"/>
          <w:sz w:val="20"/>
          <w:szCs w:val="20"/>
          <w:shd w:val="clear" w:color="auto" w:fill="FFFFFF"/>
        </w:rPr>
        <w:t xml:space="preserve"> Ударная волна, световое излучение, проникающая радиация, радиоактивное заражение и электромагнитный импульс;</w:t>
      </w:r>
    </w:p>
    <w:p w14:paraId="6D5C7C67" w14:textId="77777777" w:rsidR="001273AA" w:rsidRDefault="001273AA" w:rsidP="001273A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273AA">
        <w:rPr>
          <w:rFonts w:ascii="Times New Roman" w:eastAsia="Times New Roman" w:hAnsi="Times New Roman" w:cs="Times New Roman"/>
          <w:color w:val="181818"/>
          <w:sz w:val="20"/>
          <w:szCs w:val="20"/>
          <w:lang w:eastAsia="ru-RU"/>
        </w:rPr>
        <w:t>Световое излучение – это:</w:t>
      </w:r>
      <w:r>
        <w:rPr>
          <w:rFonts w:ascii="Times New Roman" w:eastAsia="Times New Roman" w:hAnsi="Times New Roman" w:cs="Times New Roman"/>
          <w:color w:val="181818"/>
          <w:sz w:val="20"/>
          <w:szCs w:val="20"/>
          <w:lang w:eastAsia="ru-RU"/>
        </w:rPr>
        <w:t xml:space="preserve"> </w:t>
      </w:r>
      <w:r w:rsidRPr="001273AA">
        <w:rPr>
          <w:rFonts w:ascii="Times New Roman" w:hAnsi="Times New Roman" w:cs="Times New Roman"/>
          <w:color w:val="181818"/>
          <w:sz w:val="20"/>
          <w:szCs w:val="20"/>
          <w:shd w:val="clear" w:color="auto" w:fill="FFFFFF"/>
        </w:rPr>
        <w:t>Поток лучистой энергии, включающей ультрафиолетовые, видимые и инфракрасные лучи;</w:t>
      </w:r>
    </w:p>
    <w:p w14:paraId="065C9F86" w14:textId="77777777" w:rsidR="00505678" w:rsidRPr="00505678" w:rsidRDefault="001273AA" w:rsidP="0050567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05678">
        <w:rPr>
          <w:rFonts w:ascii="Times New Roman" w:hAnsi="Times New Roman" w:cs="Times New Roman"/>
          <w:color w:val="181818"/>
          <w:sz w:val="20"/>
          <w:szCs w:val="20"/>
          <w:shd w:val="clear" w:color="auto" w:fill="FFFFFF"/>
        </w:rPr>
        <w:t>Электромагнитный импульс – это: Кратковременное электромагнитное поле, возникающее при взрыве боеприпаса в результате взаимодействия гамма-лучей и нейтронов.</w:t>
      </w:r>
    </w:p>
    <w:p w14:paraId="1098973E" w14:textId="5442EE79" w:rsidR="00505678" w:rsidRPr="00505678" w:rsidRDefault="001273AA" w:rsidP="0050567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0567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К коллективным средствам защиты относятся: убежища; </w:t>
      </w:r>
    </w:p>
    <w:p w14:paraId="252735C9" w14:textId="23D2CE1B" w:rsidR="00505678" w:rsidRDefault="001273AA" w:rsidP="0050567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0567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Средства коллективной защиты - это В) инженерные сооружения ГО, защищающие от ОМП и других современных средств поражения.</w:t>
      </w:r>
    </w:p>
    <w:p w14:paraId="2DC0D0B7" w14:textId="5F77DE50" w:rsidR="001273AA" w:rsidRPr="00505678" w:rsidRDefault="00F148EA" w:rsidP="0050567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Ч</w:t>
      </w:r>
      <w:r w:rsidR="00505678" w:rsidRPr="0050567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ем укомплектовывается противогаз гп-7 – ответ с переговорным устройством </w:t>
      </w:r>
    </w:p>
    <w:p w14:paraId="4B1CDEBA" w14:textId="04EF5A49" w:rsidR="008504D6" w:rsidRPr="00DE409B" w:rsidRDefault="00DE409B" w:rsidP="008504D6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E409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Оповещение о чрезвычайных ситуациях -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DE409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это доведение до населения сигналов оповещения и экстренной информации об опасностях, возникающих при угрозе возникновения или возникновении чрезвычайных ситуаций природного и техногенного характера, а также при ведении военных действий или вследствие этих действий, о правилах поведения населения и необходимости проведения мероприятий по защите.</w:t>
      </w:r>
    </w:p>
    <w:p w14:paraId="6D674EBA" w14:textId="5938F20B" w:rsidR="00DE409B" w:rsidRPr="00DE409B" w:rsidRDefault="00DE409B" w:rsidP="008504D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E409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От чего защищает ПРУ - </w:t>
      </w:r>
      <w:r w:rsidRPr="00DE409B">
        <w:rPr>
          <w:rFonts w:ascii="Times New Roman" w:hAnsi="Times New Roman" w:cs="Times New Roman"/>
          <w:sz w:val="20"/>
          <w:szCs w:val="20"/>
        </w:rPr>
        <w:t>Противорадиационными укрытиями называются защитные сооружения, обеспечивающие защиту людей от ионизирующих излучений при радиоактивном заражении местности, светового излучения, проникающей радиации и частично от ударной волны ядерного взрыва, а также от непосредственного попадания на кожу и одежду радиоактивных, отравляющих веществ и бактериальных средств.</w:t>
      </w:r>
    </w:p>
    <w:p w14:paraId="3AD4E6A3" w14:textId="77777777" w:rsidR="00DE409B" w:rsidRPr="00201A24" w:rsidRDefault="00DE409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DE409B" w:rsidRPr="00201A24" w:rsidSect="00DE409B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A872B" w14:textId="77777777" w:rsidR="00DA123F" w:rsidRDefault="00DA123F" w:rsidP="007C6C0D">
      <w:pPr>
        <w:spacing w:after="0" w:line="240" w:lineRule="auto"/>
      </w:pPr>
      <w:r>
        <w:separator/>
      </w:r>
    </w:p>
  </w:endnote>
  <w:endnote w:type="continuationSeparator" w:id="0">
    <w:p w14:paraId="193AFBA4" w14:textId="77777777" w:rsidR="00DA123F" w:rsidRDefault="00DA123F" w:rsidP="007C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2251870"/>
      <w:docPartObj>
        <w:docPartGallery w:val="Page Numbers (Bottom of Page)"/>
        <w:docPartUnique/>
      </w:docPartObj>
    </w:sdtPr>
    <w:sdtEndPr/>
    <w:sdtContent>
      <w:p w14:paraId="3345A0F0" w14:textId="77777777" w:rsidR="007C6C0D" w:rsidRDefault="007C6C0D">
        <w:pPr>
          <w:pStyle w:val="a7"/>
          <w:jc w:val="center"/>
        </w:pPr>
      </w:p>
      <w:p w14:paraId="1473B972" w14:textId="51548A2C" w:rsidR="007C6C0D" w:rsidRDefault="007C6C0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10D2F3" w14:textId="77777777" w:rsidR="007C6C0D" w:rsidRDefault="007C6C0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284A0" w14:textId="77777777" w:rsidR="00DA123F" w:rsidRDefault="00DA123F" w:rsidP="007C6C0D">
      <w:pPr>
        <w:spacing w:after="0" w:line="240" w:lineRule="auto"/>
      </w:pPr>
      <w:r>
        <w:separator/>
      </w:r>
    </w:p>
  </w:footnote>
  <w:footnote w:type="continuationSeparator" w:id="0">
    <w:p w14:paraId="5535C31E" w14:textId="77777777" w:rsidR="00DA123F" w:rsidRDefault="00DA123F" w:rsidP="007C6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995"/>
    <w:multiLevelType w:val="hybridMultilevel"/>
    <w:tmpl w:val="12D4D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97B1D"/>
    <w:multiLevelType w:val="hybridMultilevel"/>
    <w:tmpl w:val="A8AA254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00A16"/>
    <w:multiLevelType w:val="hybridMultilevel"/>
    <w:tmpl w:val="5350BE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6566B"/>
    <w:multiLevelType w:val="hybridMultilevel"/>
    <w:tmpl w:val="368A9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26A21"/>
    <w:multiLevelType w:val="hybridMultilevel"/>
    <w:tmpl w:val="854C4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10F60"/>
    <w:multiLevelType w:val="hybridMultilevel"/>
    <w:tmpl w:val="01AA3B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4808BB"/>
    <w:multiLevelType w:val="hybridMultilevel"/>
    <w:tmpl w:val="9DD0D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76C56"/>
    <w:multiLevelType w:val="hybridMultilevel"/>
    <w:tmpl w:val="BD1E99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9B6C5F"/>
    <w:multiLevelType w:val="hybridMultilevel"/>
    <w:tmpl w:val="8166AD9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335AB"/>
    <w:multiLevelType w:val="hybridMultilevel"/>
    <w:tmpl w:val="6256E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B34B9"/>
    <w:multiLevelType w:val="hybridMultilevel"/>
    <w:tmpl w:val="976C9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A2819"/>
    <w:multiLevelType w:val="hybridMultilevel"/>
    <w:tmpl w:val="23F864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5D4B9B"/>
    <w:multiLevelType w:val="hybridMultilevel"/>
    <w:tmpl w:val="56C63B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B70B3"/>
    <w:multiLevelType w:val="hybridMultilevel"/>
    <w:tmpl w:val="C8B8C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F0FDA"/>
    <w:multiLevelType w:val="hybridMultilevel"/>
    <w:tmpl w:val="A1745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D2EE8"/>
    <w:multiLevelType w:val="hybridMultilevel"/>
    <w:tmpl w:val="63B0B4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4C4CEB"/>
    <w:multiLevelType w:val="hybridMultilevel"/>
    <w:tmpl w:val="2B84C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7056C"/>
    <w:multiLevelType w:val="hybridMultilevel"/>
    <w:tmpl w:val="81C85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60452"/>
    <w:multiLevelType w:val="hybridMultilevel"/>
    <w:tmpl w:val="FA66B9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370BD"/>
    <w:multiLevelType w:val="hybridMultilevel"/>
    <w:tmpl w:val="965E31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210ED9"/>
    <w:multiLevelType w:val="hybridMultilevel"/>
    <w:tmpl w:val="BA886F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87442A"/>
    <w:multiLevelType w:val="hybridMultilevel"/>
    <w:tmpl w:val="829CF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3170C2"/>
    <w:multiLevelType w:val="hybridMultilevel"/>
    <w:tmpl w:val="30524A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881CD2"/>
    <w:multiLevelType w:val="hybridMultilevel"/>
    <w:tmpl w:val="A9B4EE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57178"/>
    <w:multiLevelType w:val="hybridMultilevel"/>
    <w:tmpl w:val="AFE67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141AD"/>
    <w:multiLevelType w:val="hybridMultilevel"/>
    <w:tmpl w:val="93EC5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C10AF"/>
    <w:multiLevelType w:val="hybridMultilevel"/>
    <w:tmpl w:val="8814068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05260"/>
    <w:multiLevelType w:val="hybridMultilevel"/>
    <w:tmpl w:val="D9CE7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29209A"/>
    <w:multiLevelType w:val="hybridMultilevel"/>
    <w:tmpl w:val="39D6428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31EC8"/>
    <w:multiLevelType w:val="hybridMultilevel"/>
    <w:tmpl w:val="A3465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935D59"/>
    <w:multiLevelType w:val="hybridMultilevel"/>
    <w:tmpl w:val="EE862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8272A"/>
    <w:multiLevelType w:val="hybridMultilevel"/>
    <w:tmpl w:val="70F26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2565A6"/>
    <w:multiLevelType w:val="hybridMultilevel"/>
    <w:tmpl w:val="A46C6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253261"/>
    <w:multiLevelType w:val="hybridMultilevel"/>
    <w:tmpl w:val="D9D696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33CCD"/>
    <w:multiLevelType w:val="hybridMultilevel"/>
    <w:tmpl w:val="8A22B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9206C7"/>
    <w:multiLevelType w:val="hybridMultilevel"/>
    <w:tmpl w:val="53FA17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123029"/>
    <w:multiLevelType w:val="hybridMultilevel"/>
    <w:tmpl w:val="A1AA8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77535"/>
    <w:multiLevelType w:val="hybridMultilevel"/>
    <w:tmpl w:val="CA34A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2E2496"/>
    <w:multiLevelType w:val="hybridMultilevel"/>
    <w:tmpl w:val="7CDED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3160A"/>
    <w:multiLevelType w:val="hybridMultilevel"/>
    <w:tmpl w:val="63B6D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A14506"/>
    <w:multiLevelType w:val="hybridMultilevel"/>
    <w:tmpl w:val="5BAE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5069E4"/>
    <w:multiLevelType w:val="hybridMultilevel"/>
    <w:tmpl w:val="970AF5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6"/>
  </w:num>
  <w:num w:numId="3">
    <w:abstractNumId w:val="28"/>
  </w:num>
  <w:num w:numId="4">
    <w:abstractNumId w:val="12"/>
  </w:num>
  <w:num w:numId="5">
    <w:abstractNumId w:val="33"/>
  </w:num>
  <w:num w:numId="6">
    <w:abstractNumId w:val="1"/>
  </w:num>
  <w:num w:numId="7">
    <w:abstractNumId w:val="2"/>
  </w:num>
  <w:num w:numId="8">
    <w:abstractNumId w:val="8"/>
  </w:num>
  <w:num w:numId="9">
    <w:abstractNumId w:val="18"/>
  </w:num>
  <w:num w:numId="10">
    <w:abstractNumId w:val="23"/>
  </w:num>
  <w:num w:numId="11">
    <w:abstractNumId w:val="10"/>
  </w:num>
  <w:num w:numId="12">
    <w:abstractNumId w:val="34"/>
  </w:num>
  <w:num w:numId="13">
    <w:abstractNumId w:val="40"/>
  </w:num>
  <w:num w:numId="14">
    <w:abstractNumId w:val="9"/>
  </w:num>
  <w:num w:numId="15">
    <w:abstractNumId w:val="38"/>
  </w:num>
  <w:num w:numId="16">
    <w:abstractNumId w:val="22"/>
  </w:num>
  <w:num w:numId="17">
    <w:abstractNumId w:val="15"/>
  </w:num>
  <w:num w:numId="18">
    <w:abstractNumId w:val="35"/>
  </w:num>
  <w:num w:numId="19">
    <w:abstractNumId w:val="14"/>
  </w:num>
  <w:num w:numId="20">
    <w:abstractNumId w:val="39"/>
  </w:num>
  <w:num w:numId="21">
    <w:abstractNumId w:val="3"/>
  </w:num>
  <w:num w:numId="22">
    <w:abstractNumId w:val="0"/>
  </w:num>
  <w:num w:numId="23">
    <w:abstractNumId w:val="37"/>
  </w:num>
  <w:num w:numId="24">
    <w:abstractNumId w:val="6"/>
  </w:num>
  <w:num w:numId="25">
    <w:abstractNumId w:val="21"/>
  </w:num>
  <w:num w:numId="26">
    <w:abstractNumId w:val="27"/>
  </w:num>
  <w:num w:numId="27">
    <w:abstractNumId w:val="13"/>
  </w:num>
  <w:num w:numId="28">
    <w:abstractNumId w:val="11"/>
  </w:num>
  <w:num w:numId="29">
    <w:abstractNumId w:val="36"/>
  </w:num>
  <w:num w:numId="30">
    <w:abstractNumId w:val="4"/>
  </w:num>
  <w:num w:numId="31">
    <w:abstractNumId w:val="25"/>
  </w:num>
  <w:num w:numId="32">
    <w:abstractNumId w:val="29"/>
  </w:num>
  <w:num w:numId="33">
    <w:abstractNumId w:val="30"/>
  </w:num>
  <w:num w:numId="34">
    <w:abstractNumId w:val="16"/>
  </w:num>
  <w:num w:numId="35">
    <w:abstractNumId w:val="32"/>
  </w:num>
  <w:num w:numId="36">
    <w:abstractNumId w:val="7"/>
  </w:num>
  <w:num w:numId="37">
    <w:abstractNumId w:val="5"/>
  </w:num>
  <w:num w:numId="38">
    <w:abstractNumId w:val="20"/>
  </w:num>
  <w:num w:numId="39">
    <w:abstractNumId w:val="19"/>
  </w:num>
  <w:num w:numId="40">
    <w:abstractNumId w:val="24"/>
  </w:num>
  <w:num w:numId="41">
    <w:abstractNumId w:val="31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11"/>
    <w:rsid w:val="001273AA"/>
    <w:rsid w:val="001351F7"/>
    <w:rsid w:val="001403CC"/>
    <w:rsid w:val="00201A24"/>
    <w:rsid w:val="0021640E"/>
    <w:rsid w:val="00361A19"/>
    <w:rsid w:val="003B74D2"/>
    <w:rsid w:val="00416141"/>
    <w:rsid w:val="004B649C"/>
    <w:rsid w:val="004B6599"/>
    <w:rsid w:val="00505678"/>
    <w:rsid w:val="005903E6"/>
    <w:rsid w:val="006937F8"/>
    <w:rsid w:val="006E1A6D"/>
    <w:rsid w:val="006E4C40"/>
    <w:rsid w:val="006F74EA"/>
    <w:rsid w:val="00726A71"/>
    <w:rsid w:val="0075695D"/>
    <w:rsid w:val="007C6C0D"/>
    <w:rsid w:val="008413A5"/>
    <w:rsid w:val="008504D6"/>
    <w:rsid w:val="0090283B"/>
    <w:rsid w:val="009F1F3D"/>
    <w:rsid w:val="00A915F9"/>
    <w:rsid w:val="00B71264"/>
    <w:rsid w:val="00BA38F4"/>
    <w:rsid w:val="00BC4266"/>
    <w:rsid w:val="00C04C94"/>
    <w:rsid w:val="00C84650"/>
    <w:rsid w:val="00C9087D"/>
    <w:rsid w:val="00CB4133"/>
    <w:rsid w:val="00CF3EE7"/>
    <w:rsid w:val="00D06D7C"/>
    <w:rsid w:val="00D96DEA"/>
    <w:rsid w:val="00DA123F"/>
    <w:rsid w:val="00DE33D5"/>
    <w:rsid w:val="00DE409B"/>
    <w:rsid w:val="00E15395"/>
    <w:rsid w:val="00ED467D"/>
    <w:rsid w:val="00EE5FF2"/>
    <w:rsid w:val="00EE6E58"/>
    <w:rsid w:val="00F148EA"/>
    <w:rsid w:val="00F34F11"/>
    <w:rsid w:val="00F6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0BD7"/>
  <w15:chartTrackingRefBased/>
  <w15:docId w15:val="{1EA16A01-AD93-4602-9976-D9755D37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B27"/>
    <w:pPr>
      <w:ind w:left="720"/>
      <w:contextualSpacing/>
    </w:pPr>
  </w:style>
  <w:style w:type="table" w:styleId="a4">
    <w:name w:val="Table Grid"/>
    <w:basedOn w:val="a1"/>
    <w:uiPriority w:val="39"/>
    <w:rsid w:val="00590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C6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6C0D"/>
  </w:style>
  <w:style w:type="paragraph" w:styleId="a7">
    <w:name w:val="footer"/>
    <w:basedOn w:val="a"/>
    <w:link w:val="a8"/>
    <w:uiPriority w:val="99"/>
    <w:unhideWhenUsed/>
    <w:rsid w:val="007C6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6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78631-7689-4196-9769-074AD8A38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2359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Mamonov</dc:creator>
  <cp:keywords/>
  <dc:description/>
  <cp:lastModifiedBy>Anton</cp:lastModifiedBy>
  <cp:revision>9</cp:revision>
  <dcterms:created xsi:type="dcterms:W3CDTF">2021-12-26T17:34:00Z</dcterms:created>
  <dcterms:modified xsi:type="dcterms:W3CDTF">2021-12-27T20:23:00Z</dcterms:modified>
</cp:coreProperties>
</file>