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B3" w:rsidRDefault="00F035D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Государственное бюджетное профессиональное образовательное учреждение</w:t>
      </w:r>
    </w:p>
    <w:p w:rsidR="005420B3" w:rsidRDefault="00F035D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«Нижегородский радиотехнический колледж»</w:t>
      </w: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F035DE">
      <w:pPr>
        <w:pStyle w:val="1"/>
        <w:jc w:val="center"/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</w:pPr>
      <w:r>
        <w:rPr>
          <w:rFonts w:ascii="Times New Roman" w:eastAsia="Calibri" w:hAnsi="Times New Roman" w:cs="Nimbus Roman No9 L"/>
          <w:b w:val="0"/>
          <w:bCs w:val="0"/>
          <w:sz w:val="28"/>
          <w:szCs w:val="28"/>
          <w:lang w:val="ru-RU" w:bidi="ar-SA"/>
        </w:rPr>
        <w:t>ОП.11 Компьютерные сети</w:t>
      </w:r>
    </w:p>
    <w:p w:rsidR="005420B3" w:rsidRDefault="005420B3">
      <w:pPr>
        <w:pStyle w:val="Standard"/>
        <w:jc w:val="center"/>
        <w:rPr>
          <w:rFonts w:ascii="Times New Roman" w:eastAsia="Calibri" w:hAnsi="Times New Roman" w:cs="Nimbus Roman No9 L"/>
          <w:sz w:val="28"/>
          <w:szCs w:val="28"/>
          <w:lang w:val="ru-RU" w:bidi="ar-SA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F035D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:rsidR="005420B3" w:rsidRPr="00044553" w:rsidRDefault="00F035DE">
      <w:pPr>
        <w:pStyle w:val="Standard"/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044553">
        <w:rPr>
          <w:rFonts w:ascii="Times New Roman" w:hAnsi="Times New Roman" w:cs="Times New Roman"/>
          <w:sz w:val="32"/>
          <w:szCs w:val="28"/>
          <w:lang w:val="ru-RU"/>
        </w:rPr>
        <w:t>по практической работе № 10.4.3</w:t>
      </w:r>
    </w:p>
    <w:p w:rsidR="005420B3" w:rsidRPr="00044553" w:rsidRDefault="00F035DE">
      <w:pPr>
        <w:pStyle w:val="2"/>
        <w:jc w:val="center"/>
        <w:rPr>
          <w:sz w:val="40"/>
          <w:lang w:val="ru-RU"/>
        </w:rPr>
      </w:pPr>
      <w:r w:rsidRPr="00044553">
        <w:rPr>
          <w:rFonts w:ascii="Times New Roman" w:hAnsi="Times New Roman"/>
          <w:sz w:val="32"/>
          <w:szCs w:val="28"/>
          <w:lang w:val="ru-RU"/>
        </w:rPr>
        <w:t>Тема «Базовая ко</w:t>
      </w:r>
      <w:bookmarkStart w:id="0" w:name="_GoBack"/>
      <w:bookmarkEnd w:id="0"/>
      <w:r w:rsidRPr="00044553">
        <w:rPr>
          <w:rFonts w:ascii="Times New Roman" w:hAnsi="Times New Roman"/>
          <w:sz w:val="32"/>
          <w:szCs w:val="28"/>
          <w:lang w:val="ru-RU"/>
        </w:rPr>
        <w:t>нфигурация устройства</w:t>
      </w:r>
      <w:r w:rsidRPr="00044553">
        <w:rPr>
          <w:rFonts w:ascii="Times New Roman" w:hAnsi="Times New Roman"/>
          <w:bCs w:val="0"/>
          <w:sz w:val="32"/>
          <w:szCs w:val="28"/>
          <w:lang w:val="ru-RU"/>
        </w:rPr>
        <w:t>»</w:t>
      </w:r>
    </w:p>
    <w:p w:rsidR="005420B3" w:rsidRDefault="005420B3">
      <w:pPr>
        <w:pStyle w:val="Textbody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20B3" w:rsidRDefault="005420B3">
      <w:pPr>
        <w:pStyle w:val="Textbody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F035DE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Проверил:</w:t>
      </w:r>
    </w:p>
    <w:p w:rsidR="005420B3" w:rsidRDefault="00F035DE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обучающийся группы 2ИСиП19-1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Преподаватель</w:t>
      </w:r>
    </w:p>
    <w:p w:rsidR="005420B3" w:rsidRDefault="00044553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Мамонов Антон</w:t>
      </w:r>
      <w:r w:rsidR="00F035DE">
        <w:rPr>
          <w:rFonts w:ascii="Times New Roman" w:hAnsi="Times New Roman" w:cs="Times New Roman"/>
          <w:sz w:val="28"/>
          <w:szCs w:val="28"/>
          <w:lang w:val="ru-RU"/>
        </w:rPr>
        <w:tab/>
        <w:t>Еремеев В. А.</w:t>
      </w:r>
    </w:p>
    <w:p w:rsidR="005420B3" w:rsidRDefault="005420B3">
      <w:pPr>
        <w:pStyle w:val="Standard"/>
        <w:tabs>
          <w:tab w:val="left" w:pos="668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5420B3" w:rsidRDefault="005420B3">
      <w:pPr>
        <w:pStyle w:val="Standard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:rsidR="005420B3" w:rsidRDefault="00F035DE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Нижний Новгород</w:t>
      </w:r>
    </w:p>
    <w:p w:rsidR="005420B3" w:rsidRDefault="00F035DE">
      <w:pPr>
        <w:pStyle w:val="Standard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2021г.</w:t>
      </w:r>
    </w:p>
    <w:p w:rsidR="005420B3" w:rsidRDefault="00F035DE">
      <w:pPr>
        <w:pStyle w:val="1"/>
        <w:rPr>
          <w:rFonts w:ascii="Arial" w:hAnsi="Arial" w:cs="Arial"/>
          <w:color w:val="000000"/>
          <w:sz w:val="26"/>
          <w:szCs w:val="26"/>
          <w:lang w:val="ru-RU"/>
        </w:rPr>
      </w:pPr>
      <w:r>
        <w:rPr>
          <w:rFonts w:ascii="Arial" w:hAnsi="Arial" w:cs="Arial"/>
          <w:color w:val="000000"/>
          <w:sz w:val="26"/>
          <w:szCs w:val="26"/>
          <w:lang w:val="ru-RU"/>
        </w:rPr>
        <w:lastRenderedPageBreak/>
        <w:t>Цели</w:t>
      </w:r>
    </w:p>
    <w:p w:rsidR="005420B3" w:rsidRDefault="00F035DE">
      <w:pPr>
        <w:pStyle w:val="bulletlevel1"/>
        <w:spacing w:before="60" w:after="60" w:line="230" w:lineRule="atLeast"/>
        <w:ind w:left="720" w:hanging="360"/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Составление сетевой документации</w:t>
      </w:r>
    </w:p>
    <w:p w:rsidR="005420B3" w:rsidRDefault="00F035DE">
      <w:pPr>
        <w:pStyle w:val="bulletlevel1"/>
        <w:spacing w:before="60" w:after="60" w:line="230" w:lineRule="atLeast"/>
        <w:ind w:left="720" w:hanging="360"/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 xml:space="preserve">Настройка базовых параметров </w:t>
      </w:r>
      <w:r>
        <w:rPr>
          <w:rFonts w:ascii="Arial" w:hAnsi="Arial" w:cs="Arial"/>
          <w:color w:val="000000"/>
          <w:sz w:val="20"/>
          <w:szCs w:val="20"/>
        </w:rPr>
        <w:t>маршрутизатора и коммутатора.</w:t>
      </w:r>
    </w:p>
    <w:p w:rsidR="005420B3" w:rsidRDefault="00F035DE">
      <w:pPr>
        <w:pStyle w:val="bulletlevel1"/>
        <w:spacing w:before="60" w:after="60" w:line="230" w:lineRule="atLeast"/>
        <w:ind w:left="720" w:hanging="360"/>
      </w:pPr>
      <w:r>
        <w:rPr>
          <w:rFonts w:ascii="Symbol" w:hAnsi="Symbol" w:cs="Arial"/>
          <w:color w:val="000000"/>
          <w:sz w:val="20"/>
          <w:szCs w:val="20"/>
        </w:rPr>
        <w:t></w:t>
      </w:r>
      <w:r>
        <w:rPr>
          <w:color w:val="000000"/>
          <w:sz w:val="14"/>
          <w:szCs w:val="14"/>
        </w:rPr>
        <w:t>         </w:t>
      </w:r>
      <w:r>
        <w:rPr>
          <w:rFonts w:ascii="Arial" w:hAnsi="Arial" w:cs="Arial"/>
          <w:color w:val="000000"/>
          <w:sz w:val="20"/>
          <w:szCs w:val="20"/>
        </w:rPr>
        <w:t>Проверка подключения и устранение неполадок.</w:t>
      </w:r>
    </w:p>
    <w:p w:rsidR="005420B3" w:rsidRDefault="005420B3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tbl>
      <w:tblPr>
        <w:tblW w:w="990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17"/>
        <w:gridCol w:w="1710"/>
        <w:gridCol w:w="2883"/>
        <w:gridCol w:w="2796"/>
      </w:tblGrid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120" w:after="120" w:line="230" w:lineRule="atLeast"/>
              <w:jc w:val="center"/>
              <w:textAlignment w:val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Устройство</w:t>
            </w:r>
          </w:p>
        </w:tc>
        <w:tc>
          <w:tcPr>
            <w:tcW w:w="1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120" w:after="120" w:line="230" w:lineRule="atLeast"/>
              <w:jc w:val="center"/>
              <w:textAlignment w:val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Интерфейс</w:t>
            </w:r>
          </w:p>
        </w:tc>
        <w:tc>
          <w:tcPr>
            <w:tcW w:w="288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120" w:after="120" w:line="230" w:lineRule="atLeast"/>
              <w:jc w:val="center"/>
              <w:textAlignment w:val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IP-адрес</w:t>
            </w:r>
          </w:p>
        </w:tc>
        <w:tc>
          <w:tcPr>
            <w:tcW w:w="279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120" w:after="120" w:line="230" w:lineRule="atLeast"/>
              <w:jc w:val="center"/>
              <w:textAlignment w:val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val="ru-RU" w:eastAsia="ru-RU" w:bidi="ar-SA"/>
              </w:rPr>
              <w:t>Шлюз по умолчанию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College</w:t>
            </w:r>
          </w:p>
        </w:tc>
        <w:tc>
          <w:tcPr>
            <w:tcW w:w="1710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  <w:t>G0/0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128.107.20.1/24</w:t>
            </w:r>
          </w:p>
        </w:tc>
        <w:tc>
          <w:tcPr>
            <w:tcW w:w="2796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  <w:t>—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710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G0/0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2001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:db8:a::1/64</w:t>
            </w:r>
          </w:p>
        </w:tc>
        <w:tc>
          <w:tcPr>
            <w:tcW w:w="2796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after="12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—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G0/0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fe80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::1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after="12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—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710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  <w:t>G0/1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128.107.30.1/24</w:t>
            </w:r>
          </w:p>
        </w:tc>
        <w:tc>
          <w:tcPr>
            <w:tcW w:w="2796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  <w:t>—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710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G0/1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2001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:db8:b::1/64</w:t>
            </w:r>
          </w:p>
        </w:tc>
        <w:tc>
          <w:tcPr>
            <w:tcW w:w="2796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after="12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—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G0/1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fe80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::1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after="12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Нет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Class-a</w:t>
            </w:r>
          </w:p>
        </w:tc>
        <w:tc>
          <w:tcPr>
            <w:tcW w:w="1710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  <w:t>VLAN 1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128.107.20.2/24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128.107.20.1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Class-b</w:t>
            </w:r>
          </w:p>
        </w:tc>
        <w:tc>
          <w:tcPr>
            <w:tcW w:w="17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  <w:t>VLAN 1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128.107.30.15/24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128.107.30.1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rPr>
          <w:trHeight w:val="237"/>
        </w:trPr>
        <w:tc>
          <w:tcPr>
            <w:tcW w:w="251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Student-1</w:t>
            </w:r>
          </w:p>
        </w:tc>
        <w:tc>
          <w:tcPr>
            <w:tcW w:w="171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 w:bidi="ar-SA"/>
              </w:rPr>
              <w:t>NIC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128.107.20.25/24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128.107.20.1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rPr>
          <w:trHeight w:val="399"/>
        </w:trPr>
        <w:tc>
          <w:tcPr>
            <w:tcW w:w="25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eastAsia="ru-RU" w:bidi="ar-SA"/>
              </w:rPr>
              <w:t>NIC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2001:db8:a::2/64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fe80::1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Student-2</w:t>
            </w:r>
          </w:p>
        </w:tc>
        <w:tc>
          <w:tcPr>
            <w:tcW w:w="1710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eastAsia="ru-RU" w:bidi="ar-SA"/>
              </w:rPr>
              <w:t>NIC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128.107.20.30/24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128.107.20.1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rPr>
          <w:trHeight w:val="372"/>
        </w:trPr>
        <w:tc>
          <w:tcPr>
            <w:tcW w:w="25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5420B3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</w:pP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NIC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2001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:db8:a::3/64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fe80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::1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c>
          <w:tcPr>
            <w:tcW w:w="25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Student-3</w:t>
            </w:r>
          </w:p>
        </w:tc>
        <w:tc>
          <w:tcPr>
            <w:tcW w:w="1710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  <w:t>NIC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128.107.30.25/24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128.107.30.1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rPr>
          <w:trHeight w:val="363"/>
        </w:trPr>
        <w:tc>
          <w:tcPr>
            <w:tcW w:w="25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NIC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2001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:db8:b::2/64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fe80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::1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rPr>
          <w:trHeight w:val="273"/>
        </w:trPr>
        <w:tc>
          <w:tcPr>
            <w:tcW w:w="2517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Student-4</w:t>
            </w:r>
          </w:p>
        </w:tc>
        <w:tc>
          <w:tcPr>
            <w:tcW w:w="1710" w:type="dxa"/>
            <w:tcBorders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spacing w:before="60" w:after="60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:lang w:val="ru-RU" w:eastAsia="ru-RU" w:bidi="ar-SA"/>
              </w:rPr>
              <w:t>NIC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128.107.30.30/24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128.107.30.1</w:t>
            </w:r>
          </w:p>
        </w:tc>
      </w:tr>
      <w:tr w:rsidR="005420B3">
        <w:tblPrEx>
          <w:tblCellMar>
            <w:top w:w="0" w:type="dxa"/>
            <w:bottom w:w="0" w:type="dxa"/>
          </w:tblCellMar>
        </w:tblPrEx>
        <w:trPr>
          <w:trHeight w:val="345"/>
        </w:trPr>
        <w:tc>
          <w:tcPr>
            <w:tcW w:w="251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 </w:t>
            </w:r>
          </w:p>
        </w:tc>
        <w:tc>
          <w:tcPr>
            <w:tcW w:w="171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</w:tcPr>
          <w:p w:rsidR="005420B3" w:rsidRDefault="00F035DE">
            <w:pPr>
              <w:suppressAutoHyphens w:val="0"/>
              <w:textAlignment w:val="auto"/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</w:pPr>
            <w:r>
              <w:rPr>
                <w:rFonts w:ascii="Arial" w:eastAsia="Times New Roman" w:hAnsi="Arial" w:cs="Arial"/>
                <w:i/>
                <w:iCs/>
                <w:color w:val="FFFFFF"/>
                <w:kern w:val="0"/>
                <w:sz w:val="20"/>
                <w:szCs w:val="20"/>
                <w:lang w:val="ru-RU" w:eastAsia="ru-RU" w:bidi="ar-SA"/>
              </w:rPr>
              <w:t>NIC</w:t>
            </w:r>
          </w:p>
        </w:tc>
        <w:tc>
          <w:tcPr>
            <w:tcW w:w="288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2001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:db8:b::3/64</w:t>
            </w:r>
          </w:p>
        </w:tc>
        <w:tc>
          <w:tcPr>
            <w:tcW w:w="279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</w:tcPr>
          <w:p w:rsidR="005420B3" w:rsidRDefault="00F035DE">
            <w:pPr>
              <w:suppressAutoHyphens w:val="0"/>
              <w:textAlignment w:val="auto"/>
            </w:pP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val="ru-RU" w:eastAsia="ru-RU" w:bidi="ar-SA"/>
              </w:rPr>
              <w:t>fe80</w:t>
            </w:r>
            <w:r>
              <w:rPr>
                <w:rFonts w:ascii="Arial" w:eastAsia="Times New Roman" w:hAnsi="Arial" w:cs="Arial"/>
                <w:iCs/>
                <w:kern w:val="0"/>
                <w:sz w:val="20"/>
                <w:szCs w:val="20"/>
                <w:lang w:eastAsia="ru-RU" w:bidi="ar-SA"/>
              </w:rPr>
              <w:t>::1</w:t>
            </w:r>
          </w:p>
        </w:tc>
      </w:tr>
    </w:tbl>
    <w:p w:rsidR="005420B3" w:rsidRDefault="005420B3">
      <w:pPr>
        <w:pStyle w:val="Standard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5420B3" w:rsidRPr="00044553" w:rsidRDefault="00F035DE">
      <w:pPr>
        <w:pStyle w:val="Standard"/>
        <w:rPr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 xml:space="preserve">Вывод: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в ходе работы составил сетевую документацию, настроил базовые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параметры маршрутизатора и коммутатора, проверил подключение и устранил неполадки.</w:t>
      </w:r>
    </w:p>
    <w:sectPr w:rsidR="005420B3" w:rsidRPr="00044553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5DE" w:rsidRDefault="00F035DE">
      <w:r>
        <w:separator/>
      </w:r>
    </w:p>
  </w:endnote>
  <w:endnote w:type="continuationSeparator" w:id="0">
    <w:p w:rsidR="00F035DE" w:rsidRDefault="00F03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Liberation Mono"/>
    <w:panose1 w:val="00000400000000000000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imbus Roman No9 L">
    <w:charset w:val="00"/>
    <w:family w:val="roman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5DE" w:rsidRDefault="00F035DE">
      <w:r>
        <w:rPr>
          <w:color w:val="000000"/>
        </w:rPr>
        <w:separator/>
      </w:r>
    </w:p>
  </w:footnote>
  <w:footnote w:type="continuationSeparator" w:id="0">
    <w:p w:rsidR="00F035DE" w:rsidRDefault="00F035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5420B3"/>
    <w:rsid w:val="00044553"/>
    <w:rsid w:val="005420B3"/>
    <w:rsid w:val="00F0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290FB"/>
  <w15:docId w15:val="{012DE4FA-DC99-4691-AAC2-39FDB04B2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Liberation Serif" w:eastAsia="SimSun" w:hAnsi="Liberation Serif"/>
      <w:b/>
      <w:bCs/>
      <w:sz w:val="48"/>
      <w:szCs w:val="48"/>
    </w:rPr>
  </w:style>
  <w:style w:type="paragraph" w:styleId="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3">
    <w:name w:val="heading 3"/>
    <w:basedOn w:val="Heading"/>
    <w:next w:val="Textbody"/>
    <w:pPr>
      <w:spacing w:before="140"/>
      <w:outlineLvl w:val="2"/>
    </w:pPr>
    <w:rPr>
      <w:rFonts w:ascii="Liberation Serif" w:eastAsia="SimSun" w:hAnsi="Liberation Serif"/>
      <w:b/>
      <w:bCs/>
    </w:rPr>
  </w:style>
  <w:style w:type="paragraph" w:styleId="4">
    <w:name w:val="heading 4"/>
    <w:basedOn w:val="Heading"/>
    <w:next w:val="Textbody"/>
    <w:pPr>
      <w:spacing w:before="120"/>
      <w:outlineLvl w:val="3"/>
    </w:pPr>
    <w:rPr>
      <w:rFonts w:ascii="Liberation Serif" w:eastAsia="SimSun" w:hAnsi="Liberation Serif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bodytextl25bold">
    <w:name w:val="bodytextl25bold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heading">
    <w:name w:val="tableheading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tabletext">
    <w:name w:val="tabletext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paragraph" w:customStyle="1" w:styleId="configwindow">
    <w:name w:val="configwindow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  <w:style w:type="character" w:customStyle="1" w:styleId="answergray">
    <w:name w:val="answergray"/>
    <w:basedOn w:val="a0"/>
  </w:style>
  <w:style w:type="paragraph" w:customStyle="1" w:styleId="bulletlevel1">
    <w:name w:val="bulletlevel1"/>
    <w:basedOn w:val="a"/>
    <w:pPr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Антон</cp:lastModifiedBy>
  <cp:revision>2</cp:revision>
  <dcterms:created xsi:type="dcterms:W3CDTF">2021-02-24T19:24:00Z</dcterms:created>
  <dcterms:modified xsi:type="dcterms:W3CDTF">2021-02-24T19:24:00Z</dcterms:modified>
</cp:coreProperties>
</file>