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4ED" w:rsidRDefault="000A20CD">
      <w:r>
        <w:t>«Темное царство» в пьесе Островского «Гроза»</w:t>
      </w:r>
    </w:p>
    <w:p w:rsidR="000F2C55" w:rsidRDefault="000A20CD" w:rsidP="000F2C55">
      <w:r>
        <w:t xml:space="preserve">Оказавшись в городе Калинов, мы можем наблюдать быт и нравы его жителей. Основную массу населения составляет купечество. Именно оно и является тем самым «Темным царством», устанавливающим свои законы и порядки в маленьких провинциальных городках. Точную характеристику быта и нравов темного царства даёт </w:t>
      </w:r>
      <w:proofErr w:type="spellStart"/>
      <w:r>
        <w:t>Кулигин</w:t>
      </w:r>
      <w:proofErr w:type="spellEnd"/>
      <w:r>
        <w:t xml:space="preserve">. Он прямо заявляет о необразованности масс населения, о невозможности зарабатывать деньги честным трудом. А закон и норма жизни </w:t>
      </w:r>
      <w:proofErr w:type="spellStart"/>
      <w:r>
        <w:t>калиновцев</w:t>
      </w:r>
      <w:proofErr w:type="spellEnd"/>
      <w:r>
        <w:t xml:space="preserve"> это отсутствие всякого закона и власть силы и денег. Представителями «Темного царства» являются Дикой и Кабанова</w:t>
      </w:r>
      <w:r w:rsidR="000F2C55">
        <w:t>.</w:t>
      </w:r>
    </w:p>
    <w:p w:rsidR="000F2C55" w:rsidRDefault="000F2C55" w:rsidP="000F2C55"/>
    <w:tbl>
      <w:tblPr>
        <w:tblStyle w:val="a3"/>
        <w:tblpPr w:leftFromText="180" w:rightFromText="180" w:vertAnchor="page" w:horzAnchor="margin" w:tblpY="1444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538"/>
      </w:tblGrid>
      <w:tr w:rsidR="000F2C55" w:rsidTr="000F2C55">
        <w:tc>
          <w:tcPr>
            <w:tcW w:w="2122" w:type="dxa"/>
          </w:tcPr>
          <w:p w:rsidR="000F2C55" w:rsidRDefault="000F2C55" w:rsidP="000F2C55">
            <w:r>
              <w:lastRenderedPageBreak/>
              <w:t>Факторы сопоставления</w:t>
            </w:r>
          </w:p>
        </w:tc>
        <w:tc>
          <w:tcPr>
            <w:tcW w:w="3685" w:type="dxa"/>
          </w:tcPr>
          <w:p w:rsidR="000F2C55" w:rsidRDefault="000F2C55" w:rsidP="000F2C55">
            <w:r>
              <w:t>Кабанова</w:t>
            </w:r>
          </w:p>
        </w:tc>
        <w:tc>
          <w:tcPr>
            <w:tcW w:w="3538" w:type="dxa"/>
          </w:tcPr>
          <w:p w:rsidR="000F2C55" w:rsidRDefault="000F2C55" w:rsidP="000F2C55">
            <w:r>
              <w:t>Дикой</w:t>
            </w:r>
          </w:p>
        </w:tc>
      </w:tr>
      <w:tr w:rsidR="000F2C55" w:rsidTr="000F2C55">
        <w:tc>
          <w:tcPr>
            <w:tcW w:w="2122" w:type="dxa"/>
          </w:tcPr>
          <w:p w:rsidR="000F2C55" w:rsidRDefault="000F2C55" w:rsidP="000F2C55">
            <w:r>
              <w:t>Положение в городе Калинов</w:t>
            </w:r>
          </w:p>
        </w:tc>
        <w:tc>
          <w:tcPr>
            <w:tcW w:w="3685" w:type="dxa"/>
          </w:tcPr>
          <w:p w:rsidR="000F2C55" w:rsidRDefault="007270CC" w:rsidP="000F2C55">
            <w:r>
              <w:t>Грозная купчиха, к мнению которой прислушиваются все, даже Дикой. (</w:t>
            </w:r>
            <w:r w:rsidR="000F2C55">
              <w:t>Состоятельная купчиха. Кабаниха – лицемерная женщина. Её повадки совсем не дворянские. Старается в глазах общества быть добродетельной и благородной женщиной, на самом деле такой не является. Она даёт милостыню бедным, но дома обижает своих детей.</w:t>
            </w:r>
            <w:r>
              <w:t>)</w:t>
            </w:r>
          </w:p>
        </w:tc>
        <w:tc>
          <w:tcPr>
            <w:tcW w:w="3538" w:type="dxa"/>
          </w:tcPr>
          <w:p w:rsidR="000F2C55" w:rsidRDefault="007270CC" w:rsidP="000F2C55">
            <w:r>
              <w:t xml:space="preserve">Значительное лицо в городе </w:t>
            </w:r>
          </w:p>
        </w:tc>
      </w:tr>
      <w:tr w:rsidR="000F2C55" w:rsidTr="000F2C55">
        <w:tc>
          <w:tcPr>
            <w:tcW w:w="2122" w:type="dxa"/>
          </w:tcPr>
          <w:p w:rsidR="000F2C55" w:rsidRDefault="000F2C55" w:rsidP="000F2C55">
            <w:r>
              <w:t>Положение в семье</w:t>
            </w:r>
          </w:p>
        </w:tc>
        <w:tc>
          <w:tcPr>
            <w:tcW w:w="3685" w:type="dxa"/>
          </w:tcPr>
          <w:p w:rsidR="000F2C55" w:rsidRDefault="007270CC" w:rsidP="000F2C55">
            <w:r>
              <w:t>«Ханжа, сударь, нищих оделяет, а домашних заела совсем». (</w:t>
            </w:r>
            <w:r w:rsidR="000F2C55">
              <w:t xml:space="preserve">Кабаниха держит взрослого сына Тихона «по неволе». Тихон без </w:t>
            </w:r>
            <w:r>
              <w:t xml:space="preserve">«маменьки» не делает ни шагу. </w:t>
            </w:r>
            <w:r w:rsidR="000F2C55">
              <w:t>Чтобы выжить в доме Кабанихи, нужно уметь обманывать. Так считает её дочь</w:t>
            </w:r>
            <w:r>
              <w:t xml:space="preserve"> Варвара. </w:t>
            </w:r>
            <w:r w:rsidR="000F2C55">
              <w:t xml:space="preserve">Держит семью в страхе, контролирует всех и выступает в роли домашнего тирана. </w:t>
            </w:r>
            <w:r>
              <w:t>)</w:t>
            </w:r>
          </w:p>
        </w:tc>
        <w:tc>
          <w:tcPr>
            <w:tcW w:w="3538" w:type="dxa"/>
          </w:tcPr>
          <w:p w:rsidR="000F2C55" w:rsidRDefault="007270CC" w:rsidP="000F2C55">
            <w:r>
              <w:t xml:space="preserve">Домашние, спасаясь от его буйства, прячутся в чуланах и на чердаках. </w:t>
            </w:r>
          </w:p>
        </w:tc>
      </w:tr>
      <w:tr w:rsidR="000F2C55" w:rsidTr="000F2C55">
        <w:tc>
          <w:tcPr>
            <w:tcW w:w="2122" w:type="dxa"/>
          </w:tcPr>
          <w:p w:rsidR="000F2C55" w:rsidRDefault="000F2C55" w:rsidP="000F2C55">
            <w:r>
              <w:t>Страсти, желания, мечты</w:t>
            </w:r>
          </w:p>
        </w:tc>
        <w:tc>
          <w:tcPr>
            <w:tcW w:w="3685" w:type="dxa"/>
          </w:tcPr>
          <w:p w:rsidR="000F2C55" w:rsidRDefault="007270CC" w:rsidP="000F2C55">
            <w:r>
              <w:t>Самое главное стремление – власть и беспрекословное подчинение. (</w:t>
            </w:r>
            <w:r w:rsidR="000F2C55">
              <w:t>Верит в бога. Хочет, чтобы дети были счастливы. «…Ну, я богу молиться пойду; не мешайте мне»</w:t>
            </w:r>
          </w:p>
          <w:p w:rsidR="000F2C55" w:rsidRDefault="007270CC" w:rsidP="000F2C55">
            <w:r>
              <w:t>Кабаниха требует, что</w:t>
            </w:r>
            <w:r w:rsidR="000F2C55">
              <w:t>бы молодые люди больше уважали стариков</w:t>
            </w:r>
          </w:p>
          <w:p w:rsidR="000F2C55" w:rsidRDefault="000F2C55" w:rsidP="000F2C55">
            <w:r>
              <w:t>«…Ты не осуждай постарше себя! Они больше твоего живу</w:t>
            </w:r>
            <w:r w:rsidR="007270CC">
              <w:t>т. У старших людей на все примета</w:t>
            </w:r>
            <w:r>
              <w:t xml:space="preserve"> есть. Старый человек на ветер слова не выронит!»</w:t>
            </w:r>
          </w:p>
          <w:p w:rsidR="000F2C55" w:rsidRDefault="000F2C55" w:rsidP="000F2C55">
            <w:r>
              <w:t>Кабаниха строго соблюдает обычаи, порядки и традиции и заставляет молодежь делать тоже самое. Кабаниха любит читать наставления. Также любит держать всех в страхе. Она считает, что только так можно добиться порядка.</w:t>
            </w:r>
            <w:r w:rsidR="007270CC">
              <w:t>)</w:t>
            </w:r>
          </w:p>
        </w:tc>
        <w:tc>
          <w:tcPr>
            <w:tcW w:w="3538" w:type="dxa"/>
          </w:tcPr>
          <w:p w:rsidR="000F2C55" w:rsidRDefault="004D43F8" w:rsidP="000F2C55">
            <w:r>
              <w:t>«…Аж уж пуще всего из-за денег, ни одного расчета без брани не обходится».</w:t>
            </w:r>
          </w:p>
          <w:p w:rsidR="004D43F8" w:rsidRDefault="004D43F8" w:rsidP="000F2C55"/>
        </w:tc>
      </w:tr>
      <w:tr w:rsidR="000F2C55" w:rsidTr="000F2C55">
        <w:tc>
          <w:tcPr>
            <w:tcW w:w="2122" w:type="dxa"/>
          </w:tcPr>
          <w:p w:rsidR="000F2C55" w:rsidRDefault="000F2C55" w:rsidP="000F2C55">
            <w:r>
              <w:t>Отношение ко всему новому</w:t>
            </w:r>
          </w:p>
        </w:tc>
        <w:tc>
          <w:tcPr>
            <w:tcW w:w="3685" w:type="dxa"/>
          </w:tcPr>
          <w:p w:rsidR="000F2C55" w:rsidRDefault="004D43F8" w:rsidP="000F2C55">
            <w:r>
              <w:t>Понимая неизбежность нововведений, она пытается удержать в руках патриархальный быт, который дает ей власть. Нововведения отрицает. (</w:t>
            </w:r>
            <w:r w:rsidR="000F2C55">
              <w:t>Слишком консервативна, она «застряла» в прошлом времени и живет принципами и устоями давно минувшими,</w:t>
            </w:r>
            <w:r w:rsidR="00065E5E">
              <w:t xml:space="preserve"> но</w:t>
            </w:r>
            <w:r>
              <w:t xml:space="preserve"> понимает, что в </w:t>
            </w:r>
            <w:r>
              <w:lastRenderedPageBreak/>
              <w:t>мире произошли перемены и жить по старому</w:t>
            </w:r>
            <w:r w:rsidR="000F2C55">
              <w:t xml:space="preserve"> уже невозможно</w:t>
            </w:r>
            <w:r>
              <w:t>)</w:t>
            </w:r>
          </w:p>
        </w:tc>
        <w:tc>
          <w:tcPr>
            <w:tcW w:w="3538" w:type="dxa"/>
          </w:tcPr>
          <w:p w:rsidR="000F2C55" w:rsidRDefault="00065E5E" w:rsidP="000F2C55">
            <w:r>
              <w:lastRenderedPageBreak/>
              <w:t xml:space="preserve">Боится всего нового. Он необразованный. Труслив, когда наступает гроза. «Местами да рожами, с ней бороться нельзя, против высших сил не поможет ничего». Сознательно коверкает или искажает сознательно незнакомые слова. </w:t>
            </w:r>
          </w:p>
        </w:tc>
      </w:tr>
      <w:tr w:rsidR="000F2C55" w:rsidTr="000F2C55">
        <w:tc>
          <w:tcPr>
            <w:tcW w:w="2122" w:type="dxa"/>
          </w:tcPr>
          <w:p w:rsidR="000F2C55" w:rsidRDefault="000F2C55" w:rsidP="000F2C55">
            <w:r>
              <w:lastRenderedPageBreak/>
              <w:t>Язык и речь</w:t>
            </w:r>
          </w:p>
        </w:tc>
        <w:tc>
          <w:tcPr>
            <w:tcW w:w="3685" w:type="dxa"/>
          </w:tcPr>
          <w:p w:rsidR="000F2C55" w:rsidRDefault="00065E5E" w:rsidP="000F2C55">
            <w:r>
              <w:t xml:space="preserve">Пословицы и поговорки, употребляемые в речи, свидетельствуют не о приближенности Марфы Игнатьевны к простому народу, а ее любознательности. В её речи встречаются глаголы повелительного наклонения, что говорит о ее желании приказывать. </w:t>
            </w:r>
            <w:r w:rsidR="000F2C55">
              <w:t xml:space="preserve">Повторы делают речь монотонной, однообразной и </w:t>
            </w:r>
            <w:proofErr w:type="spellStart"/>
            <w:r w:rsidR="000F2C55">
              <w:t>бесконтрастной</w:t>
            </w:r>
            <w:proofErr w:type="spellEnd"/>
            <w:r w:rsidR="000F2C55">
              <w:t xml:space="preserve">. </w:t>
            </w:r>
          </w:p>
        </w:tc>
        <w:tc>
          <w:tcPr>
            <w:tcW w:w="3538" w:type="dxa"/>
          </w:tcPr>
          <w:p w:rsidR="000F2C55" w:rsidRDefault="00711700" w:rsidP="000F2C55">
            <w:r>
              <w:t xml:space="preserve">Речь Дикого насыщенна бранными, грубыми выражениями: Дурак, червяк, </w:t>
            </w:r>
            <w:proofErr w:type="spellStart"/>
            <w:r>
              <w:t>аспит</w:t>
            </w:r>
            <w:proofErr w:type="spellEnd"/>
            <w:r>
              <w:t xml:space="preserve"> (змея), </w:t>
            </w:r>
            <w:proofErr w:type="spellStart"/>
            <w:r>
              <w:t>дормоед</w:t>
            </w:r>
            <w:proofErr w:type="spellEnd"/>
            <w:r>
              <w:t>, разбойник, проклятый. Осознанное искажение иностранных слов только подчеркивает его невежество.</w:t>
            </w:r>
          </w:p>
        </w:tc>
      </w:tr>
      <w:tr w:rsidR="00711700" w:rsidTr="00063EBD">
        <w:tc>
          <w:tcPr>
            <w:tcW w:w="2122" w:type="dxa"/>
          </w:tcPr>
          <w:p w:rsidR="00711700" w:rsidRDefault="00711700" w:rsidP="000F2C55">
            <w:r>
              <w:t>Основные черты характера</w:t>
            </w:r>
          </w:p>
        </w:tc>
        <w:tc>
          <w:tcPr>
            <w:tcW w:w="7223" w:type="dxa"/>
            <w:gridSpan w:val="2"/>
          </w:tcPr>
          <w:p w:rsidR="00711700" w:rsidRDefault="00711700" w:rsidP="000F2C55">
            <w:r>
              <w:t xml:space="preserve">Они деспотичны, невежество характерно для того и для другого персонажа, грубость, бездушие, и оба они защищают старые патриархальные порядки и законы. </w:t>
            </w:r>
          </w:p>
        </w:tc>
      </w:tr>
    </w:tbl>
    <w:p w:rsidR="00385302" w:rsidRDefault="003853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2C55" w:rsidRDefault="00385302">
      <w:r>
        <w:t>Деспотизм, самодурство, подавляя в окружающих людях проблески свободы и самостоятельности</w:t>
      </w:r>
      <w:r w:rsidR="003B1C28">
        <w:t xml:space="preserve"> неизбежно порождают людей запуганных и забитых, неспособных жить своим умом и своей волей. К таким жертвам «Темного царства» в пьесе относятся Борис Григорьевич Дикой и Тихон Иванович Кабанов.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3B1C28" w:rsidTr="008B25EB">
        <w:tc>
          <w:tcPr>
            <w:tcW w:w="1980" w:type="dxa"/>
          </w:tcPr>
          <w:p w:rsidR="003B1C28" w:rsidRDefault="008B25EB">
            <w:r>
              <w:t>Факторы сопоставления</w:t>
            </w:r>
          </w:p>
        </w:tc>
        <w:tc>
          <w:tcPr>
            <w:tcW w:w="3544" w:type="dxa"/>
          </w:tcPr>
          <w:p w:rsidR="003B1C28" w:rsidRDefault="003B1C28">
            <w:r>
              <w:t>Тихон</w:t>
            </w:r>
          </w:p>
        </w:tc>
        <w:tc>
          <w:tcPr>
            <w:tcW w:w="3821" w:type="dxa"/>
          </w:tcPr>
          <w:p w:rsidR="003B1C28" w:rsidRDefault="003B1C28">
            <w:r>
              <w:t>Борис</w:t>
            </w:r>
          </w:p>
        </w:tc>
      </w:tr>
      <w:tr w:rsidR="003B1C28" w:rsidTr="008B25EB">
        <w:tc>
          <w:tcPr>
            <w:tcW w:w="1980" w:type="dxa"/>
          </w:tcPr>
          <w:p w:rsidR="003B1C28" w:rsidRDefault="008B25EB">
            <w:r>
              <w:t>Положение в семье</w:t>
            </w:r>
          </w:p>
        </w:tc>
        <w:tc>
          <w:tcPr>
            <w:tcW w:w="3544" w:type="dxa"/>
          </w:tcPr>
          <w:p w:rsidR="003B1C28" w:rsidRDefault="008B25EB">
            <w:r>
              <w:t>«Да как же я могу, маменька, Вас ослушаться» «Я, кажется, маменька, из Вашей воли ни на шаг».</w:t>
            </w:r>
          </w:p>
        </w:tc>
        <w:tc>
          <w:tcPr>
            <w:tcW w:w="3821" w:type="dxa"/>
          </w:tcPr>
          <w:p w:rsidR="003B1C28" w:rsidRDefault="008B25EB">
            <w:r>
              <w:t xml:space="preserve">Находится на бесправном положении в доме дяди, вынужден терпеть дурной и скверный нрав Савела </w:t>
            </w:r>
            <w:proofErr w:type="spellStart"/>
            <w:r>
              <w:t>Прокофьевича</w:t>
            </w:r>
            <w:proofErr w:type="spellEnd"/>
            <w:r>
              <w:t>, так как находится в материальной зависимости от дяди</w:t>
            </w:r>
          </w:p>
        </w:tc>
      </w:tr>
      <w:tr w:rsidR="008B25EB" w:rsidTr="008B25EB">
        <w:tc>
          <w:tcPr>
            <w:tcW w:w="1980" w:type="dxa"/>
          </w:tcPr>
          <w:p w:rsidR="008B25EB" w:rsidRDefault="008B25EB">
            <w:r>
              <w:t>Образование</w:t>
            </w:r>
          </w:p>
        </w:tc>
        <w:tc>
          <w:tcPr>
            <w:tcW w:w="3544" w:type="dxa"/>
          </w:tcPr>
          <w:p w:rsidR="008B25EB" w:rsidRDefault="008B25EB">
            <w:r>
              <w:t xml:space="preserve">Вероятнее всего начальное домашнее образование. </w:t>
            </w:r>
          </w:p>
        </w:tc>
        <w:tc>
          <w:tcPr>
            <w:tcW w:w="3821" w:type="dxa"/>
          </w:tcPr>
          <w:p w:rsidR="008B25EB" w:rsidRDefault="008B25EB">
            <w:r>
              <w:t xml:space="preserve">Закончил Московскую коммерческую академию. </w:t>
            </w:r>
          </w:p>
        </w:tc>
      </w:tr>
      <w:tr w:rsidR="009B4FD3" w:rsidTr="008B25EB">
        <w:tc>
          <w:tcPr>
            <w:tcW w:w="1980" w:type="dxa"/>
          </w:tcPr>
          <w:p w:rsidR="009B4FD3" w:rsidRDefault="009B4FD3">
            <w:r>
              <w:t>Страсти, желания, стремления и мечты</w:t>
            </w:r>
          </w:p>
        </w:tc>
        <w:tc>
          <w:tcPr>
            <w:tcW w:w="3544" w:type="dxa"/>
          </w:tcPr>
          <w:p w:rsidR="009B4FD3" w:rsidRDefault="009B4FD3">
            <w:r>
              <w:t>«Я выехал, так загулял. Уж очень рад, что на волю то вырвался. И всю дорогу пил, и в Москве все пил».</w:t>
            </w:r>
          </w:p>
        </w:tc>
        <w:tc>
          <w:tcPr>
            <w:tcW w:w="3821" w:type="dxa"/>
          </w:tcPr>
          <w:p w:rsidR="009B4FD3" w:rsidRDefault="009B4FD3">
            <w:r>
              <w:t xml:space="preserve">Его самое главное желание – вырваться из поработившего его «Темного царства», но мешает этому большое желание денег, наследства. </w:t>
            </w:r>
          </w:p>
        </w:tc>
      </w:tr>
      <w:tr w:rsidR="009B4FD3" w:rsidTr="008B25EB">
        <w:tc>
          <w:tcPr>
            <w:tcW w:w="1980" w:type="dxa"/>
          </w:tcPr>
          <w:p w:rsidR="009B4FD3" w:rsidRDefault="009B4FD3">
            <w:r>
              <w:t>Отношение к Катерине</w:t>
            </w:r>
          </w:p>
        </w:tc>
        <w:tc>
          <w:tcPr>
            <w:tcW w:w="3544" w:type="dxa"/>
          </w:tcPr>
          <w:p w:rsidR="009B4FD3" w:rsidRDefault="009B4FD3">
            <w:r>
              <w:t xml:space="preserve">А я ее люблю, мне жаль пальцем тронуть. Побил немножко, да и то маменька приказала. Жаль мне смотреть-то на неё». </w:t>
            </w:r>
            <w:r w:rsidR="0060447D">
              <w:t xml:space="preserve">Но он и не понимает её «Не разберу я тебя катя…». В самый критичный момент её жизни он отказывает ей в помощи, тем самым становится невольным виновником её гибели. </w:t>
            </w:r>
          </w:p>
        </w:tc>
        <w:tc>
          <w:tcPr>
            <w:tcW w:w="3821" w:type="dxa"/>
          </w:tcPr>
          <w:p w:rsidR="009B4FD3" w:rsidRDefault="0060447D">
            <w:r>
              <w:t>Он искренне любит Катерину. Готов пострадать за неё «Делайте со мной что хотите, только её не мучайте». Он один из немногих понимает ситуацию, которая сложилась, но из-за своей слабохарактерно</w:t>
            </w:r>
            <w:r w:rsidR="00AB69F7">
              <w:t xml:space="preserve">сти и материальной зависимости он уезжает, оставляя героиню на верную гибель. </w:t>
            </w:r>
          </w:p>
        </w:tc>
      </w:tr>
      <w:tr w:rsidR="00AB69F7" w:rsidTr="008B25EB">
        <w:tc>
          <w:tcPr>
            <w:tcW w:w="1980" w:type="dxa"/>
          </w:tcPr>
          <w:p w:rsidR="00AB69F7" w:rsidRDefault="00AB69F7">
            <w:r>
              <w:t>Основные черты характера</w:t>
            </w:r>
          </w:p>
        </w:tc>
        <w:tc>
          <w:tcPr>
            <w:tcW w:w="3544" w:type="dxa"/>
          </w:tcPr>
          <w:p w:rsidR="00AB69F7" w:rsidRDefault="00AB69F7">
            <w:proofErr w:type="spellStart"/>
            <w:r>
              <w:t>Кулигин</w:t>
            </w:r>
            <w:proofErr w:type="spellEnd"/>
            <w:r>
              <w:t xml:space="preserve"> о Тихоне «Пора бы вам сударь, своим умом жить. Нет, говорят, своего ума, и, значит, живи век чужим». Он слабохарактерный, добрый мягкий, но безвольный, ограниченный и простоватый. </w:t>
            </w:r>
          </w:p>
        </w:tc>
        <w:tc>
          <w:tcPr>
            <w:tcW w:w="3821" w:type="dxa"/>
          </w:tcPr>
          <w:p w:rsidR="00AB69F7" w:rsidRDefault="00AB69F7">
            <w:r>
              <w:t>Слабохарактерный, нерешительный, мягкий, добрый, образованный, зависимый.</w:t>
            </w:r>
          </w:p>
        </w:tc>
      </w:tr>
      <w:tr w:rsidR="00307303" w:rsidTr="00063EBD">
        <w:tc>
          <w:tcPr>
            <w:tcW w:w="1980" w:type="dxa"/>
          </w:tcPr>
          <w:p w:rsidR="00307303" w:rsidRDefault="00307303">
            <w:r>
              <w:lastRenderedPageBreak/>
              <w:t>Влияние «Темного царства»</w:t>
            </w:r>
          </w:p>
        </w:tc>
        <w:tc>
          <w:tcPr>
            <w:tcW w:w="7365" w:type="dxa"/>
            <w:gridSpan w:val="2"/>
          </w:tcPr>
          <w:p w:rsidR="00307303" w:rsidRDefault="00307303">
            <w:r>
              <w:t>Они не сумели спасти и защитить Катерину. Оно превратило их в безвольных, забитых людей, неспособных бороться за свое счастье и обрекло «жить на свете, да мучиться».</w:t>
            </w:r>
          </w:p>
        </w:tc>
      </w:tr>
    </w:tbl>
    <w:p w:rsidR="003B1C28" w:rsidRDefault="003B1C28"/>
    <w:p w:rsidR="00307303" w:rsidRDefault="00307303">
      <w:r>
        <w:t xml:space="preserve">Образ Катерины Кабановой </w:t>
      </w:r>
    </w:p>
    <w:p w:rsidR="00307303" w:rsidRDefault="00307303">
      <w:r>
        <w:t xml:space="preserve">Детство Катерины было счастливым «Маменька во мне души не чаяла, наряжала меня, как куклу, работать не принуждала». Не умела врать «Обманывать то я не умею, скрыть то ничего не могу». Катерина очень набожна «Ты знаешь ли, </w:t>
      </w:r>
      <w:r w:rsidR="0089400A">
        <w:t>ведь мне не замолить этого греха, не замолить никогда, ведь он камнем ляжет, на душу камнем». Также Катерина терпеливая и миролюбивая девушка. Катерина духовно богатая натура, умеющая тонко чувствовать красоту природы. У Катерины романтическая возвышенная душа, она подчеркивается в тексте неоднократными стремлениями Катерины летать. «Ах, отчего люди не летают как птицы…». Душа Катерины нежна, она глубоко тоскует о детях. Главный враг Катерины – неволя, в которой она находится («Ох, как горька неволя., как горька»), и этой неволе она предпочла смерть.</w:t>
      </w:r>
    </w:p>
    <w:p w:rsidR="00CE3AF9" w:rsidRDefault="00CE3AF9"/>
    <w:p w:rsidR="00CE3AF9" w:rsidRDefault="00CE3AF9">
      <w:r>
        <w:t xml:space="preserve">Смысл названия пьесы </w:t>
      </w:r>
      <w:r w:rsidR="00E71228">
        <w:t>«Г</w:t>
      </w:r>
      <w:r>
        <w:t>роза</w:t>
      </w:r>
    </w:p>
    <w:p w:rsidR="00CE3AF9" w:rsidRDefault="00CE3AF9">
      <w:pPr>
        <w:rPr>
          <w:rFonts w:cstheme="minorHAnsi"/>
        </w:rPr>
      </w:pPr>
      <w:r w:rsidRPr="00DD38A5">
        <w:rPr>
          <w:rFonts w:cstheme="minorHAnsi"/>
          <w:shd w:val="clear" w:color="auto" w:fill="FFFFFF"/>
        </w:rPr>
        <w:t>Гроза — это не только природное явление, но это и символ перемен в «темном царстве», в том жизненном укладе, который существовал в течение нескольких веков в русской жизни.</w:t>
      </w:r>
      <w:r w:rsidR="00DD38A5" w:rsidRPr="00DD38A5">
        <w:rPr>
          <w:rFonts w:cstheme="minorHAnsi"/>
          <w:shd w:val="clear" w:color="auto" w:fill="FFFFFF"/>
        </w:rPr>
        <w:t xml:space="preserve"> </w:t>
      </w:r>
      <w:r w:rsidRPr="00DD38A5">
        <w:rPr>
          <w:rFonts w:cstheme="minorHAnsi"/>
          <w:shd w:val="clear" w:color="auto" w:fill="FFFFFF"/>
        </w:rPr>
        <w:t>Также гроза бушует в душе Катерины – её борьба с разумом и чувствами.</w:t>
      </w:r>
      <w:r w:rsidR="00DD38A5" w:rsidRPr="00DD38A5">
        <w:rPr>
          <w:rFonts w:cstheme="minorHAnsi"/>
          <w:shd w:val="clear" w:color="auto" w:fill="FFFFFF"/>
        </w:rPr>
        <w:t xml:space="preserve"> </w:t>
      </w:r>
      <w:r w:rsidRPr="00DD38A5">
        <w:rPr>
          <w:rFonts w:cstheme="minorHAnsi"/>
        </w:rPr>
        <w:t xml:space="preserve">Гроза как природное явление </w:t>
      </w:r>
      <w:r w:rsidR="00DD38A5" w:rsidRPr="00DD38A5">
        <w:rPr>
          <w:rFonts w:cstheme="minorHAnsi"/>
        </w:rPr>
        <w:t xml:space="preserve">сопровождает все важные события в пьесе. Единственный, кто не стал бояться грозы, был </w:t>
      </w:r>
      <w:proofErr w:type="spellStart"/>
      <w:r w:rsidR="00DD38A5" w:rsidRPr="00DD38A5">
        <w:rPr>
          <w:rFonts w:cstheme="minorHAnsi"/>
        </w:rPr>
        <w:t>Кулигин</w:t>
      </w:r>
      <w:proofErr w:type="spellEnd"/>
      <w:r w:rsidR="00DD38A5" w:rsidRPr="00DD38A5">
        <w:rPr>
          <w:rFonts w:cstheme="minorHAnsi"/>
        </w:rPr>
        <w:t xml:space="preserve">. Когда начинается гроза, в обществе намечаются перемены, в этом случае гроза является предзнаменованием конфликта. </w:t>
      </w:r>
    </w:p>
    <w:p w:rsidR="00E71228" w:rsidRDefault="00E712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Гроза – природное явление, которое сопровождает все кульминационные моменты в пьесе. Но это и символ перемен в темном царстве.</w:t>
      </w:r>
    </w:p>
    <w:p w:rsidR="00E71228" w:rsidRDefault="00E712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Гроза используется как действующее лицо в 4 акте.</w:t>
      </w:r>
    </w:p>
    <w:p w:rsidR="00E71228" w:rsidRDefault="00E712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Гроза – отношение главной героини с Борисом. Они начались быстро и внезапно, и как гроза, продлились очень короткое время.</w:t>
      </w:r>
    </w:p>
    <w:p w:rsidR="00E71228" w:rsidRDefault="00E712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Гроза – как вестники перемен в жизни города Калинов. Главное место – обычаи. Когда темное царство хочет удержать власть.</w:t>
      </w:r>
    </w:p>
    <w:p w:rsidR="00E71228" w:rsidRDefault="00E712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Предвестник грозы. Атмосфера – душная, невыносима из-за людей нового времени.</w:t>
      </w:r>
    </w:p>
    <w:p w:rsidR="00E71228" w:rsidRDefault="00E712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Гроза как рок, нависающая над всеми героями по отдельности. Тихон перед отъездом говорит, что над не будет грозы 2 недели. Тут подразумевается ненормальная обстановка в семье.</w:t>
      </w:r>
    </w:p>
    <w:p w:rsidR="00E71228" w:rsidRDefault="00E712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Дикой считает, что гроза посылается в наказан</w:t>
      </w:r>
      <w:r w:rsidR="00DF4D73">
        <w:rPr>
          <w:rFonts w:cstheme="minorHAnsi"/>
          <w:shd w:val="clear" w:color="auto" w:fill="FFFFFF"/>
        </w:rPr>
        <w:t>ие, и все должны бояться ее. Кат</w:t>
      </w:r>
      <w:r>
        <w:rPr>
          <w:rFonts w:cstheme="minorHAnsi"/>
          <w:shd w:val="clear" w:color="auto" w:fill="FFFFFF"/>
        </w:rPr>
        <w:t xml:space="preserve">ерина думает, что гроза служит божьей карой. Кара – за грехи, а наказать можно и без причины. </w:t>
      </w:r>
    </w:p>
    <w:p w:rsidR="00E71228" w:rsidRDefault="00E7122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Гроза – внутри души Катерины. А именно противостояние веры и чувства свободы. </w:t>
      </w:r>
      <w:r w:rsidR="00123488">
        <w:rPr>
          <w:rFonts w:cstheme="minorHAnsi"/>
          <w:shd w:val="clear" w:color="auto" w:fill="FFFFFF"/>
        </w:rPr>
        <w:t>И борьба внутри души поражает борьбу в обществе в целом.</w:t>
      </w:r>
    </w:p>
    <w:p w:rsidR="00123488" w:rsidRDefault="0012348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Гроза – Катерина, для темного царства, несущая смерть темного царству и его устоям. </w:t>
      </w:r>
    </w:p>
    <w:p w:rsidR="00591949" w:rsidRDefault="00591949">
      <w:pPr>
        <w:rPr>
          <w:rFonts w:cstheme="minorHAnsi"/>
          <w:shd w:val="clear" w:color="auto" w:fill="FFFFFF"/>
        </w:rPr>
      </w:pPr>
    </w:p>
    <w:p w:rsidR="00591949" w:rsidRDefault="00591949">
      <w:pPr>
        <w:rPr>
          <w:rFonts w:cstheme="minorHAnsi"/>
          <w:shd w:val="clear" w:color="auto" w:fill="FFFFFF"/>
        </w:rPr>
      </w:pPr>
    </w:p>
    <w:p w:rsidR="00591949" w:rsidRDefault="00591949">
      <w:pPr>
        <w:rPr>
          <w:rFonts w:cstheme="minorHAnsi"/>
          <w:shd w:val="clear" w:color="auto" w:fill="FFFFFF"/>
        </w:rPr>
      </w:pPr>
    </w:p>
    <w:p w:rsidR="00591949" w:rsidRDefault="00591949" w:rsidP="00997D0B">
      <w:pPr>
        <w:jc w:val="center"/>
        <w:rPr>
          <w:rFonts w:cstheme="minorHAnsi"/>
          <w:b/>
          <w:shd w:val="clear" w:color="auto" w:fill="FFFFFF"/>
        </w:rPr>
      </w:pPr>
      <w:r w:rsidRPr="00591949">
        <w:rPr>
          <w:rFonts w:cstheme="minorHAnsi"/>
          <w:b/>
          <w:shd w:val="clear" w:color="auto" w:fill="FFFFFF"/>
        </w:rPr>
        <w:lastRenderedPageBreak/>
        <w:t>Иван Сергеевич Тургенев</w:t>
      </w:r>
    </w:p>
    <w:p w:rsidR="00BC39B5" w:rsidRDefault="003832C4" w:rsidP="003832C4">
      <w:pPr>
        <w:jc w:val="center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Роман «Отцы и дети»; история создания</w:t>
      </w:r>
    </w:p>
    <w:p w:rsidR="003832C4" w:rsidRDefault="003832C4" w:rsidP="003832C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Замысел романа возникает у Ивана Сергеевича Тургенева в Англии, в небольшом приморском городке </w:t>
      </w:r>
      <w:proofErr w:type="spellStart"/>
      <w:r>
        <w:rPr>
          <w:rFonts w:cstheme="minorHAnsi"/>
          <w:shd w:val="clear" w:color="auto" w:fill="FFFFFF"/>
        </w:rPr>
        <w:t>Вентноре</w:t>
      </w:r>
      <w:proofErr w:type="spellEnd"/>
      <w:r>
        <w:rPr>
          <w:rFonts w:cstheme="minorHAnsi"/>
          <w:shd w:val="clear" w:color="auto" w:fill="FFFFFF"/>
        </w:rPr>
        <w:t xml:space="preserve"> в 1860 году. Этот роман стал попыткой осмыслить характер и направление деятельности «новых людей» - нигилистов, тип которых только начал зарождаться в русском обществе. </w:t>
      </w:r>
      <w:r w:rsidR="0067735E">
        <w:rPr>
          <w:rFonts w:cstheme="minorHAnsi"/>
          <w:shd w:val="clear" w:color="auto" w:fill="FFFFFF"/>
        </w:rPr>
        <w:t xml:space="preserve">Тургенев увлекся главным героем настолько, что несколько месяцев вел дневник от лица своего главного героя. </w:t>
      </w:r>
    </w:p>
    <w:p w:rsidR="0067735E" w:rsidRPr="00997D0B" w:rsidRDefault="0067735E" w:rsidP="003832C4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Произведение впервые было опубликовано в журнале «Русский вестник» в 1862 году. И посвящен был этот роман Белинскому. </w:t>
      </w:r>
    </w:p>
    <w:p w:rsidR="00591949" w:rsidRDefault="00673A1E" w:rsidP="00591949">
      <w:pPr>
        <w:rPr>
          <w:rFonts w:cstheme="minorHAnsi"/>
          <w:b/>
          <w:shd w:val="clear" w:color="auto" w:fill="FFFFFF"/>
        </w:rPr>
      </w:pPr>
      <w:r w:rsidRPr="00673A1E">
        <w:rPr>
          <w:rFonts w:cstheme="minorHAnsi"/>
          <w:b/>
          <w:shd w:val="clear" w:color="auto" w:fill="FFFFFF"/>
        </w:rPr>
        <w:t>Жанр романа</w:t>
      </w:r>
    </w:p>
    <w:p w:rsidR="00673A1E" w:rsidRDefault="00673A1E">
      <w:pPr>
        <w:rPr>
          <w:rFonts w:cstheme="minorHAnsi"/>
          <w:shd w:val="clear" w:color="auto" w:fill="FFFFFF"/>
        </w:rPr>
      </w:pPr>
      <w:r w:rsidRPr="00673A1E">
        <w:rPr>
          <w:rFonts w:cstheme="minorHAnsi"/>
          <w:shd w:val="clear" w:color="auto" w:fill="FFFFFF"/>
        </w:rPr>
        <w:t>«Отцы и дети» - это социально-психологический роман, в котором главное место отведено общественными коллизиям. Произведение построено на противопоставлении главного героя – разночинца Базарова – и остальных персонажей. В столкновениях Базарова. С другими персонажами раскрываются основные черты характера героя, его взгляды.</w:t>
      </w:r>
    </w:p>
    <w:p w:rsidR="00673A1E" w:rsidRDefault="005F7A97">
      <w:pPr>
        <w:rPr>
          <w:rFonts w:cstheme="minorHAnsi"/>
          <w:b/>
          <w:shd w:val="clear" w:color="auto" w:fill="FFFFFF"/>
        </w:rPr>
      </w:pPr>
      <w:r w:rsidRPr="005F7A97">
        <w:rPr>
          <w:rFonts w:cstheme="minorHAnsi"/>
          <w:b/>
          <w:shd w:val="clear" w:color="auto" w:fill="FFFFFF"/>
        </w:rPr>
        <w:t>Композиция романа</w:t>
      </w:r>
    </w:p>
    <w:p w:rsidR="005F7A97" w:rsidRPr="005F7A97" w:rsidRDefault="005F7A97" w:rsidP="005F7A97">
      <w:pPr>
        <w:pStyle w:val="a4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F7A97">
        <w:rPr>
          <w:rFonts w:cstheme="minorHAnsi"/>
          <w:shd w:val="clear" w:color="auto" w:fill="FFFFFF"/>
        </w:rPr>
        <w:t>Композиция романа – кольцевая</w:t>
      </w:r>
    </w:p>
    <w:p w:rsidR="005F7A97" w:rsidRPr="005F7A97" w:rsidRDefault="005F7A97" w:rsidP="005F7A97">
      <w:pPr>
        <w:pStyle w:val="a4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F7A97">
        <w:rPr>
          <w:rFonts w:cstheme="minorHAnsi"/>
          <w:shd w:val="clear" w:color="auto" w:fill="FFFFFF"/>
        </w:rPr>
        <w:t xml:space="preserve">В основе романа лежит принцип антитезы </w:t>
      </w:r>
    </w:p>
    <w:p w:rsidR="005F7A97" w:rsidRDefault="005F7A97" w:rsidP="005F7A97">
      <w:pPr>
        <w:pStyle w:val="a4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5F7A97">
        <w:rPr>
          <w:rFonts w:cstheme="minorHAnsi"/>
          <w:shd w:val="clear" w:color="auto" w:fill="FFFFFF"/>
        </w:rPr>
        <w:t xml:space="preserve">Движение героев в романе сосредоточено между пятью пунктами: </w:t>
      </w:r>
      <w:proofErr w:type="spellStart"/>
      <w:r w:rsidRPr="005F7A97">
        <w:rPr>
          <w:rFonts w:cstheme="minorHAnsi"/>
          <w:shd w:val="clear" w:color="auto" w:fill="FFFFFF"/>
        </w:rPr>
        <w:t>Хохловские</w:t>
      </w:r>
      <w:proofErr w:type="spellEnd"/>
      <w:r w:rsidRPr="005F7A97">
        <w:rPr>
          <w:rFonts w:cstheme="minorHAnsi"/>
          <w:shd w:val="clear" w:color="auto" w:fill="FFFFFF"/>
        </w:rPr>
        <w:t xml:space="preserve"> выселки – Марьино – город*** - Никольское – деревня родителей Базарова.</w:t>
      </w:r>
    </w:p>
    <w:p w:rsidR="00BF4D01" w:rsidRPr="008B55F1" w:rsidRDefault="00BF4D01" w:rsidP="005F7A97">
      <w:pPr>
        <w:rPr>
          <w:rFonts w:cstheme="minorHAnsi"/>
          <w:b/>
          <w:shd w:val="clear" w:color="auto" w:fill="FFFFFF"/>
        </w:rPr>
      </w:pPr>
      <w:r w:rsidRPr="008B55F1">
        <w:rPr>
          <w:rFonts w:cstheme="minorHAnsi"/>
          <w:b/>
          <w:shd w:val="clear" w:color="auto" w:fill="FFFFFF"/>
        </w:rPr>
        <w:t>Вторая половина романа строится на разрушении прежних связей Базарова с другими героями.</w:t>
      </w:r>
    </w:p>
    <w:p w:rsidR="00BF4D01" w:rsidRDefault="00BF4D01" w:rsidP="005F7A9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«Автор проводит своего героя по книге, последовательно устр</w:t>
      </w:r>
      <w:r w:rsidR="008B55F1">
        <w:rPr>
          <w:rFonts w:cstheme="minorHAnsi"/>
          <w:shd w:val="clear" w:color="auto" w:fill="FFFFFF"/>
        </w:rPr>
        <w:t>а</w:t>
      </w:r>
      <w:r>
        <w:rPr>
          <w:rFonts w:cstheme="minorHAnsi"/>
          <w:shd w:val="clear" w:color="auto" w:fill="FFFFFF"/>
        </w:rPr>
        <w:t>ивая ему экзамены</w:t>
      </w:r>
      <w:r w:rsidR="008B55F1">
        <w:rPr>
          <w:rFonts w:cstheme="minorHAnsi"/>
          <w:shd w:val="clear" w:color="auto" w:fill="FFFFFF"/>
        </w:rPr>
        <w:t xml:space="preserve"> во всех сферах жизни – дружбе, вражде, любви, семейных узах. И Базаров последовательно проваливается всюду. Череда этих экзаменов и составляет сюжет романа»</w:t>
      </w:r>
    </w:p>
    <w:p w:rsidR="008B55F1" w:rsidRDefault="008B55F1" w:rsidP="005F7A97">
      <w:pPr>
        <w:rPr>
          <w:rFonts w:cstheme="minorHAnsi"/>
          <w:shd w:val="clear" w:color="auto" w:fill="FFFFFF"/>
        </w:rPr>
      </w:pPr>
      <w:r w:rsidRPr="008B55F1">
        <w:rPr>
          <w:rFonts w:cstheme="minorHAnsi"/>
          <w:b/>
          <w:shd w:val="clear" w:color="auto" w:fill="FFFFFF"/>
        </w:rPr>
        <w:t>В эпилоге</w:t>
      </w:r>
      <w:r>
        <w:rPr>
          <w:rFonts w:cstheme="minorHAnsi"/>
          <w:shd w:val="clear" w:color="auto" w:fill="FFFFFF"/>
        </w:rPr>
        <w:t xml:space="preserve"> романа обнаруживается полная несостоятельность нигилизма Базарова перед вечным движением жизни и величественным спокойствием «равнодушной» природы.</w:t>
      </w:r>
    </w:p>
    <w:p w:rsidR="008B55F1" w:rsidRDefault="008B55F1" w:rsidP="005F7A9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Выводы</w:t>
      </w:r>
    </w:p>
    <w:p w:rsidR="008B55F1" w:rsidRDefault="008B55F1" w:rsidP="005F7A97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Роман «Отцы и дети» - роман злободневный, во многом объясняющий жизнь русского общества. Тургенев «уловил и развернул</w:t>
      </w:r>
      <w:r w:rsidR="00063EBD">
        <w:rPr>
          <w:rFonts w:cstheme="minorHAnsi"/>
          <w:shd w:val="clear" w:color="auto" w:fill="FFFFFF"/>
        </w:rPr>
        <w:t xml:space="preserve">» в романе основной конфликта кризисной эпохи – бескомпромиссную борьбу либералов с революционерами-демократами. В книге Тургенев размышляет о вечной борьбе старого и нового, о бережном отношении к культурному наследию </w:t>
      </w:r>
      <w:proofErr w:type="gramStart"/>
      <w:r w:rsidR="00063EBD">
        <w:rPr>
          <w:rFonts w:cstheme="minorHAnsi"/>
          <w:shd w:val="clear" w:color="auto" w:fill="FFFFFF"/>
        </w:rPr>
        <w:t>Эти</w:t>
      </w:r>
      <w:proofErr w:type="gramEnd"/>
      <w:r w:rsidR="00063EBD">
        <w:rPr>
          <w:rFonts w:cstheme="minorHAnsi"/>
          <w:shd w:val="clear" w:color="auto" w:fill="FFFFFF"/>
        </w:rPr>
        <w:t xml:space="preserve"> вечные проблемы обрели емкую формулировку в заглавии романа «Отцы и дети» - это «универсальный охват действительности» во всей ее полноте: от прошлого через настоящее к будущему. </w:t>
      </w:r>
    </w:p>
    <w:p w:rsidR="009878DF" w:rsidRDefault="009878DF" w:rsidP="005F7A97">
      <w:pPr>
        <w:rPr>
          <w:rFonts w:cstheme="minorHAnsi"/>
          <w:shd w:val="clear" w:color="auto" w:fill="FFFFFF"/>
        </w:rPr>
      </w:pPr>
    </w:p>
    <w:p w:rsidR="009878DF" w:rsidRDefault="009878DF" w:rsidP="005F7A97">
      <w:pPr>
        <w:rPr>
          <w:rFonts w:cstheme="minorHAnsi"/>
          <w:shd w:val="clear" w:color="auto" w:fill="FFFFFF"/>
        </w:rPr>
      </w:pPr>
    </w:p>
    <w:p w:rsidR="009878DF" w:rsidRDefault="009878DF" w:rsidP="005F7A97">
      <w:pPr>
        <w:rPr>
          <w:rFonts w:cstheme="minorHAnsi"/>
          <w:shd w:val="clear" w:color="auto" w:fill="FFFFFF"/>
        </w:rPr>
      </w:pPr>
    </w:p>
    <w:p w:rsidR="009878DF" w:rsidRDefault="009878DF" w:rsidP="005F7A97">
      <w:pPr>
        <w:rPr>
          <w:rFonts w:cstheme="minorHAnsi"/>
          <w:shd w:val="clear" w:color="auto" w:fill="FFFFFF"/>
        </w:rPr>
      </w:pPr>
    </w:p>
    <w:p w:rsidR="009878DF" w:rsidRDefault="009878DF" w:rsidP="005F7A97">
      <w:pPr>
        <w:rPr>
          <w:rFonts w:cstheme="minorHAnsi"/>
          <w:shd w:val="clear" w:color="auto" w:fill="FFFFFF"/>
        </w:rPr>
      </w:pPr>
    </w:p>
    <w:p w:rsidR="009878DF" w:rsidRDefault="009878DF" w:rsidP="005F7A97">
      <w:pPr>
        <w:rPr>
          <w:rFonts w:cstheme="minorHAnsi"/>
          <w:shd w:val="clear" w:color="auto" w:fill="FFFFFF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3680"/>
      </w:tblGrid>
      <w:tr w:rsidR="009878DF" w:rsidTr="00EC3E31">
        <w:tc>
          <w:tcPr>
            <w:tcW w:w="1838" w:type="dxa"/>
          </w:tcPr>
          <w:p w:rsidR="009878DF" w:rsidRDefault="009878DF" w:rsidP="009878DF">
            <w:pPr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lastRenderedPageBreak/>
              <w:t>?!?</w:t>
            </w:r>
          </w:p>
        </w:tc>
        <w:tc>
          <w:tcPr>
            <w:tcW w:w="3827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Павел Петрович (цитаты)</w:t>
            </w:r>
          </w:p>
        </w:tc>
        <w:tc>
          <w:tcPr>
            <w:tcW w:w="3680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Николай Петрович</w:t>
            </w:r>
          </w:p>
        </w:tc>
      </w:tr>
      <w:tr w:rsidR="009878DF" w:rsidTr="00EC3E31">
        <w:tc>
          <w:tcPr>
            <w:tcW w:w="1838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Происхождение</w:t>
            </w:r>
          </w:p>
        </w:tc>
        <w:tc>
          <w:tcPr>
            <w:tcW w:w="3827" w:type="dxa"/>
          </w:tcPr>
          <w:p w:rsidR="009878DF" w:rsidRPr="00C72C96" w:rsidRDefault="00C72C96" w:rsidP="00C72C96">
            <w:pPr>
              <w:rPr>
                <w:rFonts w:cstheme="minorHAnsi"/>
                <w:shd w:val="clear" w:color="auto" w:fill="FFFFFF"/>
              </w:rPr>
            </w:pPr>
            <w:r w:rsidRPr="00C72C96">
              <w:rPr>
                <w:rFonts w:cstheme="minorHAnsi"/>
                <w:bCs/>
                <w:color w:val="202124"/>
                <w:bdr w:val="none" w:sz="0" w:space="0" w:color="auto" w:frame="1"/>
                <w:shd w:val="clear" w:color="auto" w:fill="FFFFFF"/>
              </w:rPr>
              <w:t>Павел Кирсанов родился на юге России:</w:t>
            </w:r>
            <w:r w:rsidRPr="00C72C96">
              <w:rPr>
                <w:rFonts w:cstheme="minorHAnsi"/>
                <w:color w:val="202124"/>
              </w:rPr>
              <w:br/>
            </w:r>
            <w:r w:rsidRPr="00C72C96">
              <w:rPr>
                <w:rFonts w:cstheme="minorHAnsi"/>
                <w:color w:val="202124"/>
                <w:shd w:val="clear" w:color="auto" w:fill="FFFFFF"/>
              </w:rPr>
              <w:t xml:space="preserve">"...родился на юге России, подобно старшему своему брату Павлу..." </w:t>
            </w:r>
            <w:r w:rsidR="00443475">
              <w:rPr>
                <w:rFonts w:cstheme="minorHAnsi"/>
                <w:color w:val="202124"/>
                <w:shd w:val="clear" w:color="auto" w:fill="FFFFFF"/>
              </w:rPr>
              <w:t xml:space="preserve">Отец - отставной боевой генерал 1812 года. Грубый, но е злой. Мать – принадлежала к числу матушек – командирш. </w:t>
            </w:r>
            <w:r w:rsidRPr="00C72C96">
              <w:rPr>
                <w:rFonts w:cstheme="minorHAnsi"/>
                <w:bCs/>
                <w:color w:val="202124"/>
                <w:bdr w:val="none" w:sz="0" w:space="0" w:color="auto" w:frame="1"/>
                <w:shd w:val="clear" w:color="auto" w:fill="FFFFFF"/>
              </w:rPr>
              <w:t>Павел Петрович является дворянином. Он и его брат Николай владеют имением с крестьянам</w:t>
            </w:r>
            <w:r w:rsidR="00443475">
              <w:rPr>
                <w:rFonts w:cstheme="minorHAnsi"/>
                <w:bCs/>
                <w:color w:val="202124"/>
                <w:bdr w:val="none" w:sz="0" w:space="0" w:color="auto" w:frame="1"/>
                <w:shd w:val="clear" w:color="auto" w:fill="FFFFFF"/>
              </w:rPr>
              <w:t>и</w:t>
            </w:r>
            <w:r w:rsidRPr="00C72C96">
              <w:rPr>
                <w:rFonts w:cstheme="minorHAnsi"/>
                <w:bCs/>
                <w:color w:val="202124"/>
                <w:bdr w:val="none" w:sz="0" w:space="0" w:color="auto" w:frame="1"/>
                <w:shd w:val="clear" w:color="auto" w:fill="FFFFFF"/>
              </w:rPr>
              <w:t xml:space="preserve">. Это имение досталось братьям от их отца-генерала: </w:t>
            </w:r>
            <w:r w:rsidRPr="00C72C96">
              <w:rPr>
                <w:rFonts w:cstheme="minorHAnsi"/>
                <w:color w:val="202124"/>
                <w:shd w:val="clear" w:color="auto" w:fill="FFFFFF"/>
              </w:rPr>
              <w:t>"...имение, ты, может быть, не знаешь, у них не разделено,— но он всякому рад помочь и, между прочим, всегда вступается за крестьян..." (о П. П. Кирсанове и его брате).</w:t>
            </w:r>
          </w:p>
        </w:tc>
        <w:tc>
          <w:tcPr>
            <w:tcW w:w="3680" w:type="dxa"/>
          </w:tcPr>
          <w:p w:rsidR="009878DF" w:rsidRDefault="009878DF" w:rsidP="0005739F">
            <w:pPr>
              <w:spacing w:line="480" w:lineRule="auto"/>
              <w:rPr>
                <w:rFonts w:cstheme="minorHAnsi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9878DF" w:rsidTr="00EC3E31">
        <w:tc>
          <w:tcPr>
            <w:tcW w:w="1838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Внешность</w:t>
            </w:r>
          </w:p>
        </w:tc>
        <w:tc>
          <w:tcPr>
            <w:tcW w:w="3827" w:type="dxa"/>
          </w:tcPr>
          <w:p w:rsidR="009878DF" w:rsidRPr="00C72C96" w:rsidRDefault="00C72C96" w:rsidP="00C72C96">
            <w:pPr>
              <w:rPr>
                <w:rFonts w:eastAsia="Times New Roman" w:cstheme="minorHAnsi"/>
                <w:lang w:eastAsia="ru-RU"/>
              </w:rPr>
            </w:pPr>
            <w:r w:rsidRPr="00C72C96">
              <w:rPr>
                <w:rFonts w:eastAsia="Times New Roman" w:cstheme="minorHAnsi"/>
                <w:lang w:eastAsia="ru-RU"/>
              </w:rPr>
              <w:t>Павел Петрович Кирсанов внешне очень красив: «красивый, изящно одетый». Он имел следующие черты: «лицо его, желчное, но без морщин, необыкновенно правильное и чистое, словно выведенное тонким и легким резцом, являло следы красоты замечательной», «душистые усы», «прекрасные белые зубы», «светлые, черные, продолговатые глаза».</w:t>
            </w:r>
          </w:p>
        </w:tc>
        <w:tc>
          <w:tcPr>
            <w:tcW w:w="3680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8DF" w:rsidTr="00EC3E31">
        <w:tc>
          <w:tcPr>
            <w:tcW w:w="1838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Образование </w:t>
            </w:r>
          </w:p>
        </w:tc>
        <w:tc>
          <w:tcPr>
            <w:tcW w:w="3827" w:type="dxa"/>
          </w:tcPr>
          <w:p w:rsidR="00C72C96" w:rsidRPr="00C72C96" w:rsidRDefault="00C72C96" w:rsidP="00C72C96">
            <w:pPr>
              <w:shd w:val="clear" w:color="auto" w:fill="FFFFFF"/>
              <w:textAlignment w:val="baseline"/>
              <w:rPr>
                <w:rFonts w:eastAsia="Times New Roman" w:cstheme="minorHAnsi"/>
                <w:color w:val="202124"/>
                <w:lang w:eastAsia="ru-RU"/>
              </w:rPr>
            </w:pPr>
            <w:r w:rsidRPr="00C72C96">
              <w:rPr>
                <w:rFonts w:eastAsia="Times New Roman" w:cstheme="minorHAnsi"/>
                <w:bCs/>
                <w:color w:val="202124"/>
                <w:bdr w:val="none" w:sz="0" w:space="0" w:color="auto" w:frame="1"/>
                <w:lang w:eastAsia="ru-RU"/>
              </w:rPr>
              <w:t>Павел Петрович учился в Пажеском корпусе:</w:t>
            </w:r>
            <w:r w:rsidRPr="00C72C96">
              <w:rPr>
                <w:rFonts w:eastAsia="Times New Roman" w:cstheme="minorHAnsi"/>
                <w:color w:val="202124"/>
                <w:lang w:eastAsia="ru-RU"/>
              </w:rPr>
              <w:br/>
              <w:t>"...Павел Петрович Кирсанов воспитывался сперва дома... потом в Пажеском корпусе*..." (*Пажеский корпус – привилегирован</w:t>
            </w:r>
            <w:r>
              <w:rPr>
                <w:rFonts w:eastAsia="Times New Roman" w:cstheme="minorHAnsi"/>
                <w:color w:val="202124"/>
                <w:lang w:eastAsia="ru-RU"/>
              </w:rPr>
              <w:t xml:space="preserve">ное военное учебное заведение). </w:t>
            </w:r>
            <w:r w:rsidRPr="00C72C96">
              <w:rPr>
                <w:rFonts w:eastAsia="Times New Roman" w:cstheme="minorHAnsi"/>
                <w:bCs/>
                <w:color w:val="202124"/>
                <w:bdr w:val="none" w:sz="0" w:space="0" w:color="auto" w:frame="1"/>
                <w:lang w:eastAsia="ru-RU"/>
              </w:rPr>
              <w:t>Затем он служил в гвардейском полку:</w:t>
            </w:r>
          </w:p>
          <w:p w:rsidR="009878DF" w:rsidRDefault="00C72C96" w:rsidP="00C72C96">
            <w:pPr>
              <w:rPr>
                <w:rFonts w:cstheme="minorHAnsi"/>
                <w:shd w:val="clear" w:color="auto" w:fill="FFFFFF"/>
              </w:rPr>
            </w:pPr>
            <w:r w:rsidRPr="00C72C96">
              <w:rPr>
                <w:rFonts w:eastAsia="Times New Roman" w:cstheme="minorHAnsi"/>
                <w:color w:val="202124"/>
                <w:shd w:val="clear" w:color="auto" w:fill="FFFFFF"/>
                <w:lang w:eastAsia="ru-RU"/>
              </w:rPr>
              <w:t>"...вышел офицером в гвардейский полк..." (гвардейские полки считались элитными подразделениями армии)</w:t>
            </w:r>
          </w:p>
        </w:tc>
        <w:tc>
          <w:tcPr>
            <w:tcW w:w="3680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8DF" w:rsidTr="00EC3E31">
        <w:tc>
          <w:tcPr>
            <w:tcW w:w="1838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Увлечения, занятия, дела</w:t>
            </w:r>
          </w:p>
        </w:tc>
        <w:tc>
          <w:tcPr>
            <w:tcW w:w="3827" w:type="dxa"/>
          </w:tcPr>
          <w:p w:rsidR="009878DF" w:rsidRDefault="00F32512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Любит читать книги, газеты на </w:t>
            </w:r>
            <w:proofErr w:type="spellStart"/>
            <w:r>
              <w:rPr>
                <w:rFonts w:cstheme="minorHAnsi"/>
                <w:shd w:val="clear" w:color="auto" w:fill="FFFFFF"/>
              </w:rPr>
              <w:t>англ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 языке, хорошо играет в вист, активно участвует в политических спорах, сторонник либеральных идей. Англоман. </w:t>
            </w:r>
          </w:p>
        </w:tc>
        <w:tc>
          <w:tcPr>
            <w:tcW w:w="3680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8DF" w:rsidTr="00EC3E31">
        <w:tc>
          <w:tcPr>
            <w:tcW w:w="1838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Отношение к простому народу </w:t>
            </w:r>
          </w:p>
        </w:tc>
        <w:tc>
          <w:tcPr>
            <w:tcW w:w="3827" w:type="dxa"/>
          </w:tcPr>
          <w:p w:rsidR="009878DF" w:rsidRDefault="00C72C96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«Русский народ свято чтит предания, он – патриархальный и не может жить без веры…» «Вы </w:t>
            </w:r>
            <w:r w:rsidRPr="00C72C96">
              <w:rPr>
                <w:rFonts w:cstheme="minorHAnsi"/>
                <w:shd w:val="clear" w:color="auto" w:fill="FFFFFF"/>
              </w:rPr>
              <w:t xml:space="preserve">идете против своего народа». </w:t>
            </w:r>
            <w:r w:rsidRPr="00C72C96">
              <w:rPr>
                <w:rFonts w:cstheme="minorHAnsi"/>
                <w:color w:val="333333"/>
                <w:shd w:val="clear" w:color="auto" w:fill="FFFFFF"/>
              </w:rPr>
              <w:t>Кирсанов «вступается за крестьян; правда, говоря с ними, он морщится и нюхает одеколон».</w:t>
            </w:r>
          </w:p>
        </w:tc>
        <w:tc>
          <w:tcPr>
            <w:tcW w:w="3680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8DF" w:rsidTr="00EC3E31">
        <w:tc>
          <w:tcPr>
            <w:tcW w:w="1838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Любовь в жизни</w:t>
            </w:r>
          </w:p>
        </w:tc>
        <w:tc>
          <w:tcPr>
            <w:tcW w:w="3827" w:type="dxa"/>
          </w:tcPr>
          <w:p w:rsidR="009878DF" w:rsidRDefault="00EC3E31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Роковая любовь к женщине с загадочным взглядом, княгине Р. </w:t>
            </w:r>
            <w:r w:rsidR="00F32512">
              <w:rPr>
                <w:rFonts w:cstheme="minorHAnsi"/>
                <w:shd w:val="clear" w:color="auto" w:fill="FFFFFF"/>
              </w:rPr>
              <w:lastRenderedPageBreak/>
              <w:t>Сердце ПП было отдано княгине Р. «…Тяжело б</w:t>
            </w:r>
            <w:r w:rsidR="00443475">
              <w:rPr>
                <w:rFonts w:cstheme="minorHAnsi"/>
                <w:shd w:val="clear" w:color="auto" w:fill="FFFFFF"/>
              </w:rPr>
              <w:t xml:space="preserve">ыло ПП, когда княгиня </w:t>
            </w:r>
            <w:r w:rsidR="00443475">
              <w:rPr>
                <w:rFonts w:cstheme="minorHAnsi"/>
                <w:shd w:val="clear" w:color="auto" w:fill="FFFFFF"/>
                <w:lang w:val="en-US"/>
              </w:rPr>
              <w:t>P</w:t>
            </w:r>
            <w:r w:rsidR="00443475" w:rsidRPr="00443475">
              <w:rPr>
                <w:rFonts w:cstheme="minorHAnsi"/>
                <w:shd w:val="clear" w:color="auto" w:fill="FFFFFF"/>
              </w:rPr>
              <w:t xml:space="preserve"> </w:t>
            </w:r>
            <w:r w:rsidR="00F32512">
              <w:rPr>
                <w:rFonts w:cstheme="minorHAnsi"/>
                <w:shd w:val="clear" w:color="auto" w:fill="FFFFFF"/>
              </w:rPr>
              <w:t>охладела к нему, а это случилось довольно скоро, он чуть с ума не сошел.»</w:t>
            </w:r>
          </w:p>
        </w:tc>
        <w:tc>
          <w:tcPr>
            <w:tcW w:w="3680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8DF" w:rsidTr="00EC3E31">
        <w:tc>
          <w:tcPr>
            <w:tcW w:w="1838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lastRenderedPageBreak/>
              <w:t>Отношение к Базарову</w:t>
            </w:r>
          </w:p>
        </w:tc>
        <w:tc>
          <w:tcPr>
            <w:tcW w:w="3827" w:type="dxa"/>
          </w:tcPr>
          <w:p w:rsidR="009878DF" w:rsidRPr="00C72C96" w:rsidRDefault="00EC3E31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 xml:space="preserve">Он возненавидел Базарова с первого взгляда. Он даже не подал ему руки. Он называет Базарова «Волосатый, господин нигилист, </w:t>
            </w:r>
            <w:proofErr w:type="spellStart"/>
            <w:r>
              <w:rPr>
                <w:rFonts w:cstheme="minorHAnsi"/>
                <w:shd w:val="clear" w:color="auto" w:fill="FFFFFF"/>
              </w:rPr>
              <w:t>лекаришко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theme="minorHAnsi"/>
                <w:shd w:val="clear" w:color="auto" w:fill="FFFFFF"/>
              </w:rPr>
              <w:t>шерлотан</w:t>
            </w:r>
            <w:proofErr w:type="spellEnd"/>
            <w:r>
              <w:rPr>
                <w:rFonts w:cstheme="minorHAnsi"/>
                <w:shd w:val="clear" w:color="auto" w:fill="FFFFFF"/>
              </w:rPr>
              <w:t xml:space="preserve">». Он не разделял его нигилистические принципы. «Его аристократическую натуру возмущало совершенная развязность Базарова. У них несовместимость взглядов, что приводит их к постоянным спорам» </w:t>
            </w:r>
          </w:p>
        </w:tc>
        <w:tc>
          <w:tcPr>
            <w:tcW w:w="3680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</w:p>
        </w:tc>
      </w:tr>
      <w:tr w:rsidR="009878DF" w:rsidTr="00EC3E31">
        <w:tc>
          <w:tcPr>
            <w:tcW w:w="1838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Черты характера</w:t>
            </w:r>
          </w:p>
        </w:tc>
        <w:tc>
          <w:tcPr>
            <w:tcW w:w="3827" w:type="dxa"/>
          </w:tcPr>
          <w:p w:rsidR="009878DF" w:rsidRPr="00C72C96" w:rsidRDefault="00C72C96" w:rsidP="005F7A97">
            <w:pPr>
              <w:rPr>
                <w:rFonts w:cstheme="minorHAnsi"/>
                <w:shd w:val="clear" w:color="auto" w:fill="FFFFFF"/>
              </w:rPr>
            </w:pPr>
            <w:r w:rsidRPr="00C72C96">
              <w:rPr>
                <w:rFonts w:cstheme="minorHAnsi"/>
                <w:color w:val="333333"/>
                <w:shd w:val="clear" w:color="auto" w:fill="FFFFFF"/>
              </w:rPr>
              <w:t>В своей юности Кирсанов имел «львиные привычки», был представителем «светской молодежи». Кирсанову свойственны «изысканная учтивость», «приятный голос», «леденящая вежливость», «безукоризненная честность». Павел Петрович обладал гордостью, ему присущи «самолюбие, львиные привычки, фатство».</w:t>
            </w:r>
          </w:p>
        </w:tc>
        <w:tc>
          <w:tcPr>
            <w:tcW w:w="3680" w:type="dxa"/>
          </w:tcPr>
          <w:p w:rsidR="009878DF" w:rsidRDefault="009878DF" w:rsidP="005F7A97">
            <w:pPr>
              <w:rPr>
                <w:rFonts w:cstheme="minorHAnsi"/>
                <w:shd w:val="clear" w:color="auto" w:fill="FFFFFF"/>
              </w:rPr>
            </w:pPr>
          </w:p>
        </w:tc>
      </w:tr>
    </w:tbl>
    <w:p w:rsidR="009878DF" w:rsidRPr="005F7A97" w:rsidRDefault="009878DF" w:rsidP="005F7A97">
      <w:pPr>
        <w:rPr>
          <w:rFonts w:cstheme="minorHAnsi"/>
          <w:shd w:val="clear" w:color="auto" w:fill="FFFFFF"/>
        </w:rPr>
      </w:pPr>
    </w:p>
    <w:sectPr w:rsidR="009878DF" w:rsidRPr="005F7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87B8F"/>
    <w:multiLevelType w:val="hybridMultilevel"/>
    <w:tmpl w:val="F5D243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04"/>
    <w:rsid w:val="00050010"/>
    <w:rsid w:val="0005739F"/>
    <w:rsid w:val="00063EBD"/>
    <w:rsid w:val="00065E5E"/>
    <w:rsid w:val="000A20CD"/>
    <w:rsid w:val="000C2EFE"/>
    <w:rsid w:val="000F2C55"/>
    <w:rsid w:val="00123488"/>
    <w:rsid w:val="002914ED"/>
    <w:rsid w:val="00307303"/>
    <w:rsid w:val="00335FE1"/>
    <w:rsid w:val="00371704"/>
    <w:rsid w:val="003832C4"/>
    <w:rsid w:val="00385302"/>
    <w:rsid w:val="003B1C28"/>
    <w:rsid w:val="00443475"/>
    <w:rsid w:val="004D43F8"/>
    <w:rsid w:val="004D5968"/>
    <w:rsid w:val="00591949"/>
    <w:rsid w:val="005F7A97"/>
    <w:rsid w:val="0060447D"/>
    <w:rsid w:val="00673A1E"/>
    <w:rsid w:val="0067735E"/>
    <w:rsid w:val="00711700"/>
    <w:rsid w:val="007270CC"/>
    <w:rsid w:val="0089400A"/>
    <w:rsid w:val="008B25EB"/>
    <w:rsid w:val="008B55F1"/>
    <w:rsid w:val="009878DF"/>
    <w:rsid w:val="00997D0B"/>
    <w:rsid w:val="009B4FD3"/>
    <w:rsid w:val="00AB69F7"/>
    <w:rsid w:val="00B23D4F"/>
    <w:rsid w:val="00BC39B5"/>
    <w:rsid w:val="00BF4D01"/>
    <w:rsid w:val="00C72C96"/>
    <w:rsid w:val="00CE3AF9"/>
    <w:rsid w:val="00DD38A5"/>
    <w:rsid w:val="00DF4D73"/>
    <w:rsid w:val="00E71228"/>
    <w:rsid w:val="00EC3E31"/>
    <w:rsid w:val="00F3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F1D6"/>
  <w15:chartTrackingRefBased/>
  <w15:docId w15:val="{A29CBC64-178A-449F-9D68-F5CC7469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7A9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72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72C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4B6B3-7F37-4882-BFB1-D412B4FEC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2020-02-04T10:58:00Z</dcterms:created>
  <dcterms:modified xsi:type="dcterms:W3CDTF">2020-02-21T08:19:00Z</dcterms:modified>
</cp:coreProperties>
</file>