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58" w:rsidRPr="00321C3F" w:rsidRDefault="00321C3F" w:rsidP="00321C3F">
      <w:pPr>
        <w:jc w:val="center"/>
        <w:rPr>
          <w:b/>
        </w:rPr>
      </w:pPr>
      <w:r w:rsidRPr="00321C3F">
        <w:rPr>
          <w:b/>
        </w:rPr>
        <w:t>Лабораторная работа №1</w:t>
      </w:r>
    </w:p>
    <w:p w:rsidR="00321C3F" w:rsidRDefault="00321C3F" w:rsidP="00321C3F">
      <w:pPr>
        <w:jc w:val="center"/>
        <w:rPr>
          <w:b/>
        </w:rPr>
      </w:pPr>
      <w:r w:rsidRPr="00321C3F">
        <w:rPr>
          <w:b/>
        </w:rPr>
        <w:t>Изучение строения растительной клетки под микроскопом</w:t>
      </w:r>
    </w:p>
    <w:p w:rsidR="00321C3F" w:rsidRDefault="00321C3F" w:rsidP="00321C3F">
      <w:r>
        <w:t>Цели и задачи:</w:t>
      </w:r>
    </w:p>
    <w:p w:rsidR="00321C3F" w:rsidRDefault="00321C3F" w:rsidP="00321C3F">
      <w:pPr>
        <w:pStyle w:val="a3"/>
        <w:numPr>
          <w:ilvl w:val="0"/>
          <w:numId w:val="1"/>
        </w:numPr>
      </w:pPr>
      <w:r>
        <w:t>Освоить технику работы с микроскопом</w:t>
      </w:r>
    </w:p>
    <w:p w:rsidR="00321C3F" w:rsidRDefault="00321C3F" w:rsidP="00321C3F">
      <w:pPr>
        <w:pStyle w:val="a3"/>
        <w:numPr>
          <w:ilvl w:val="0"/>
          <w:numId w:val="1"/>
        </w:numPr>
      </w:pPr>
      <w:r>
        <w:t xml:space="preserve">На </w:t>
      </w:r>
      <w:proofErr w:type="spellStart"/>
      <w:r>
        <w:t>прмимере</w:t>
      </w:r>
      <w:proofErr w:type="spellEnd"/>
      <w:r>
        <w:t xml:space="preserve"> растительных клеток показать общность организации структурной и функциональной единицы живых </w:t>
      </w:r>
      <w:proofErr w:type="spellStart"/>
      <w:r>
        <w:t>органихмов</w:t>
      </w:r>
      <w:proofErr w:type="spellEnd"/>
    </w:p>
    <w:p w:rsidR="00321C3F" w:rsidRDefault="00321C3F" w:rsidP="00321C3F">
      <w:pPr>
        <w:pStyle w:val="a3"/>
        <w:numPr>
          <w:ilvl w:val="0"/>
          <w:numId w:val="1"/>
        </w:numPr>
      </w:pPr>
      <w:r>
        <w:t>Познакомиться с биологией клетки. Отметить различия между растительной и животной клеткой</w:t>
      </w:r>
    </w:p>
    <w:p w:rsidR="00321C3F" w:rsidRDefault="00321C3F" w:rsidP="00321C3F">
      <w:r>
        <w:t>Материалы и оборудование</w:t>
      </w:r>
    </w:p>
    <w:p w:rsidR="00321C3F" w:rsidRDefault="00321C3F" w:rsidP="00321C3F">
      <w:pPr>
        <w:pStyle w:val="a3"/>
        <w:numPr>
          <w:ilvl w:val="0"/>
          <w:numId w:val="2"/>
        </w:numPr>
      </w:pPr>
      <w:r>
        <w:t>Демонстрационный материал и оборудование – сетевой микроскоп, в</w:t>
      </w:r>
      <w:r w:rsidRPr="00321C3F">
        <w:t>/</w:t>
      </w:r>
      <w:r>
        <w:t>ф «Цитология»</w:t>
      </w:r>
    </w:p>
    <w:p w:rsidR="00321C3F" w:rsidRDefault="00321C3F" w:rsidP="00321C3F">
      <w:pPr>
        <w:pStyle w:val="a3"/>
        <w:numPr>
          <w:ilvl w:val="0"/>
          <w:numId w:val="2"/>
        </w:numPr>
      </w:pPr>
      <w:r>
        <w:t xml:space="preserve">Таблицы: «Метаболизм», «Строение клетки эукариот и прокариот», «Разнообразие </w:t>
      </w:r>
      <w:proofErr w:type="spellStart"/>
      <w:r>
        <w:t>эукариотических</w:t>
      </w:r>
      <w:proofErr w:type="spellEnd"/>
      <w:r>
        <w:t xml:space="preserve"> клеток»;</w:t>
      </w:r>
    </w:p>
    <w:p w:rsidR="00321C3F" w:rsidRDefault="00321C3F" w:rsidP="00321C3F">
      <w:r>
        <w:t>Ход работы:</w:t>
      </w:r>
    </w:p>
    <w:p w:rsidR="00321C3F" w:rsidRDefault="00526002" w:rsidP="00321C3F">
      <w:r>
        <w:t>Рисунки на листке.</w:t>
      </w:r>
    </w:p>
    <w:p w:rsidR="00526002" w:rsidRDefault="00526002" w:rsidP="00321C3F">
      <w:r>
        <w:t>Составляющие живой клетки:</w:t>
      </w:r>
    </w:p>
    <w:p w:rsidR="00526002" w:rsidRDefault="00526002" w:rsidP="00321C3F">
      <w:r>
        <w:t xml:space="preserve">Мембрана, цитоплазма, ядро, митохондрии, эндоплазматическая сеть, аппарат </w:t>
      </w:r>
      <w:proofErr w:type="spellStart"/>
      <w:r>
        <w:t>гольджи</w:t>
      </w:r>
      <w:proofErr w:type="spellEnd"/>
      <w:r>
        <w:t xml:space="preserve">, </w:t>
      </w:r>
      <w:proofErr w:type="spellStart"/>
      <w:r>
        <w:t>ризосомы</w:t>
      </w:r>
      <w:proofErr w:type="spellEnd"/>
      <w:r>
        <w:t xml:space="preserve">, </w:t>
      </w:r>
      <w:r w:rsidR="00725AE6">
        <w:t>рибосомы, центриоли.</w:t>
      </w:r>
    </w:p>
    <w:p w:rsidR="00725AE6" w:rsidRDefault="00725AE6" w:rsidP="00321C3F">
      <w:r>
        <w:t>Составляющие растительной клетки:</w:t>
      </w:r>
    </w:p>
    <w:p w:rsidR="00725AE6" w:rsidRDefault="00725AE6" w:rsidP="00321C3F">
      <w:r>
        <w:t xml:space="preserve">Оболочка, вакуоли, цитоплазма, ядро, мембрана, клеточная стенка, пластиды, вакуоль, митохондрии, аппарат </w:t>
      </w:r>
      <w:proofErr w:type="spellStart"/>
      <w:r>
        <w:t>Гольджи</w:t>
      </w:r>
      <w:proofErr w:type="spellEnd"/>
      <w:r>
        <w:t>, рибосомы.</w:t>
      </w:r>
    </w:p>
    <w:p w:rsidR="00725AE6" w:rsidRDefault="00725AE6" w:rsidP="00321C3F">
      <w:r>
        <w:t>Отличия:</w:t>
      </w:r>
    </w:p>
    <w:p w:rsidR="00725AE6" w:rsidRPr="00321C3F" w:rsidRDefault="00725AE6" w:rsidP="00321C3F">
      <w:r>
        <w:t>Клеточная стенка у растительной клетки толще. Чем у животной. У растительной клетки вакуоль крупная, у животный если есть, то мелкая. У растительной клетки есть пластиды, у животной – нет.</w:t>
      </w:r>
      <w:bookmarkStart w:id="0" w:name="_GoBack"/>
      <w:bookmarkEnd w:id="0"/>
    </w:p>
    <w:sectPr w:rsidR="00725AE6" w:rsidRPr="00321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5038"/>
    <w:multiLevelType w:val="hybridMultilevel"/>
    <w:tmpl w:val="C822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65F59"/>
    <w:multiLevelType w:val="hybridMultilevel"/>
    <w:tmpl w:val="D6AC2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90"/>
    <w:rsid w:val="00005490"/>
    <w:rsid w:val="00321C3F"/>
    <w:rsid w:val="00526002"/>
    <w:rsid w:val="00725AE6"/>
    <w:rsid w:val="00D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594E"/>
  <w15:chartTrackingRefBased/>
  <w15:docId w15:val="{0F327499-FFA4-40CA-B92F-1A7C98F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2020-01-25T05:38:00Z</dcterms:created>
  <dcterms:modified xsi:type="dcterms:W3CDTF">2020-01-25T06:24:00Z</dcterms:modified>
</cp:coreProperties>
</file>