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DF5" w:rsidRPr="00BF0FC2" w:rsidRDefault="00645DF5" w:rsidP="00BF0FC2">
      <w:pPr>
        <w:pStyle w:val="Textbody"/>
        <w:spacing w:after="0" w:line="240" w:lineRule="auto"/>
        <w:rPr>
          <w:rFonts w:ascii="Times New Roman" w:hAnsi="Times New Roman" w:cs="Times New Roman"/>
          <w:iCs/>
          <w:sz w:val="28"/>
          <w:szCs w:val="28"/>
        </w:rPr>
      </w:pPr>
      <w:r w:rsidRPr="00BF0FC2">
        <w:rPr>
          <w:rFonts w:ascii="Times New Roman" w:hAnsi="Times New Roman" w:cs="Times New Roman"/>
          <w:iCs/>
          <w:sz w:val="28"/>
          <w:szCs w:val="28"/>
        </w:rPr>
        <w:t>СССР в 1930 гг. Борьба с кулачеством. Массовые репрессии. Внешняя политика. Развитие индустриализации.</w:t>
      </w:r>
    </w:p>
    <w:p w:rsidR="00645DF5" w:rsidRPr="00BF0FC2" w:rsidRDefault="00645DF5" w:rsidP="00BF0FC2">
      <w:pPr>
        <w:pStyle w:val="Textbody"/>
        <w:spacing w:after="0" w:line="240" w:lineRule="auto"/>
        <w:rPr>
          <w:rFonts w:ascii="Times New Roman" w:hAnsi="Times New Roman" w:cs="Times New Roman"/>
          <w:i/>
          <w:iCs/>
          <w:sz w:val="28"/>
          <w:szCs w:val="28"/>
        </w:rPr>
      </w:pPr>
    </w:p>
    <w:p w:rsidR="00645DF5" w:rsidRPr="00BF0FC2" w:rsidRDefault="00645DF5" w:rsidP="00BF0FC2">
      <w:pPr>
        <w:pStyle w:val="Textbody"/>
        <w:spacing w:after="0" w:line="240" w:lineRule="auto"/>
        <w:rPr>
          <w:rFonts w:ascii="Times New Roman" w:hAnsi="Times New Roman" w:cs="Times New Roman"/>
          <w:bCs/>
          <w:i/>
          <w:iCs/>
          <w:color w:val="000000"/>
          <w:sz w:val="28"/>
          <w:szCs w:val="28"/>
        </w:rPr>
      </w:pPr>
      <w:r w:rsidRPr="00BF0FC2">
        <w:rPr>
          <w:rFonts w:ascii="Times New Roman" w:hAnsi="Times New Roman" w:cs="Times New Roman"/>
          <w:bCs/>
          <w:i/>
          <w:iCs/>
          <w:color w:val="000000"/>
          <w:sz w:val="28"/>
          <w:szCs w:val="28"/>
        </w:rPr>
        <w:t xml:space="preserve"> </w:t>
      </w:r>
      <w:r w:rsidRPr="00BF0FC2">
        <w:rPr>
          <w:rFonts w:ascii="Times New Roman" w:hAnsi="Times New Roman" w:cs="Times New Roman"/>
          <w:bCs/>
          <w:color w:val="000000"/>
          <w:sz w:val="28"/>
          <w:szCs w:val="28"/>
        </w:rPr>
        <w:t xml:space="preserve">Ответы на вопросы </w:t>
      </w:r>
      <w:proofErr w:type="spellStart"/>
      <w:r w:rsidRPr="00BF0FC2">
        <w:rPr>
          <w:rFonts w:ascii="Times New Roman" w:hAnsi="Times New Roman" w:cs="Times New Roman"/>
          <w:bCs/>
          <w:color w:val="000000"/>
          <w:sz w:val="28"/>
          <w:szCs w:val="28"/>
        </w:rPr>
        <w:t>стр</w:t>
      </w:r>
      <w:proofErr w:type="spellEnd"/>
      <w:r w:rsidRPr="00BF0FC2">
        <w:rPr>
          <w:rFonts w:ascii="Times New Roman" w:hAnsi="Times New Roman" w:cs="Times New Roman"/>
          <w:bCs/>
          <w:color w:val="000000"/>
          <w:sz w:val="28"/>
          <w:szCs w:val="28"/>
        </w:rPr>
        <w:t xml:space="preserve"> 186:</w:t>
      </w:r>
    </w:p>
    <w:p w:rsidR="00645DF5" w:rsidRPr="00BF0FC2" w:rsidRDefault="00645DF5" w:rsidP="00BF0FC2">
      <w:pPr>
        <w:pStyle w:val="Textbody"/>
        <w:spacing w:after="0" w:line="240" w:lineRule="auto"/>
        <w:rPr>
          <w:rFonts w:ascii="Times New Roman" w:hAnsi="Times New Roman" w:cs="Times New Roman"/>
          <w:color w:val="000000"/>
          <w:sz w:val="28"/>
          <w:szCs w:val="28"/>
        </w:rPr>
      </w:pPr>
    </w:p>
    <w:p w:rsidR="00645DF5" w:rsidRPr="00BF0FC2" w:rsidRDefault="00645DF5" w:rsidP="00BF0FC2">
      <w:pPr>
        <w:pStyle w:val="Textbody"/>
        <w:spacing w:after="0" w:line="240" w:lineRule="auto"/>
        <w:rPr>
          <w:rFonts w:ascii="Times New Roman" w:hAnsi="Times New Roman" w:cs="Times New Roman"/>
          <w:color w:val="000000"/>
          <w:sz w:val="28"/>
          <w:szCs w:val="28"/>
        </w:rPr>
      </w:pPr>
      <w:r w:rsidRPr="00BF0FC2">
        <w:rPr>
          <w:rFonts w:ascii="Times New Roman" w:hAnsi="Times New Roman" w:cs="Times New Roman"/>
          <w:bCs/>
          <w:color w:val="000000"/>
          <w:sz w:val="28"/>
          <w:szCs w:val="28"/>
        </w:rPr>
        <w:t>1)</w:t>
      </w:r>
      <w:r w:rsidRPr="00BF0FC2">
        <w:rPr>
          <w:rFonts w:ascii="Times New Roman" w:hAnsi="Times New Roman" w:cs="Times New Roman"/>
          <w:color w:val="000000"/>
          <w:sz w:val="28"/>
          <w:szCs w:val="28"/>
        </w:rPr>
        <w:tab/>
        <w:t xml:space="preserve">Единоличная власть Сталина установилась в СССР, в первую очередь, из-за страха. Население его боялось, его «коллеги» тоже его боялись. </w:t>
      </w:r>
      <w:r w:rsidRPr="00BF0FC2">
        <w:rPr>
          <w:rFonts w:ascii="Times New Roman" w:hAnsi="Times New Roman" w:cs="Times New Roman"/>
          <w:color w:val="000000"/>
          <w:sz w:val="28"/>
          <w:szCs w:val="28"/>
        </w:rPr>
        <w:br/>
        <w:t xml:space="preserve">Кроме того, Сталин боролся с соперниками очень грамотно, делал это внутри партии, так что остался один – он буквально их уничтожил. Сталин начал кадровую чистку. </w:t>
      </w:r>
      <w:r w:rsidRPr="00BF0FC2">
        <w:rPr>
          <w:rFonts w:ascii="Times New Roman" w:hAnsi="Times New Roman" w:cs="Times New Roman"/>
          <w:color w:val="000000"/>
          <w:sz w:val="28"/>
          <w:szCs w:val="28"/>
        </w:rPr>
        <w:br/>
        <w:t>Плюс, тогда был голод и не самое благополу</w:t>
      </w:r>
      <w:bookmarkStart w:id="0" w:name="_GoBack"/>
      <w:bookmarkEnd w:id="0"/>
      <w:r w:rsidRPr="00BF0FC2">
        <w:rPr>
          <w:rFonts w:ascii="Times New Roman" w:hAnsi="Times New Roman" w:cs="Times New Roman"/>
          <w:color w:val="000000"/>
          <w:sz w:val="28"/>
          <w:szCs w:val="28"/>
        </w:rPr>
        <w:t xml:space="preserve">чное время, ему удалось немного улучшить положение. </w:t>
      </w:r>
      <w:r w:rsidRPr="00BF0FC2">
        <w:rPr>
          <w:rFonts w:ascii="Times New Roman" w:hAnsi="Times New Roman" w:cs="Times New Roman"/>
          <w:color w:val="000000"/>
          <w:sz w:val="28"/>
          <w:szCs w:val="28"/>
        </w:rPr>
        <w:br/>
        <w:t xml:space="preserve">Сталин активно работал над населением, пропаганда так работала, что сформировался целый культ. </w:t>
      </w:r>
      <w:r w:rsidRPr="00BF0FC2">
        <w:rPr>
          <w:rFonts w:ascii="Times New Roman" w:hAnsi="Times New Roman" w:cs="Times New Roman"/>
          <w:color w:val="000000"/>
          <w:sz w:val="28"/>
          <w:szCs w:val="28"/>
        </w:rPr>
        <w:br/>
        <w:t>Но главная причина – страх, который наступил после использования насилия, жестокости.</w:t>
      </w:r>
    </w:p>
    <w:p w:rsidR="00645DF5" w:rsidRPr="00BF0FC2" w:rsidRDefault="00645DF5" w:rsidP="00BF0FC2">
      <w:pPr>
        <w:pStyle w:val="Textbody"/>
        <w:spacing w:after="0" w:line="240" w:lineRule="auto"/>
        <w:rPr>
          <w:rFonts w:ascii="Times New Roman" w:hAnsi="Times New Roman" w:cs="Times New Roman"/>
          <w:color w:val="000000"/>
          <w:sz w:val="28"/>
          <w:szCs w:val="28"/>
        </w:rPr>
      </w:pPr>
    </w:p>
    <w:p w:rsidR="00645DF5" w:rsidRPr="00BF0FC2" w:rsidRDefault="00645DF5" w:rsidP="00BF0FC2">
      <w:pPr>
        <w:pStyle w:val="Textbody"/>
        <w:spacing w:after="0" w:line="240" w:lineRule="auto"/>
        <w:rPr>
          <w:rFonts w:ascii="Times New Roman" w:hAnsi="Times New Roman" w:cs="Times New Roman"/>
          <w:color w:val="000000"/>
          <w:sz w:val="28"/>
          <w:szCs w:val="28"/>
        </w:rPr>
      </w:pPr>
      <w:r w:rsidRPr="00BF0FC2">
        <w:rPr>
          <w:rFonts w:ascii="Times New Roman" w:hAnsi="Times New Roman" w:cs="Times New Roman"/>
          <w:bCs/>
          <w:color w:val="000000"/>
          <w:sz w:val="28"/>
          <w:szCs w:val="28"/>
        </w:rPr>
        <w:t>2)</w:t>
      </w:r>
      <w:r w:rsidRPr="00BF0FC2">
        <w:rPr>
          <w:rFonts w:ascii="Times New Roman" w:hAnsi="Times New Roman" w:cs="Times New Roman"/>
          <w:bCs/>
          <w:color w:val="000000"/>
          <w:sz w:val="28"/>
          <w:szCs w:val="28"/>
        </w:rPr>
        <w:tab/>
        <w:t>Причины</w:t>
      </w:r>
      <w:r w:rsidRPr="00BF0FC2">
        <w:rPr>
          <w:rFonts w:ascii="Times New Roman" w:hAnsi="Times New Roman" w:cs="Times New Roman"/>
          <w:color w:val="000000"/>
          <w:sz w:val="28"/>
          <w:szCs w:val="28"/>
        </w:rPr>
        <w:br/>
      </w:r>
      <w:r w:rsidRPr="00BF0FC2">
        <w:rPr>
          <w:rFonts w:ascii="Times New Roman" w:hAnsi="Times New Roman" w:cs="Times New Roman"/>
          <w:iCs/>
          <w:color w:val="000000"/>
          <w:sz w:val="28"/>
          <w:szCs w:val="28"/>
        </w:rPr>
        <w:t>1. боязнь потерять власть у Сталина</w:t>
      </w:r>
      <w:r w:rsidRPr="00BF0FC2">
        <w:rPr>
          <w:rFonts w:ascii="Times New Roman" w:hAnsi="Times New Roman" w:cs="Times New Roman"/>
          <w:iCs/>
          <w:color w:val="000000"/>
          <w:sz w:val="28"/>
          <w:szCs w:val="28"/>
        </w:rPr>
        <w:br/>
        <w:t>2. патологическая недоверчивость у Сталина</w:t>
      </w:r>
      <w:r w:rsidRPr="00BF0FC2">
        <w:rPr>
          <w:rFonts w:ascii="Times New Roman" w:hAnsi="Times New Roman" w:cs="Times New Roman"/>
          <w:iCs/>
          <w:color w:val="000000"/>
          <w:sz w:val="28"/>
          <w:szCs w:val="28"/>
        </w:rPr>
        <w:br/>
        <w:t>3. сведение счетов с инакомыслящими</w:t>
      </w:r>
      <w:r w:rsidRPr="00BF0FC2">
        <w:rPr>
          <w:rFonts w:ascii="Times New Roman" w:hAnsi="Times New Roman" w:cs="Times New Roman"/>
          <w:color w:val="000000"/>
          <w:sz w:val="28"/>
          <w:szCs w:val="28"/>
        </w:rPr>
        <w:br/>
        <w:t xml:space="preserve"> </w:t>
      </w:r>
      <w:r w:rsidRPr="00BF0FC2">
        <w:rPr>
          <w:rFonts w:ascii="Times New Roman" w:hAnsi="Times New Roman" w:cs="Times New Roman"/>
          <w:color w:val="000000"/>
          <w:sz w:val="28"/>
          <w:szCs w:val="28"/>
        </w:rPr>
        <w:tab/>
      </w:r>
      <w:r w:rsidRPr="00BF0FC2">
        <w:rPr>
          <w:rFonts w:ascii="Times New Roman" w:hAnsi="Times New Roman" w:cs="Times New Roman"/>
          <w:bCs/>
          <w:color w:val="000000"/>
          <w:sz w:val="28"/>
          <w:szCs w:val="28"/>
        </w:rPr>
        <w:t>Последствия:</w:t>
      </w:r>
      <w:r w:rsidRPr="00BF0FC2">
        <w:rPr>
          <w:rFonts w:ascii="Times New Roman" w:hAnsi="Times New Roman" w:cs="Times New Roman"/>
          <w:color w:val="000000"/>
          <w:sz w:val="28"/>
          <w:szCs w:val="28"/>
        </w:rPr>
        <w:br/>
      </w:r>
      <w:r w:rsidRPr="00BF0FC2">
        <w:rPr>
          <w:rFonts w:ascii="Times New Roman" w:hAnsi="Times New Roman" w:cs="Times New Roman"/>
          <w:i/>
          <w:iCs/>
          <w:color w:val="000000"/>
          <w:sz w:val="28"/>
          <w:szCs w:val="28"/>
        </w:rPr>
        <w:t xml:space="preserve"> </w:t>
      </w:r>
      <w:r w:rsidRPr="00BF0FC2">
        <w:rPr>
          <w:rFonts w:ascii="Times New Roman" w:hAnsi="Times New Roman" w:cs="Times New Roman"/>
          <w:iCs/>
          <w:color w:val="000000"/>
          <w:sz w:val="28"/>
          <w:szCs w:val="28"/>
        </w:rPr>
        <w:t xml:space="preserve">- Многие потери в ВОВ </w:t>
      </w:r>
      <w:proofErr w:type="spellStart"/>
      <w:r w:rsidRPr="00BF0FC2">
        <w:rPr>
          <w:rFonts w:ascii="Times New Roman" w:hAnsi="Times New Roman" w:cs="Times New Roman"/>
          <w:iCs/>
          <w:color w:val="000000"/>
          <w:sz w:val="28"/>
          <w:szCs w:val="28"/>
        </w:rPr>
        <w:t>т.к</w:t>
      </w:r>
      <w:proofErr w:type="spellEnd"/>
      <w:r w:rsidRPr="00BF0FC2">
        <w:rPr>
          <w:rFonts w:ascii="Times New Roman" w:hAnsi="Times New Roman" w:cs="Times New Roman"/>
          <w:iCs/>
          <w:color w:val="000000"/>
          <w:sz w:val="28"/>
          <w:szCs w:val="28"/>
        </w:rPr>
        <w:t xml:space="preserve"> почти всех офицеров расстреляли</w:t>
      </w:r>
      <w:r w:rsidRPr="00BF0FC2">
        <w:rPr>
          <w:rFonts w:ascii="Times New Roman" w:hAnsi="Times New Roman" w:cs="Times New Roman"/>
          <w:iCs/>
          <w:color w:val="000000"/>
          <w:sz w:val="28"/>
          <w:szCs w:val="28"/>
        </w:rPr>
        <w:br/>
        <w:t xml:space="preserve"> - Массовая боязнь власти. народ был запуган</w:t>
      </w:r>
    </w:p>
    <w:p w:rsidR="00645DF5" w:rsidRPr="00BF0FC2" w:rsidRDefault="00645DF5" w:rsidP="00BF0FC2">
      <w:pPr>
        <w:pStyle w:val="Textbody"/>
        <w:spacing w:after="0" w:line="240" w:lineRule="auto"/>
        <w:rPr>
          <w:rFonts w:ascii="Times New Roman" w:hAnsi="Times New Roman" w:cs="Times New Roman"/>
          <w:sz w:val="28"/>
          <w:szCs w:val="28"/>
        </w:rPr>
      </w:pPr>
      <w:r w:rsidRPr="00BF0FC2">
        <w:rPr>
          <w:rFonts w:ascii="Times New Roman" w:hAnsi="Times New Roman" w:cs="Times New Roman"/>
          <w:iCs/>
          <w:color w:val="000000"/>
          <w:sz w:val="28"/>
          <w:szCs w:val="28"/>
        </w:rPr>
        <w:t xml:space="preserve">- </w:t>
      </w:r>
      <w:r w:rsidRPr="00BF0FC2">
        <w:rPr>
          <w:rFonts w:ascii="Times New Roman" w:hAnsi="Times New Roman" w:cs="Times New Roman"/>
          <w:bCs/>
          <w:iCs/>
          <w:color w:val="000000"/>
          <w:sz w:val="28"/>
          <w:szCs w:val="28"/>
        </w:rPr>
        <w:t xml:space="preserve">Погибло около 3 млн людей, в высших эшелонах власти были </w:t>
      </w:r>
      <w:proofErr w:type="spellStart"/>
      <w:r w:rsidRPr="00BF0FC2">
        <w:rPr>
          <w:rFonts w:ascii="Times New Roman" w:hAnsi="Times New Roman" w:cs="Times New Roman"/>
          <w:bCs/>
          <w:iCs/>
          <w:color w:val="000000"/>
          <w:sz w:val="28"/>
          <w:szCs w:val="28"/>
        </w:rPr>
        <w:t>репресированны</w:t>
      </w:r>
      <w:proofErr w:type="spellEnd"/>
      <w:r w:rsidRPr="00BF0FC2">
        <w:rPr>
          <w:rFonts w:ascii="Times New Roman" w:hAnsi="Times New Roman" w:cs="Times New Roman"/>
          <w:bCs/>
          <w:iCs/>
          <w:color w:val="000000"/>
          <w:sz w:val="28"/>
          <w:szCs w:val="28"/>
        </w:rPr>
        <w:t xml:space="preserve"> более 70 процентов людей. В итоге коммунисты утвердили свое положение и её сила и власть были незыблемы для народа.</w:t>
      </w:r>
    </w:p>
    <w:p w:rsidR="00645DF5" w:rsidRPr="00BF0FC2" w:rsidRDefault="00645DF5" w:rsidP="00BF0FC2">
      <w:pPr>
        <w:pStyle w:val="Textbody"/>
        <w:spacing w:after="0" w:line="240" w:lineRule="auto"/>
        <w:rPr>
          <w:rFonts w:ascii="Times New Roman" w:hAnsi="Times New Roman" w:cs="Times New Roman"/>
          <w:sz w:val="28"/>
          <w:szCs w:val="28"/>
        </w:rPr>
      </w:pPr>
    </w:p>
    <w:p w:rsidR="00645DF5" w:rsidRPr="00BF0FC2" w:rsidRDefault="00645DF5" w:rsidP="00BF0FC2">
      <w:pPr>
        <w:pStyle w:val="Textbody"/>
        <w:spacing w:after="0" w:line="240" w:lineRule="auto"/>
        <w:rPr>
          <w:rFonts w:ascii="Times New Roman" w:hAnsi="Times New Roman" w:cs="Times New Roman"/>
          <w:sz w:val="28"/>
          <w:szCs w:val="28"/>
        </w:rPr>
      </w:pPr>
      <w:r w:rsidRPr="00BF0FC2">
        <w:rPr>
          <w:rFonts w:ascii="Times New Roman" w:hAnsi="Times New Roman" w:cs="Times New Roman"/>
          <w:bCs/>
          <w:color w:val="000000"/>
          <w:sz w:val="28"/>
          <w:szCs w:val="28"/>
        </w:rPr>
        <w:t>3)</w:t>
      </w:r>
      <w:r w:rsidRPr="00BF0FC2">
        <w:rPr>
          <w:rFonts w:ascii="Times New Roman" w:hAnsi="Times New Roman" w:cs="Times New Roman"/>
          <w:bCs/>
          <w:i/>
          <w:iCs/>
          <w:color w:val="000000"/>
          <w:sz w:val="28"/>
          <w:szCs w:val="28"/>
        </w:rPr>
        <w:tab/>
      </w:r>
      <w:r w:rsidRPr="00BF0FC2">
        <w:rPr>
          <w:rFonts w:ascii="Times New Roman" w:hAnsi="Times New Roman" w:cs="Times New Roman"/>
          <w:bCs/>
          <w:color w:val="000000"/>
          <w:sz w:val="28"/>
          <w:szCs w:val="28"/>
        </w:rPr>
        <w:t>Краткая биография Николая Ивановича Бухарина:</w:t>
      </w:r>
    </w:p>
    <w:p w:rsidR="00645DF5" w:rsidRPr="00BF0FC2" w:rsidRDefault="00645DF5" w:rsidP="00BF0FC2">
      <w:pPr>
        <w:pStyle w:val="Textbody"/>
        <w:spacing w:after="0" w:line="240" w:lineRule="auto"/>
        <w:rPr>
          <w:rFonts w:ascii="Times New Roman" w:hAnsi="Times New Roman" w:cs="Times New Roman"/>
          <w:sz w:val="28"/>
          <w:szCs w:val="28"/>
        </w:rPr>
      </w:pPr>
      <w:r w:rsidRPr="00BF0FC2">
        <w:rPr>
          <w:rFonts w:ascii="Times New Roman" w:hAnsi="Times New Roman" w:cs="Times New Roman"/>
          <w:color w:val="000000"/>
          <w:sz w:val="28"/>
          <w:szCs w:val="28"/>
        </w:rPr>
        <w:t xml:space="preserve">Бухарин Николай Иванович (1888— 1938), советский политический деятель. Родился 9 октября 1888 г. в Москве в семье учителя. В 1905 г. начал работать в московской городской организации большевиков, а в 1906 г., будучи гимназистом выпускного класса, вступил в РСДРП (б). В 1907—1910 гг. учился на экономическом отделении юридического факультета Московского университета, откуда был исключён в связи с арестом. В 1911 г. Бухарин сослан в Онегу (Архангельская губерния), оттуда бежал в Москву, а затем в Ганновер (Германия). Во время эмиграции работал в Германии, Австро-Венгрии, Швейцарии, Дании, Швеции, Норвегии, США. Познакомился с опытом европейского рабочего движения, лидерами социал-демократии, овладел иностранными языками, изучал социологию и политэкономию, посещал занятия в Венском университете. В апреле 1917 г. через Японию Бухарин вернулся в Россию и на VI съезде РСДРП(б) стал членом ЦК, войдя в высшее партийное руководство. Во время Октябрьского восстания в Москве Бухарин был главным редактором «Известий Московского ВРК». В 1918 г. его избрали членом Учредительного собрания от большевистской партии, и он вошёл в редколлегию газеты «Правда». В 1918—1929 гг. был главным редактором «Правды», одновременно являясь членом Исполкома Коминтерна (1919—1929 гг.). В 1925 г. Бухарин вместе с И. В. Сталиным возглавил новое руководство в ЦК, но, резко разойдясь с ним по вопросу дальнейшего развития страны (1929 г.), был выведен из состава Политбюро (12 ноября 1929 г.) и снят с поста главного редактора «Правды». В 1929—1932 гг. он занимал менее важные посты. В </w:t>
      </w:r>
      <w:r w:rsidRPr="00BF0FC2">
        <w:rPr>
          <w:rFonts w:ascii="Times New Roman" w:hAnsi="Times New Roman" w:cs="Times New Roman"/>
          <w:color w:val="000000"/>
          <w:sz w:val="28"/>
          <w:szCs w:val="28"/>
        </w:rPr>
        <w:lastRenderedPageBreak/>
        <w:t xml:space="preserve">1935—1936 гг. Бухарин принимал участие в написании и редактировании Конституции СССР. 27 февраля 1937 г. был арестован по делу </w:t>
      </w:r>
      <w:proofErr w:type="gramStart"/>
      <w:r w:rsidRPr="00BF0FC2">
        <w:rPr>
          <w:rFonts w:ascii="Times New Roman" w:hAnsi="Times New Roman" w:cs="Times New Roman"/>
          <w:color w:val="000000"/>
          <w:sz w:val="28"/>
          <w:szCs w:val="28"/>
        </w:rPr>
        <w:t>право-троцкистского</w:t>
      </w:r>
      <w:proofErr w:type="gramEnd"/>
      <w:r w:rsidRPr="00BF0FC2">
        <w:rPr>
          <w:rFonts w:ascii="Times New Roman" w:hAnsi="Times New Roman" w:cs="Times New Roman"/>
          <w:color w:val="000000"/>
          <w:sz w:val="28"/>
          <w:szCs w:val="28"/>
        </w:rPr>
        <w:t xml:space="preserve"> антисоветского блока и 15 марта 1938 г. расстрелян в Москве. В 1988 г. реабилитирован и восстановлен в партии.</w:t>
      </w:r>
    </w:p>
    <w:p w:rsidR="00645DF5" w:rsidRPr="00BF0FC2" w:rsidRDefault="00645DF5" w:rsidP="00BF0FC2">
      <w:pPr>
        <w:pStyle w:val="Textbody"/>
        <w:spacing w:after="0" w:line="240" w:lineRule="auto"/>
        <w:rPr>
          <w:rFonts w:ascii="Times New Roman" w:hAnsi="Times New Roman" w:cs="Times New Roman"/>
          <w:sz w:val="28"/>
          <w:szCs w:val="28"/>
        </w:rPr>
      </w:pPr>
    </w:p>
    <w:p w:rsidR="00645DF5" w:rsidRPr="00BF0FC2" w:rsidRDefault="00645DF5" w:rsidP="00BF0FC2">
      <w:pPr>
        <w:pStyle w:val="Textbody"/>
        <w:spacing w:after="0" w:line="240" w:lineRule="auto"/>
        <w:rPr>
          <w:rFonts w:ascii="Times New Roman" w:hAnsi="Times New Roman" w:cs="Times New Roman"/>
          <w:sz w:val="28"/>
          <w:szCs w:val="28"/>
        </w:rPr>
      </w:pPr>
      <w:r w:rsidRPr="00BF0FC2">
        <w:rPr>
          <w:rFonts w:ascii="Times New Roman" w:hAnsi="Times New Roman" w:cs="Times New Roman"/>
          <w:bCs/>
          <w:color w:val="000000"/>
          <w:sz w:val="28"/>
          <w:szCs w:val="28"/>
        </w:rPr>
        <w:t>4)</w:t>
      </w:r>
      <w:r w:rsidRPr="00BF0FC2">
        <w:rPr>
          <w:rFonts w:ascii="Times New Roman" w:hAnsi="Times New Roman" w:cs="Times New Roman"/>
          <w:bCs/>
          <w:color w:val="000000"/>
          <w:sz w:val="28"/>
          <w:szCs w:val="28"/>
        </w:rPr>
        <w:tab/>
        <w:t>Преобладающим социальным слоем в 30-е гг. XX в. стал рабочий класс, интенсивно пополняющийся выходцами из сельской местности. Безработица была ликвидирована. Промышленность нуждалась в квалифицированных кадрах, поэтому ускоренно развивалась система профессионального образования. Расширялись старые и открывались новые вузы, в которых обучались тысячи будущих специалистов. К концу 30-х гг. Советский Союз вышел на первое место в мире по числу студентов.</w:t>
      </w:r>
      <w:r w:rsidRPr="00BF0FC2">
        <w:rPr>
          <w:rFonts w:ascii="Times New Roman" w:hAnsi="Times New Roman" w:cs="Times New Roman"/>
          <w:bCs/>
          <w:color w:val="000000"/>
          <w:sz w:val="28"/>
          <w:szCs w:val="28"/>
        </w:rPr>
        <w:br/>
        <w:t xml:space="preserve">Труд квалифицированных рабочих хорошо оплачивался, что положительно влияло на трудовые показатели. В среде рабочих зародилось движение ударников, а затем стахановцев. Последнее получило название от фамилии шахтера </w:t>
      </w:r>
      <w:proofErr w:type="spellStart"/>
      <w:r w:rsidRPr="00BF0FC2">
        <w:rPr>
          <w:rFonts w:ascii="Times New Roman" w:hAnsi="Times New Roman" w:cs="Times New Roman"/>
          <w:bCs/>
          <w:color w:val="000000"/>
          <w:sz w:val="28"/>
          <w:szCs w:val="28"/>
        </w:rPr>
        <w:t>А.Г.Стаханова</w:t>
      </w:r>
      <w:proofErr w:type="spellEnd"/>
      <w:r w:rsidRPr="00BF0FC2">
        <w:rPr>
          <w:rFonts w:ascii="Times New Roman" w:hAnsi="Times New Roman" w:cs="Times New Roman"/>
          <w:bCs/>
          <w:color w:val="000000"/>
          <w:sz w:val="28"/>
          <w:szCs w:val="28"/>
        </w:rPr>
        <w:t>, перевыполнившего (вместе с двумя помощниками) в 1935 г. дневную норму добычи угля в четырнадцать раз. Стахановцы получали значительные льготы. Уже в 1936 г. нормы выработки в промышленности были повышены на 13 — 47 %.</w:t>
      </w:r>
    </w:p>
    <w:p w:rsidR="00645DF5" w:rsidRPr="00BF0FC2" w:rsidRDefault="00645DF5" w:rsidP="00BF0FC2">
      <w:pPr>
        <w:pStyle w:val="Textbody"/>
        <w:spacing w:after="0" w:line="240" w:lineRule="auto"/>
        <w:rPr>
          <w:rFonts w:ascii="Times New Roman" w:hAnsi="Times New Roman" w:cs="Times New Roman"/>
          <w:sz w:val="28"/>
          <w:szCs w:val="28"/>
        </w:rPr>
      </w:pPr>
    </w:p>
    <w:p w:rsidR="00645DF5" w:rsidRPr="00BF0FC2" w:rsidRDefault="00645DF5" w:rsidP="00BF0FC2">
      <w:pPr>
        <w:pStyle w:val="Textbody"/>
        <w:spacing w:after="0" w:line="240" w:lineRule="auto"/>
        <w:rPr>
          <w:rFonts w:ascii="Times New Roman" w:hAnsi="Times New Roman" w:cs="Times New Roman"/>
          <w:sz w:val="28"/>
          <w:szCs w:val="28"/>
        </w:rPr>
      </w:pPr>
      <w:r w:rsidRPr="00BF0FC2">
        <w:rPr>
          <w:rFonts w:ascii="Times New Roman" w:hAnsi="Times New Roman" w:cs="Times New Roman"/>
          <w:bCs/>
          <w:color w:val="000000"/>
          <w:sz w:val="28"/>
          <w:szCs w:val="28"/>
        </w:rPr>
        <w:t>5)</w:t>
      </w:r>
      <w:r w:rsidRPr="00BF0FC2">
        <w:rPr>
          <w:rFonts w:ascii="Times New Roman" w:hAnsi="Times New Roman" w:cs="Times New Roman"/>
          <w:bCs/>
          <w:color w:val="000000"/>
          <w:sz w:val="28"/>
          <w:szCs w:val="28"/>
        </w:rPr>
        <w:tab/>
      </w:r>
      <w:proofErr w:type="gramStart"/>
      <w:r w:rsidRPr="00BF0FC2">
        <w:rPr>
          <w:rFonts w:ascii="Times New Roman" w:hAnsi="Times New Roman" w:cs="Times New Roman"/>
          <w:bCs/>
          <w:color w:val="000000"/>
          <w:sz w:val="28"/>
          <w:szCs w:val="28"/>
        </w:rPr>
        <w:t>В</w:t>
      </w:r>
      <w:proofErr w:type="gramEnd"/>
      <w:r w:rsidRPr="00BF0FC2">
        <w:rPr>
          <w:rFonts w:ascii="Times New Roman" w:hAnsi="Times New Roman" w:cs="Times New Roman"/>
          <w:bCs/>
          <w:color w:val="000000"/>
          <w:sz w:val="28"/>
          <w:szCs w:val="28"/>
        </w:rPr>
        <w:t xml:space="preserve"> конце 20-х - 30-е годы в Советском Союзе проводилась социально-экономическая модернизация. Это было время первых пятилеток, годы сложных и противоречивых процессов с неоднозначными последствиями. С одной стороны, многие хозяйственные проекты 30-х годов отвечали долгосрочным интересам страны (развитие тяжелой индустрии, создание новых отраслей промышленности, хозяйственное освоение восточных регионов, укрепление обороноспособности</w:t>
      </w:r>
      <w:proofErr w:type="gramStart"/>
      <w:r w:rsidRPr="00BF0FC2">
        <w:rPr>
          <w:rFonts w:ascii="Times New Roman" w:hAnsi="Times New Roman" w:cs="Times New Roman"/>
          <w:bCs/>
          <w:color w:val="000000"/>
          <w:sz w:val="28"/>
          <w:szCs w:val="28"/>
        </w:rPr>
        <w:t>) .</w:t>
      </w:r>
      <w:proofErr w:type="gramEnd"/>
      <w:r w:rsidRPr="00BF0FC2">
        <w:rPr>
          <w:rFonts w:ascii="Times New Roman" w:hAnsi="Times New Roman" w:cs="Times New Roman"/>
          <w:bCs/>
          <w:color w:val="000000"/>
          <w:sz w:val="28"/>
          <w:szCs w:val="28"/>
        </w:rPr>
        <w:t xml:space="preserve"> С другой стороны, радикальная перестройка производительных сил и производственных отношений привела к созданию в СССР нерыночной модели экономики. Результаты индустриальных преобразований оказались неоднозначными, они проводились в основном за счет народа, что отразилось на жизненном уровне трудящихся и последующем развитии советского общества. В 30-е годы в СССР утверждается тоталитарный режим в форме административно-командной системы.</w:t>
      </w:r>
    </w:p>
    <w:p w:rsidR="00645DF5" w:rsidRPr="00BF0FC2" w:rsidRDefault="00645DF5" w:rsidP="00BF0FC2">
      <w:pPr>
        <w:pStyle w:val="Textbody"/>
        <w:spacing w:after="0" w:line="240" w:lineRule="auto"/>
        <w:rPr>
          <w:rFonts w:ascii="Times New Roman" w:hAnsi="Times New Roman" w:cs="Times New Roman"/>
          <w:sz w:val="28"/>
          <w:szCs w:val="28"/>
        </w:rPr>
      </w:pPr>
    </w:p>
    <w:p w:rsidR="00645DF5" w:rsidRPr="00BF0FC2" w:rsidRDefault="00645DF5" w:rsidP="00BF0FC2">
      <w:pPr>
        <w:pStyle w:val="Textbody"/>
        <w:spacing w:after="0" w:line="240" w:lineRule="auto"/>
        <w:rPr>
          <w:rFonts w:ascii="Times New Roman" w:hAnsi="Times New Roman" w:cs="Times New Roman"/>
          <w:sz w:val="28"/>
          <w:szCs w:val="28"/>
        </w:rPr>
      </w:pPr>
    </w:p>
    <w:p w:rsidR="00645DF5" w:rsidRPr="00BF0FC2" w:rsidRDefault="00645DF5" w:rsidP="00BF0FC2">
      <w:pPr>
        <w:pStyle w:val="Textbody"/>
        <w:spacing w:after="0" w:line="240" w:lineRule="auto"/>
        <w:rPr>
          <w:rFonts w:ascii="Times New Roman" w:hAnsi="Times New Roman" w:cs="Times New Roman"/>
          <w:sz w:val="28"/>
          <w:szCs w:val="28"/>
        </w:rPr>
      </w:pPr>
    </w:p>
    <w:p w:rsidR="00645DF5" w:rsidRPr="00BF0FC2" w:rsidRDefault="00645DF5" w:rsidP="00BF0FC2">
      <w:pPr>
        <w:pStyle w:val="Textbody"/>
        <w:spacing w:after="0" w:line="240" w:lineRule="auto"/>
        <w:rPr>
          <w:rFonts w:ascii="Times New Roman" w:hAnsi="Times New Roman" w:cs="Times New Roman"/>
          <w:sz w:val="28"/>
          <w:szCs w:val="28"/>
        </w:rPr>
      </w:pPr>
    </w:p>
    <w:p w:rsidR="00645DF5" w:rsidRPr="00BF0FC2" w:rsidRDefault="00645DF5" w:rsidP="00BF0FC2">
      <w:pPr>
        <w:pStyle w:val="Textbody"/>
        <w:spacing w:after="0" w:line="240" w:lineRule="auto"/>
        <w:rPr>
          <w:rFonts w:ascii="Times New Roman" w:hAnsi="Times New Roman" w:cs="Times New Roman"/>
          <w:sz w:val="28"/>
          <w:szCs w:val="28"/>
        </w:rPr>
      </w:pPr>
      <w:bookmarkStart w:id="1" w:name="45"/>
      <w:bookmarkEnd w:id="1"/>
      <w:r w:rsidRPr="00BF0FC2">
        <w:rPr>
          <w:rFonts w:ascii="Times New Roman" w:hAnsi="Times New Roman" w:cs="Times New Roman"/>
          <w:bCs/>
          <w:color w:val="000000"/>
          <w:sz w:val="28"/>
          <w:szCs w:val="28"/>
        </w:rPr>
        <w:t>Политические процессы в 30-е годы</w:t>
      </w:r>
    </w:p>
    <w:p w:rsidR="00645DF5" w:rsidRPr="00BF0FC2" w:rsidRDefault="00645DF5" w:rsidP="00BF0FC2">
      <w:pPr>
        <w:pStyle w:val="2"/>
        <w:spacing w:before="0" w:after="140"/>
        <w:rPr>
          <w:rFonts w:ascii="Times New Roman" w:eastAsia="NSimSun" w:hAnsi="Times New Roman" w:cs="Times New Roman"/>
          <w:iCs/>
          <w:color w:val="000000"/>
          <w:sz w:val="28"/>
          <w:szCs w:val="28"/>
        </w:rPr>
      </w:pPr>
      <w:bookmarkStart w:id="2" w:name="40"/>
      <w:bookmarkEnd w:id="2"/>
      <w:r w:rsidRPr="00BF0FC2">
        <w:rPr>
          <w:rFonts w:ascii="Times New Roman" w:eastAsia="NSimSun" w:hAnsi="Times New Roman" w:cs="Times New Roman"/>
          <w:iCs/>
          <w:color w:val="000000"/>
          <w:sz w:val="28"/>
          <w:szCs w:val="28"/>
        </w:rPr>
        <w:t>Первая половина 30-х</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В начале марта 1931 года состоялся открытый процесс по делу «Союзного бюро» - расправа над оставшимися меньшевиками. Они обвинялись в связи с иностранными разведками, саботаже хозяйственного планирования. Также их обвиняли в связях с «Трудовой крестьянской партией» и «</w:t>
      </w:r>
      <w:proofErr w:type="spellStart"/>
      <w:r w:rsidRPr="00BF0FC2">
        <w:rPr>
          <w:rFonts w:ascii="Times New Roman" w:hAnsi="Times New Roman" w:cs="Times New Roman"/>
          <w:color w:val="000000"/>
          <w:sz w:val="28"/>
          <w:szCs w:val="28"/>
        </w:rPr>
        <w:t>Промпартией</w:t>
      </w:r>
      <w:proofErr w:type="spellEnd"/>
      <w:r w:rsidRPr="00BF0FC2">
        <w:rPr>
          <w:rFonts w:ascii="Times New Roman" w:hAnsi="Times New Roman" w:cs="Times New Roman"/>
          <w:color w:val="000000"/>
          <w:sz w:val="28"/>
          <w:szCs w:val="28"/>
        </w:rPr>
        <w:t>».</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Этот процесс подробно освещался в прессе. Например, обширная статья о деятельности «Союзного бюро» была опубликована в газете «Известия» за 27 февраля 1931, дабы граждане первой социалистической страны могли подробнее ознакомиться с материалами, деятельностью.</w:t>
      </w:r>
    </w:p>
    <w:p w:rsidR="00645DF5" w:rsidRPr="00BF0FC2" w:rsidRDefault="00645DF5" w:rsidP="00BF0FC2">
      <w:pPr>
        <w:pStyle w:val="2"/>
        <w:spacing w:before="0" w:after="140"/>
        <w:ind w:firstLine="150"/>
        <w:rPr>
          <w:rFonts w:ascii="Times New Roman" w:eastAsia="NSimSun" w:hAnsi="Times New Roman" w:cs="Times New Roman"/>
          <w:iCs/>
          <w:color w:val="000000"/>
          <w:sz w:val="28"/>
          <w:szCs w:val="28"/>
        </w:rPr>
      </w:pPr>
      <w:bookmarkStart w:id="3" w:name="43"/>
      <w:bookmarkEnd w:id="3"/>
      <w:r w:rsidRPr="00BF0FC2">
        <w:rPr>
          <w:rFonts w:ascii="Times New Roman" w:eastAsia="NSimSun" w:hAnsi="Times New Roman" w:cs="Times New Roman"/>
          <w:iCs/>
          <w:color w:val="000000"/>
          <w:sz w:val="28"/>
          <w:szCs w:val="28"/>
        </w:rPr>
        <w:lastRenderedPageBreak/>
        <w:t>Убийство Кирова. Репрессии второй половины 30-х годов</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1 декабря 1934 г. в Смольном был убит первый секретарь ленинградского обкома, секретарь ЦК, член Оргбюро и Политбюро ЦК ВКП(б) С. М. Киров, видный партийный функционер.</w:t>
      </w:r>
    </w:p>
    <w:p w:rsidR="00645DF5" w:rsidRPr="00BF0FC2" w:rsidRDefault="00645DF5" w:rsidP="00BF0FC2">
      <w:pPr>
        <w:pStyle w:val="Textbody"/>
        <w:spacing w:after="0" w:line="240" w:lineRule="auto"/>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Убийство Кирова справедливо считают отправной точкой репрессий второй половины 30-х годов. Однако направление проведения карательных мер сдвинулось в сторону самой большевистской партии.</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Первые «</w:t>
      </w:r>
      <w:proofErr w:type="spellStart"/>
      <w:r w:rsidRPr="00BF0FC2">
        <w:rPr>
          <w:rFonts w:ascii="Times New Roman" w:hAnsi="Times New Roman" w:cs="Times New Roman"/>
          <w:color w:val="000000"/>
          <w:sz w:val="28"/>
          <w:szCs w:val="28"/>
        </w:rPr>
        <w:t>послекировские</w:t>
      </w:r>
      <w:proofErr w:type="spellEnd"/>
      <w:r w:rsidRPr="00BF0FC2">
        <w:rPr>
          <w:rFonts w:ascii="Times New Roman" w:hAnsi="Times New Roman" w:cs="Times New Roman"/>
          <w:color w:val="000000"/>
          <w:sz w:val="28"/>
          <w:szCs w:val="28"/>
        </w:rPr>
        <w:t>» процессы сопровождались пропагандистской кампанией, призванной убедить советских людей в том, что «</w:t>
      </w:r>
      <w:proofErr w:type="spellStart"/>
      <w:r w:rsidRPr="00BF0FC2">
        <w:rPr>
          <w:rFonts w:ascii="Times New Roman" w:hAnsi="Times New Roman" w:cs="Times New Roman"/>
          <w:color w:val="000000"/>
          <w:sz w:val="28"/>
          <w:szCs w:val="28"/>
        </w:rPr>
        <w:t>неразоружившиеся</w:t>
      </w:r>
      <w:proofErr w:type="spellEnd"/>
      <w:r w:rsidRPr="00BF0FC2">
        <w:rPr>
          <w:rFonts w:ascii="Times New Roman" w:hAnsi="Times New Roman" w:cs="Times New Roman"/>
          <w:color w:val="000000"/>
          <w:sz w:val="28"/>
          <w:szCs w:val="28"/>
        </w:rPr>
        <w:t>» оппозиционеры неминуемо перерождаются в контрреволюционеров и террористов. Особо гнусная сторона её состояла в том, что Сталин заставил участвовать в ней бывших лидеров оппозиций, ещё остававшихся на высоких постах. Так, в конце 1934 года Бухарин опубликовал статью «Суровые слова», в которой говорилось: «Любая "оппозиция" и любой уклон при настаивании на ошибках, при продолжении борьбы неизбежно приводят к разрыву с партией, к разрыву с советской легальностью, к контрреволюционной роли соответствующих групп и людей».</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 xml:space="preserve">К сожалению, эта версия из отдельных статей вскоре перешла в «партийные документы». Сталин разослал членам Политбюро составленный им лично текст закрытого письма ЦК ко всем партийным организациям на следующий день после завершения процесса над «Московским центром». В этом письме утверждалось, что следствием и судом были установлены "неоспоримые факты" о «Московском центре» как «идейном и политическом руководителе «Ленинградского центра», усматривалась связь между деятельностью "зиновьевской контрреволюционной группы в том её виде, в каком она раскрылась в результате следствия и суда", и поведением Зиновьева и Каменева в октябре 1917 года, которое именовалось поведением и «предателей нашей партии». "Выводы" письма сводились к объявлению </w:t>
      </w:r>
      <w:proofErr w:type="spellStart"/>
      <w:r w:rsidRPr="00BF0FC2">
        <w:rPr>
          <w:rFonts w:ascii="Times New Roman" w:hAnsi="Times New Roman" w:cs="Times New Roman"/>
          <w:color w:val="000000"/>
          <w:sz w:val="28"/>
          <w:szCs w:val="28"/>
        </w:rPr>
        <w:t>зиновьевцев</w:t>
      </w:r>
      <w:proofErr w:type="spellEnd"/>
      <w:r w:rsidRPr="00BF0FC2">
        <w:rPr>
          <w:rFonts w:ascii="Times New Roman" w:hAnsi="Times New Roman" w:cs="Times New Roman"/>
          <w:color w:val="000000"/>
          <w:sz w:val="28"/>
          <w:szCs w:val="28"/>
        </w:rPr>
        <w:t xml:space="preserve"> «по сути дела, замаскированной формой белогвардейской организации, вполне заслуживающей того, чтобы с её членами обращались, как с белогвардейцами». Письмо указывало, что «нельзя ограничиваться исключением из партии - его надо ещё арестовать и изолировать». Переводя эту установку на практический язык, Сталин подписал принятое опросом постановление Политбюро о высылке на 3-4 года из Ленинграда на север Сибири и в Якутию 663 "</w:t>
      </w:r>
      <w:proofErr w:type="spellStart"/>
      <w:r w:rsidRPr="00BF0FC2">
        <w:rPr>
          <w:rFonts w:ascii="Times New Roman" w:hAnsi="Times New Roman" w:cs="Times New Roman"/>
          <w:color w:val="000000"/>
          <w:sz w:val="28"/>
          <w:szCs w:val="28"/>
        </w:rPr>
        <w:t>зиновьевцев</w:t>
      </w:r>
      <w:proofErr w:type="spellEnd"/>
      <w:r w:rsidRPr="00BF0FC2">
        <w:rPr>
          <w:rFonts w:ascii="Times New Roman" w:hAnsi="Times New Roman" w:cs="Times New Roman"/>
          <w:color w:val="000000"/>
          <w:sz w:val="28"/>
          <w:szCs w:val="28"/>
        </w:rPr>
        <w:t>". Другая группа бывших оппозиционеров в количестве 325 человек была отправлена из Ленинграда на работу в другие районы.</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Одновременно в печати была развёрнута травля ещё остававшихся на свободе оппозиционеров, которые до ареста осуждённых "</w:t>
      </w:r>
      <w:proofErr w:type="spellStart"/>
      <w:r w:rsidRPr="00BF0FC2">
        <w:rPr>
          <w:rFonts w:ascii="Times New Roman" w:hAnsi="Times New Roman" w:cs="Times New Roman"/>
          <w:color w:val="000000"/>
          <w:sz w:val="28"/>
          <w:szCs w:val="28"/>
        </w:rPr>
        <w:t>зиновьевцев</w:t>
      </w:r>
      <w:proofErr w:type="spellEnd"/>
      <w:r w:rsidRPr="00BF0FC2">
        <w:rPr>
          <w:rFonts w:ascii="Times New Roman" w:hAnsi="Times New Roman" w:cs="Times New Roman"/>
          <w:color w:val="000000"/>
          <w:sz w:val="28"/>
          <w:szCs w:val="28"/>
        </w:rPr>
        <w:t>" сохраняли с ними товарищеские отношения.</w:t>
      </w:r>
    </w:p>
    <w:p w:rsidR="00645DF5" w:rsidRPr="00BF0FC2" w:rsidRDefault="00645DF5" w:rsidP="00BF0FC2">
      <w:pPr>
        <w:pStyle w:val="Textbody"/>
        <w:ind w:firstLine="225"/>
        <w:rPr>
          <w:rFonts w:ascii="Times New Roman" w:hAnsi="Times New Roman" w:cs="Times New Roman"/>
          <w:sz w:val="28"/>
          <w:szCs w:val="28"/>
        </w:rPr>
      </w:pPr>
      <w:r w:rsidRPr="00BF0FC2">
        <w:rPr>
          <w:rFonts w:ascii="Times New Roman" w:hAnsi="Times New Roman" w:cs="Times New Roman"/>
          <w:color w:val="000000"/>
          <w:sz w:val="28"/>
          <w:szCs w:val="28"/>
        </w:rPr>
        <w:t xml:space="preserve">Жестокие репрессии захватили и других бывших участников объединённой оппозиции 20-х годов. Как сообщал «Бюллетень оппозиции» в статье «Новые расправы с "троцкистами"», «все, кто хоть как-нибудь и когда-нибудь имел отношение к оппозиции - давно отошедшие, близкие, родственники оппозиционеров, </w:t>
      </w:r>
      <w:r w:rsidRPr="00BF0FC2">
        <w:rPr>
          <w:rFonts w:ascii="Times New Roman" w:hAnsi="Times New Roman" w:cs="Times New Roman"/>
          <w:color w:val="000000"/>
          <w:sz w:val="28"/>
          <w:szCs w:val="28"/>
        </w:rPr>
        <w:lastRenderedPageBreak/>
        <w:t>воздержавшиеся когда-нибудь в каком-нибудь голосовании, - сотнями и сотнями были арестованы и высланы, часто близко к полярному кругу». Одновременно оппозиционеры, находившиеся в ссылке, были переброшены в более отдалённые и суровые места либо переведены в тюрьмы и концентрационные лагеря.</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Наконец, была сфабрикована новая амальгама, получившая в народе название "кировский поток". Из Ленинграда, наряду с бывшими оппозиционерами, было выслано множество представителей бывших господствующих классов. Сигналом к их массовому выселению послужило закрытое письмо ЦК, в котором утверждалось «Ленинград является единственным в своём роде городом, где больше всего осталось бывших царских чиновников и их челяди, бывших жандармов и полицейских... Эти господа, расползаясь во все стороны, разлагают и портят наши аппараты».</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И это было только начало уничтожения любого сопротивления, будь то оппозиционер либо просто достаточно либерально мыслящий коммунист.</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В январе и апреле 1935 г. органы НКВД «раскрыли» «Кремлевское дело», после которого была арестована группа служащих правительственных учреждений в Кремле по обвинению в создании террористической группы, готовившей покушения на руководителей государства. 3 марта 1935 г. был снят с поста секретаря ЦИК СССР Авель Енукидзе. Его сменил бывший прокурор СССР А. И. Акулов, которого, в свою очередь, сменил первый заместитель А. Я. Вышинский.</w:t>
      </w:r>
    </w:p>
    <w:p w:rsidR="00645DF5" w:rsidRPr="00BF0FC2" w:rsidRDefault="00645DF5" w:rsidP="00BF0FC2">
      <w:pPr>
        <w:pStyle w:val="Textbody"/>
        <w:numPr>
          <w:ilvl w:val="0"/>
          <w:numId w:val="14"/>
        </w:numPr>
        <w:spacing w:after="0" w:line="225" w:lineRule="atLeast"/>
        <w:ind w:left="0" w:firstLine="225"/>
        <w:rPr>
          <w:rFonts w:ascii="Times New Roman" w:hAnsi="Times New Roman" w:cs="Times New Roman"/>
          <w:color w:val="242424"/>
          <w:sz w:val="28"/>
          <w:szCs w:val="28"/>
        </w:rPr>
      </w:pPr>
      <w:r w:rsidRPr="00BF0FC2">
        <w:rPr>
          <w:rFonts w:ascii="Times New Roman" w:hAnsi="Times New Roman" w:cs="Times New Roman"/>
          <w:color w:val="242424"/>
          <w:sz w:val="28"/>
          <w:szCs w:val="28"/>
        </w:rPr>
        <w:t xml:space="preserve">19 августа 1936 г. начался открытый Первый Московский процесс, где в качестве обвиняемых проходили Зиновьев, Каменев, Евдокимов и Бакаев, осужденные за пособничество терроризму в январе 1935 г., а также несколько видных в прошлом троцкистов - И. Н. Смирнов, С. В. </w:t>
      </w:r>
      <w:proofErr w:type="spellStart"/>
      <w:r w:rsidRPr="00BF0FC2">
        <w:rPr>
          <w:rFonts w:ascii="Times New Roman" w:hAnsi="Times New Roman" w:cs="Times New Roman"/>
          <w:color w:val="242424"/>
          <w:sz w:val="28"/>
          <w:szCs w:val="28"/>
        </w:rPr>
        <w:t>Мрачковский</w:t>
      </w:r>
      <w:proofErr w:type="spellEnd"/>
      <w:r w:rsidRPr="00BF0FC2">
        <w:rPr>
          <w:rFonts w:ascii="Times New Roman" w:hAnsi="Times New Roman" w:cs="Times New Roman"/>
          <w:color w:val="242424"/>
          <w:sz w:val="28"/>
          <w:szCs w:val="28"/>
        </w:rPr>
        <w:t xml:space="preserve"> и другие лица, ранее участвовавшие в оппозиции режиму. Обвиняемые "признали" свое участие в осуществлении убийства Кирова, в подготовке аналогичных акций против других руководителей партии, "подтвердили" наличие широкого антисоветского заговора и указали на свои "связи" с другими оппозиционерами, находившимися еще на свободе М. П. Томским, Н. И. Бухариным, А. И. Рыковым, К. Б. </w:t>
      </w:r>
      <w:proofErr w:type="spellStart"/>
      <w:r w:rsidRPr="00BF0FC2">
        <w:rPr>
          <w:rFonts w:ascii="Times New Roman" w:hAnsi="Times New Roman" w:cs="Times New Roman"/>
          <w:color w:val="242424"/>
          <w:sz w:val="28"/>
          <w:szCs w:val="28"/>
        </w:rPr>
        <w:t>Радеком</w:t>
      </w:r>
      <w:proofErr w:type="spellEnd"/>
      <w:r w:rsidRPr="00BF0FC2">
        <w:rPr>
          <w:rFonts w:ascii="Times New Roman" w:hAnsi="Times New Roman" w:cs="Times New Roman"/>
          <w:color w:val="242424"/>
          <w:sz w:val="28"/>
          <w:szCs w:val="28"/>
        </w:rPr>
        <w:t>, Г. Л. Пятаковым, Г. Я. Сокольниковым и др. В обстановке политической травли и массовых репрессий 22 августа 1936 г. Томский покончил жизнь самоубийством. 24 августа всем главным обвиняемым на Московском процессе был вынесен смертный приговор.</w:t>
      </w:r>
    </w:p>
    <w:p w:rsidR="00645DF5" w:rsidRPr="00BF0FC2" w:rsidRDefault="00645DF5" w:rsidP="00BF0FC2">
      <w:pPr>
        <w:pStyle w:val="Textbody"/>
        <w:numPr>
          <w:ilvl w:val="0"/>
          <w:numId w:val="14"/>
        </w:numPr>
        <w:spacing w:after="0" w:line="225" w:lineRule="atLeast"/>
        <w:ind w:left="0" w:firstLine="225"/>
        <w:rPr>
          <w:rFonts w:ascii="Times New Roman" w:hAnsi="Times New Roman" w:cs="Times New Roman"/>
          <w:color w:val="242424"/>
          <w:sz w:val="28"/>
          <w:szCs w:val="28"/>
        </w:rPr>
      </w:pPr>
      <w:r w:rsidRPr="00BF0FC2">
        <w:rPr>
          <w:rFonts w:ascii="Times New Roman" w:hAnsi="Times New Roman" w:cs="Times New Roman"/>
          <w:color w:val="242424"/>
          <w:sz w:val="28"/>
          <w:szCs w:val="28"/>
        </w:rPr>
        <w:t xml:space="preserve">23 января 1937 г. открылся Второй Московский процесс, где главными обвиняемыми были вышеуказанные лица. Как и во время предыдущего процесса, обвинение строилось на признаниях подсудимых, но теперь уже в дополнении к терроризму добавлялись признания в политическом и экономическом саботаже. Суд над «Московским параллельным антисоветским троцкистским центром» открывал, таким образом, путь к расправе с кадрами, подвергающими сомнению курс на ускоренную индустриализацию и дальнейшую централизацию управления страной. Второй Московский процесс продолжался неделю и закончился приговором: 13 обвиняемых - к смертной казни и 4 человек - к длительным срокам заключения (в том числе </w:t>
      </w:r>
      <w:proofErr w:type="spellStart"/>
      <w:r w:rsidRPr="00BF0FC2">
        <w:rPr>
          <w:rFonts w:ascii="Times New Roman" w:hAnsi="Times New Roman" w:cs="Times New Roman"/>
          <w:color w:val="242424"/>
          <w:sz w:val="28"/>
          <w:szCs w:val="28"/>
        </w:rPr>
        <w:t>Радек</w:t>
      </w:r>
      <w:proofErr w:type="spellEnd"/>
      <w:r w:rsidRPr="00BF0FC2">
        <w:rPr>
          <w:rFonts w:ascii="Times New Roman" w:hAnsi="Times New Roman" w:cs="Times New Roman"/>
          <w:color w:val="242424"/>
          <w:sz w:val="28"/>
          <w:szCs w:val="28"/>
        </w:rPr>
        <w:t xml:space="preserve"> и Сокольников, которые в мае -1939 г. были убиты сокамерниками).</w:t>
      </w:r>
    </w:p>
    <w:p w:rsidR="00645DF5" w:rsidRPr="00BF0FC2" w:rsidRDefault="00645DF5" w:rsidP="00BF0FC2">
      <w:pPr>
        <w:pStyle w:val="Textbody"/>
        <w:numPr>
          <w:ilvl w:val="0"/>
          <w:numId w:val="14"/>
        </w:numPr>
        <w:spacing w:after="0" w:line="225" w:lineRule="atLeast"/>
        <w:ind w:left="0" w:firstLine="225"/>
        <w:rPr>
          <w:rFonts w:ascii="Times New Roman" w:hAnsi="Times New Roman" w:cs="Times New Roman"/>
          <w:color w:val="242424"/>
          <w:sz w:val="28"/>
          <w:szCs w:val="28"/>
        </w:rPr>
      </w:pPr>
      <w:r w:rsidRPr="00BF0FC2">
        <w:rPr>
          <w:rFonts w:ascii="Times New Roman" w:hAnsi="Times New Roman" w:cs="Times New Roman"/>
          <w:color w:val="242424"/>
          <w:sz w:val="28"/>
          <w:szCs w:val="28"/>
        </w:rPr>
        <w:t xml:space="preserve">23 февраля по 5 марта 1937 года состоялся печально известный Пленум ЦК ВКП (б), на котором 3 марта с основным докладом «О недостатках партийной работы и </w:t>
      </w:r>
      <w:r w:rsidRPr="00BF0FC2">
        <w:rPr>
          <w:rFonts w:ascii="Times New Roman" w:hAnsi="Times New Roman" w:cs="Times New Roman"/>
          <w:color w:val="242424"/>
          <w:sz w:val="28"/>
          <w:szCs w:val="28"/>
        </w:rPr>
        <w:lastRenderedPageBreak/>
        <w:t xml:space="preserve">мерах ликвидации троцкистских и иных двурушников» выступил И.В. Сталин, повторивший свой известный вывод об обострении классовой борьбы. Он заявил: «…чем больше будем продвигаться вперед, чем больше будем иметь успехов, тем больше будут озлобляться останки разбитых эксплуататорских классов, тем скорее будут они идти на более острые формы борьбы, тем больше они будут пакостить Советскому государству, тем больше они будут хвататься за самые отчаянные средства борьбы как последние средства обреченных». Главными врагами советского государства были объявлены троцкисты, превратившихся, по мнению Сталина, </w:t>
      </w:r>
      <w:proofErr w:type="gramStart"/>
      <w:r w:rsidRPr="00BF0FC2">
        <w:rPr>
          <w:rFonts w:ascii="Times New Roman" w:hAnsi="Times New Roman" w:cs="Times New Roman"/>
          <w:color w:val="242424"/>
          <w:sz w:val="28"/>
          <w:szCs w:val="28"/>
        </w:rPr>
        <w:t>« …</w:t>
      </w:r>
      <w:proofErr w:type="gramEnd"/>
      <w:r w:rsidRPr="00BF0FC2">
        <w:rPr>
          <w:rFonts w:ascii="Times New Roman" w:hAnsi="Times New Roman" w:cs="Times New Roman"/>
          <w:color w:val="242424"/>
          <w:sz w:val="28"/>
          <w:szCs w:val="28"/>
        </w:rPr>
        <w:t>беспринципную и безыдейную банду вредителей, диверсантов, шпионов, убийств, работающих по найму у некоторых разведывательных органов». Он призвал «в борьбе с современным троцкизмом» применять…» не старые методы, не методы дискуссий, а новые методы, методы выкорчевывания и разгрома».</w:t>
      </w:r>
    </w:p>
    <w:p w:rsidR="00645DF5" w:rsidRPr="00BF0FC2" w:rsidRDefault="00645DF5" w:rsidP="00BF0FC2">
      <w:pPr>
        <w:pStyle w:val="Textbody"/>
        <w:ind w:firstLine="225"/>
        <w:rPr>
          <w:rFonts w:ascii="Times New Roman" w:hAnsi="Times New Roman" w:cs="Times New Roman"/>
          <w:color w:val="000000"/>
          <w:sz w:val="28"/>
          <w:szCs w:val="28"/>
        </w:rPr>
      </w:pPr>
      <w:r w:rsidRPr="00BF0FC2">
        <w:rPr>
          <w:rFonts w:ascii="Times New Roman" w:hAnsi="Times New Roman" w:cs="Times New Roman"/>
          <w:color w:val="000000"/>
          <w:sz w:val="28"/>
          <w:szCs w:val="28"/>
        </w:rPr>
        <w:t>В марте 1938 г. состоялся Третий Московский процесс, среди обвиняемых на котором были Бухарин, Рыков, Раковский, Крестинский, бывший руководитель НКВД Ягода, а также представители партийного руководства республик: всего 21 человек. Обвинения, предъявленные на суде, мало отличались от аналогичных на предыдущих московских процессах. 18 обвиняемых были расстреляны.</w:t>
      </w:r>
    </w:p>
    <w:p w:rsidR="00645DF5" w:rsidRPr="00BF0FC2" w:rsidRDefault="00645DF5" w:rsidP="00BF0FC2">
      <w:pPr>
        <w:pStyle w:val="Textbody"/>
        <w:spacing w:after="0" w:line="240" w:lineRule="auto"/>
        <w:rPr>
          <w:rFonts w:ascii="Times New Roman" w:hAnsi="Times New Roman" w:cs="Times New Roman"/>
          <w:sz w:val="28"/>
          <w:szCs w:val="28"/>
        </w:rPr>
      </w:pPr>
      <w:r w:rsidRPr="00BF0FC2">
        <w:rPr>
          <w:rFonts w:ascii="Times New Roman" w:hAnsi="Times New Roman" w:cs="Times New Roman"/>
          <w:bCs/>
          <w:color w:val="000000"/>
          <w:sz w:val="28"/>
          <w:szCs w:val="28"/>
        </w:rPr>
        <w:t>Сообщение о А. Стаханове</w:t>
      </w:r>
    </w:p>
    <w:p w:rsidR="00645DF5" w:rsidRPr="00BF0FC2" w:rsidRDefault="00645DF5" w:rsidP="00BF0FC2">
      <w:pPr>
        <w:pStyle w:val="Textbody"/>
        <w:spacing w:before="90" w:after="300" w:line="374" w:lineRule="auto"/>
        <w:rPr>
          <w:rFonts w:ascii="Times New Roman" w:hAnsi="Times New Roman" w:cs="Times New Roman"/>
          <w:sz w:val="28"/>
          <w:szCs w:val="28"/>
        </w:rPr>
      </w:pPr>
      <w:r w:rsidRPr="00BF0FC2">
        <w:rPr>
          <w:rFonts w:ascii="Times New Roman" w:hAnsi="Times New Roman" w:cs="Times New Roman"/>
          <w:color w:val="000000"/>
          <w:sz w:val="28"/>
          <w:szCs w:val="28"/>
        </w:rPr>
        <w:t xml:space="preserve">Имя Алексея Стаханова стало настоящим символом эпохи строительства коммунизма. Благодаря таким героям советская страна сумела в короткие сроки совершить невероятный скачок в экономике и продолжала стремительно наращивать темпы производства. Алексей Григорьевич Стаханов появился на свет 21 декабря 1905 в деревне Луговая Орловской губернии. Позднее родную деревню передовика производства назвали в его честь – </w:t>
      </w:r>
      <w:proofErr w:type="spellStart"/>
      <w:r w:rsidRPr="00BF0FC2">
        <w:rPr>
          <w:rFonts w:ascii="Times New Roman" w:hAnsi="Times New Roman" w:cs="Times New Roman"/>
          <w:color w:val="000000"/>
          <w:sz w:val="28"/>
          <w:szCs w:val="28"/>
        </w:rPr>
        <w:t>Стаханово</w:t>
      </w:r>
      <w:proofErr w:type="spellEnd"/>
      <w:r w:rsidRPr="00BF0FC2">
        <w:rPr>
          <w:rFonts w:ascii="Times New Roman" w:hAnsi="Times New Roman" w:cs="Times New Roman"/>
          <w:color w:val="000000"/>
          <w:sz w:val="28"/>
          <w:szCs w:val="28"/>
        </w:rPr>
        <w:t>. Алёше удалось окончить всего три класса школы. Какое-то время он работал кровельщиком, но юноше было трудно выполнять свои обязанности из-за страха высоты. В поисках новой работы Стаханов поехал на Донбасс. Именно там, на шахте «Центральная-</w:t>
      </w:r>
      <w:proofErr w:type="spellStart"/>
      <w:r w:rsidRPr="00BF0FC2">
        <w:rPr>
          <w:rFonts w:ascii="Times New Roman" w:hAnsi="Times New Roman" w:cs="Times New Roman"/>
          <w:color w:val="000000"/>
          <w:sz w:val="28"/>
          <w:szCs w:val="28"/>
        </w:rPr>
        <w:t>Ирмино</w:t>
      </w:r>
      <w:proofErr w:type="spellEnd"/>
      <w:r w:rsidRPr="00BF0FC2">
        <w:rPr>
          <w:rFonts w:ascii="Times New Roman" w:hAnsi="Times New Roman" w:cs="Times New Roman"/>
          <w:color w:val="000000"/>
          <w:sz w:val="28"/>
          <w:szCs w:val="28"/>
        </w:rPr>
        <w:t>» в Луганской области, он и прославился на всю страну.</w:t>
      </w:r>
    </w:p>
    <w:p w:rsidR="00645DF5" w:rsidRPr="00BF0FC2" w:rsidRDefault="00645DF5" w:rsidP="00BF0FC2">
      <w:pPr>
        <w:pStyle w:val="Textbody"/>
        <w:spacing w:before="90" w:after="300" w:line="374" w:lineRule="auto"/>
        <w:rPr>
          <w:rFonts w:ascii="Times New Roman" w:hAnsi="Times New Roman" w:cs="Times New Roman"/>
          <w:color w:val="000000"/>
          <w:sz w:val="28"/>
          <w:szCs w:val="28"/>
        </w:rPr>
      </w:pPr>
      <w:r w:rsidRPr="00BF0FC2">
        <w:rPr>
          <w:rFonts w:ascii="Times New Roman" w:hAnsi="Times New Roman" w:cs="Times New Roman"/>
          <w:color w:val="000000"/>
          <w:sz w:val="28"/>
          <w:szCs w:val="28"/>
        </w:rPr>
        <w:t>Путь к славе</w:t>
      </w:r>
    </w:p>
    <w:p w:rsidR="00645DF5" w:rsidRPr="00BF0FC2" w:rsidRDefault="00645DF5" w:rsidP="00BF0FC2">
      <w:pPr>
        <w:pStyle w:val="Textbody"/>
        <w:spacing w:before="90" w:after="300" w:line="374" w:lineRule="auto"/>
        <w:rPr>
          <w:rFonts w:ascii="Times New Roman" w:hAnsi="Times New Roman" w:cs="Times New Roman"/>
          <w:color w:val="000000"/>
          <w:sz w:val="28"/>
          <w:szCs w:val="28"/>
        </w:rPr>
      </w:pPr>
      <w:r w:rsidRPr="00BF0FC2">
        <w:rPr>
          <w:rFonts w:ascii="Times New Roman" w:hAnsi="Times New Roman" w:cs="Times New Roman"/>
          <w:color w:val="000000"/>
          <w:sz w:val="28"/>
          <w:szCs w:val="28"/>
        </w:rPr>
        <w:t xml:space="preserve">Алексей окончил специальные курсы и стал забойщиком. Юноша отличался крепким телосложением и силой, поэтому скоро стал одним из передовиков своей нелёгкой работы. Стаханов постоянно ставил рекорды по добыче угля, а однажды перевыполнил норму в 14 раз. Как ему это удалось? Дело в том, что Алексей применил к своей работе новый принцип разделения обязанностей. Он предложил освободить забойщиков от работ по укреплению свода шахты, чтобы они могли полностью сосредоточиться на </w:t>
      </w:r>
      <w:r w:rsidRPr="00BF0FC2">
        <w:rPr>
          <w:rFonts w:ascii="Times New Roman" w:hAnsi="Times New Roman" w:cs="Times New Roman"/>
          <w:color w:val="000000"/>
          <w:sz w:val="28"/>
          <w:szCs w:val="28"/>
        </w:rPr>
        <w:lastRenderedPageBreak/>
        <w:t>рубке угля. Этот метод был признан очень эффективным, и его начали внедрять на других донбасских шахтах. Затем разделение труда стало основой организации производства на многих фабриках и заводах. Последователи рекордсмена стали называть себя стахановцами. По всей стране работники предприятий стремились перевыполнить план и поставить новые рекорды. Алексея приняли в компартию, наградили орденом Ленина. Герой труда приехал в Москву и успешно окончил Промышленную академию. Но всесоюзная слава вскружила голову молодому человеку. Он начал злоупотреблять алкоголем, любил весело проводить время. Возможно, поэтому способный юноша так и не добился серьёзных успехов. Одно время Стаханов руководил шахтой в Караганде, потом возглавил сектор социалистического соревнования в московском комиссариате угольной промышленности. На новой должности Алексей выполнял не сложные, а скорее почётные обязанности. После ухода Сталина начался закат славы знаменитого рекордсмена. Хрущёв относился к Стаханову довольно холодно и перевёл его обратно на Донбасс в город Торез. Там Алексей стал помощником главного инженера управления шахты.</w:t>
      </w:r>
    </w:p>
    <w:p w:rsidR="00645DF5" w:rsidRPr="00BF0FC2" w:rsidRDefault="00645DF5" w:rsidP="00BF0FC2">
      <w:pPr>
        <w:pStyle w:val="Textbody"/>
        <w:spacing w:before="90" w:after="300" w:line="374" w:lineRule="auto"/>
        <w:rPr>
          <w:rFonts w:ascii="Times New Roman" w:hAnsi="Times New Roman" w:cs="Times New Roman"/>
          <w:color w:val="000000"/>
          <w:sz w:val="28"/>
          <w:szCs w:val="28"/>
        </w:rPr>
      </w:pPr>
      <w:r w:rsidRPr="00BF0FC2">
        <w:rPr>
          <w:rFonts w:ascii="Times New Roman" w:hAnsi="Times New Roman" w:cs="Times New Roman"/>
          <w:color w:val="000000"/>
          <w:sz w:val="28"/>
          <w:szCs w:val="28"/>
        </w:rPr>
        <w:t>Личная жизнь и последние годы</w:t>
      </w:r>
    </w:p>
    <w:p w:rsidR="00645DF5" w:rsidRPr="00BF0FC2" w:rsidRDefault="00645DF5" w:rsidP="00BF0FC2">
      <w:pPr>
        <w:pStyle w:val="Textbody"/>
        <w:spacing w:before="90" w:after="300" w:line="374" w:lineRule="auto"/>
        <w:rPr>
          <w:rFonts w:ascii="Times New Roman" w:hAnsi="Times New Roman" w:cs="Times New Roman"/>
          <w:color w:val="000000"/>
          <w:sz w:val="28"/>
          <w:szCs w:val="28"/>
        </w:rPr>
      </w:pPr>
      <w:r w:rsidRPr="00BF0FC2">
        <w:rPr>
          <w:rFonts w:ascii="Times New Roman" w:hAnsi="Times New Roman" w:cs="Times New Roman"/>
          <w:color w:val="000000"/>
          <w:sz w:val="28"/>
          <w:szCs w:val="28"/>
        </w:rPr>
        <w:t xml:space="preserve">В жизни Стаханова было три любимых женщины. Старших детей, Виктора и Клавдию, ему подарила гражданская супруга Евдокия. Она была цыганкой и однажды сбежала с проезжим табором, оставив сына и дочь Алексею. Со своей первой супругой Галиной Стаханов встретился, когда девушке было всего 14 лет. Знаменитый герой труда выступал в одной из школ. Там он и заметил Галю, которая пела в хоре. Позже они поженились и перебрались в столицу. Там в семье появились дочери Виолетта и Алла. Но когда Стаханова направили в Торез, Галина отказалась уезжать из Москвы. На Донбассе Алексей встретил Антонину, которая давно была влюблена в прославленного героя. Они жили вместе до конца дней Стаханова. Алексея Григорьевича не стало 5 ноября 1977 года в Торезе. Он страдал от рассеянного склероза и попал в больницу. Там Стаханов неудачно упал, и сильный удар стал в итоге причиной его ухода из жизни. Алексею Стаханову исполнился 71 год. Но имя Стаханова гремело по всей стране ещё долгие годы. В честь него называли шахты, улицы, населённые пункты. </w:t>
      </w:r>
      <w:r w:rsidRPr="00BF0FC2">
        <w:rPr>
          <w:rFonts w:ascii="Times New Roman" w:hAnsi="Times New Roman" w:cs="Times New Roman"/>
          <w:color w:val="000000"/>
          <w:sz w:val="28"/>
          <w:szCs w:val="28"/>
        </w:rPr>
        <w:lastRenderedPageBreak/>
        <w:t>Миллионы простых рабочих старались многократно перевыполнить нормы, вдохновлённые примером легендарного шахтёра. И сейчас мы вспоминаем его имя, когда восхищаемся простыми героями-тружениками того времени.</w:t>
      </w:r>
    </w:p>
    <w:p w:rsidR="00234B05" w:rsidRPr="00BF0FC2" w:rsidRDefault="00234B05" w:rsidP="00BF0FC2">
      <w:pPr>
        <w:spacing w:after="120"/>
        <w:rPr>
          <w:rFonts w:ascii="Times New Roman" w:hAnsi="Times New Roman" w:cs="Times New Roman"/>
          <w:sz w:val="28"/>
          <w:szCs w:val="28"/>
        </w:rPr>
      </w:pPr>
    </w:p>
    <w:sectPr w:rsidR="00234B05" w:rsidRPr="00BF0FC2" w:rsidSect="00404BC6">
      <w:pgSz w:w="11906" w:h="16838"/>
      <w:pgMar w:top="851" w:right="849"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6.2pt" o:bullet="t">
        <v:imagedata r:id="rId1" o:title="art7709"/>
      </v:shape>
    </w:pict>
  </w:numPicBullet>
  <w:abstractNum w:abstractNumId="0" w15:restartNumberingAfterBreak="0">
    <w:nsid w:val="11FF280C"/>
    <w:multiLevelType w:val="multilevel"/>
    <w:tmpl w:val="0BFC02E2"/>
    <w:lvl w:ilvl="0">
      <w:numFmt w:val="bullet"/>
      <w:lvlText w:val="•"/>
      <w:lvlJc w:val="left"/>
      <w:pPr>
        <w:ind w:left="4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EF964B4"/>
    <w:multiLevelType w:val="hybridMultilevel"/>
    <w:tmpl w:val="F8509C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385911"/>
    <w:multiLevelType w:val="hybridMultilevel"/>
    <w:tmpl w:val="F9BE8F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C26B6F"/>
    <w:multiLevelType w:val="hybridMultilevel"/>
    <w:tmpl w:val="08AAC614"/>
    <w:lvl w:ilvl="0" w:tplc="D3A02168">
      <w:start w:val="1"/>
      <w:numFmt w:val="decimal"/>
      <w:lvlText w:val="%1)"/>
      <w:lvlJc w:val="left"/>
      <w:pPr>
        <w:ind w:left="720" w:hanging="360"/>
      </w:pPr>
      <w:rPr>
        <w:rFonts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A27A72"/>
    <w:multiLevelType w:val="hybridMultilevel"/>
    <w:tmpl w:val="744CF6D2"/>
    <w:lvl w:ilvl="0" w:tplc="9D6A60E0">
      <w:start w:val="1"/>
      <w:numFmt w:val="bullet"/>
      <w:lvlText w:val=""/>
      <w:lvlPicBulletId w:val="0"/>
      <w:lvlJc w:val="left"/>
      <w:pPr>
        <w:tabs>
          <w:tab w:val="num" w:pos="720"/>
        </w:tabs>
        <w:ind w:left="720" w:hanging="360"/>
      </w:pPr>
      <w:rPr>
        <w:rFonts w:ascii="Symbol" w:hAnsi="Symbol" w:hint="default"/>
      </w:rPr>
    </w:lvl>
    <w:lvl w:ilvl="1" w:tplc="DA6CFF68" w:tentative="1">
      <w:start w:val="1"/>
      <w:numFmt w:val="bullet"/>
      <w:lvlText w:val=""/>
      <w:lvlPicBulletId w:val="0"/>
      <w:lvlJc w:val="left"/>
      <w:pPr>
        <w:tabs>
          <w:tab w:val="num" w:pos="1440"/>
        </w:tabs>
        <w:ind w:left="1440" w:hanging="360"/>
      </w:pPr>
      <w:rPr>
        <w:rFonts w:ascii="Symbol" w:hAnsi="Symbol" w:hint="default"/>
      </w:rPr>
    </w:lvl>
    <w:lvl w:ilvl="2" w:tplc="EFDA25B4" w:tentative="1">
      <w:start w:val="1"/>
      <w:numFmt w:val="bullet"/>
      <w:lvlText w:val=""/>
      <w:lvlPicBulletId w:val="0"/>
      <w:lvlJc w:val="left"/>
      <w:pPr>
        <w:tabs>
          <w:tab w:val="num" w:pos="2160"/>
        </w:tabs>
        <w:ind w:left="2160" w:hanging="360"/>
      </w:pPr>
      <w:rPr>
        <w:rFonts w:ascii="Symbol" w:hAnsi="Symbol" w:hint="default"/>
      </w:rPr>
    </w:lvl>
    <w:lvl w:ilvl="3" w:tplc="CD163962" w:tentative="1">
      <w:start w:val="1"/>
      <w:numFmt w:val="bullet"/>
      <w:lvlText w:val=""/>
      <w:lvlPicBulletId w:val="0"/>
      <w:lvlJc w:val="left"/>
      <w:pPr>
        <w:tabs>
          <w:tab w:val="num" w:pos="2880"/>
        </w:tabs>
        <w:ind w:left="2880" w:hanging="360"/>
      </w:pPr>
      <w:rPr>
        <w:rFonts w:ascii="Symbol" w:hAnsi="Symbol" w:hint="default"/>
      </w:rPr>
    </w:lvl>
    <w:lvl w:ilvl="4" w:tplc="BF8CF78E" w:tentative="1">
      <w:start w:val="1"/>
      <w:numFmt w:val="bullet"/>
      <w:lvlText w:val=""/>
      <w:lvlPicBulletId w:val="0"/>
      <w:lvlJc w:val="left"/>
      <w:pPr>
        <w:tabs>
          <w:tab w:val="num" w:pos="3600"/>
        </w:tabs>
        <w:ind w:left="3600" w:hanging="360"/>
      </w:pPr>
      <w:rPr>
        <w:rFonts w:ascii="Symbol" w:hAnsi="Symbol" w:hint="default"/>
      </w:rPr>
    </w:lvl>
    <w:lvl w:ilvl="5" w:tplc="B1C6A410" w:tentative="1">
      <w:start w:val="1"/>
      <w:numFmt w:val="bullet"/>
      <w:lvlText w:val=""/>
      <w:lvlPicBulletId w:val="0"/>
      <w:lvlJc w:val="left"/>
      <w:pPr>
        <w:tabs>
          <w:tab w:val="num" w:pos="4320"/>
        </w:tabs>
        <w:ind w:left="4320" w:hanging="360"/>
      </w:pPr>
      <w:rPr>
        <w:rFonts w:ascii="Symbol" w:hAnsi="Symbol" w:hint="default"/>
      </w:rPr>
    </w:lvl>
    <w:lvl w:ilvl="6" w:tplc="A5367D30" w:tentative="1">
      <w:start w:val="1"/>
      <w:numFmt w:val="bullet"/>
      <w:lvlText w:val=""/>
      <w:lvlPicBulletId w:val="0"/>
      <w:lvlJc w:val="left"/>
      <w:pPr>
        <w:tabs>
          <w:tab w:val="num" w:pos="5040"/>
        </w:tabs>
        <w:ind w:left="5040" w:hanging="360"/>
      </w:pPr>
      <w:rPr>
        <w:rFonts w:ascii="Symbol" w:hAnsi="Symbol" w:hint="default"/>
      </w:rPr>
    </w:lvl>
    <w:lvl w:ilvl="7" w:tplc="1C66EC30" w:tentative="1">
      <w:start w:val="1"/>
      <w:numFmt w:val="bullet"/>
      <w:lvlText w:val=""/>
      <w:lvlPicBulletId w:val="0"/>
      <w:lvlJc w:val="left"/>
      <w:pPr>
        <w:tabs>
          <w:tab w:val="num" w:pos="5760"/>
        </w:tabs>
        <w:ind w:left="5760" w:hanging="360"/>
      </w:pPr>
      <w:rPr>
        <w:rFonts w:ascii="Symbol" w:hAnsi="Symbol" w:hint="default"/>
      </w:rPr>
    </w:lvl>
    <w:lvl w:ilvl="8" w:tplc="8BE66C5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39CE5840"/>
    <w:multiLevelType w:val="hybridMultilevel"/>
    <w:tmpl w:val="8CD68FE2"/>
    <w:lvl w:ilvl="0" w:tplc="64A6BE84">
      <w:start w:val="1"/>
      <w:numFmt w:val="bullet"/>
      <w:lvlText w:val=""/>
      <w:lvlPicBulletId w:val="0"/>
      <w:lvlJc w:val="left"/>
      <w:pPr>
        <w:tabs>
          <w:tab w:val="num" w:pos="786"/>
        </w:tabs>
        <w:ind w:left="786" w:hanging="360"/>
      </w:pPr>
      <w:rPr>
        <w:rFonts w:ascii="Symbol" w:hAnsi="Symbol" w:hint="default"/>
      </w:rPr>
    </w:lvl>
    <w:lvl w:ilvl="1" w:tplc="7E168F36" w:tentative="1">
      <w:start w:val="1"/>
      <w:numFmt w:val="bullet"/>
      <w:lvlText w:val=""/>
      <w:lvlPicBulletId w:val="0"/>
      <w:lvlJc w:val="left"/>
      <w:pPr>
        <w:tabs>
          <w:tab w:val="num" w:pos="1506"/>
        </w:tabs>
        <w:ind w:left="1506" w:hanging="360"/>
      </w:pPr>
      <w:rPr>
        <w:rFonts w:ascii="Symbol" w:hAnsi="Symbol" w:hint="default"/>
      </w:rPr>
    </w:lvl>
    <w:lvl w:ilvl="2" w:tplc="9E0467B4" w:tentative="1">
      <w:start w:val="1"/>
      <w:numFmt w:val="bullet"/>
      <w:lvlText w:val=""/>
      <w:lvlPicBulletId w:val="0"/>
      <w:lvlJc w:val="left"/>
      <w:pPr>
        <w:tabs>
          <w:tab w:val="num" w:pos="2226"/>
        </w:tabs>
        <w:ind w:left="2226" w:hanging="360"/>
      </w:pPr>
      <w:rPr>
        <w:rFonts w:ascii="Symbol" w:hAnsi="Symbol" w:hint="default"/>
      </w:rPr>
    </w:lvl>
    <w:lvl w:ilvl="3" w:tplc="CC403294" w:tentative="1">
      <w:start w:val="1"/>
      <w:numFmt w:val="bullet"/>
      <w:lvlText w:val=""/>
      <w:lvlPicBulletId w:val="0"/>
      <w:lvlJc w:val="left"/>
      <w:pPr>
        <w:tabs>
          <w:tab w:val="num" w:pos="2946"/>
        </w:tabs>
        <w:ind w:left="2946" w:hanging="360"/>
      </w:pPr>
      <w:rPr>
        <w:rFonts w:ascii="Symbol" w:hAnsi="Symbol" w:hint="default"/>
      </w:rPr>
    </w:lvl>
    <w:lvl w:ilvl="4" w:tplc="CF2C8874" w:tentative="1">
      <w:start w:val="1"/>
      <w:numFmt w:val="bullet"/>
      <w:lvlText w:val=""/>
      <w:lvlPicBulletId w:val="0"/>
      <w:lvlJc w:val="left"/>
      <w:pPr>
        <w:tabs>
          <w:tab w:val="num" w:pos="3666"/>
        </w:tabs>
        <w:ind w:left="3666" w:hanging="360"/>
      </w:pPr>
      <w:rPr>
        <w:rFonts w:ascii="Symbol" w:hAnsi="Symbol" w:hint="default"/>
      </w:rPr>
    </w:lvl>
    <w:lvl w:ilvl="5" w:tplc="713A3752" w:tentative="1">
      <w:start w:val="1"/>
      <w:numFmt w:val="bullet"/>
      <w:lvlText w:val=""/>
      <w:lvlPicBulletId w:val="0"/>
      <w:lvlJc w:val="left"/>
      <w:pPr>
        <w:tabs>
          <w:tab w:val="num" w:pos="4386"/>
        </w:tabs>
        <w:ind w:left="4386" w:hanging="360"/>
      </w:pPr>
      <w:rPr>
        <w:rFonts w:ascii="Symbol" w:hAnsi="Symbol" w:hint="default"/>
      </w:rPr>
    </w:lvl>
    <w:lvl w:ilvl="6" w:tplc="C838813C" w:tentative="1">
      <w:start w:val="1"/>
      <w:numFmt w:val="bullet"/>
      <w:lvlText w:val=""/>
      <w:lvlPicBulletId w:val="0"/>
      <w:lvlJc w:val="left"/>
      <w:pPr>
        <w:tabs>
          <w:tab w:val="num" w:pos="5106"/>
        </w:tabs>
        <w:ind w:left="5106" w:hanging="360"/>
      </w:pPr>
      <w:rPr>
        <w:rFonts w:ascii="Symbol" w:hAnsi="Symbol" w:hint="default"/>
      </w:rPr>
    </w:lvl>
    <w:lvl w:ilvl="7" w:tplc="7486C8B6" w:tentative="1">
      <w:start w:val="1"/>
      <w:numFmt w:val="bullet"/>
      <w:lvlText w:val=""/>
      <w:lvlPicBulletId w:val="0"/>
      <w:lvlJc w:val="left"/>
      <w:pPr>
        <w:tabs>
          <w:tab w:val="num" w:pos="5826"/>
        </w:tabs>
        <w:ind w:left="5826" w:hanging="360"/>
      </w:pPr>
      <w:rPr>
        <w:rFonts w:ascii="Symbol" w:hAnsi="Symbol" w:hint="default"/>
      </w:rPr>
    </w:lvl>
    <w:lvl w:ilvl="8" w:tplc="9342F894" w:tentative="1">
      <w:start w:val="1"/>
      <w:numFmt w:val="bullet"/>
      <w:lvlText w:val=""/>
      <w:lvlPicBulletId w:val="0"/>
      <w:lvlJc w:val="left"/>
      <w:pPr>
        <w:tabs>
          <w:tab w:val="num" w:pos="6546"/>
        </w:tabs>
        <w:ind w:left="6546" w:hanging="360"/>
      </w:pPr>
      <w:rPr>
        <w:rFonts w:ascii="Symbol" w:hAnsi="Symbol" w:hint="default"/>
      </w:rPr>
    </w:lvl>
  </w:abstractNum>
  <w:abstractNum w:abstractNumId="6" w15:restartNumberingAfterBreak="0">
    <w:nsid w:val="49DC36BB"/>
    <w:multiLevelType w:val="hybridMultilevel"/>
    <w:tmpl w:val="5D8E9DB4"/>
    <w:lvl w:ilvl="0" w:tplc="89D2DE98">
      <w:start w:val="1"/>
      <w:numFmt w:val="decimal"/>
      <w:lvlText w:val="%1)"/>
      <w:lvlJc w:val="left"/>
      <w:pPr>
        <w:ind w:left="502" w:hanging="360"/>
      </w:pPr>
      <w:rPr>
        <w:rFonts w:hint="default"/>
        <w:b w:val="0"/>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5ECC0C0B"/>
    <w:multiLevelType w:val="hybridMultilevel"/>
    <w:tmpl w:val="362A5F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5D46AC"/>
    <w:multiLevelType w:val="hybridMultilevel"/>
    <w:tmpl w:val="E4B466A4"/>
    <w:lvl w:ilvl="0" w:tplc="6AEA1E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6C8524C"/>
    <w:multiLevelType w:val="hybridMultilevel"/>
    <w:tmpl w:val="FD30E2B8"/>
    <w:lvl w:ilvl="0" w:tplc="3034B630">
      <w:start w:val="1"/>
      <w:numFmt w:val="bullet"/>
      <w:lvlText w:val=""/>
      <w:lvlPicBulletId w:val="0"/>
      <w:lvlJc w:val="left"/>
      <w:pPr>
        <w:tabs>
          <w:tab w:val="num" w:pos="720"/>
        </w:tabs>
        <w:ind w:left="720" w:hanging="360"/>
      </w:pPr>
      <w:rPr>
        <w:rFonts w:ascii="Symbol" w:hAnsi="Symbol" w:hint="default"/>
      </w:rPr>
    </w:lvl>
    <w:lvl w:ilvl="1" w:tplc="071AAAFA" w:tentative="1">
      <w:start w:val="1"/>
      <w:numFmt w:val="bullet"/>
      <w:lvlText w:val=""/>
      <w:lvlPicBulletId w:val="0"/>
      <w:lvlJc w:val="left"/>
      <w:pPr>
        <w:tabs>
          <w:tab w:val="num" w:pos="1440"/>
        </w:tabs>
        <w:ind w:left="1440" w:hanging="360"/>
      </w:pPr>
      <w:rPr>
        <w:rFonts w:ascii="Symbol" w:hAnsi="Symbol" w:hint="default"/>
      </w:rPr>
    </w:lvl>
    <w:lvl w:ilvl="2" w:tplc="A710909A" w:tentative="1">
      <w:start w:val="1"/>
      <w:numFmt w:val="bullet"/>
      <w:lvlText w:val=""/>
      <w:lvlPicBulletId w:val="0"/>
      <w:lvlJc w:val="left"/>
      <w:pPr>
        <w:tabs>
          <w:tab w:val="num" w:pos="2160"/>
        </w:tabs>
        <w:ind w:left="2160" w:hanging="360"/>
      </w:pPr>
      <w:rPr>
        <w:rFonts w:ascii="Symbol" w:hAnsi="Symbol" w:hint="default"/>
      </w:rPr>
    </w:lvl>
    <w:lvl w:ilvl="3" w:tplc="D98C8070" w:tentative="1">
      <w:start w:val="1"/>
      <w:numFmt w:val="bullet"/>
      <w:lvlText w:val=""/>
      <w:lvlPicBulletId w:val="0"/>
      <w:lvlJc w:val="left"/>
      <w:pPr>
        <w:tabs>
          <w:tab w:val="num" w:pos="2880"/>
        </w:tabs>
        <w:ind w:left="2880" w:hanging="360"/>
      </w:pPr>
      <w:rPr>
        <w:rFonts w:ascii="Symbol" w:hAnsi="Symbol" w:hint="default"/>
      </w:rPr>
    </w:lvl>
    <w:lvl w:ilvl="4" w:tplc="AC42DC04" w:tentative="1">
      <w:start w:val="1"/>
      <w:numFmt w:val="bullet"/>
      <w:lvlText w:val=""/>
      <w:lvlPicBulletId w:val="0"/>
      <w:lvlJc w:val="left"/>
      <w:pPr>
        <w:tabs>
          <w:tab w:val="num" w:pos="3600"/>
        </w:tabs>
        <w:ind w:left="3600" w:hanging="360"/>
      </w:pPr>
      <w:rPr>
        <w:rFonts w:ascii="Symbol" w:hAnsi="Symbol" w:hint="default"/>
      </w:rPr>
    </w:lvl>
    <w:lvl w:ilvl="5" w:tplc="080636BA" w:tentative="1">
      <w:start w:val="1"/>
      <w:numFmt w:val="bullet"/>
      <w:lvlText w:val=""/>
      <w:lvlPicBulletId w:val="0"/>
      <w:lvlJc w:val="left"/>
      <w:pPr>
        <w:tabs>
          <w:tab w:val="num" w:pos="4320"/>
        </w:tabs>
        <w:ind w:left="4320" w:hanging="360"/>
      </w:pPr>
      <w:rPr>
        <w:rFonts w:ascii="Symbol" w:hAnsi="Symbol" w:hint="default"/>
      </w:rPr>
    </w:lvl>
    <w:lvl w:ilvl="6" w:tplc="D520DE1E" w:tentative="1">
      <w:start w:val="1"/>
      <w:numFmt w:val="bullet"/>
      <w:lvlText w:val=""/>
      <w:lvlPicBulletId w:val="0"/>
      <w:lvlJc w:val="left"/>
      <w:pPr>
        <w:tabs>
          <w:tab w:val="num" w:pos="5040"/>
        </w:tabs>
        <w:ind w:left="5040" w:hanging="360"/>
      </w:pPr>
      <w:rPr>
        <w:rFonts w:ascii="Symbol" w:hAnsi="Symbol" w:hint="default"/>
      </w:rPr>
    </w:lvl>
    <w:lvl w:ilvl="7" w:tplc="BAE6A61A" w:tentative="1">
      <w:start w:val="1"/>
      <w:numFmt w:val="bullet"/>
      <w:lvlText w:val=""/>
      <w:lvlPicBulletId w:val="0"/>
      <w:lvlJc w:val="left"/>
      <w:pPr>
        <w:tabs>
          <w:tab w:val="num" w:pos="5760"/>
        </w:tabs>
        <w:ind w:left="5760" w:hanging="360"/>
      </w:pPr>
      <w:rPr>
        <w:rFonts w:ascii="Symbol" w:hAnsi="Symbol" w:hint="default"/>
      </w:rPr>
    </w:lvl>
    <w:lvl w:ilvl="8" w:tplc="E3941F3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76B4297F"/>
    <w:multiLevelType w:val="hybridMultilevel"/>
    <w:tmpl w:val="6090E344"/>
    <w:lvl w:ilvl="0" w:tplc="0419000F">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1" w15:restartNumberingAfterBreak="0">
    <w:nsid w:val="78B8102F"/>
    <w:multiLevelType w:val="hybridMultilevel"/>
    <w:tmpl w:val="F83CBB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D8A5BF5"/>
    <w:multiLevelType w:val="hybridMultilevel"/>
    <w:tmpl w:val="E006F06E"/>
    <w:lvl w:ilvl="0" w:tplc="E2567D3C">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3" w15:restartNumberingAfterBreak="0">
    <w:nsid w:val="7D962F61"/>
    <w:multiLevelType w:val="hybridMultilevel"/>
    <w:tmpl w:val="166A53E4"/>
    <w:lvl w:ilvl="0" w:tplc="815400E4">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7"/>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3"/>
  </w:num>
  <w:num w:numId="8">
    <w:abstractNumId w:val="8"/>
  </w:num>
  <w:num w:numId="9">
    <w:abstractNumId w:val="9"/>
  </w:num>
  <w:num w:numId="10">
    <w:abstractNumId w:val="5"/>
  </w:num>
  <w:num w:numId="11">
    <w:abstractNumId w:val="4"/>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C8"/>
    <w:rsid w:val="00016B9C"/>
    <w:rsid w:val="000255C8"/>
    <w:rsid w:val="000745EF"/>
    <w:rsid w:val="000A354B"/>
    <w:rsid w:val="000F27D2"/>
    <w:rsid w:val="00111FC4"/>
    <w:rsid w:val="00125A40"/>
    <w:rsid w:val="001E2AB9"/>
    <w:rsid w:val="00214C79"/>
    <w:rsid w:val="00234B05"/>
    <w:rsid w:val="002850C4"/>
    <w:rsid w:val="0036552C"/>
    <w:rsid w:val="00381FE4"/>
    <w:rsid w:val="00404BC6"/>
    <w:rsid w:val="00411AB1"/>
    <w:rsid w:val="00474AB2"/>
    <w:rsid w:val="004B6E32"/>
    <w:rsid w:val="00526828"/>
    <w:rsid w:val="005572F7"/>
    <w:rsid w:val="005A600E"/>
    <w:rsid w:val="005D1755"/>
    <w:rsid w:val="005D1FEB"/>
    <w:rsid w:val="00645DF5"/>
    <w:rsid w:val="00761471"/>
    <w:rsid w:val="0080110D"/>
    <w:rsid w:val="00835814"/>
    <w:rsid w:val="0088429B"/>
    <w:rsid w:val="008D1371"/>
    <w:rsid w:val="008F4855"/>
    <w:rsid w:val="00931B25"/>
    <w:rsid w:val="0094606D"/>
    <w:rsid w:val="009C6A9A"/>
    <w:rsid w:val="009C79B2"/>
    <w:rsid w:val="009D744E"/>
    <w:rsid w:val="009F448A"/>
    <w:rsid w:val="00A51A18"/>
    <w:rsid w:val="00A54028"/>
    <w:rsid w:val="00AA1912"/>
    <w:rsid w:val="00AC3D9A"/>
    <w:rsid w:val="00B85693"/>
    <w:rsid w:val="00B87838"/>
    <w:rsid w:val="00BC6B46"/>
    <w:rsid w:val="00BD3D99"/>
    <w:rsid w:val="00BF0FC2"/>
    <w:rsid w:val="00C22C90"/>
    <w:rsid w:val="00C81A0F"/>
    <w:rsid w:val="00CC56BC"/>
    <w:rsid w:val="00D5333E"/>
    <w:rsid w:val="00D724AC"/>
    <w:rsid w:val="00D75518"/>
    <w:rsid w:val="00DE2CAF"/>
    <w:rsid w:val="00DF6901"/>
    <w:rsid w:val="00F5071D"/>
    <w:rsid w:val="00FC645B"/>
    <w:rsid w:val="00FD5412"/>
    <w:rsid w:val="00FD7DE9"/>
    <w:rsid w:val="00FF5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B0A22-8E81-47F1-9AB2-E1356FB0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48A"/>
    <w:pPr>
      <w:spacing w:after="200" w:line="276" w:lineRule="auto"/>
    </w:pPr>
  </w:style>
  <w:style w:type="paragraph" w:styleId="1">
    <w:name w:val="heading 1"/>
    <w:basedOn w:val="a"/>
    <w:link w:val="10"/>
    <w:uiPriority w:val="9"/>
    <w:qFormat/>
    <w:rsid w:val="0036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61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61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5412"/>
    <w:pPr>
      <w:spacing w:after="160" w:line="259" w:lineRule="auto"/>
      <w:ind w:left="720"/>
      <w:contextualSpacing/>
    </w:pPr>
  </w:style>
  <w:style w:type="character" w:customStyle="1" w:styleId="10">
    <w:name w:val="Заголовок 1 Знак"/>
    <w:basedOn w:val="a0"/>
    <w:link w:val="1"/>
    <w:uiPriority w:val="9"/>
    <w:rsid w:val="0036552C"/>
    <w:rPr>
      <w:rFonts w:ascii="Times New Roman" w:eastAsia="Times New Roman" w:hAnsi="Times New Roman" w:cs="Times New Roman"/>
      <w:b/>
      <w:bCs/>
      <w:kern w:val="36"/>
      <w:sz w:val="48"/>
      <w:szCs w:val="48"/>
      <w:lang w:eastAsia="ru-RU"/>
    </w:rPr>
  </w:style>
  <w:style w:type="paragraph" w:styleId="a4">
    <w:name w:val="Normal (Web)"/>
    <w:basedOn w:val="a"/>
    <w:uiPriority w:val="99"/>
    <w:unhideWhenUsed/>
    <w:rsid w:val="009F44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F6901"/>
    <w:rPr>
      <w:i/>
      <w:iCs/>
    </w:rPr>
  </w:style>
  <w:style w:type="character" w:styleId="a6">
    <w:name w:val="Strong"/>
    <w:basedOn w:val="a0"/>
    <w:uiPriority w:val="22"/>
    <w:qFormat/>
    <w:rsid w:val="00D724AC"/>
    <w:rPr>
      <w:b/>
      <w:bCs/>
    </w:rPr>
  </w:style>
  <w:style w:type="character" w:styleId="a7">
    <w:name w:val="Hyperlink"/>
    <w:basedOn w:val="a0"/>
    <w:uiPriority w:val="99"/>
    <w:semiHidden/>
    <w:unhideWhenUsed/>
    <w:rsid w:val="00FC645B"/>
    <w:rPr>
      <w:color w:val="0000FF"/>
      <w:u w:val="single"/>
    </w:rPr>
  </w:style>
  <w:style w:type="paragraph" w:customStyle="1" w:styleId="article-renderblock">
    <w:name w:val="article-render__block"/>
    <w:basedOn w:val="a"/>
    <w:rsid w:val="00BC6B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76147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761471"/>
    <w:rPr>
      <w:rFonts w:asciiTheme="majorHAnsi" w:eastAsiaTheme="majorEastAsia" w:hAnsiTheme="majorHAnsi" w:cstheme="majorBidi"/>
      <w:color w:val="1F4D78" w:themeColor="accent1" w:themeShade="7F"/>
      <w:sz w:val="24"/>
      <w:szCs w:val="24"/>
    </w:rPr>
  </w:style>
  <w:style w:type="paragraph" w:customStyle="1" w:styleId="Textbody">
    <w:name w:val="Text body"/>
    <w:basedOn w:val="Standard"/>
    <w:rsid w:val="00761471"/>
    <w:pPr>
      <w:spacing w:after="140" w:line="276" w:lineRule="auto"/>
    </w:pPr>
  </w:style>
  <w:style w:type="paragraph" w:customStyle="1" w:styleId="Standard">
    <w:name w:val="Standard"/>
    <w:rsid w:val="00761471"/>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StrongEmphasis">
    <w:name w:val="Strong Emphasis"/>
    <w:rsid w:val="00761471"/>
    <w:rPr>
      <w:b/>
      <w:bCs/>
    </w:rPr>
  </w:style>
  <w:style w:type="table" w:styleId="a8">
    <w:name w:val="Table Grid"/>
    <w:basedOn w:val="a1"/>
    <w:uiPriority w:val="59"/>
    <w:rsid w:val="00C2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7712">
      <w:bodyDiv w:val="1"/>
      <w:marLeft w:val="0"/>
      <w:marRight w:val="0"/>
      <w:marTop w:val="0"/>
      <w:marBottom w:val="0"/>
      <w:divBdr>
        <w:top w:val="none" w:sz="0" w:space="0" w:color="auto"/>
        <w:left w:val="none" w:sz="0" w:space="0" w:color="auto"/>
        <w:bottom w:val="none" w:sz="0" w:space="0" w:color="auto"/>
        <w:right w:val="none" w:sz="0" w:space="0" w:color="auto"/>
      </w:divBdr>
    </w:div>
    <w:div w:id="60182647">
      <w:bodyDiv w:val="1"/>
      <w:marLeft w:val="0"/>
      <w:marRight w:val="0"/>
      <w:marTop w:val="0"/>
      <w:marBottom w:val="0"/>
      <w:divBdr>
        <w:top w:val="none" w:sz="0" w:space="0" w:color="auto"/>
        <w:left w:val="none" w:sz="0" w:space="0" w:color="auto"/>
        <w:bottom w:val="none" w:sz="0" w:space="0" w:color="auto"/>
        <w:right w:val="none" w:sz="0" w:space="0" w:color="auto"/>
      </w:divBdr>
      <w:divsChild>
        <w:div w:id="2117822448">
          <w:marLeft w:val="0"/>
          <w:marRight w:val="0"/>
          <w:marTop w:val="0"/>
          <w:marBottom w:val="0"/>
          <w:divBdr>
            <w:top w:val="none" w:sz="0" w:space="0" w:color="auto"/>
            <w:left w:val="none" w:sz="0" w:space="0" w:color="auto"/>
            <w:bottom w:val="none" w:sz="0" w:space="0" w:color="auto"/>
            <w:right w:val="none" w:sz="0" w:space="0" w:color="auto"/>
          </w:divBdr>
          <w:divsChild>
            <w:div w:id="1988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67">
      <w:bodyDiv w:val="1"/>
      <w:marLeft w:val="0"/>
      <w:marRight w:val="0"/>
      <w:marTop w:val="0"/>
      <w:marBottom w:val="0"/>
      <w:divBdr>
        <w:top w:val="none" w:sz="0" w:space="0" w:color="auto"/>
        <w:left w:val="none" w:sz="0" w:space="0" w:color="auto"/>
        <w:bottom w:val="none" w:sz="0" w:space="0" w:color="auto"/>
        <w:right w:val="none" w:sz="0" w:space="0" w:color="auto"/>
      </w:divBdr>
    </w:div>
    <w:div w:id="186793313">
      <w:bodyDiv w:val="1"/>
      <w:marLeft w:val="0"/>
      <w:marRight w:val="0"/>
      <w:marTop w:val="0"/>
      <w:marBottom w:val="0"/>
      <w:divBdr>
        <w:top w:val="none" w:sz="0" w:space="0" w:color="auto"/>
        <w:left w:val="none" w:sz="0" w:space="0" w:color="auto"/>
        <w:bottom w:val="none" w:sz="0" w:space="0" w:color="auto"/>
        <w:right w:val="none" w:sz="0" w:space="0" w:color="auto"/>
      </w:divBdr>
    </w:div>
    <w:div w:id="189998377">
      <w:bodyDiv w:val="1"/>
      <w:marLeft w:val="0"/>
      <w:marRight w:val="0"/>
      <w:marTop w:val="0"/>
      <w:marBottom w:val="0"/>
      <w:divBdr>
        <w:top w:val="none" w:sz="0" w:space="0" w:color="auto"/>
        <w:left w:val="none" w:sz="0" w:space="0" w:color="auto"/>
        <w:bottom w:val="none" w:sz="0" w:space="0" w:color="auto"/>
        <w:right w:val="none" w:sz="0" w:space="0" w:color="auto"/>
      </w:divBdr>
    </w:div>
    <w:div w:id="292759086">
      <w:bodyDiv w:val="1"/>
      <w:marLeft w:val="0"/>
      <w:marRight w:val="0"/>
      <w:marTop w:val="0"/>
      <w:marBottom w:val="0"/>
      <w:divBdr>
        <w:top w:val="none" w:sz="0" w:space="0" w:color="auto"/>
        <w:left w:val="none" w:sz="0" w:space="0" w:color="auto"/>
        <w:bottom w:val="none" w:sz="0" w:space="0" w:color="auto"/>
        <w:right w:val="none" w:sz="0" w:space="0" w:color="auto"/>
      </w:divBdr>
      <w:divsChild>
        <w:div w:id="1838033276">
          <w:marLeft w:val="0"/>
          <w:marRight w:val="0"/>
          <w:marTop w:val="0"/>
          <w:marBottom w:val="0"/>
          <w:divBdr>
            <w:top w:val="none" w:sz="0" w:space="0" w:color="auto"/>
            <w:left w:val="none" w:sz="0" w:space="0" w:color="auto"/>
            <w:bottom w:val="none" w:sz="0" w:space="0" w:color="auto"/>
            <w:right w:val="none" w:sz="0" w:space="0" w:color="auto"/>
          </w:divBdr>
          <w:divsChild>
            <w:div w:id="1703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5347">
      <w:bodyDiv w:val="1"/>
      <w:marLeft w:val="0"/>
      <w:marRight w:val="0"/>
      <w:marTop w:val="0"/>
      <w:marBottom w:val="0"/>
      <w:divBdr>
        <w:top w:val="none" w:sz="0" w:space="0" w:color="auto"/>
        <w:left w:val="none" w:sz="0" w:space="0" w:color="auto"/>
        <w:bottom w:val="none" w:sz="0" w:space="0" w:color="auto"/>
        <w:right w:val="none" w:sz="0" w:space="0" w:color="auto"/>
      </w:divBdr>
    </w:div>
    <w:div w:id="301081683">
      <w:bodyDiv w:val="1"/>
      <w:marLeft w:val="0"/>
      <w:marRight w:val="0"/>
      <w:marTop w:val="0"/>
      <w:marBottom w:val="0"/>
      <w:divBdr>
        <w:top w:val="none" w:sz="0" w:space="0" w:color="auto"/>
        <w:left w:val="none" w:sz="0" w:space="0" w:color="auto"/>
        <w:bottom w:val="none" w:sz="0" w:space="0" w:color="auto"/>
        <w:right w:val="none" w:sz="0" w:space="0" w:color="auto"/>
      </w:divBdr>
      <w:divsChild>
        <w:div w:id="1201166663">
          <w:marLeft w:val="150"/>
          <w:marRight w:val="0"/>
          <w:marTop w:val="0"/>
          <w:marBottom w:val="0"/>
          <w:divBdr>
            <w:top w:val="none" w:sz="0" w:space="0" w:color="auto"/>
            <w:left w:val="none" w:sz="0" w:space="0" w:color="auto"/>
            <w:bottom w:val="none" w:sz="0" w:space="0" w:color="auto"/>
            <w:right w:val="none" w:sz="0" w:space="0" w:color="auto"/>
          </w:divBdr>
          <w:divsChild>
            <w:div w:id="11446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1395">
      <w:bodyDiv w:val="1"/>
      <w:marLeft w:val="0"/>
      <w:marRight w:val="0"/>
      <w:marTop w:val="0"/>
      <w:marBottom w:val="0"/>
      <w:divBdr>
        <w:top w:val="none" w:sz="0" w:space="0" w:color="auto"/>
        <w:left w:val="none" w:sz="0" w:space="0" w:color="auto"/>
        <w:bottom w:val="none" w:sz="0" w:space="0" w:color="auto"/>
        <w:right w:val="none" w:sz="0" w:space="0" w:color="auto"/>
      </w:divBdr>
    </w:div>
    <w:div w:id="390421796">
      <w:bodyDiv w:val="1"/>
      <w:marLeft w:val="0"/>
      <w:marRight w:val="0"/>
      <w:marTop w:val="0"/>
      <w:marBottom w:val="0"/>
      <w:divBdr>
        <w:top w:val="none" w:sz="0" w:space="0" w:color="auto"/>
        <w:left w:val="none" w:sz="0" w:space="0" w:color="auto"/>
        <w:bottom w:val="none" w:sz="0" w:space="0" w:color="auto"/>
        <w:right w:val="none" w:sz="0" w:space="0" w:color="auto"/>
      </w:divBdr>
    </w:div>
    <w:div w:id="417681576">
      <w:bodyDiv w:val="1"/>
      <w:marLeft w:val="0"/>
      <w:marRight w:val="0"/>
      <w:marTop w:val="0"/>
      <w:marBottom w:val="0"/>
      <w:divBdr>
        <w:top w:val="none" w:sz="0" w:space="0" w:color="auto"/>
        <w:left w:val="none" w:sz="0" w:space="0" w:color="auto"/>
        <w:bottom w:val="none" w:sz="0" w:space="0" w:color="auto"/>
        <w:right w:val="none" w:sz="0" w:space="0" w:color="auto"/>
      </w:divBdr>
    </w:div>
    <w:div w:id="440030637">
      <w:bodyDiv w:val="1"/>
      <w:marLeft w:val="0"/>
      <w:marRight w:val="0"/>
      <w:marTop w:val="0"/>
      <w:marBottom w:val="0"/>
      <w:divBdr>
        <w:top w:val="none" w:sz="0" w:space="0" w:color="auto"/>
        <w:left w:val="none" w:sz="0" w:space="0" w:color="auto"/>
        <w:bottom w:val="none" w:sz="0" w:space="0" w:color="auto"/>
        <w:right w:val="none" w:sz="0" w:space="0" w:color="auto"/>
      </w:divBdr>
    </w:div>
    <w:div w:id="609893460">
      <w:bodyDiv w:val="1"/>
      <w:marLeft w:val="0"/>
      <w:marRight w:val="0"/>
      <w:marTop w:val="0"/>
      <w:marBottom w:val="0"/>
      <w:divBdr>
        <w:top w:val="none" w:sz="0" w:space="0" w:color="auto"/>
        <w:left w:val="none" w:sz="0" w:space="0" w:color="auto"/>
        <w:bottom w:val="none" w:sz="0" w:space="0" w:color="auto"/>
        <w:right w:val="none" w:sz="0" w:space="0" w:color="auto"/>
      </w:divBdr>
    </w:div>
    <w:div w:id="719472691">
      <w:bodyDiv w:val="1"/>
      <w:marLeft w:val="0"/>
      <w:marRight w:val="0"/>
      <w:marTop w:val="0"/>
      <w:marBottom w:val="0"/>
      <w:divBdr>
        <w:top w:val="none" w:sz="0" w:space="0" w:color="auto"/>
        <w:left w:val="none" w:sz="0" w:space="0" w:color="auto"/>
        <w:bottom w:val="none" w:sz="0" w:space="0" w:color="auto"/>
        <w:right w:val="none" w:sz="0" w:space="0" w:color="auto"/>
      </w:divBdr>
      <w:divsChild>
        <w:div w:id="1818301399">
          <w:marLeft w:val="547"/>
          <w:marRight w:val="0"/>
          <w:marTop w:val="86"/>
          <w:marBottom w:val="0"/>
          <w:divBdr>
            <w:top w:val="none" w:sz="0" w:space="0" w:color="auto"/>
            <w:left w:val="none" w:sz="0" w:space="0" w:color="auto"/>
            <w:bottom w:val="none" w:sz="0" w:space="0" w:color="auto"/>
            <w:right w:val="none" w:sz="0" w:space="0" w:color="auto"/>
          </w:divBdr>
        </w:div>
      </w:divsChild>
    </w:div>
    <w:div w:id="877283795">
      <w:bodyDiv w:val="1"/>
      <w:marLeft w:val="0"/>
      <w:marRight w:val="0"/>
      <w:marTop w:val="0"/>
      <w:marBottom w:val="0"/>
      <w:divBdr>
        <w:top w:val="none" w:sz="0" w:space="0" w:color="auto"/>
        <w:left w:val="none" w:sz="0" w:space="0" w:color="auto"/>
        <w:bottom w:val="none" w:sz="0" w:space="0" w:color="auto"/>
        <w:right w:val="none" w:sz="0" w:space="0" w:color="auto"/>
      </w:divBdr>
    </w:div>
    <w:div w:id="880165336">
      <w:bodyDiv w:val="1"/>
      <w:marLeft w:val="0"/>
      <w:marRight w:val="0"/>
      <w:marTop w:val="0"/>
      <w:marBottom w:val="0"/>
      <w:divBdr>
        <w:top w:val="none" w:sz="0" w:space="0" w:color="auto"/>
        <w:left w:val="none" w:sz="0" w:space="0" w:color="auto"/>
        <w:bottom w:val="none" w:sz="0" w:space="0" w:color="auto"/>
        <w:right w:val="none" w:sz="0" w:space="0" w:color="auto"/>
      </w:divBdr>
    </w:div>
    <w:div w:id="905533311">
      <w:bodyDiv w:val="1"/>
      <w:marLeft w:val="0"/>
      <w:marRight w:val="0"/>
      <w:marTop w:val="0"/>
      <w:marBottom w:val="0"/>
      <w:divBdr>
        <w:top w:val="none" w:sz="0" w:space="0" w:color="auto"/>
        <w:left w:val="none" w:sz="0" w:space="0" w:color="auto"/>
        <w:bottom w:val="none" w:sz="0" w:space="0" w:color="auto"/>
        <w:right w:val="none" w:sz="0" w:space="0" w:color="auto"/>
      </w:divBdr>
    </w:div>
    <w:div w:id="908080980">
      <w:bodyDiv w:val="1"/>
      <w:marLeft w:val="0"/>
      <w:marRight w:val="0"/>
      <w:marTop w:val="0"/>
      <w:marBottom w:val="0"/>
      <w:divBdr>
        <w:top w:val="none" w:sz="0" w:space="0" w:color="auto"/>
        <w:left w:val="none" w:sz="0" w:space="0" w:color="auto"/>
        <w:bottom w:val="none" w:sz="0" w:space="0" w:color="auto"/>
        <w:right w:val="none" w:sz="0" w:space="0" w:color="auto"/>
      </w:divBdr>
    </w:div>
    <w:div w:id="925386486">
      <w:bodyDiv w:val="1"/>
      <w:marLeft w:val="0"/>
      <w:marRight w:val="0"/>
      <w:marTop w:val="0"/>
      <w:marBottom w:val="0"/>
      <w:divBdr>
        <w:top w:val="none" w:sz="0" w:space="0" w:color="auto"/>
        <w:left w:val="none" w:sz="0" w:space="0" w:color="auto"/>
        <w:bottom w:val="none" w:sz="0" w:space="0" w:color="auto"/>
        <w:right w:val="none" w:sz="0" w:space="0" w:color="auto"/>
      </w:divBdr>
    </w:div>
    <w:div w:id="943074312">
      <w:bodyDiv w:val="1"/>
      <w:marLeft w:val="0"/>
      <w:marRight w:val="0"/>
      <w:marTop w:val="0"/>
      <w:marBottom w:val="0"/>
      <w:divBdr>
        <w:top w:val="none" w:sz="0" w:space="0" w:color="auto"/>
        <w:left w:val="none" w:sz="0" w:space="0" w:color="auto"/>
        <w:bottom w:val="none" w:sz="0" w:space="0" w:color="auto"/>
        <w:right w:val="none" w:sz="0" w:space="0" w:color="auto"/>
      </w:divBdr>
    </w:div>
    <w:div w:id="1080755877">
      <w:bodyDiv w:val="1"/>
      <w:marLeft w:val="0"/>
      <w:marRight w:val="0"/>
      <w:marTop w:val="0"/>
      <w:marBottom w:val="0"/>
      <w:divBdr>
        <w:top w:val="none" w:sz="0" w:space="0" w:color="auto"/>
        <w:left w:val="none" w:sz="0" w:space="0" w:color="auto"/>
        <w:bottom w:val="none" w:sz="0" w:space="0" w:color="auto"/>
        <w:right w:val="none" w:sz="0" w:space="0" w:color="auto"/>
      </w:divBdr>
    </w:div>
    <w:div w:id="1097486623">
      <w:bodyDiv w:val="1"/>
      <w:marLeft w:val="0"/>
      <w:marRight w:val="0"/>
      <w:marTop w:val="0"/>
      <w:marBottom w:val="0"/>
      <w:divBdr>
        <w:top w:val="none" w:sz="0" w:space="0" w:color="auto"/>
        <w:left w:val="none" w:sz="0" w:space="0" w:color="auto"/>
        <w:bottom w:val="none" w:sz="0" w:space="0" w:color="auto"/>
        <w:right w:val="none" w:sz="0" w:space="0" w:color="auto"/>
      </w:divBdr>
    </w:div>
    <w:div w:id="1102342032">
      <w:bodyDiv w:val="1"/>
      <w:marLeft w:val="0"/>
      <w:marRight w:val="0"/>
      <w:marTop w:val="0"/>
      <w:marBottom w:val="0"/>
      <w:divBdr>
        <w:top w:val="none" w:sz="0" w:space="0" w:color="auto"/>
        <w:left w:val="none" w:sz="0" w:space="0" w:color="auto"/>
        <w:bottom w:val="none" w:sz="0" w:space="0" w:color="auto"/>
        <w:right w:val="none" w:sz="0" w:space="0" w:color="auto"/>
      </w:divBdr>
    </w:div>
    <w:div w:id="1158305090">
      <w:bodyDiv w:val="1"/>
      <w:marLeft w:val="0"/>
      <w:marRight w:val="0"/>
      <w:marTop w:val="0"/>
      <w:marBottom w:val="0"/>
      <w:divBdr>
        <w:top w:val="none" w:sz="0" w:space="0" w:color="auto"/>
        <w:left w:val="none" w:sz="0" w:space="0" w:color="auto"/>
        <w:bottom w:val="none" w:sz="0" w:space="0" w:color="auto"/>
        <w:right w:val="none" w:sz="0" w:space="0" w:color="auto"/>
      </w:divBdr>
    </w:div>
    <w:div w:id="1186941439">
      <w:bodyDiv w:val="1"/>
      <w:marLeft w:val="0"/>
      <w:marRight w:val="0"/>
      <w:marTop w:val="0"/>
      <w:marBottom w:val="0"/>
      <w:divBdr>
        <w:top w:val="none" w:sz="0" w:space="0" w:color="auto"/>
        <w:left w:val="none" w:sz="0" w:space="0" w:color="auto"/>
        <w:bottom w:val="none" w:sz="0" w:space="0" w:color="auto"/>
        <w:right w:val="none" w:sz="0" w:space="0" w:color="auto"/>
      </w:divBdr>
    </w:div>
    <w:div w:id="1190340777">
      <w:bodyDiv w:val="1"/>
      <w:marLeft w:val="0"/>
      <w:marRight w:val="0"/>
      <w:marTop w:val="0"/>
      <w:marBottom w:val="0"/>
      <w:divBdr>
        <w:top w:val="none" w:sz="0" w:space="0" w:color="auto"/>
        <w:left w:val="none" w:sz="0" w:space="0" w:color="auto"/>
        <w:bottom w:val="none" w:sz="0" w:space="0" w:color="auto"/>
        <w:right w:val="none" w:sz="0" w:space="0" w:color="auto"/>
      </w:divBdr>
      <w:divsChild>
        <w:div w:id="532426530">
          <w:marLeft w:val="0"/>
          <w:marRight w:val="0"/>
          <w:marTop w:val="0"/>
          <w:marBottom w:val="0"/>
          <w:divBdr>
            <w:top w:val="none" w:sz="0" w:space="0" w:color="auto"/>
            <w:left w:val="none" w:sz="0" w:space="0" w:color="auto"/>
            <w:bottom w:val="none" w:sz="0" w:space="0" w:color="auto"/>
            <w:right w:val="none" w:sz="0" w:space="0" w:color="auto"/>
          </w:divBdr>
          <w:divsChild>
            <w:div w:id="11721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5693">
      <w:bodyDiv w:val="1"/>
      <w:marLeft w:val="0"/>
      <w:marRight w:val="0"/>
      <w:marTop w:val="0"/>
      <w:marBottom w:val="0"/>
      <w:divBdr>
        <w:top w:val="none" w:sz="0" w:space="0" w:color="auto"/>
        <w:left w:val="none" w:sz="0" w:space="0" w:color="auto"/>
        <w:bottom w:val="none" w:sz="0" w:space="0" w:color="auto"/>
        <w:right w:val="none" w:sz="0" w:space="0" w:color="auto"/>
      </w:divBdr>
      <w:divsChild>
        <w:div w:id="1470979080">
          <w:marLeft w:val="547"/>
          <w:marRight w:val="0"/>
          <w:marTop w:val="115"/>
          <w:marBottom w:val="0"/>
          <w:divBdr>
            <w:top w:val="none" w:sz="0" w:space="0" w:color="auto"/>
            <w:left w:val="none" w:sz="0" w:space="0" w:color="auto"/>
            <w:bottom w:val="none" w:sz="0" w:space="0" w:color="auto"/>
            <w:right w:val="none" w:sz="0" w:space="0" w:color="auto"/>
          </w:divBdr>
        </w:div>
      </w:divsChild>
    </w:div>
    <w:div w:id="1478910422">
      <w:bodyDiv w:val="1"/>
      <w:marLeft w:val="0"/>
      <w:marRight w:val="0"/>
      <w:marTop w:val="0"/>
      <w:marBottom w:val="0"/>
      <w:divBdr>
        <w:top w:val="none" w:sz="0" w:space="0" w:color="auto"/>
        <w:left w:val="none" w:sz="0" w:space="0" w:color="auto"/>
        <w:bottom w:val="none" w:sz="0" w:space="0" w:color="auto"/>
        <w:right w:val="none" w:sz="0" w:space="0" w:color="auto"/>
      </w:divBdr>
    </w:div>
    <w:div w:id="1503231713">
      <w:bodyDiv w:val="1"/>
      <w:marLeft w:val="0"/>
      <w:marRight w:val="0"/>
      <w:marTop w:val="0"/>
      <w:marBottom w:val="0"/>
      <w:divBdr>
        <w:top w:val="none" w:sz="0" w:space="0" w:color="auto"/>
        <w:left w:val="none" w:sz="0" w:space="0" w:color="auto"/>
        <w:bottom w:val="none" w:sz="0" w:space="0" w:color="auto"/>
        <w:right w:val="none" w:sz="0" w:space="0" w:color="auto"/>
      </w:divBdr>
    </w:div>
    <w:div w:id="1543134210">
      <w:bodyDiv w:val="1"/>
      <w:marLeft w:val="0"/>
      <w:marRight w:val="0"/>
      <w:marTop w:val="0"/>
      <w:marBottom w:val="0"/>
      <w:divBdr>
        <w:top w:val="none" w:sz="0" w:space="0" w:color="auto"/>
        <w:left w:val="none" w:sz="0" w:space="0" w:color="auto"/>
        <w:bottom w:val="none" w:sz="0" w:space="0" w:color="auto"/>
        <w:right w:val="none" w:sz="0" w:space="0" w:color="auto"/>
      </w:divBdr>
    </w:div>
    <w:div w:id="1639072734">
      <w:bodyDiv w:val="1"/>
      <w:marLeft w:val="0"/>
      <w:marRight w:val="0"/>
      <w:marTop w:val="0"/>
      <w:marBottom w:val="0"/>
      <w:divBdr>
        <w:top w:val="none" w:sz="0" w:space="0" w:color="auto"/>
        <w:left w:val="none" w:sz="0" w:space="0" w:color="auto"/>
        <w:bottom w:val="none" w:sz="0" w:space="0" w:color="auto"/>
        <w:right w:val="none" w:sz="0" w:space="0" w:color="auto"/>
      </w:divBdr>
    </w:div>
    <w:div w:id="1759403396">
      <w:bodyDiv w:val="1"/>
      <w:marLeft w:val="0"/>
      <w:marRight w:val="0"/>
      <w:marTop w:val="0"/>
      <w:marBottom w:val="0"/>
      <w:divBdr>
        <w:top w:val="none" w:sz="0" w:space="0" w:color="auto"/>
        <w:left w:val="none" w:sz="0" w:space="0" w:color="auto"/>
        <w:bottom w:val="none" w:sz="0" w:space="0" w:color="auto"/>
        <w:right w:val="none" w:sz="0" w:space="0" w:color="auto"/>
      </w:divBdr>
    </w:div>
    <w:div w:id="1810971068">
      <w:bodyDiv w:val="1"/>
      <w:marLeft w:val="0"/>
      <w:marRight w:val="0"/>
      <w:marTop w:val="0"/>
      <w:marBottom w:val="0"/>
      <w:divBdr>
        <w:top w:val="none" w:sz="0" w:space="0" w:color="auto"/>
        <w:left w:val="none" w:sz="0" w:space="0" w:color="auto"/>
        <w:bottom w:val="none" w:sz="0" w:space="0" w:color="auto"/>
        <w:right w:val="none" w:sz="0" w:space="0" w:color="auto"/>
      </w:divBdr>
    </w:div>
    <w:div w:id="1840996864">
      <w:bodyDiv w:val="1"/>
      <w:marLeft w:val="0"/>
      <w:marRight w:val="0"/>
      <w:marTop w:val="0"/>
      <w:marBottom w:val="0"/>
      <w:divBdr>
        <w:top w:val="none" w:sz="0" w:space="0" w:color="auto"/>
        <w:left w:val="none" w:sz="0" w:space="0" w:color="auto"/>
        <w:bottom w:val="none" w:sz="0" w:space="0" w:color="auto"/>
        <w:right w:val="none" w:sz="0" w:space="0" w:color="auto"/>
      </w:divBdr>
      <w:divsChild>
        <w:div w:id="1877350091">
          <w:marLeft w:val="547"/>
          <w:marRight w:val="0"/>
          <w:marTop w:val="115"/>
          <w:marBottom w:val="0"/>
          <w:divBdr>
            <w:top w:val="none" w:sz="0" w:space="0" w:color="auto"/>
            <w:left w:val="none" w:sz="0" w:space="0" w:color="auto"/>
            <w:bottom w:val="none" w:sz="0" w:space="0" w:color="auto"/>
            <w:right w:val="none" w:sz="0" w:space="0" w:color="auto"/>
          </w:divBdr>
        </w:div>
      </w:divsChild>
    </w:div>
    <w:div w:id="1851525233">
      <w:bodyDiv w:val="1"/>
      <w:marLeft w:val="0"/>
      <w:marRight w:val="0"/>
      <w:marTop w:val="0"/>
      <w:marBottom w:val="0"/>
      <w:divBdr>
        <w:top w:val="none" w:sz="0" w:space="0" w:color="auto"/>
        <w:left w:val="none" w:sz="0" w:space="0" w:color="auto"/>
        <w:bottom w:val="none" w:sz="0" w:space="0" w:color="auto"/>
        <w:right w:val="none" w:sz="0" w:space="0" w:color="auto"/>
      </w:divBdr>
    </w:div>
    <w:div w:id="1912884121">
      <w:bodyDiv w:val="1"/>
      <w:marLeft w:val="0"/>
      <w:marRight w:val="0"/>
      <w:marTop w:val="0"/>
      <w:marBottom w:val="0"/>
      <w:divBdr>
        <w:top w:val="none" w:sz="0" w:space="0" w:color="auto"/>
        <w:left w:val="none" w:sz="0" w:space="0" w:color="auto"/>
        <w:bottom w:val="none" w:sz="0" w:space="0" w:color="auto"/>
        <w:right w:val="none" w:sz="0" w:space="0" w:color="auto"/>
      </w:divBdr>
    </w:div>
    <w:div w:id="1913151162">
      <w:bodyDiv w:val="1"/>
      <w:marLeft w:val="0"/>
      <w:marRight w:val="0"/>
      <w:marTop w:val="0"/>
      <w:marBottom w:val="0"/>
      <w:divBdr>
        <w:top w:val="none" w:sz="0" w:space="0" w:color="auto"/>
        <w:left w:val="none" w:sz="0" w:space="0" w:color="auto"/>
        <w:bottom w:val="none" w:sz="0" w:space="0" w:color="auto"/>
        <w:right w:val="none" w:sz="0" w:space="0" w:color="auto"/>
      </w:divBdr>
    </w:div>
    <w:div w:id="2141805541">
      <w:bodyDiv w:val="1"/>
      <w:marLeft w:val="0"/>
      <w:marRight w:val="0"/>
      <w:marTop w:val="0"/>
      <w:marBottom w:val="0"/>
      <w:divBdr>
        <w:top w:val="none" w:sz="0" w:space="0" w:color="auto"/>
        <w:left w:val="none" w:sz="0" w:space="0" w:color="auto"/>
        <w:bottom w:val="none" w:sz="0" w:space="0" w:color="auto"/>
        <w:right w:val="none" w:sz="0" w:space="0" w:color="auto"/>
      </w:divBdr>
      <w:divsChild>
        <w:div w:id="62986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2442</Words>
  <Characters>13923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Антон</cp:lastModifiedBy>
  <cp:revision>2</cp:revision>
  <dcterms:created xsi:type="dcterms:W3CDTF">2020-05-22T15:06:00Z</dcterms:created>
  <dcterms:modified xsi:type="dcterms:W3CDTF">2020-05-22T15:06:00Z</dcterms:modified>
</cp:coreProperties>
</file>