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519" w:rsidRPr="001C2F1E" w:rsidRDefault="008F3519" w:rsidP="001C2F1E">
      <w:pPr>
        <w:ind w:left="360"/>
        <w:rPr>
          <w:rFonts w:ascii="Times New Roman" w:hAnsi="Times New Roman" w:cs="Times New Roman"/>
          <w:sz w:val="28"/>
          <w:szCs w:val="28"/>
        </w:rPr>
      </w:pPr>
      <w:r w:rsidRPr="001C2F1E">
        <w:rPr>
          <w:rFonts w:ascii="Times New Roman" w:eastAsia="Times New Roman" w:hAnsi="Times New Roman" w:cs="Times New Roman"/>
          <w:sz w:val="28"/>
          <w:szCs w:val="28"/>
        </w:rPr>
        <w:t>Ответы на вопросы стр.217</w:t>
      </w:r>
    </w:p>
    <w:p w:rsidR="008F3519" w:rsidRPr="001C2F1E" w:rsidRDefault="008F3519" w:rsidP="001C2F1E">
      <w:pPr>
        <w:pStyle w:val="a3"/>
        <w:numPr>
          <w:ilvl w:val="0"/>
          <w:numId w:val="16"/>
        </w:numPr>
        <w:spacing w:line="256" w:lineRule="auto"/>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bCs/>
          <w:sz w:val="28"/>
          <w:szCs w:val="28"/>
        </w:rPr>
        <w:t>Основные решения Потсдамской конференции</w:t>
      </w:r>
    </w:p>
    <w:p w:rsidR="008F3519" w:rsidRPr="001C2F1E" w:rsidRDefault="008F3519" w:rsidP="001C2F1E">
      <w:pPr>
        <w:spacing w:line="345" w:lineRule="exact"/>
        <w:ind w:left="360"/>
        <w:rPr>
          <w:rFonts w:ascii="Times New Roman" w:eastAsia="Times New Roman" w:hAnsi="Times New Roman" w:cs="Times New Roman"/>
          <w:sz w:val="28"/>
          <w:szCs w:val="28"/>
        </w:rPr>
      </w:pPr>
      <w:r w:rsidRPr="001C2F1E">
        <w:rPr>
          <w:rFonts w:ascii="Times New Roman" w:eastAsia="Times New Roman" w:hAnsi="Times New Roman" w:cs="Times New Roman"/>
          <w:sz w:val="28"/>
          <w:szCs w:val="28"/>
        </w:rPr>
        <w:t>– Она приняла «</w:t>
      </w:r>
      <w:r w:rsidRPr="001C2F1E">
        <w:rPr>
          <w:rFonts w:ascii="Times New Roman" w:eastAsia="Times New Roman" w:hAnsi="Times New Roman" w:cs="Times New Roman"/>
          <w:bCs/>
          <w:sz w:val="28"/>
          <w:szCs w:val="28"/>
        </w:rPr>
        <w:t>програм</w:t>
      </w:r>
      <w:bookmarkStart w:id="0" w:name="_GoBack"/>
      <w:bookmarkEnd w:id="0"/>
      <w:r w:rsidRPr="001C2F1E">
        <w:rPr>
          <w:rFonts w:ascii="Times New Roman" w:eastAsia="Times New Roman" w:hAnsi="Times New Roman" w:cs="Times New Roman"/>
          <w:bCs/>
          <w:sz w:val="28"/>
          <w:szCs w:val="28"/>
        </w:rPr>
        <w:t>му четырёх Д</w:t>
      </w:r>
      <w:r w:rsidRPr="001C2F1E">
        <w:rPr>
          <w:rFonts w:ascii="Times New Roman" w:eastAsia="Times New Roman" w:hAnsi="Times New Roman" w:cs="Times New Roman"/>
          <w:sz w:val="28"/>
          <w:szCs w:val="28"/>
        </w:rPr>
        <w:t>» в отношении Германии: демилитаризации, декартелизации (т. е. демонополизации), денацификации и демократизации.</w:t>
      </w:r>
    </w:p>
    <w:p w:rsidR="008F3519" w:rsidRPr="001C2F1E" w:rsidRDefault="008F3519" w:rsidP="001C2F1E">
      <w:pPr>
        <w:spacing w:line="345" w:lineRule="exact"/>
        <w:ind w:left="360"/>
        <w:rPr>
          <w:rFonts w:ascii="Times New Roman" w:eastAsia="Times New Roman" w:hAnsi="Times New Roman" w:cs="Times New Roman"/>
          <w:sz w:val="28"/>
          <w:szCs w:val="28"/>
        </w:rPr>
      </w:pPr>
      <w:r w:rsidRPr="001C2F1E">
        <w:rPr>
          <w:rFonts w:ascii="Times New Roman" w:eastAsia="Times New Roman" w:hAnsi="Times New Roman" w:cs="Times New Roman"/>
          <w:sz w:val="28"/>
          <w:szCs w:val="28"/>
        </w:rPr>
        <w:t xml:space="preserve">– На ней был обсуждён вопрос о </w:t>
      </w:r>
      <w:r w:rsidRPr="001C2F1E">
        <w:rPr>
          <w:rFonts w:ascii="Times New Roman" w:eastAsia="Times New Roman" w:hAnsi="Times New Roman" w:cs="Times New Roman"/>
          <w:bCs/>
          <w:sz w:val="28"/>
          <w:szCs w:val="28"/>
        </w:rPr>
        <w:t>новых границах Германии</w:t>
      </w:r>
      <w:r w:rsidRPr="001C2F1E">
        <w:rPr>
          <w:rFonts w:ascii="Times New Roman" w:eastAsia="Times New Roman" w:hAnsi="Times New Roman" w:cs="Times New Roman"/>
          <w:sz w:val="28"/>
          <w:szCs w:val="28"/>
        </w:rPr>
        <w:t xml:space="preserve">. Согласно решениям конференции, треть прежней германской Восточной Пруссии с Кёнигсбергом (переименованным в Калининград) передавалась СССР. Германские области Померанию и Силезию, занятые Красной Армией, Сталин ещё до согласования с США и Англией передал новому польскому государству, чья западная граница должна была теперь пройти по рекам Одер и </w:t>
      </w:r>
      <w:proofErr w:type="spellStart"/>
      <w:r w:rsidRPr="001C2F1E">
        <w:rPr>
          <w:rFonts w:ascii="Times New Roman" w:eastAsia="Times New Roman" w:hAnsi="Times New Roman" w:cs="Times New Roman"/>
          <w:sz w:val="28"/>
          <w:szCs w:val="28"/>
        </w:rPr>
        <w:t>Нейсе</w:t>
      </w:r>
      <w:proofErr w:type="spellEnd"/>
      <w:r w:rsidRPr="001C2F1E">
        <w:rPr>
          <w:rFonts w:ascii="Times New Roman" w:eastAsia="Times New Roman" w:hAnsi="Times New Roman" w:cs="Times New Roman"/>
          <w:sz w:val="28"/>
          <w:szCs w:val="28"/>
        </w:rPr>
        <w:t>. Сталин ссылался на то, что до начала немецкого «</w:t>
      </w:r>
      <w:r w:rsidRPr="001C2F1E">
        <w:rPr>
          <w:rFonts w:ascii="Times New Roman" w:eastAsia="Times New Roman" w:hAnsi="Times New Roman" w:cs="Times New Roman"/>
          <w:bCs/>
          <w:sz w:val="28"/>
          <w:szCs w:val="28"/>
        </w:rPr>
        <w:t>Натиска на Восток</w:t>
      </w:r>
      <w:r w:rsidRPr="001C2F1E">
        <w:rPr>
          <w:rFonts w:ascii="Times New Roman" w:eastAsia="Times New Roman" w:hAnsi="Times New Roman" w:cs="Times New Roman"/>
          <w:sz w:val="28"/>
          <w:szCs w:val="28"/>
        </w:rPr>
        <w:t>» в X-XII веках эти земли принадлежали славянам. Широкое раздвижение границ на запад должно было скомпенсировать полякам потери на востоке, где рубежи их страны устанавливались по линии советско-германского «</w:t>
      </w:r>
      <w:r w:rsidRPr="001C2F1E">
        <w:rPr>
          <w:rFonts w:ascii="Times New Roman" w:eastAsia="Times New Roman" w:hAnsi="Times New Roman" w:cs="Times New Roman"/>
          <w:bCs/>
          <w:sz w:val="28"/>
          <w:szCs w:val="28"/>
        </w:rPr>
        <w:t>Договора о дружбе и границе</w:t>
      </w:r>
      <w:r w:rsidRPr="001C2F1E">
        <w:rPr>
          <w:rFonts w:ascii="Times New Roman" w:eastAsia="Times New Roman" w:hAnsi="Times New Roman" w:cs="Times New Roman"/>
          <w:sz w:val="28"/>
          <w:szCs w:val="28"/>
        </w:rPr>
        <w:t xml:space="preserve">» 1939 г. Западные державы согласились передать Померанию, Силезию и запад Восточной Пруссии Польше, но всё же границу по Одеру – </w:t>
      </w:r>
      <w:proofErr w:type="spellStart"/>
      <w:r w:rsidRPr="001C2F1E">
        <w:rPr>
          <w:rFonts w:ascii="Times New Roman" w:eastAsia="Times New Roman" w:hAnsi="Times New Roman" w:cs="Times New Roman"/>
          <w:sz w:val="28"/>
          <w:szCs w:val="28"/>
        </w:rPr>
        <w:t>Нейсе</w:t>
      </w:r>
      <w:proofErr w:type="spellEnd"/>
      <w:r w:rsidRPr="001C2F1E">
        <w:rPr>
          <w:rFonts w:ascii="Times New Roman" w:eastAsia="Times New Roman" w:hAnsi="Times New Roman" w:cs="Times New Roman"/>
          <w:sz w:val="28"/>
          <w:szCs w:val="28"/>
        </w:rPr>
        <w:t xml:space="preserve"> Потсдамская конференция признала лишь «временной». «Окончательный» статус она приобрела только по </w:t>
      </w:r>
      <w:r w:rsidRPr="001C2F1E">
        <w:rPr>
          <w:rFonts w:ascii="Times New Roman" w:eastAsia="Times New Roman" w:hAnsi="Times New Roman" w:cs="Times New Roman"/>
          <w:bCs/>
          <w:sz w:val="28"/>
          <w:szCs w:val="28"/>
        </w:rPr>
        <w:t>Варшавскому договору</w:t>
      </w:r>
      <w:r w:rsidRPr="001C2F1E">
        <w:rPr>
          <w:rFonts w:ascii="Times New Roman" w:eastAsia="Times New Roman" w:hAnsi="Times New Roman" w:cs="Times New Roman"/>
          <w:sz w:val="28"/>
          <w:szCs w:val="28"/>
        </w:rPr>
        <w:t xml:space="preserve"> между ПНР и ФРГ 1970 года и </w:t>
      </w:r>
      <w:r w:rsidRPr="001C2F1E">
        <w:rPr>
          <w:rFonts w:ascii="Times New Roman" w:eastAsia="Times New Roman" w:hAnsi="Times New Roman" w:cs="Times New Roman"/>
          <w:bCs/>
          <w:sz w:val="28"/>
          <w:szCs w:val="28"/>
        </w:rPr>
        <w:t>Договору об окончательном урегулировании в отношении Германии</w:t>
      </w:r>
      <w:r w:rsidRPr="001C2F1E">
        <w:rPr>
          <w:rFonts w:ascii="Times New Roman" w:eastAsia="Times New Roman" w:hAnsi="Times New Roman" w:cs="Times New Roman"/>
          <w:sz w:val="28"/>
          <w:szCs w:val="28"/>
        </w:rPr>
        <w:t xml:space="preserve"> 1990 года. Судетская область, полученная Германией по </w:t>
      </w:r>
      <w:r w:rsidRPr="001C2F1E">
        <w:rPr>
          <w:rFonts w:ascii="Times New Roman" w:eastAsia="Times New Roman" w:hAnsi="Times New Roman" w:cs="Times New Roman"/>
          <w:bCs/>
          <w:sz w:val="28"/>
          <w:szCs w:val="28"/>
        </w:rPr>
        <w:t>Мюнхенскому соглашению 1938 г.</w:t>
      </w:r>
      <w:r w:rsidRPr="001C2F1E">
        <w:rPr>
          <w:rFonts w:ascii="Times New Roman" w:eastAsia="Times New Roman" w:hAnsi="Times New Roman" w:cs="Times New Roman"/>
          <w:sz w:val="28"/>
          <w:szCs w:val="28"/>
        </w:rPr>
        <w:t>, была возвращена Чехословакии. Таким образом, Германия потеряла 25% своей территории 1937 года. Около 9 миллионов немцев были выселены с утраченных территорий.</w:t>
      </w:r>
    </w:p>
    <w:p w:rsidR="008F3519" w:rsidRPr="001C2F1E" w:rsidRDefault="008F3519" w:rsidP="001C2F1E">
      <w:pPr>
        <w:spacing w:line="345" w:lineRule="exact"/>
        <w:ind w:left="360"/>
        <w:rPr>
          <w:rFonts w:ascii="Times New Roman" w:eastAsia="Times New Roman" w:hAnsi="Times New Roman" w:cs="Times New Roman"/>
          <w:sz w:val="28"/>
          <w:szCs w:val="28"/>
        </w:rPr>
      </w:pPr>
      <w:r w:rsidRPr="001C2F1E">
        <w:rPr>
          <w:rFonts w:ascii="Times New Roman" w:eastAsia="Times New Roman" w:hAnsi="Times New Roman" w:cs="Times New Roman"/>
          <w:sz w:val="28"/>
          <w:szCs w:val="28"/>
        </w:rPr>
        <w:t xml:space="preserve">– Оставшуюся часть Германии было решено пока оставить без собственного национального правительства, подчинив её оккупационной администрации. С этой целью создавались </w:t>
      </w:r>
      <w:r w:rsidRPr="001C2F1E">
        <w:rPr>
          <w:rFonts w:ascii="Times New Roman" w:eastAsia="Times New Roman" w:hAnsi="Times New Roman" w:cs="Times New Roman"/>
          <w:bCs/>
          <w:sz w:val="28"/>
          <w:szCs w:val="28"/>
        </w:rPr>
        <w:t>4 оккупационные зоны</w:t>
      </w:r>
      <w:r w:rsidRPr="001C2F1E">
        <w:rPr>
          <w:rFonts w:ascii="Times New Roman" w:eastAsia="Times New Roman" w:hAnsi="Times New Roman" w:cs="Times New Roman"/>
          <w:sz w:val="28"/>
          <w:szCs w:val="28"/>
        </w:rPr>
        <w:t xml:space="preserve"> – для СССР, Великобритании, США и Франции. На 4 оккупационных сектора был разделён и Берлин. Для координации действий четырёх отдельных оккупационных органов Потсдамская конференция решила создать Контрольный совет.</w:t>
      </w:r>
    </w:p>
    <w:p w:rsidR="008F3519" w:rsidRPr="001C2F1E" w:rsidRDefault="008F3519" w:rsidP="001C2F1E">
      <w:pPr>
        <w:spacing w:line="345" w:lineRule="exact"/>
        <w:ind w:left="360"/>
        <w:rPr>
          <w:rFonts w:ascii="Times New Roman" w:eastAsia="Times New Roman" w:hAnsi="Times New Roman" w:cs="Times New Roman"/>
          <w:sz w:val="28"/>
          <w:szCs w:val="28"/>
        </w:rPr>
      </w:pPr>
      <w:r w:rsidRPr="001C2F1E">
        <w:rPr>
          <w:rFonts w:ascii="Times New Roman" w:eastAsia="Times New Roman" w:hAnsi="Times New Roman" w:cs="Times New Roman"/>
          <w:sz w:val="28"/>
          <w:szCs w:val="28"/>
        </w:rPr>
        <w:t>– Потсдамская конференция занималась и определением порядка взимания репараций с Германии. Американская делегация предлагала, чтобы СССР брал репарации лишь из своей зоны оккупации, но советская сторона смогла добиться того, чтобы ей было передано и 25% оборудования, изымаемого из западных зон: 10% бесплатно, а 15% – в обмен на поставки продовольствия, угля и т. д. из советской зоны в западные. Военно-морской флот Германии было решено разделить в равных пропорциях между СССР, США и Великобританией, затопив подводные лодки. Так же был разделён и торговый флот – немцам оставили из него только суда, необходимые для речной и прибрежной коммерции.</w:t>
      </w:r>
    </w:p>
    <w:p w:rsidR="008F3519" w:rsidRPr="001C2F1E" w:rsidRDefault="008F3519" w:rsidP="001C2F1E">
      <w:pPr>
        <w:spacing w:line="345" w:lineRule="exact"/>
        <w:ind w:left="360"/>
        <w:rPr>
          <w:rFonts w:ascii="Times New Roman" w:eastAsia="Times New Roman" w:hAnsi="Times New Roman" w:cs="Times New Roman"/>
          <w:sz w:val="28"/>
          <w:szCs w:val="28"/>
        </w:rPr>
      </w:pPr>
      <w:r w:rsidRPr="001C2F1E">
        <w:rPr>
          <w:rFonts w:ascii="Times New Roman" w:eastAsia="Times New Roman" w:hAnsi="Times New Roman" w:cs="Times New Roman"/>
          <w:sz w:val="28"/>
          <w:szCs w:val="28"/>
        </w:rPr>
        <w:t>– Для сотрудничества в послевоенном решении глобальных вопросов по мысли президента Трумэна было предложено создать Совет министров иностранных дел пяти великих держав: СССР, США, Великобритании, Франции и Китая (два последних государства в Потсдамской конференции формально не участвовали).</w:t>
      </w:r>
    </w:p>
    <w:p w:rsidR="008F3519" w:rsidRPr="001C2F1E" w:rsidRDefault="008F3519" w:rsidP="001C2F1E">
      <w:pPr>
        <w:spacing w:line="345" w:lineRule="exact"/>
        <w:ind w:left="360"/>
        <w:rPr>
          <w:rFonts w:ascii="Times New Roman" w:eastAsia="Times New Roman" w:hAnsi="Times New Roman" w:cs="Times New Roman"/>
          <w:sz w:val="28"/>
          <w:szCs w:val="28"/>
        </w:rPr>
      </w:pPr>
      <w:r w:rsidRPr="001C2F1E">
        <w:rPr>
          <w:rFonts w:ascii="Times New Roman" w:eastAsia="Times New Roman" w:hAnsi="Times New Roman" w:cs="Times New Roman"/>
          <w:sz w:val="28"/>
          <w:szCs w:val="28"/>
        </w:rPr>
        <w:lastRenderedPageBreak/>
        <w:t xml:space="preserve">– Конференция, по сути, отвергла требование Сталина отменить </w:t>
      </w:r>
      <w:r w:rsidRPr="001C2F1E">
        <w:rPr>
          <w:rFonts w:ascii="Times New Roman" w:eastAsia="Times New Roman" w:hAnsi="Times New Roman" w:cs="Times New Roman"/>
          <w:bCs/>
          <w:sz w:val="28"/>
          <w:szCs w:val="28"/>
        </w:rPr>
        <w:t xml:space="preserve">конвенцию </w:t>
      </w:r>
      <w:proofErr w:type="spellStart"/>
      <w:r w:rsidRPr="001C2F1E">
        <w:rPr>
          <w:rFonts w:ascii="Times New Roman" w:eastAsia="Times New Roman" w:hAnsi="Times New Roman" w:cs="Times New Roman"/>
          <w:bCs/>
          <w:sz w:val="28"/>
          <w:szCs w:val="28"/>
        </w:rPr>
        <w:t>Монтрё</w:t>
      </w:r>
      <w:proofErr w:type="spellEnd"/>
      <w:r w:rsidRPr="001C2F1E">
        <w:rPr>
          <w:rFonts w:ascii="Times New Roman" w:eastAsia="Times New Roman" w:hAnsi="Times New Roman" w:cs="Times New Roman"/>
          <w:sz w:val="28"/>
          <w:szCs w:val="28"/>
        </w:rPr>
        <w:t xml:space="preserve"> о черноморских проливах и дать СССР возможность организовать в проливах военные базы наравне с турецкими.</w:t>
      </w:r>
    </w:p>
    <w:p w:rsidR="008F3519" w:rsidRPr="001C2F1E" w:rsidRDefault="008F3519" w:rsidP="001C2F1E">
      <w:pPr>
        <w:spacing w:line="345" w:lineRule="exact"/>
        <w:ind w:left="360"/>
        <w:rPr>
          <w:rFonts w:ascii="Times New Roman" w:eastAsia="Times New Roman" w:hAnsi="Times New Roman" w:cs="Times New Roman"/>
          <w:sz w:val="28"/>
          <w:szCs w:val="28"/>
        </w:rPr>
      </w:pPr>
      <w:r w:rsidRPr="001C2F1E">
        <w:rPr>
          <w:rFonts w:ascii="Times New Roman" w:eastAsia="Times New Roman" w:hAnsi="Times New Roman" w:cs="Times New Roman"/>
          <w:sz w:val="28"/>
          <w:szCs w:val="28"/>
        </w:rPr>
        <w:t xml:space="preserve">– Сталин подтвердил своё обязательство не позднее трёх месяцев после капитуляции Германии объявить </w:t>
      </w:r>
      <w:r w:rsidRPr="001C2F1E">
        <w:rPr>
          <w:rFonts w:ascii="Times New Roman" w:eastAsia="Times New Roman" w:hAnsi="Times New Roman" w:cs="Times New Roman"/>
          <w:bCs/>
          <w:sz w:val="28"/>
          <w:szCs w:val="28"/>
        </w:rPr>
        <w:t>войну Японии</w:t>
      </w:r>
      <w:r w:rsidRPr="001C2F1E">
        <w:rPr>
          <w:rFonts w:ascii="Times New Roman" w:eastAsia="Times New Roman" w:hAnsi="Times New Roman" w:cs="Times New Roman"/>
          <w:sz w:val="28"/>
          <w:szCs w:val="28"/>
        </w:rPr>
        <w:t xml:space="preserve">. Оно пока держалось в секрете, ибо СССР внешне продолжал соблюдать нейтралитет по отношению к Японии, хотя пакт о таком нейтралитете был денонсирован им ещё в апреле 1945. Было решено после победы над японцами разделить Корею на советскую и американскую зоны оккупации по 38-й параллели. Не оглашая пока своё намерение начать войну на Дальнем Востоке, СССР не принял участие в подписании </w:t>
      </w:r>
      <w:r w:rsidRPr="001C2F1E">
        <w:rPr>
          <w:rFonts w:ascii="Times New Roman" w:eastAsia="Times New Roman" w:hAnsi="Times New Roman" w:cs="Times New Roman"/>
          <w:bCs/>
          <w:sz w:val="28"/>
          <w:szCs w:val="28"/>
        </w:rPr>
        <w:t>Потсдамской декларации</w:t>
      </w:r>
      <w:r w:rsidRPr="001C2F1E">
        <w:rPr>
          <w:rFonts w:ascii="Times New Roman" w:eastAsia="Times New Roman" w:hAnsi="Times New Roman" w:cs="Times New Roman"/>
          <w:sz w:val="28"/>
          <w:szCs w:val="28"/>
        </w:rPr>
        <w:t xml:space="preserve"> с требованием безоговорочной капитуляции Японии, опубликованной 26 июля от имени США, Великобритании и Китая.</w:t>
      </w:r>
    </w:p>
    <w:p w:rsidR="008F3519" w:rsidRPr="001C2F1E" w:rsidRDefault="008F3519" w:rsidP="001C2F1E">
      <w:pPr>
        <w:spacing w:line="345" w:lineRule="exact"/>
        <w:ind w:left="360"/>
        <w:rPr>
          <w:rFonts w:ascii="Times New Roman" w:eastAsia="Times New Roman" w:hAnsi="Times New Roman" w:cs="Times New Roman"/>
          <w:sz w:val="28"/>
          <w:szCs w:val="28"/>
        </w:rPr>
      </w:pPr>
      <w:r w:rsidRPr="001C2F1E">
        <w:rPr>
          <w:rFonts w:ascii="Times New Roman" w:eastAsia="Times New Roman" w:hAnsi="Times New Roman" w:cs="Times New Roman"/>
          <w:sz w:val="28"/>
          <w:szCs w:val="28"/>
        </w:rPr>
        <w:t xml:space="preserve">– Италию, как страну, порвавшую с Германией, было решено допустить в ООН. После заключения мирных договоров с антигитлеровской коалицией в ООН могли войти и прежние немецкие сателлиты – Болгария, Финляндия, Венгрия и Румыния. Однако </w:t>
      </w:r>
      <w:proofErr w:type="spellStart"/>
      <w:r w:rsidRPr="001C2F1E">
        <w:rPr>
          <w:rFonts w:ascii="Times New Roman" w:eastAsia="Times New Roman" w:hAnsi="Times New Roman" w:cs="Times New Roman"/>
          <w:bCs/>
          <w:sz w:val="28"/>
          <w:szCs w:val="28"/>
        </w:rPr>
        <w:t>франкистской</w:t>
      </w:r>
      <w:proofErr w:type="spellEnd"/>
      <w:r w:rsidRPr="001C2F1E">
        <w:rPr>
          <w:rFonts w:ascii="Times New Roman" w:eastAsia="Times New Roman" w:hAnsi="Times New Roman" w:cs="Times New Roman"/>
          <w:sz w:val="28"/>
          <w:szCs w:val="28"/>
        </w:rPr>
        <w:t xml:space="preserve"> Испании в членстве в ООН было отказано.</w:t>
      </w:r>
    </w:p>
    <w:p w:rsidR="008F3519" w:rsidRPr="001C2F1E" w:rsidRDefault="008F3519" w:rsidP="001C2F1E">
      <w:pPr>
        <w:spacing w:line="345" w:lineRule="exact"/>
        <w:ind w:left="360"/>
        <w:rPr>
          <w:rFonts w:ascii="Times New Roman" w:eastAsia="Times New Roman" w:hAnsi="Times New Roman" w:cs="Times New Roman"/>
          <w:sz w:val="28"/>
          <w:szCs w:val="28"/>
        </w:rPr>
      </w:pPr>
      <w:r w:rsidRPr="001C2F1E">
        <w:rPr>
          <w:rFonts w:ascii="Times New Roman" w:eastAsia="Times New Roman" w:hAnsi="Times New Roman" w:cs="Times New Roman"/>
          <w:sz w:val="28"/>
          <w:szCs w:val="28"/>
        </w:rPr>
        <w:t>– В связи с окончанием войны было решено вывести английские и советские войска из Ирана, оккупированного с целью противодействия Германии в августе – сентябре 1941.</w:t>
      </w:r>
    </w:p>
    <w:p w:rsidR="008F3519" w:rsidRPr="001C2F1E" w:rsidRDefault="008F3519" w:rsidP="001C2F1E">
      <w:pPr>
        <w:spacing w:line="345" w:lineRule="exact"/>
        <w:ind w:left="360"/>
        <w:rPr>
          <w:rFonts w:ascii="Times New Roman" w:eastAsia="Times New Roman" w:hAnsi="Times New Roman" w:cs="Times New Roman"/>
          <w:sz w:val="28"/>
          <w:szCs w:val="28"/>
        </w:rPr>
      </w:pPr>
      <w:r w:rsidRPr="001C2F1E">
        <w:rPr>
          <w:rFonts w:ascii="Times New Roman" w:eastAsia="Times New Roman" w:hAnsi="Times New Roman" w:cs="Times New Roman"/>
          <w:sz w:val="28"/>
          <w:szCs w:val="28"/>
        </w:rPr>
        <w:t>– Накануне Потсдамской конференции (16 июля) совершилось успешное испытание («</w:t>
      </w:r>
      <w:r w:rsidRPr="001C2F1E">
        <w:rPr>
          <w:rFonts w:ascii="Times New Roman" w:eastAsia="Times New Roman" w:hAnsi="Times New Roman" w:cs="Times New Roman"/>
          <w:bCs/>
          <w:sz w:val="28"/>
          <w:szCs w:val="28"/>
        </w:rPr>
        <w:t>Тринити</w:t>
      </w:r>
      <w:r w:rsidRPr="001C2F1E">
        <w:rPr>
          <w:rFonts w:ascii="Times New Roman" w:eastAsia="Times New Roman" w:hAnsi="Times New Roman" w:cs="Times New Roman"/>
          <w:sz w:val="28"/>
          <w:szCs w:val="28"/>
        </w:rPr>
        <w:t>», в штате Нью-Мексико) американской атомной бомбы. 24 июля Трумэн объявил в Потсдаме Сталину, что у США появилось новое оружие необычайной разрушительной силы. Американский президент ждал бурной реакции советского вождя. Однако Сталин, хорошо знавший об американской ядерной программе из донесений разведки, лишь выразил сдержанную радость по поводу того, что этому оружию «найдется применение в войне против Японии».</w:t>
      </w:r>
    </w:p>
    <w:p w:rsidR="008F3519" w:rsidRPr="001C2F1E" w:rsidRDefault="008F3519" w:rsidP="001C2F1E">
      <w:pPr>
        <w:spacing w:line="345" w:lineRule="exact"/>
        <w:ind w:left="360"/>
        <w:rPr>
          <w:rFonts w:ascii="Times New Roman" w:eastAsia="Times New Roman" w:hAnsi="Times New Roman" w:cs="Times New Roman"/>
          <w:sz w:val="28"/>
          <w:szCs w:val="28"/>
        </w:rPr>
      </w:pPr>
    </w:p>
    <w:p w:rsidR="008F3519" w:rsidRPr="001C2F1E" w:rsidRDefault="008F3519" w:rsidP="001C2F1E">
      <w:pPr>
        <w:pStyle w:val="a3"/>
        <w:numPr>
          <w:ilvl w:val="0"/>
          <w:numId w:val="16"/>
        </w:numPr>
        <w:spacing w:line="345" w:lineRule="exact"/>
        <w:rPr>
          <w:rFonts w:ascii="Times New Roman" w:hAnsi="Times New Roman" w:cs="Times New Roman"/>
          <w:sz w:val="28"/>
          <w:szCs w:val="28"/>
        </w:rPr>
      </w:pPr>
      <w:r w:rsidRPr="001C2F1E">
        <w:rPr>
          <w:rFonts w:ascii="Times New Roman" w:eastAsia="Times New Roman" w:hAnsi="Times New Roman" w:cs="Times New Roman"/>
          <w:sz w:val="28"/>
          <w:szCs w:val="28"/>
        </w:rPr>
        <w:t>ООН была создана на завершающем этапе Второй мировой войны на конференции в Сан-Франциско, начавшей работу 25 апреля 1945 г. Приглашения были отправлены 42 государствам от имени четырех великих держав: СССР, США, Великобритании и Китая. Советской делегации удалось организовать приглашение для представителей Украины и Белоруссии. Всего в конференции участвовали 50 стран. 26 июня 1945 г. принятием Устава ООН конференция завершила работу.</w:t>
      </w:r>
      <w:r w:rsidRPr="001C2F1E">
        <w:rPr>
          <w:rFonts w:ascii="Times New Roman" w:hAnsi="Times New Roman" w:cs="Times New Roman"/>
          <w:sz w:val="28"/>
          <w:szCs w:val="28"/>
        </w:rPr>
        <w:br/>
      </w:r>
      <w:r w:rsidRPr="001C2F1E">
        <w:rPr>
          <w:rFonts w:ascii="Times New Roman" w:eastAsia="Times New Roman" w:hAnsi="Times New Roman" w:cs="Times New Roman"/>
          <w:sz w:val="28"/>
          <w:szCs w:val="28"/>
        </w:rPr>
        <w:t>Устав ООН обязывал членов организации разрешать споры между собой только мирными средствами, воздерживаться в международных отношениях от применения силы или угроз применения силы. Устав провозглашал также равноправие всех людей, уважение прав человека и его основных свобод, необходимость соблюдения всех международных договоров и обязательств.</w:t>
      </w:r>
      <w:r w:rsidRPr="001C2F1E">
        <w:rPr>
          <w:rFonts w:ascii="Times New Roman" w:hAnsi="Times New Roman" w:cs="Times New Roman"/>
          <w:sz w:val="28"/>
          <w:szCs w:val="28"/>
        </w:rPr>
        <w:br/>
      </w:r>
      <w:r w:rsidRPr="001C2F1E">
        <w:rPr>
          <w:rFonts w:ascii="Times New Roman" w:eastAsia="Times New Roman" w:hAnsi="Times New Roman" w:cs="Times New Roman"/>
          <w:sz w:val="28"/>
          <w:szCs w:val="28"/>
        </w:rPr>
        <w:t>B качестве главной задачи перед ООН ставилось содействие обеспечению всеобщего мира и международной безопасности.</w:t>
      </w:r>
      <w:r w:rsidRPr="001C2F1E">
        <w:rPr>
          <w:rFonts w:ascii="Times New Roman" w:hAnsi="Times New Roman" w:cs="Times New Roman"/>
          <w:sz w:val="28"/>
          <w:szCs w:val="28"/>
        </w:rPr>
        <w:br/>
      </w:r>
      <w:r w:rsidRPr="001C2F1E">
        <w:rPr>
          <w:rFonts w:ascii="Times New Roman" w:eastAsia="Times New Roman" w:hAnsi="Times New Roman" w:cs="Times New Roman"/>
          <w:sz w:val="28"/>
          <w:szCs w:val="28"/>
        </w:rPr>
        <w:t xml:space="preserve">Устанавливалось, что ежегодно будут проводиться сессии Генеральной </w:t>
      </w:r>
      <w:r w:rsidRPr="001C2F1E">
        <w:rPr>
          <w:rFonts w:ascii="Times New Roman" w:eastAsia="Times New Roman" w:hAnsi="Times New Roman" w:cs="Times New Roman"/>
          <w:sz w:val="28"/>
          <w:szCs w:val="28"/>
        </w:rPr>
        <w:lastRenderedPageBreak/>
        <w:t>Ассамблеи ООН с участием делегатов всех стран — членов ООН. В вопросах поддержания всеобщего мира главная роль отводилась Совету Безопасности ООН, состоящему из четырнадцати членов. Пять из них считались постоянными (СССР, США, Великобритания, Франция, Китай), остальные подлежали переизбранию через каждые два года. Важнейшим условием явился установленный принцип единогласия постоянных членов Совбеза ООН. Этот принцип предохранял ООН от превращения ее в орудие диктата по отношению к какой-нибудь стране или к группе стран.</w:t>
      </w:r>
    </w:p>
    <w:p w:rsidR="008F3519" w:rsidRPr="001C2F1E" w:rsidRDefault="008F3519" w:rsidP="001C2F1E">
      <w:pPr>
        <w:spacing w:line="345" w:lineRule="exact"/>
        <w:ind w:left="360"/>
        <w:rPr>
          <w:rFonts w:ascii="Times New Roman" w:eastAsia="Times New Roman" w:hAnsi="Times New Roman" w:cs="Times New Roman"/>
          <w:sz w:val="28"/>
          <w:szCs w:val="28"/>
        </w:rPr>
      </w:pPr>
    </w:p>
    <w:p w:rsidR="008F3519" w:rsidRPr="001C2F1E" w:rsidRDefault="008F3519" w:rsidP="001C2F1E">
      <w:pPr>
        <w:pStyle w:val="a3"/>
        <w:numPr>
          <w:ilvl w:val="0"/>
          <w:numId w:val="16"/>
        </w:num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sz w:val="28"/>
          <w:szCs w:val="28"/>
        </w:rPr>
        <w:t xml:space="preserve">Уже к концу войны резко обозначились противоречия между СССР, с одной стороны, и </w:t>
      </w:r>
      <w:proofErr w:type="gramStart"/>
      <w:r w:rsidRPr="001C2F1E">
        <w:rPr>
          <w:rFonts w:ascii="Times New Roman" w:eastAsia="Times New Roman" w:hAnsi="Times New Roman" w:cs="Times New Roman"/>
          <w:sz w:val="28"/>
          <w:szCs w:val="28"/>
        </w:rPr>
        <w:t>США</w:t>
      </w:r>
      <w:proofErr w:type="gramEnd"/>
      <w:r w:rsidRPr="001C2F1E">
        <w:rPr>
          <w:rFonts w:ascii="Times New Roman" w:eastAsia="Times New Roman" w:hAnsi="Times New Roman" w:cs="Times New Roman"/>
          <w:sz w:val="28"/>
          <w:szCs w:val="28"/>
        </w:rPr>
        <w:t xml:space="preserve"> и Великобританией — с другой. Главным вопросом стал вопрос о послевоенном устройстве мира и сферах влияния в нем обеих сторон. Ощутимый перевес Запада в экономической мощи и монополия на ядерное оружие позволяли ему надеяться на возможность решительного изменения расстановки сил в свою пользу. Еще весной 1945 г. был разработан план военных действий против СССР (операция «Немыслимое»): У. Черчилль планировал начать Третью мировую войну 1 июля 1945 г. совместной атакой англо-американцев и формирований немецких солдат против советских войск в Германии. Лишь к лету 1945 г. из-за очевидного военного превосходства Красной армии от этого плана отказались.</w:t>
      </w:r>
      <w:r w:rsidRPr="001C2F1E">
        <w:rPr>
          <w:rFonts w:ascii="Times New Roman" w:hAnsi="Times New Roman" w:cs="Times New Roman"/>
          <w:sz w:val="28"/>
          <w:szCs w:val="28"/>
        </w:rPr>
        <w:br/>
      </w:r>
      <w:r w:rsidRPr="001C2F1E">
        <w:rPr>
          <w:rFonts w:ascii="Times New Roman" w:eastAsia="Times New Roman" w:hAnsi="Times New Roman" w:cs="Times New Roman"/>
          <w:sz w:val="28"/>
          <w:szCs w:val="28"/>
        </w:rPr>
        <w:t xml:space="preserve">Вскоре обе стороны перешли к политике балансирования на грани войны. В 1947 г. американский журналист У. </w:t>
      </w:r>
      <w:proofErr w:type="spellStart"/>
      <w:r w:rsidRPr="001C2F1E">
        <w:rPr>
          <w:rFonts w:ascii="Times New Roman" w:eastAsia="Times New Roman" w:hAnsi="Times New Roman" w:cs="Times New Roman"/>
          <w:sz w:val="28"/>
          <w:szCs w:val="28"/>
        </w:rPr>
        <w:t>Липпман</w:t>
      </w:r>
      <w:proofErr w:type="spellEnd"/>
      <w:r w:rsidRPr="001C2F1E">
        <w:rPr>
          <w:rFonts w:ascii="Times New Roman" w:eastAsia="Times New Roman" w:hAnsi="Times New Roman" w:cs="Times New Roman"/>
          <w:sz w:val="28"/>
          <w:szCs w:val="28"/>
        </w:rPr>
        <w:t xml:space="preserve"> назвал эту политику «холодной войной». Поворотным событием в отношениях между СССР и западным миром стала речь бывшего премьер-министра Великобритании У. Черчилля в военном колледже города Фултон (США) в марте 1946 г. Черчилль призвал «мир, говорящий по-английски», объединиться и показать «русским силу». Президент США Гарри Трумэн поддержал идеи Черчилля. Эти угрозы вызвали беспокойство И. В. Сталина, который назвал речь «опасным актом». СССР активно усиливал свое влияние не только в занятых Советской Армией странах Европы, но и в Азии.</w:t>
      </w:r>
    </w:p>
    <w:p w:rsidR="008F3519" w:rsidRPr="001C2F1E" w:rsidRDefault="008F3519" w:rsidP="001C2F1E">
      <w:pPr>
        <w:spacing w:line="345" w:lineRule="exact"/>
        <w:ind w:left="360"/>
        <w:rPr>
          <w:rFonts w:ascii="Times New Roman" w:eastAsia="Times New Roman" w:hAnsi="Times New Roman" w:cs="Times New Roman"/>
          <w:sz w:val="28"/>
          <w:szCs w:val="28"/>
        </w:rPr>
      </w:pPr>
    </w:p>
    <w:p w:rsidR="008F3519" w:rsidRPr="001C2F1E" w:rsidRDefault="008F3519" w:rsidP="001C2F1E">
      <w:pPr>
        <w:pStyle w:val="a3"/>
        <w:numPr>
          <w:ilvl w:val="0"/>
          <w:numId w:val="16"/>
        </w:num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sz w:val="28"/>
          <w:szCs w:val="28"/>
        </w:rPr>
        <w:t>В 1947 г. отношения между СССР и США продолжали ухудшаться. Европа лежала в развалинах. В этих условиях росли влияние идей коммунизма, престиж СССР. Для подрыва подобных настроений США приняли программу помощи Европе — план Маршалла (по имени госсекретаря США Дж. Маршалла). Условием предоставления помощи стало ее использование под контролем США. Это было неприемлемо для СССР. Под его давлением Венгрия, Румыния, Албания, Болгария, Югославия, Польша, Чехословакия и Финляндия отказались от участия в плане Маршалла.</w:t>
      </w:r>
      <w:r w:rsidRPr="001C2F1E">
        <w:rPr>
          <w:rFonts w:ascii="Times New Roman" w:hAnsi="Times New Roman" w:cs="Times New Roman"/>
          <w:sz w:val="28"/>
          <w:szCs w:val="28"/>
        </w:rPr>
        <w:br/>
      </w:r>
      <w:r w:rsidRPr="001C2F1E">
        <w:rPr>
          <w:rFonts w:ascii="Times New Roman" w:eastAsia="Times New Roman" w:hAnsi="Times New Roman" w:cs="Times New Roman"/>
          <w:sz w:val="28"/>
          <w:szCs w:val="28"/>
        </w:rPr>
        <w:t>С целью укрепления советского влияния осенью 1947 г. создается Информационное бюро коммунистических партий (</w:t>
      </w:r>
      <w:proofErr w:type="spellStart"/>
      <w:r w:rsidRPr="001C2F1E">
        <w:rPr>
          <w:rFonts w:ascii="Times New Roman" w:eastAsia="Times New Roman" w:hAnsi="Times New Roman" w:cs="Times New Roman"/>
          <w:sz w:val="28"/>
          <w:szCs w:val="28"/>
        </w:rPr>
        <w:t>Коминформ</w:t>
      </w:r>
      <w:proofErr w:type="spellEnd"/>
      <w:r w:rsidRPr="001C2F1E">
        <w:rPr>
          <w:rFonts w:ascii="Times New Roman" w:eastAsia="Times New Roman" w:hAnsi="Times New Roman" w:cs="Times New Roman"/>
          <w:sz w:val="28"/>
          <w:szCs w:val="28"/>
        </w:rPr>
        <w:t>) — подобие распущенного в 1943 г. Коминтерна. Вскоре Сталин принял решение отказаться от первоначально принятого им курса на переход восточноевропейских стран к социализму парламентскими методами. Правительства коммунистов в 1947 —</w:t>
      </w:r>
      <w:r w:rsidRPr="001C2F1E">
        <w:rPr>
          <w:rFonts w:ascii="Times New Roman" w:eastAsia="Times New Roman" w:hAnsi="Times New Roman" w:cs="Times New Roman"/>
          <w:sz w:val="28"/>
          <w:szCs w:val="28"/>
        </w:rPr>
        <w:lastRenderedPageBreak/>
        <w:t>1948 гг. пришли к власти в Польше, Румынии, Венгрии и Чехословакии. До этого коммунисты получили власть в Югославии, Болгарии, Албании. В 1949 г. победой коммунистов завершилась Гражданская война в Китае. Коммунисты пришли к власти в Северном Вьетнаме и Северной Корее. Так сложился социалистический лагерь.</w:t>
      </w:r>
      <w:r w:rsidRPr="001C2F1E">
        <w:rPr>
          <w:rFonts w:ascii="Times New Roman" w:hAnsi="Times New Roman" w:cs="Times New Roman"/>
          <w:sz w:val="28"/>
          <w:szCs w:val="28"/>
        </w:rPr>
        <w:br/>
      </w:r>
      <w:r w:rsidRPr="001C2F1E">
        <w:rPr>
          <w:rFonts w:ascii="Times New Roman" w:eastAsia="Times New Roman" w:hAnsi="Times New Roman" w:cs="Times New Roman"/>
          <w:sz w:val="28"/>
          <w:szCs w:val="28"/>
        </w:rPr>
        <w:t xml:space="preserve">Несмотря на колоссальные внутренние трудности, СССР оказал всем этим странам огромную материальную помощь, которая позволила им к началу 50-х гг. в основном преодолеть послевоенную разруху. В 1949 г. для координации вопросов развития создается Совет экономической взаимопомощи (СЭВ). Одновременно в социалистических странах (странах народной демократии) проводились репрессии против ряда деятелей, включая руководителей компартий, заподозренных в попытках вывести свои государства из-под контроля СССР. Лишь правителю Югославии </w:t>
      </w:r>
      <w:proofErr w:type="spellStart"/>
      <w:r w:rsidRPr="001C2F1E">
        <w:rPr>
          <w:rFonts w:ascii="Times New Roman" w:eastAsia="Times New Roman" w:hAnsi="Times New Roman" w:cs="Times New Roman"/>
          <w:sz w:val="28"/>
          <w:szCs w:val="28"/>
        </w:rPr>
        <w:t>Иосипу</w:t>
      </w:r>
      <w:proofErr w:type="spellEnd"/>
      <w:r w:rsidRPr="001C2F1E">
        <w:rPr>
          <w:rFonts w:ascii="Times New Roman" w:eastAsia="Times New Roman" w:hAnsi="Times New Roman" w:cs="Times New Roman"/>
          <w:sz w:val="28"/>
          <w:szCs w:val="28"/>
        </w:rPr>
        <w:t xml:space="preserve"> </w:t>
      </w:r>
      <w:proofErr w:type="spellStart"/>
      <w:r w:rsidRPr="001C2F1E">
        <w:rPr>
          <w:rFonts w:ascii="Times New Roman" w:eastAsia="Times New Roman" w:hAnsi="Times New Roman" w:cs="Times New Roman"/>
          <w:sz w:val="28"/>
          <w:szCs w:val="28"/>
        </w:rPr>
        <w:t>Броз</w:t>
      </w:r>
      <w:proofErr w:type="spellEnd"/>
      <w:r w:rsidRPr="001C2F1E">
        <w:rPr>
          <w:rFonts w:ascii="Times New Roman" w:eastAsia="Times New Roman" w:hAnsi="Times New Roman" w:cs="Times New Roman"/>
          <w:sz w:val="28"/>
          <w:szCs w:val="28"/>
        </w:rPr>
        <w:t xml:space="preserve"> Тито удалось отстоять свое право на самостоятельную политику, что стало причиной разрыва отношений СССР с Югославией в 1948 г.</w:t>
      </w:r>
      <w:r w:rsidRPr="001C2F1E">
        <w:rPr>
          <w:rFonts w:ascii="Times New Roman" w:hAnsi="Times New Roman" w:cs="Times New Roman"/>
          <w:sz w:val="28"/>
          <w:szCs w:val="28"/>
        </w:rPr>
        <w:br/>
      </w:r>
      <w:r w:rsidRPr="001C2F1E">
        <w:rPr>
          <w:rFonts w:ascii="Times New Roman" w:eastAsia="Times New Roman" w:hAnsi="Times New Roman" w:cs="Times New Roman"/>
          <w:sz w:val="28"/>
          <w:szCs w:val="28"/>
        </w:rPr>
        <w:t>План Маршалла и ответ на него СССР привели к дальнейшему разделению мира на две противостоящие друг другу части: Восток и Запад (биполярный мир).</w:t>
      </w:r>
    </w:p>
    <w:p w:rsidR="008F3519" w:rsidRPr="001C2F1E" w:rsidRDefault="008F3519" w:rsidP="001C2F1E">
      <w:pPr>
        <w:spacing w:line="345" w:lineRule="exact"/>
        <w:ind w:left="360"/>
        <w:rPr>
          <w:rFonts w:ascii="Times New Roman" w:eastAsia="Times New Roman" w:hAnsi="Times New Roman" w:cs="Times New Roman"/>
          <w:sz w:val="28"/>
          <w:szCs w:val="28"/>
        </w:rPr>
      </w:pPr>
    </w:p>
    <w:p w:rsidR="008F3519" w:rsidRPr="001C2F1E" w:rsidRDefault="008F3519" w:rsidP="001C2F1E">
      <w:pPr>
        <w:pStyle w:val="a3"/>
        <w:numPr>
          <w:ilvl w:val="0"/>
          <w:numId w:val="16"/>
        </w:num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sz w:val="28"/>
          <w:szCs w:val="28"/>
        </w:rPr>
        <w:t>Берлинский кризис поставил мир на грань войны, привел к окончательному разделу Германии. 8 мая 1949 г. Парламентский совет под руководством Конрада Аденауэра принял Конституцию Федеративной Республики Германия (ФРГ). 20 сентября 1949 г. Аденауэр представил парламенту первый состав нового государства. 7 октября 1949 г. была образована просоветская Германская Демократическая Республика (ГДР).</w:t>
      </w:r>
    </w:p>
    <w:p w:rsidR="008F3519" w:rsidRPr="001C2F1E" w:rsidRDefault="008F3519" w:rsidP="001C2F1E">
      <w:pPr>
        <w:spacing w:line="345" w:lineRule="exact"/>
        <w:ind w:left="360"/>
        <w:rPr>
          <w:rFonts w:ascii="Times New Roman" w:eastAsia="Times New Roman" w:hAnsi="Times New Roman" w:cs="Times New Roman"/>
          <w:sz w:val="28"/>
          <w:szCs w:val="28"/>
        </w:rPr>
      </w:pPr>
    </w:p>
    <w:p w:rsidR="00797373" w:rsidRPr="001C2F1E" w:rsidRDefault="008F3519" w:rsidP="001C2F1E">
      <w:pPr>
        <w:pStyle w:val="a3"/>
        <w:numPr>
          <w:ilvl w:val="0"/>
          <w:numId w:val="16"/>
        </w:numPr>
        <w:spacing w:line="345" w:lineRule="exact"/>
        <w:rPr>
          <w:rFonts w:ascii="Times New Roman" w:hAnsi="Times New Roman" w:cs="Times New Roman"/>
          <w:sz w:val="28"/>
          <w:szCs w:val="28"/>
        </w:rPr>
      </w:pPr>
      <w:r w:rsidRPr="001C2F1E">
        <w:rPr>
          <w:rFonts w:ascii="Times New Roman" w:eastAsia="Times New Roman" w:hAnsi="Times New Roman" w:cs="Times New Roman"/>
          <w:sz w:val="28"/>
          <w:szCs w:val="28"/>
        </w:rPr>
        <w:t xml:space="preserve">После разгрома Японии ее бывшая колония Корея была разделена по 38-й параллели на советскую и американскую зоны оккупации. Когда советские и американские войска были выведены, и северное правительство коммуниста Ким Ир Сена, и южное правительство Ли Сын </w:t>
      </w:r>
      <w:proofErr w:type="spellStart"/>
      <w:r w:rsidRPr="001C2F1E">
        <w:rPr>
          <w:rFonts w:ascii="Times New Roman" w:eastAsia="Times New Roman" w:hAnsi="Times New Roman" w:cs="Times New Roman"/>
          <w:sz w:val="28"/>
          <w:szCs w:val="28"/>
        </w:rPr>
        <w:t>Мана</w:t>
      </w:r>
      <w:proofErr w:type="spellEnd"/>
      <w:r w:rsidRPr="001C2F1E">
        <w:rPr>
          <w:rFonts w:ascii="Times New Roman" w:eastAsia="Times New Roman" w:hAnsi="Times New Roman" w:cs="Times New Roman"/>
          <w:sz w:val="28"/>
          <w:szCs w:val="28"/>
        </w:rPr>
        <w:t xml:space="preserve"> стремились распространить свою власть на всю Корею. 25 июня 1950 г. войска Северной Кореи (КНДР) начали успешно продвигаться на юг. В сентябре 1950 г. войска пятнадцати стран во главе с США под флагом ООН высадили десант в тылу армии КНДР. В ходе ожесточенных боев американцы дошли до </w:t>
      </w:r>
      <w:proofErr w:type="spellStart"/>
      <w:r w:rsidRPr="001C2F1E">
        <w:rPr>
          <w:rFonts w:ascii="Times New Roman" w:eastAsia="Times New Roman" w:hAnsi="Times New Roman" w:cs="Times New Roman"/>
          <w:sz w:val="28"/>
          <w:szCs w:val="28"/>
        </w:rPr>
        <w:t>корейско</w:t>
      </w:r>
      <w:proofErr w:type="spellEnd"/>
      <w:r w:rsidRPr="001C2F1E">
        <w:rPr>
          <w:rFonts w:ascii="Times New Roman" w:eastAsia="Times New Roman" w:hAnsi="Times New Roman" w:cs="Times New Roman"/>
          <w:sz w:val="28"/>
          <w:szCs w:val="28"/>
        </w:rPr>
        <w:t>-китайской границы. Спасая КНДР, на ее стороне выступили «добровольцы» из Китая, успешно действовала и советская авиация (советские истребители сбили 1097 самолетов противника, американцы уничтожили 335 советских самолетов).</w:t>
      </w:r>
      <w:r w:rsidRPr="001C2F1E">
        <w:rPr>
          <w:rFonts w:ascii="Times New Roman" w:hAnsi="Times New Roman" w:cs="Times New Roman"/>
          <w:sz w:val="28"/>
          <w:szCs w:val="28"/>
        </w:rPr>
        <w:br/>
      </w:r>
      <w:r w:rsidRPr="001C2F1E">
        <w:rPr>
          <w:rFonts w:ascii="Times New Roman" w:eastAsia="Times New Roman" w:hAnsi="Times New Roman" w:cs="Times New Roman"/>
          <w:sz w:val="28"/>
          <w:szCs w:val="28"/>
        </w:rPr>
        <w:t>В 1951 г. линия фронта установилась в районе той же 38-й параллели. В 1953 г. было подписано перемирие. Корейская война дала толчок новому этапу гонки вооружений.</w:t>
      </w:r>
    </w:p>
    <w:p w:rsidR="00797373" w:rsidRPr="001C2F1E" w:rsidRDefault="00797373" w:rsidP="001C2F1E">
      <w:pPr>
        <w:pStyle w:val="a3"/>
        <w:rPr>
          <w:rFonts w:ascii="Times New Roman" w:hAnsi="Times New Roman" w:cs="Times New Roman"/>
          <w:sz w:val="28"/>
          <w:szCs w:val="28"/>
          <w:lang w:eastAsia="ru-RU"/>
        </w:rPr>
      </w:pPr>
    </w:p>
    <w:p w:rsidR="00797373" w:rsidRPr="001C2F1E" w:rsidRDefault="00797373" w:rsidP="001C2F1E">
      <w:pPr>
        <w:pStyle w:val="a3"/>
        <w:numPr>
          <w:ilvl w:val="0"/>
          <w:numId w:val="16"/>
        </w:numPr>
        <w:spacing w:line="345" w:lineRule="exact"/>
        <w:rPr>
          <w:rFonts w:ascii="Times New Roman" w:hAnsi="Times New Roman" w:cs="Times New Roman"/>
          <w:sz w:val="28"/>
          <w:szCs w:val="28"/>
        </w:rPr>
      </w:pPr>
      <w:r w:rsidRPr="001C2F1E">
        <w:rPr>
          <w:rFonts w:ascii="Times New Roman" w:hAnsi="Times New Roman" w:cs="Times New Roman"/>
          <w:sz w:val="28"/>
          <w:szCs w:val="28"/>
          <w:lang w:eastAsia="ru-RU"/>
        </w:rPr>
        <w:t xml:space="preserve">Да, холодная война была неизбежна. Испокон веков государства </w:t>
      </w:r>
      <w:proofErr w:type="spellStart"/>
      <w:r w:rsidRPr="001C2F1E">
        <w:rPr>
          <w:rFonts w:ascii="Times New Roman" w:hAnsi="Times New Roman" w:cs="Times New Roman"/>
          <w:sz w:val="28"/>
          <w:szCs w:val="28"/>
          <w:lang w:eastAsia="ru-RU"/>
        </w:rPr>
        <w:t>решли</w:t>
      </w:r>
      <w:proofErr w:type="spellEnd"/>
      <w:r w:rsidRPr="001C2F1E">
        <w:rPr>
          <w:rFonts w:ascii="Times New Roman" w:hAnsi="Times New Roman" w:cs="Times New Roman"/>
          <w:sz w:val="28"/>
          <w:szCs w:val="28"/>
          <w:lang w:eastAsia="ru-RU"/>
        </w:rPr>
        <w:t xml:space="preserve"> свои отношения военным способом, с тех пор, как появилось оружие, способное представлять угрозу другой стране на огромном расстоянии - неизбежно </w:t>
      </w:r>
      <w:r w:rsidRPr="001C2F1E">
        <w:rPr>
          <w:rFonts w:ascii="Times New Roman" w:hAnsi="Times New Roman" w:cs="Times New Roman"/>
          <w:sz w:val="28"/>
          <w:szCs w:val="28"/>
          <w:lang w:eastAsia="ru-RU"/>
        </w:rPr>
        <w:lastRenderedPageBreak/>
        <w:t>началась гонка вооружений, т.к. лидирующие на мировом пространстве страны не могли иначе сохранить свое превосходство.</w:t>
      </w:r>
    </w:p>
    <w:p w:rsidR="008F3519" w:rsidRPr="001C2F1E" w:rsidRDefault="008F3519" w:rsidP="001C2F1E">
      <w:pPr>
        <w:spacing w:line="345" w:lineRule="exact"/>
        <w:ind w:left="360"/>
        <w:rPr>
          <w:rFonts w:ascii="Times New Roman" w:eastAsia="Times New Roman" w:hAnsi="Times New Roman" w:cs="Times New Roman"/>
          <w:sz w:val="28"/>
          <w:szCs w:val="28"/>
        </w:rPr>
      </w:pPr>
    </w:p>
    <w:p w:rsidR="008F3519" w:rsidRPr="001C2F1E" w:rsidRDefault="008F3519" w:rsidP="001C2F1E">
      <w:pPr>
        <w:spacing w:line="345" w:lineRule="exact"/>
        <w:rPr>
          <w:rFonts w:ascii="Times New Roman" w:eastAsia="Times New Roman" w:hAnsi="Times New Roman" w:cs="Times New Roman"/>
          <w:bCs/>
          <w:color w:val="000000" w:themeColor="text1"/>
          <w:sz w:val="28"/>
          <w:szCs w:val="28"/>
        </w:rPr>
      </w:pPr>
      <w:r w:rsidRPr="001C2F1E">
        <w:rPr>
          <w:rFonts w:ascii="Times New Roman" w:eastAsia="Times New Roman" w:hAnsi="Times New Roman" w:cs="Times New Roman"/>
          <w:bCs/>
          <w:color w:val="000000" w:themeColor="text1"/>
          <w:sz w:val="28"/>
          <w:szCs w:val="28"/>
        </w:rPr>
        <w:t>Берия Лаврентий Павлович</w:t>
      </w:r>
    </w:p>
    <w:p w:rsidR="008F3519" w:rsidRPr="001C2F1E" w:rsidRDefault="008F3519" w:rsidP="001C2F1E">
      <w:pPr>
        <w:spacing w:line="345" w:lineRule="exact"/>
        <w:rPr>
          <w:rFonts w:ascii="Times New Roman" w:eastAsia="Times New Roman" w:hAnsi="Times New Roman" w:cs="Times New Roman"/>
          <w:bCs/>
          <w:color w:val="000000" w:themeColor="text1"/>
          <w:sz w:val="28"/>
          <w:szCs w:val="28"/>
        </w:rPr>
      </w:pPr>
      <w:r w:rsidRPr="001C2F1E">
        <w:rPr>
          <w:rFonts w:ascii="Times New Roman" w:eastAsia="Times New Roman" w:hAnsi="Times New Roman" w:cs="Times New Roman"/>
          <w:bCs/>
          <w:color w:val="000000" w:themeColor="text1"/>
          <w:sz w:val="28"/>
          <w:szCs w:val="28"/>
        </w:rPr>
        <w:t>17 марта 1899 - 23 декабря 1953</w:t>
      </w:r>
    </w:p>
    <w:p w:rsidR="008F3519" w:rsidRPr="001C2F1E" w:rsidRDefault="008F3519" w:rsidP="001C2F1E">
      <w:p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color w:val="000000" w:themeColor="text1"/>
          <w:sz w:val="28"/>
          <w:szCs w:val="28"/>
        </w:rPr>
        <w:t xml:space="preserve">Родился в семье крестьянина-бедняка в селе </w:t>
      </w:r>
      <w:proofErr w:type="spellStart"/>
      <w:r w:rsidRPr="001C2F1E">
        <w:rPr>
          <w:rFonts w:ascii="Times New Roman" w:eastAsia="Times New Roman" w:hAnsi="Times New Roman" w:cs="Times New Roman"/>
          <w:color w:val="000000" w:themeColor="text1"/>
          <w:sz w:val="28"/>
          <w:szCs w:val="28"/>
        </w:rPr>
        <w:t>Мерхеули</w:t>
      </w:r>
      <w:proofErr w:type="spellEnd"/>
      <w:r w:rsidRPr="001C2F1E">
        <w:rPr>
          <w:rFonts w:ascii="Times New Roman" w:eastAsia="Times New Roman" w:hAnsi="Times New Roman" w:cs="Times New Roman"/>
          <w:color w:val="000000" w:themeColor="text1"/>
          <w:sz w:val="28"/>
          <w:szCs w:val="28"/>
        </w:rPr>
        <w:t xml:space="preserve"> Сухумского округа Тифлисской губернии. В 1919 г. окончил в Баку среднее механико-строительное училище по специальности архитектор-строитель. Поступил в политехнический институт, но проучился только два курса. Вступил в большевистскую партию. В годы Гражданской войны на партийной и советской работе в Закавказье, в том числе нелегальной. После Гражданской — на различных должностях в ВЧК-ГПУ-ОГПУ-НКВД, а также на партийных постах. В 1938 г. возглавил Главное управление государственной безопасности НКВД, занял пост заместителя наркома и в том же году стал наркомом внутренних дел, оставаясь на этом посту до конца 1945-го. </w:t>
      </w:r>
    </w:p>
    <w:p w:rsidR="008F3519" w:rsidRPr="001C2F1E" w:rsidRDefault="008F3519" w:rsidP="001C2F1E">
      <w:p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color w:val="000000" w:themeColor="text1"/>
          <w:sz w:val="28"/>
          <w:szCs w:val="28"/>
        </w:rPr>
        <w:t xml:space="preserve">После назначения Берия главой НКВД и до начала Великой Отечественной войны из лагерей была освобождена часть «необоснованно осужденных», включая офицеров, арестованных по ложным обвинениям. В частности, в 1939 г. в армии было восстановлено 11178 ранее уволенных и взятых под стражу командиров. Однако в 1940-1941 гг. аресты командного состава продолжались, что сказалось на боеспособности вооруженных сил. Перед войной органы НКВД проводили принудительное выселение «неблагонадежных» жителей Прибалтики, западных областей Белоруссии и Украины в отдаленные восточные регионы СССР. По настоянию Берии были расширены права Особого совещания при наркоме по выносу внесудебных приговоров. </w:t>
      </w:r>
    </w:p>
    <w:p w:rsidR="008F3519" w:rsidRPr="001C2F1E" w:rsidRDefault="008F3519" w:rsidP="001C2F1E">
      <w:p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color w:val="000000" w:themeColor="text1"/>
          <w:sz w:val="28"/>
          <w:szCs w:val="28"/>
        </w:rPr>
        <w:t xml:space="preserve">Берия отвечал за полноту и достоверность докладов Сталину по линии внешней разведки НКВД о готовящемся нападении Германии на СССР. Информация, которой он снабжал главу государства, зачастую была необъективной, позволяла думать о возможности сохранения мира с Германией, по крайней мере, до 1942 г. С началом Великой Отечественной войны Берия был включен в состав ГКО, в мае 1944 – сентябре 1945 — председатель его Оперативного бюро, где принимались решения по всем текущим вопросам. </w:t>
      </w:r>
    </w:p>
    <w:p w:rsidR="008F3519" w:rsidRPr="001C2F1E" w:rsidRDefault="008F3519" w:rsidP="001C2F1E">
      <w:p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color w:val="000000" w:themeColor="text1"/>
          <w:sz w:val="28"/>
          <w:szCs w:val="28"/>
        </w:rPr>
        <w:t xml:space="preserve">Контролировал производство самолетов, моторов, танков, минометов, боеприпасов, работу наркоматов путей сообщения, угольной и нефтяной промышленности. Непосредственно координировал все разведывательные и контрразведывательные мероприятия по линии НКВД-НКГБ. Проявил себя талантливым организатором. В 1943 г. удостоен звания Героя Социалистического Труда. В июле 1945 г. присвоено звание Маршала Советского Союза.  </w:t>
      </w:r>
    </w:p>
    <w:p w:rsidR="008F3519" w:rsidRPr="001C2F1E" w:rsidRDefault="008F3519" w:rsidP="001C2F1E">
      <w:p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color w:val="000000" w:themeColor="text1"/>
          <w:sz w:val="28"/>
          <w:szCs w:val="28"/>
        </w:rPr>
        <w:t xml:space="preserve">В годы войны, Берия как нарком внутренних дел непосредственно отвечал за депортацию ряда народов СССР в отдаленные районы страны, в том числе чеченцев, ингушей, балкарцев, калмыков, крымских татар, немцев Поволжья. Насильственному переселению подверглись не только уголовные элементы и пособники врага, но и </w:t>
      </w:r>
      <w:r w:rsidRPr="001C2F1E">
        <w:rPr>
          <w:rFonts w:ascii="Times New Roman" w:eastAsia="Times New Roman" w:hAnsi="Times New Roman" w:cs="Times New Roman"/>
          <w:color w:val="000000" w:themeColor="text1"/>
          <w:sz w:val="28"/>
          <w:szCs w:val="28"/>
        </w:rPr>
        <w:lastRenderedPageBreak/>
        <w:t>многие безвинные люди — женщины, дети, старики. Справедливость к ним была восстановлена лишь после 1953 г. Осенью 1941 г., в период наступления фашистских войск на Москву, по распоряжению Берии без суда были расстреляны несколько десятков заключенных, включая видных военных и ученых.</w:t>
      </w:r>
    </w:p>
    <w:p w:rsidR="008F3519" w:rsidRPr="001C2F1E" w:rsidRDefault="008F3519" w:rsidP="001C2F1E">
      <w:p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color w:val="000000" w:themeColor="text1"/>
          <w:sz w:val="28"/>
          <w:szCs w:val="28"/>
        </w:rPr>
        <w:t xml:space="preserve"> С 1944 г. по поручению ГКО Берия занимался урановой проблемой. В 1945 г. возглавил </w:t>
      </w:r>
      <w:proofErr w:type="spellStart"/>
      <w:r w:rsidRPr="001C2F1E">
        <w:rPr>
          <w:rFonts w:ascii="Times New Roman" w:eastAsia="Times New Roman" w:hAnsi="Times New Roman" w:cs="Times New Roman"/>
          <w:color w:val="000000" w:themeColor="text1"/>
          <w:sz w:val="28"/>
          <w:szCs w:val="28"/>
        </w:rPr>
        <w:t>Спецкомитет</w:t>
      </w:r>
      <w:proofErr w:type="spellEnd"/>
      <w:r w:rsidRPr="001C2F1E">
        <w:rPr>
          <w:rFonts w:ascii="Times New Roman" w:eastAsia="Times New Roman" w:hAnsi="Times New Roman" w:cs="Times New Roman"/>
          <w:color w:val="000000" w:themeColor="text1"/>
          <w:sz w:val="28"/>
          <w:szCs w:val="28"/>
        </w:rPr>
        <w:t xml:space="preserve"> по созданию атомной бомбы. Координировал деятельность внешней разведки по добыванию секретов американской атомной бомбы, что ускорило работу советских физиков-ядерщиков. 29 августа 1949 г. первая советская атомная бомба прошла успешные испытания.</w:t>
      </w:r>
    </w:p>
    <w:p w:rsidR="008F3519" w:rsidRPr="001C2F1E" w:rsidRDefault="008F3519" w:rsidP="001C2F1E">
      <w:p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color w:val="000000" w:themeColor="text1"/>
          <w:sz w:val="28"/>
          <w:szCs w:val="28"/>
        </w:rPr>
        <w:t xml:space="preserve"> После смерти И.В. Сталина Берия возглавил объединенное МВД, являясь также первым зам. председателя Совета Министров СССР. В марте-июне 1953 г. внес ряд предложений, связанных с внутренней и внешней политикой, в том числе: об амнистии некоторых категорий заключенных, закрытии «дела врачей», свертывании «строительства социализма» в ГДР и др. </w:t>
      </w:r>
    </w:p>
    <w:p w:rsidR="008F3519" w:rsidRPr="001C2F1E" w:rsidRDefault="008F3519" w:rsidP="001C2F1E">
      <w:pPr>
        <w:spacing w:line="345" w:lineRule="exact"/>
        <w:rPr>
          <w:rFonts w:ascii="Times New Roman" w:eastAsia="Times New Roman" w:hAnsi="Times New Roman" w:cs="Times New Roman"/>
          <w:color w:val="000000" w:themeColor="text1"/>
          <w:sz w:val="28"/>
          <w:szCs w:val="28"/>
        </w:rPr>
      </w:pPr>
      <w:r w:rsidRPr="001C2F1E">
        <w:rPr>
          <w:rFonts w:ascii="Times New Roman" w:eastAsia="Times New Roman" w:hAnsi="Times New Roman" w:cs="Times New Roman"/>
          <w:color w:val="000000" w:themeColor="text1"/>
          <w:sz w:val="28"/>
          <w:szCs w:val="28"/>
        </w:rPr>
        <w:t xml:space="preserve">Влияние в </w:t>
      </w:r>
      <w:proofErr w:type="spellStart"/>
      <w:r w:rsidRPr="001C2F1E">
        <w:rPr>
          <w:rFonts w:ascii="Times New Roman" w:eastAsia="Times New Roman" w:hAnsi="Times New Roman" w:cs="Times New Roman"/>
          <w:color w:val="000000" w:themeColor="text1"/>
          <w:sz w:val="28"/>
          <w:szCs w:val="28"/>
        </w:rPr>
        <w:t>спецорганах</w:t>
      </w:r>
      <w:proofErr w:type="spellEnd"/>
      <w:r w:rsidRPr="001C2F1E">
        <w:rPr>
          <w:rFonts w:ascii="Times New Roman" w:eastAsia="Times New Roman" w:hAnsi="Times New Roman" w:cs="Times New Roman"/>
          <w:color w:val="000000" w:themeColor="text1"/>
          <w:sz w:val="28"/>
          <w:szCs w:val="28"/>
        </w:rPr>
        <w:t xml:space="preserve"> и потенциальные возможности Берии не устраивали его противников в борьбе за власть в Кремле. По инициативе Н.С. Хрущева и при поддержке ряда высокопоставленных военных 26 июня 1953 г. Берия был арестован на заседании Президиума (Политбюро) ЦК КПСС. Обвинён в шпионаже, «морально-бытовом разложении», в стремлении узурпировать власть и реставрировать капитализм. Лишен партийно-государственных постов, званий и наград. Специальное судебное присутствие Верховного суда СССР под председательством маршала И.С. Конева 23 декабря 1953 приговорило Л.П. Берию и шестерых его подельников к расстрелу. В тот же день приговор был приведен в исполнение. </w:t>
      </w:r>
    </w:p>
    <w:p w:rsidR="008F3519" w:rsidRPr="001C2F1E" w:rsidRDefault="008F3519" w:rsidP="001C2F1E">
      <w:pPr>
        <w:spacing w:line="345" w:lineRule="exact"/>
        <w:rPr>
          <w:rFonts w:ascii="Times New Roman" w:eastAsia="Times New Roman" w:hAnsi="Times New Roman" w:cs="Times New Roman"/>
          <w:bCs/>
          <w:color w:val="000000" w:themeColor="text1"/>
          <w:sz w:val="28"/>
          <w:szCs w:val="28"/>
        </w:rPr>
      </w:pPr>
    </w:p>
    <w:p w:rsidR="008F3519" w:rsidRPr="001C2F1E" w:rsidRDefault="008F3519" w:rsidP="001C2F1E">
      <w:pPr>
        <w:ind w:left="360"/>
        <w:rPr>
          <w:rFonts w:ascii="Times New Roman" w:hAnsi="Times New Roman" w:cs="Times New Roman"/>
          <w:sz w:val="28"/>
          <w:szCs w:val="28"/>
        </w:rPr>
      </w:pPr>
    </w:p>
    <w:p w:rsidR="00C16572" w:rsidRPr="001C2F1E" w:rsidRDefault="00C16572" w:rsidP="001C2F1E">
      <w:pPr>
        <w:rPr>
          <w:rFonts w:ascii="Times New Roman" w:hAnsi="Times New Roman" w:cs="Times New Roman"/>
          <w:sz w:val="28"/>
          <w:szCs w:val="28"/>
        </w:rPr>
      </w:pPr>
    </w:p>
    <w:sectPr w:rsidR="00C16572" w:rsidRPr="001C2F1E" w:rsidSect="00965947">
      <w:pgSz w:w="11906" w:h="16838"/>
      <w:pgMar w:top="426" w:right="849"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6.8pt" o:bullet="t">
        <v:imagedata r:id="rId1" o:title="art7709"/>
      </v:shape>
    </w:pict>
  </w:numPicBullet>
  <w:abstractNum w:abstractNumId="0" w15:restartNumberingAfterBreak="0">
    <w:nsid w:val="11FF280C"/>
    <w:multiLevelType w:val="multilevel"/>
    <w:tmpl w:val="0BFC02E2"/>
    <w:lvl w:ilvl="0">
      <w:numFmt w:val="bullet"/>
      <w:lvlText w:val="•"/>
      <w:lvlJc w:val="left"/>
      <w:pPr>
        <w:ind w:left="4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EF964B4"/>
    <w:multiLevelType w:val="hybridMultilevel"/>
    <w:tmpl w:val="F8509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385911"/>
    <w:multiLevelType w:val="hybridMultilevel"/>
    <w:tmpl w:val="F9BE8F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C26B6F"/>
    <w:multiLevelType w:val="hybridMultilevel"/>
    <w:tmpl w:val="08AAC614"/>
    <w:lvl w:ilvl="0" w:tplc="D3A02168">
      <w:start w:val="1"/>
      <w:numFmt w:val="decimal"/>
      <w:lvlText w:val="%1)"/>
      <w:lvlJc w:val="left"/>
      <w:pPr>
        <w:ind w:left="720" w:hanging="360"/>
      </w:pPr>
      <w:rPr>
        <w:rFonts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A27A72"/>
    <w:multiLevelType w:val="hybridMultilevel"/>
    <w:tmpl w:val="744CF6D2"/>
    <w:lvl w:ilvl="0" w:tplc="9D6A60E0">
      <w:start w:val="1"/>
      <w:numFmt w:val="bullet"/>
      <w:lvlText w:val=""/>
      <w:lvlPicBulletId w:val="0"/>
      <w:lvlJc w:val="left"/>
      <w:pPr>
        <w:tabs>
          <w:tab w:val="num" w:pos="720"/>
        </w:tabs>
        <w:ind w:left="720" w:hanging="360"/>
      </w:pPr>
      <w:rPr>
        <w:rFonts w:ascii="Symbol" w:hAnsi="Symbol" w:hint="default"/>
      </w:rPr>
    </w:lvl>
    <w:lvl w:ilvl="1" w:tplc="DA6CFF68" w:tentative="1">
      <w:start w:val="1"/>
      <w:numFmt w:val="bullet"/>
      <w:lvlText w:val=""/>
      <w:lvlPicBulletId w:val="0"/>
      <w:lvlJc w:val="left"/>
      <w:pPr>
        <w:tabs>
          <w:tab w:val="num" w:pos="1440"/>
        </w:tabs>
        <w:ind w:left="1440" w:hanging="360"/>
      </w:pPr>
      <w:rPr>
        <w:rFonts w:ascii="Symbol" w:hAnsi="Symbol" w:hint="default"/>
      </w:rPr>
    </w:lvl>
    <w:lvl w:ilvl="2" w:tplc="EFDA25B4" w:tentative="1">
      <w:start w:val="1"/>
      <w:numFmt w:val="bullet"/>
      <w:lvlText w:val=""/>
      <w:lvlPicBulletId w:val="0"/>
      <w:lvlJc w:val="left"/>
      <w:pPr>
        <w:tabs>
          <w:tab w:val="num" w:pos="2160"/>
        </w:tabs>
        <w:ind w:left="2160" w:hanging="360"/>
      </w:pPr>
      <w:rPr>
        <w:rFonts w:ascii="Symbol" w:hAnsi="Symbol" w:hint="default"/>
      </w:rPr>
    </w:lvl>
    <w:lvl w:ilvl="3" w:tplc="CD163962" w:tentative="1">
      <w:start w:val="1"/>
      <w:numFmt w:val="bullet"/>
      <w:lvlText w:val=""/>
      <w:lvlPicBulletId w:val="0"/>
      <w:lvlJc w:val="left"/>
      <w:pPr>
        <w:tabs>
          <w:tab w:val="num" w:pos="2880"/>
        </w:tabs>
        <w:ind w:left="2880" w:hanging="360"/>
      </w:pPr>
      <w:rPr>
        <w:rFonts w:ascii="Symbol" w:hAnsi="Symbol" w:hint="default"/>
      </w:rPr>
    </w:lvl>
    <w:lvl w:ilvl="4" w:tplc="BF8CF78E" w:tentative="1">
      <w:start w:val="1"/>
      <w:numFmt w:val="bullet"/>
      <w:lvlText w:val=""/>
      <w:lvlPicBulletId w:val="0"/>
      <w:lvlJc w:val="left"/>
      <w:pPr>
        <w:tabs>
          <w:tab w:val="num" w:pos="3600"/>
        </w:tabs>
        <w:ind w:left="3600" w:hanging="360"/>
      </w:pPr>
      <w:rPr>
        <w:rFonts w:ascii="Symbol" w:hAnsi="Symbol" w:hint="default"/>
      </w:rPr>
    </w:lvl>
    <w:lvl w:ilvl="5" w:tplc="B1C6A410" w:tentative="1">
      <w:start w:val="1"/>
      <w:numFmt w:val="bullet"/>
      <w:lvlText w:val=""/>
      <w:lvlPicBulletId w:val="0"/>
      <w:lvlJc w:val="left"/>
      <w:pPr>
        <w:tabs>
          <w:tab w:val="num" w:pos="4320"/>
        </w:tabs>
        <w:ind w:left="4320" w:hanging="360"/>
      </w:pPr>
      <w:rPr>
        <w:rFonts w:ascii="Symbol" w:hAnsi="Symbol" w:hint="default"/>
      </w:rPr>
    </w:lvl>
    <w:lvl w:ilvl="6" w:tplc="A5367D30" w:tentative="1">
      <w:start w:val="1"/>
      <w:numFmt w:val="bullet"/>
      <w:lvlText w:val=""/>
      <w:lvlPicBulletId w:val="0"/>
      <w:lvlJc w:val="left"/>
      <w:pPr>
        <w:tabs>
          <w:tab w:val="num" w:pos="5040"/>
        </w:tabs>
        <w:ind w:left="5040" w:hanging="360"/>
      </w:pPr>
      <w:rPr>
        <w:rFonts w:ascii="Symbol" w:hAnsi="Symbol" w:hint="default"/>
      </w:rPr>
    </w:lvl>
    <w:lvl w:ilvl="7" w:tplc="1C66EC30" w:tentative="1">
      <w:start w:val="1"/>
      <w:numFmt w:val="bullet"/>
      <w:lvlText w:val=""/>
      <w:lvlPicBulletId w:val="0"/>
      <w:lvlJc w:val="left"/>
      <w:pPr>
        <w:tabs>
          <w:tab w:val="num" w:pos="5760"/>
        </w:tabs>
        <w:ind w:left="5760" w:hanging="360"/>
      </w:pPr>
      <w:rPr>
        <w:rFonts w:ascii="Symbol" w:hAnsi="Symbol" w:hint="default"/>
      </w:rPr>
    </w:lvl>
    <w:lvl w:ilvl="8" w:tplc="8BE66C5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39CE5840"/>
    <w:multiLevelType w:val="hybridMultilevel"/>
    <w:tmpl w:val="8CD68FE2"/>
    <w:lvl w:ilvl="0" w:tplc="64A6BE84">
      <w:start w:val="1"/>
      <w:numFmt w:val="bullet"/>
      <w:lvlText w:val=""/>
      <w:lvlPicBulletId w:val="0"/>
      <w:lvlJc w:val="left"/>
      <w:pPr>
        <w:tabs>
          <w:tab w:val="num" w:pos="786"/>
        </w:tabs>
        <w:ind w:left="786" w:hanging="360"/>
      </w:pPr>
      <w:rPr>
        <w:rFonts w:ascii="Symbol" w:hAnsi="Symbol" w:hint="default"/>
      </w:rPr>
    </w:lvl>
    <w:lvl w:ilvl="1" w:tplc="7E168F36" w:tentative="1">
      <w:start w:val="1"/>
      <w:numFmt w:val="bullet"/>
      <w:lvlText w:val=""/>
      <w:lvlPicBulletId w:val="0"/>
      <w:lvlJc w:val="left"/>
      <w:pPr>
        <w:tabs>
          <w:tab w:val="num" w:pos="1506"/>
        </w:tabs>
        <w:ind w:left="1506" w:hanging="360"/>
      </w:pPr>
      <w:rPr>
        <w:rFonts w:ascii="Symbol" w:hAnsi="Symbol" w:hint="default"/>
      </w:rPr>
    </w:lvl>
    <w:lvl w:ilvl="2" w:tplc="9E0467B4" w:tentative="1">
      <w:start w:val="1"/>
      <w:numFmt w:val="bullet"/>
      <w:lvlText w:val=""/>
      <w:lvlPicBulletId w:val="0"/>
      <w:lvlJc w:val="left"/>
      <w:pPr>
        <w:tabs>
          <w:tab w:val="num" w:pos="2226"/>
        </w:tabs>
        <w:ind w:left="2226" w:hanging="360"/>
      </w:pPr>
      <w:rPr>
        <w:rFonts w:ascii="Symbol" w:hAnsi="Symbol" w:hint="default"/>
      </w:rPr>
    </w:lvl>
    <w:lvl w:ilvl="3" w:tplc="CC403294" w:tentative="1">
      <w:start w:val="1"/>
      <w:numFmt w:val="bullet"/>
      <w:lvlText w:val=""/>
      <w:lvlPicBulletId w:val="0"/>
      <w:lvlJc w:val="left"/>
      <w:pPr>
        <w:tabs>
          <w:tab w:val="num" w:pos="2946"/>
        </w:tabs>
        <w:ind w:left="2946" w:hanging="360"/>
      </w:pPr>
      <w:rPr>
        <w:rFonts w:ascii="Symbol" w:hAnsi="Symbol" w:hint="default"/>
      </w:rPr>
    </w:lvl>
    <w:lvl w:ilvl="4" w:tplc="CF2C8874" w:tentative="1">
      <w:start w:val="1"/>
      <w:numFmt w:val="bullet"/>
      <w:lvlText w:val=""/>
      <w:lvlPicBulletId w:val="0"/>
      <w:lvlJc w:val="left"/>
      <w:pPr>
        <w:tabs>
          <w:tab w:val="num" w:pos="3666"/>
        </w:tabs>
        <w:ind w:left="3666" w:hanging="360"/>
      </w:pPr>
      <w:rPr>
        <w:rFonts w:ascii="Symbol" w:hAnsi="Symbol" w:hint="default"/>
      </w:rPr>
    </w:lvl>
    <w:lvl w:ilvl="5" w:tplc="713A3752" w:tentative="1">
      <w:start w:val="1"/>
      <w:numFmt w:val="bullet"/>
      <w:lvlText w:val=""/>
      <w:lvlPicBulletId w:val="0"/>
      <w:lvlJc w:val="left"/>
      <w:pPr>
        <w:tabs>
          <w:tab w:val="num" w:pos="4386"/>
        </w:tabs>
        <w:ind w:left="4386" w:hanging="360"/>
      </w:pPr>
      <w:rPr>
        <w:rFonts w:ascii="Symbol" w:hAnsi="Symbol" w:hint="default"/>
      </w:rPr>
    </w:lvl>
    <w:lvl w:ilvl="6" w:tplc="C838813C" w:tentative="1">
      <w:start w:val="1"/>
      <w:numFmt w:val="bullet"/>
      <w:lvlText w:val=""/>
      <w:lvlPicBulletId w:val="0"/>
      <w:lvlJc w:val="left"/>
      <w:pPr>
        <w:tabs>
          <w:tab w:val="num" w:pos="5106"/>
        </w:tabs>
        <w:ind w:left="5106" w:hanging="360"/>
      </w:pPr>
      <w:rPr>
        <w:rFonts w:ascii="Symbol" w:hAnsi="Symbol" w:hint="default"/>
      </w:rPr>
    </w:lvl>
    <w:lvl w:ilvl="7" w:tplc="7486C8B6" w:tentative="1">
      <w:start w:val="1"/>
      <w:numFmt w:val="bullet"/>
      <w:lvlText w:val=""/>
      <w:lvlPicBulletId w:val="0"/>
      <w:lvlJc w:val="left"/>
      <w:pPr>
        <w:tabs>
          <w:tab w:val="num" w:pos="5826"/>
        </w:tabs>
        <w:ind w:left="5826" w:hanging="360"/>
      </w:pPr>
      <w:rPr>
        <w:rFonts w:ascii="Symbol" w:hAnsi="Symbol" w:hint="default"/>
      </w:rPr>
    </w:lvl>
    <w:lvl w:ilvl="8" w:tplc="9342F894" w:tentative="1">
      <w:start w:val="1"/>
      <w:numFmt w:val="bullet"/>
      <w:lvlText w:val=""/>
      <w:lvlPicBulletId w:val="0"/>
      <w:lvlJc w:val="left"/>
      <w:pPr>
        <w:tabs>
          <w:tab w:val="num" w:pos="6546"/>
        </w:tabs>
        <w:ind w:left="6546" w:hanging="360"/>
      </w:pPr>
      <w:rPr>
        <w:rFonts w:ascii="Symbol" w:hAnsi="Symbol" w:hint="default"/>
      </w:rPr>
    </w:lvl>
  </w:abstractNum>
  <w:abstractNum w:abstractNumId="6" w15:restartNumberingAfterBreak="0">
    <w:nsid w:val="4801105B"/>
    <w:multiLevelType w:val="hybridMultilevel"/>
    <w:tmpl w:val="3AF406B4"/>
    <w:lvl w:ilvl="0" w:tplc="980C91EC">
      <w:start w:val="1"/>
      <w:numFmt w:val="decimal"/>
      <w:lvlText w:val="%1."/>
      <w:lvlJc w:val="left"/>
      <w:pPr>
        <w:ind w:left="720" w:hanging="360"/>
      </w:pPr>
    </w:lvl>
    <w:lvl w:ilvl="1" w:tplc="A55C6072">
      <w:start w:val="1"/>
      <w:numFmt w:val="lowerLetter"/>
      <w:lvlText w:val="%2."/>
      <w:lvlJc w:val="left"/>
      <w:pPr>
        <w:ind w:left="1440" w:hanging="360"/>
      </w:pPr>
    </w:lvl>
    <w:lvl w:ilvl="2" w:tplc="4F107B5A">
      <w:start w:val="1"/>
      <w:numFmt w:val="lowerRoman"/>
      <w:lvlText w:val="%3."/>
      <w:lvlJc w:val="right"/>
      <w:pPr>
        <w:ind w:left="2160" w:hanging="180"/>
      </w:pPr>
    </w:lvl>
    <w:lvl w:ilvl="3" w:tplc="A1D01ED4">
      <w:start w:val="1"/>
      <w:numFmt w:val="decimal"/>
      <w:lvlText w:val="%4."/>
      <w:lvlJc w:val="left"/>
      <w:pPr>
        <w:ind w:left="2880" w:hanging="360"/>
      </w:pPr>
    </w:lvl>
    <w:lvl w:ilvl="4" w:tplc="10341098">
      <w:start w:val="1"/>
      <w:numFmt w:val="lowerLetter"/>
      <w:lvlText w:val="%5."/>
      <w:lvlJc w:val="left"/>
      <w:pPr>
        <w:ind w:left="3600" w:hanging="360"/>
      </w:pPr>
    </w:lvl>
    <w:lvl w:ilvl="5" w:tplc="FBFA6AA4">
      <w:start w:val="1"/>
      <w:numFmt w:val="lowerRoman"/>
      <w:lvlText w:val="%6."/>
      <w:lvlJc w:val="right"/>
      <w:pPr>
        <w:ind w:left="4320" w:hanging="180"/>
      </w:pPr>
    </w:lvl>
    <w:lvl w:ilvl="6" w:tplc="72AC96C6">
      <w:start w:val="1"/>
      <w:numFmt w:val="decimal"/>
      <w:lvlText w:val="%7."/>
      <w:lvlJc w:val="left"/>
      <w:pPr>
        <w:ind w:left="5040" w:hanging="360"/>
      </w:pPr>
    </w:lvl>
    <w:lvl w:ilvl="7" w:tplc="D9B6A2A6">
      <w:start w:val="1"/>
      <w:numFmt w:val="lowerLetter"/>
      <w:lvlText w:val="%8."/>
      <w:lvlJc w:val="left"/>
      <w:pPr>
        <w:ind w:left="5760" w:hanging="360"/>
      </w:pPr>
    </w:lvl>
    <w:lvl w:ilvl="8" w:tplc="2294D5A4">
      <w:start w:val="1"/>
      <w:numFmt w:val="lowerRoman"/>
      <w:lvlText w:val="%9."/>
      <w:lvlJc w:val="right"/>
      <w:pPr>
        <w:ind w:left="6480" w:hanging="180"/>
      </w:pPr>
    </w:lvl>
  </w:abstractNum>
  <w:abstractNum w:abstractNumId="7" w15:restartNumberingAfterBreak="0">
    <w:nsid w:val="49DC36BB"/>
    <w:multiLevelType w:val="hybridMultilevel"/>
    <w:tmpl w:val="5D8E9DB4"/>
    <w:lvl w:ilvl="0" w:tplc="89D2DE98">
      <w:start w:val="1"/>
      <w:numFmt w:val="decimal"/>
      <w:lvlText w:val="%1)"/>
      <w:lvlJc w:val="left"/>
      <w:pPr>
        <w:ind w:left="502" w:hanging="360"/>
      </w:pPr>
      <w:rPr>
        <w:rFonts w:hint="default"/>
        <w:b w:val="0"/>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5ECC0C0B"/>
    <w:multiLevelType w:val="hybridMultilevel"/>
    <w:tmpl w:val="362A5F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25D46AC"/>
    <w:multiLevelType w:val="hybridMultilevel"/>
    <w:tmpl w:val="E4B466A4"/>
    <w:lvl w:ilvl="0" w:tplc="6AEA1E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66C8524C"/>
    <w:multiLevelType w:val="hybridMultilevel"/>
    <w:tmpl w:val="FD30E2B8"/>
    <w:lvl w:ilvl="0" w:tplc="3034B630">
      <w:start w:val="1"/>
      <w:numFmt w:val="bullet"/>
      <w:lvlText w:val=""/>
      <w:lvlPicBulletId w:val="0"/>
      <w:lvlJc w:val="left"/>
      <w:pPr>
        <w:tabs>
          <w:tab w:val="num" w:pos="720"/>
        </w:tabs>
        <w:ind w:left="720" w:hanging="360"/>
      </w:pPr>
      <w:rPr>
        <w:rFonts w:ascii="Symbol" w:hAnsi="Symbol" w:hint="default"/>
      </w:rPr>
    </w:lvl>
    <w:lvl w:ilvl="1" w:tplc="071AAAFA" w:tentative="1">
      <w:start w:val="1"/>
      <w:numFmt w:val="bullet"/>
      <w:lvlText w:val=""/>
      <w:lvlPicBulletId w:val="0"/>
      <w:lvlJc w:val="left"/>
      <w:pPr>
        <w:tabs>
          <w:tab w:val="num" w:pos="1440"/>
        </w:tabs>
        <w:ind w:left="1440" w:hanging="360"/>
      </w:pPr>
      <w:rPr>
        <w:rFonts w:ascii="Symbol" w:hAnsi="Symbol" w:hint="default"/>
      </w:rPr>
    </w:lvl>
    <w:lvl w:ilvl="2" w:tplc="A710909A" w:tentative="1">
      <w:start w:val="1"/>
      <w:numFmt w:val="bullet"/>
      <w:lvlText w:val=""/>
      <w:lvlPicBulletId w:val="0"/>
      <w:lvlJc w:val="left"/>
      <w:pPr>
        <w:tabs>
          <w:tab w:val="num" w:pos="2160"/>
        </w:tabs>
        <w:ind w:left="2160" w:hanging="360"/>
      </w:pPr>
      <w:rPr>
        <w:rFonts w:ascii="Symbol" w:hAnsi="Symbol" w:hint="default"/>
      </w:rPr>
    </w:lvl>
    <w:lvl w:ilvl="3" w:tplc="D98C8070" w:tentative="1">
      <w:start w:val="1"/>
      <w:numFmt w:val="bullet"/>
      <w:lvlText w:val=""/>
      <w:lvlPicBulletId w:val="0"/>
      <w:lvlJc w:val="left"/>
      <w:pPr>
        <w:tabs>
          <w:tab w:val="num" w:pos="2880"/>
        </w:tabs>
        <w:ind w:left="2880" w:hanging="360"/>
      </w:pPr>
      <w:rPr>
        <w:rFonts w:ascii="Symbol" w:hAnsi="Symbol" w:hint="default"/>
      </w:rPr>
    </w:lvl>
    <w:lvl w:ilvl="4" w:tplc="AC42DC04" w:tentative="1">
      <w:start w:val="1"/>
      <w:numFmt w:val="bullet"/>
      <w:lvlText w:val=""/>
      <w:lvlPicBulletId w:val="0"/>
      <w:lvlJc w:val="left"/>
      <w:pPr>
        <w:tabs>
          <w:tab w:val="num" w:pos="3600"/>
        </w:tabs>
        <w:ind w:left="3600" w:hanging="360"/>
      </w:pPr>
      <w:rPr>
        <w:rFonts w:ascii="Symbol" w:hAnsi="Symbol" w:hint="default"/>
      </w:rPr>
    </w:lvl>
    <w:lvl w:ilvl="5" w:tplc="080636BA" w:tentative="1">
      <w:start w:val="1"/>
      <w:numFmt w:val="bullet"/>
      <w:lvlText w:val=""/>
      <w:lvlPicBulletId w:val="0"/>
      <w:lvlJc w:val="left"/>
      <w:pPr>
        <w:tabs>
          <w:tab w:val="num" w:pos="4320"/>
        </w:tabs>
        <w:ind w:left="4320" w:hanging="360"/>
      </w:pPr>
      <w:rPr>
        <w:rFonts w:ascii="Symbol" w:hAnsi="Symbol" w:hint="default"/>
      </w:rPr>
    </w:lvl>
    <w:lvl w:ilvl="6" w:tplc="D520DE1E" w:tentative="1">
      <w:start w:val="1"/>
      <w:numFmt w:val="bullet"/>
      <w:lvlText w:val=""/>
      <w:lvlPicBulletId w:val="0"/>
      <w:lvlJc w:val="left"/>
      <w:pPr>
        <w:tabs>
          <w:tab w:val="num" w:pos="5040"/>
        </w:tabs>
        <w:ind w:left="5040" w:hanging="360"/>
      </w:pPr>
      <w:rPr>
        <w:rFonts w:ascii="Symbol" w:hAnsi="Symbol" w:hint="default"/>
      </w:rPr>
    </w:lvl>
    <w:lvl w:ilvl="7" w:tplc="BAE6A61A" w:tentative="1">
      <w:start w:val="1"/>
      <w:numFmt w:val="bullet"/>
      <w:lvlText w:val=""/>
      <w:lvlPicBulletId w:val="0"/>
      <w:lvlJc w:val="left"/>
      <w:pPr>
        <w:tabs>
          <w:tab w:val="num" w:pos="5760"/>
        </w:tabs>
        <w:ind w:left="5760" w:hanging="360"/>
      </w:pPr>
      <w:rPr>
        <w:rFonts w:ascii="Symbol" w:hAnsi="Symbol" w:hint="default"/>
      </w:rPr>
    </w:lvl>
    <w:lvl w:ilvl="8" w:tplc="E3941F3A"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6936132C"/>
    <w:multiLevelType w:val="hybridMultilevel"/>
    <w:tmpl w:val="B38C94BA"/>
    <w:lvl w:ilvl="0" w:tplc="0D3045CA">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6B4297F"/>
    <w:multiLevelType w:val="hybridMultilevel"/>
    <w:tmpl w:val="6090E344"/>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3" w15:restartNumberingAfterBreak="0">
    <w:nsid w:val="78B8102F"/>
    <w:multiLevelType w:val="hybridMultilevel"/>
    <w:tmpl w:val="F83CBB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D8A5BF5"/>
    <w:multiLevelType w:val="hybridMultilevel"/>
    <w:tmpl w:val="E006F06E"/>
    <w:lvl w:ilvl="0" w:tplc="E2567D3C">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5" w15:restartNumberingAfterBreak="0">
    <w:nsid w:val="7D962F61"/>
    <w:multiLevelType w:val="hybridMultilevel"/>
    <w:tmpl w:val="166A53E4"/>
    <w:lvl w:ilvl="0" w:tplc="815400E4">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2"/>
  </w:num>
  <w:num w:numId="3">
    <w:abstractNumId w:val="14"/>
  </w:num>
  <w:num w:numId="4">
    <w:abstractNumId w:val="8"/>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5"/>
  </w:num>
  <w:num w:numId="8">
    <w:abstractNumId w:val="9"/>
  </w:num>
  <w:num w:numId="9">
    <w:abstractNumId w:val="10"/>
  </w:num>
  <w:num w:numId="10">
    <w:abstractNumId w:val="5"/>
  </w:num>
  <w:num w:numId="11">
    <w:abstractNumId w:val="4"/>
  </w:num>
  <w:num w:numId="12">
    <w:abstractNumId w:val="3"/>
  </w:num>
  <w:num w:numId="13">
    <w:abstractNumId w:val="1"/>
  </w:num>
  <w:num w:numId="14">
    <w:abstractNumId w:val="0"/>
  </w:num>
  <w:num w:numId="15">
    <w:abstractNumId w:val="11"/>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C8"/>
    <w:rsid w:val="00016B9C"/>
    <w:rsid w:val="000255C8"/>
    <w:rsid w:val="000745EF"/>
    <w:rsid w:val="000A354B"/>
    <w:rsid w:val="000F27D2"/>
    <w:rsid w:val="00111FC4"/>
    <w:rsid w:val="001159A5"/>
    <w:rsid w:val="00125A40"/>
    <w:rsid w:val="001C2F1E"/>
    <w:rsid w:val="001E2AB9"/>
    <w:rsid w:val="00214C79"/>
    <w:rsid w:val="00234B05"/>
    <w:rsid w:val="002850C4"/>
    <w:rsid w:val="002B5892"/>
    <w:rsid w:val="002C35B5"/>
    <w:rsid w:val="002E6D61"/>
    <w:rsid w:val="0036552C"/>
    <w:rsid w:val="00381FE4"/>
    <w:rsid w:val="003E5009"/>
    <w:rsid w:val="00404BC6"/>
    <w:rsid w:val="00411AB1"/>
    <w:rsid w:val="00474AB2"/>
    <w:rsid w:val="004B6E32"/>
    <w:rsid w:val="004C5021"/>
    <w:rsid w:val="00526828"/>
    <w:rsid w:val="005572F7"/>
    <w:rsid w:val="005A600E"/>
    <w:rsid w:val="005D1755"/>
    <w:rsid w:val="005D1FEB"/>
    <w:rsid w:val="00645DF5"/>
    <w:rsid w:val="00714AB2"/>
    <w:rsid w:val="00715A0B"/>
    <w:rsid w:val="00761471"/>
    <w:rsid w:val="00774AA7"/>
    <w:rsid w:val="00797373"/>
    <w:rsid w:val="0080110D"/>
    <w:rsid w:val="00835814"/>
    <w:rsid w:val="0088429B"/>
    <w:rsid w:val="008D1371"/>
    <w:rsid w:val="008F3519"/>
    <w:rsid w:val="008F4855"/>
    <w:rsid w:val="00903036"/>
    <w:rsid w:val="00931B25"/>
    <w:rsid w:val="00933C8D"/>
    <w:rsid w:val="0094606D"/>
    <w:rsid w:val="00965947"/>
    <w:rsid w:val="009947C7"/>
    <w:rsid w:val="009C6A9A"/>
    <w:rsid w:val="009C79B2"/>
    <w:rsid w:val="009D744E"/>
    <w:rsid w:val="009F448A"/>
    <w:rsid w:val="00A51A18"/>
    <w:rsid w:val="00A54028"/>
    <w:rsid w:val="00AA1912"/>
    <w:rsid w:val="00AC3D9A"/>
    <w:rsid w:val="00B36CAC"/>
    <w:rsid w:val="00B85693"/>
    <w:rsid w:val="00B87838"/>
    <w:rsid w:val="00BC6B46"/>
    <w:rsid w:val="00BD3D99"/>
    <w:rsid w:val="00C16572"/>
    <w:rsid w:val="00C22C90"/>
    <w:rsid w:val="00C81A0F"/>
    <w:rsid w:val="00CC56BC"/>
    <w:rsid w:val="00D518EF"/>
    <w:rsid w:val="00D5333E"/>
    <w:rsid w:val="00D724AC"/>
    <w:rsid w:val="00D75518"/>
    <w:rsid w:val="00DA3F50"/>
    <w:rsid w:val="00DE2CAF"/>
    <w:rsid w:val="00DF6901"/>
    <w:rsid w:val="00F17804"/>
    <w:rsid w:val="00F5071D"/>
    <w:rsid w:val="00FC645B"/>
    <w:rsid w:val="00FD5412"/>
    <w:rsid w:val="00FD7DE9"/>
    <w:rsid w:val="00FF5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B0A22-8E81-47F1-9AB2-E1356FB0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48A"/>
    <w:pPr>
      <w:spacing w:after="200" w:line="276" w:lineRule="auto"/>
    </w:pPr>
  </w:style>
  <w:style w:type="paragraph" w:styleId="1">
    <w:name w:val="heading 1"/>
    <w:basedOn w:val="a"/>
    <w:link w:val="10"/>
    <w:uiPriority w:val="9"/>
    <w:qFormat/>
    <w:rsid w:val="0036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61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61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412"/>
    <w:pPr>
      <w:spacing w:after="160" w:line="259" w:lineRule="auto"/>
      <w:ind w:left="720"/>
      <w:contextualSpacing/>
    </w:pPr>
  </w:style>
  <w:style w:type="character" w:customStyle="1" w:styleId="10">
    <w:name w:val="Заголовок 1 Знак"/>
    <w:basedOn w:val="a0"/>
    <w:link w:val="1"/>
    <w:uiPriority w:val="9"/>
    <w:rsid w:val="0036552C"/>
    <w:rPr>
      <w:rFonts w:ascii="Times New Roman" w:eastAsia="Times New Roman" w:hAnsi="Times New Roman" w:cs="Times New Roman"/>
      <w:b/>
      <w:bCs/>
      <w:kern w:val="36"/>
      <w:sz w:val="48"/>
      <w:szCs w:val="48"/>
      <w:lang w:eastAsia="ru-RU"/>
    </w:rPr>
  </w:style>
  <w:style w:type="paragraph" w:styleId="a4">
    <w:name w:val="Normal (Web)"/>
    <w:basedOn w:val="a"/>
    <w:uiPriority w:val="99"/>
    <w:unhideWhenUsed/>
    <w:rsid w:val="009F44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F6901"/>
    <w:rPr>
      <w:i/>
      <w:iCs/>
    </w:rPr>
  </w:style>
  <w:style w:type="character" w:styleId="a6">
    <w:name w:val="Strong"/>
    <w:basedOn w:val="a0"/>
    <w:uiPriority w:val="22"/>
    <w:qFormat/>
    <w:rsid w:val="00D724AC"/>
    <w:rPr>
      <w:b/>
      <w:bCs/>
    </w:rPr>
  </w:style>
  <w:style w:type="character" w:styleId="a7">
    <w:name w:val="Hyperlink"/>
    <w:basedOn w:val="a0"/>
    <w:uiPriority w:val="99"/>
    <w:unhideWhenUsed/>
    <w:rsid w:val="00FC645B"/>
    <w:rPr>
      <w:color w:val="0000FF"/>
      <w:u w:val="single"/>
    </w:rPr>
  </w:style>
  <w:style w:type="paragraph" w:customStyle="1" w:styleId="article-renderblock">
    <w:name w:val="article-render__block"/>
    <w:basedOn w:val="a"/>
    <w:rsid w:val="00BC6B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76147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761471"/>
    <w:rPr>
      <w:rFonts w:asciiTheme="majorHAnsi" w:eastAsiaTheme="majorEastAsia" w:hAnsiTheme="majorHAnsi" w:cstheme="majorBidi"/>
      <w:color w:val="1F4D78" w:themeColor="accent1" w:themeShade="7F"/>
      <w:sz w:val="24"/>
      <w:szCs w:val="24"/>
    </w:rPr>
  </w:style>
  <w:style w:type="paragraph" w:customStyle="1" w:styleId="Textbody">
    <w:name w:val="Text body"/>
    <w:basedOn w:val="Standard"/>
    <w:rsid w:val="00761471"/>
    <w:pPr>
      <w:spacing w:after="140" w:line="276" w:lineRule="auto"/>
    </w:pPr>
  </w:style>
  <w:style w:type="paragraph" w:customStyle="1" w:styleId="Standard">
    <w:name w:val="Standard"/>
    <w:rsid w:val="00761471"/>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StrongEmphasis">
    <w:name w:val="Strong Emphasis"/>
    <w:rsid w:val="00761471"/>
    <w:rPr>
      <w:b/>
      <w:bCs/>
    </w:rPr>
  </w:style>
  <w:style w:type="table" w:styleId="a8">
    <w:name w:val="Table Grid"/>
    <w:basedOn w:val="a1"/>
    <w:uiPriority w:val="59"/>
    <w:rsid w:val="00C2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gy3cfefio">
    <w:name w:val="xgy3cfefio"/>
    <w:basedOn w:val="a0"/>
    <w:rsid w:val="00797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7712">
      <w:bodyDiv w:val="1"/>
      <w:marLeft w:val="0"/>
      <w:marRight w:val="0"/>
      <w:marTop w:val="0"/>
      <w:marBottom w:val="0"/>
      <w:divBdr>
        <w:top w:val="none" w:sz="0" w:space="0" w:color="auto"/>
        <w:left w:val="none" w:sz="0" w:space="0" w:color="auto"/>
        <w:bottom w:val="none" w:sz="0" w:space="0" w:color="auto"/>
        <w:right w:val="none" w:sz="0" w:space="0" w:color="auto"/>
      </w:divBdr>
    </w:div>
    <w:div w:id="60182647">
      <w:bodyDiv w:val="1"/>
      <w:marLeft w:val="0"/>
      <w:marRight w:val="0"/>
      <w:marTop w:val="0"/>
      <w:marBottom w:val="0"/>
      <w:divBdr>
        <w:top w:val="none" w:sz="0" w:space="0" w:color="auto"/>
        <w:left w:val="none" w:sz="0" w:space="0" w:color="auto"/>
        <w:bottom w:val="none" w:sz="0" w:space="0" w:color="auto"/>
        <w:right w:val="none" w:sz="0" w:space="0" w:color="auto"/>
      </w:divBdr>
      <w:divsChild>
        <w:div w:id="2117822448">
          <w:marLeft w:val="0"/>
          <w:marRight w:val="0"/>
          <w:marTop w:val="0"/>
          <w:marBottom w:val="0"/>
          <w:divBdr>
            <w:top w:val="none" w:sz="0" w:space="0" w:color="auto"/>
            <w:left w:val="none" w:sz="0" w:space="0" w:color="auto"/>
            <w:bottom w:val="none" w:sz="0" w:space="0" w:color="auto"/>
            <w:right w:val="none" w:sz="0" w:space="0" w:color="auto"/>
          </w:divBdr>
          <w:divsChild>
            <w:div w:id="1988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745">
      <w:bodyDiv w:val="1"/>
      <w:marLeft w:val="0"/>
      <w:marRight w:val="0"/>
      <w:marTop w:val="0"/>
      <w:marBottom w:val="0"/>
      <w:divBdr>
        <w:top w:val="none" w:sz="0" w:space="0" w:color="auto"/>
        <w:left w:val="none" w:sz="0" w:space="0" w:color="auto"/>
        <w:bottom w:val="none" w:sz="0" w:space="0" w:color="auto"/>
        <w:right w:val="none" w:sz="0" w:space="0" w:color="auto"/>
      </w:divBdr>
    </w:div>
    <w:div w:id="136918567">
      <w:bodyDiv w:val="1"/>
      <w:marLeft w:val="0"/>
      <w:marRight w:val="0"/>
      <w:marTop w:val="0"/>
      <w:marBottom w:val="0"/>
      <w:divBdr>
        <w:top w:val="none" w:sz="0" w:space="0" w:color="auto"/>
        <w:left w:val="none" w:sz="0" w:space="0" w:color="auto"/>
        <w:bottom w:val="none" w:sz="0" w:space="0" w:color="auto"/>
        <w:right w:val="none" w:sz="0" w:space="0" w:color="auto"/>
      </w:divBdr>
    </w:div>
    <w:div w:id="182208256">
      <w:bodyDiv w:val="1"/>
      <w:marLeft w:val="0"/>
      <w:marRight w:val="0"/>
      <w:marTop w:val="0"/>
      <w:marBottom w:val="0"/>
      <w:divBdr>
        <w:top w:val="none" w:sz="0" w:space="0" w:color="auto"/>
        <w:left w:val="none" w:sz="0" w:space="0" w:color="auto"/>
        <w:bottom w:val="none" w:sz="0" w:space="0" w:color="auto"/>
        <w:right w:val="none" w:sz="0" w:space="0" w:color="auto"/>
      </w:divBdr>
      <w:divsChild>
        <w:div w:id="1085613089">
          <w:marLeft w:val="0"/>
          <w:marRight w:val="0"/>
          <w:marTop w:val="180"/>
          <w:marBottom w:val="0"/>
          <w:divBdr>
            <w:top w:val="none" w:sz="0" w:space="0" w:color="auto"/>
            <w:left w:val="none" w:sz="0" w:space="0" w:color="auto"/>
            <w:bottom w:val="none" w:sz="0" w:space="0" w:color="auto"/>
            <w:right w:val="none" w:sz="0" w:space="0" w:color="auto"/>
          </w:divBdr>
          <w:divsChild>
            <w:div w:id="2041085836">
              <w:marLeft w:val="0"/>
              <w:marRight w:val="0"/>
              <w:marTop w:val="0"/>
              <w:marBottom w:val="0"/>
              <w:divBdr>
                <w:top w:val="none" w:sz="0" w:space="0" w:color="auto"/>
                <w:left w:val="none" w:sz="0" w:space="0" w:color="auto"/>
                <w:bottom w:val="none" w:sz="0" w:space="0" w:color="auto"/>
                <w:right w:val="none" w:sz="0" w:space="0" w:color="auto"/>
              </w:divBdr>
              <w:divsChild>
                <w:div w:id="185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8571">
          <w:marLeft w:val="0"/>
          <w:marRight w:val="0"/>
          <w:marTop w:val="120"/>
          <w:marBottom w:val="0"/>
          <w:divBdr>
            <w:top w:val="none" w:sz="0" w:space="0" w:color="auto"/>
            <w:left w:val="none" w:sz="0" w:space="0" w:color="auto"/>
            <w:bottom w:val="none" w:sz="0" w:space="0" w:color="auto"/>
            <w:right w:val="none" w:sz="0" w:space="0" w:color="auto"/>
          </w:divBdr>
          <w:divsChild>
            <w:div w:id="661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313">
      <w:bodyDiv w:val="1"/>
      <w:marLeft w:val="0"/>
      <w:marRight w:val="0"/>
      <w:marTop w:val="0"/>
      <w:marBottom w:val="0"/>
      <w:divBdr>
        <w:top w:val="none" w:sz="0" w:space="0" w:color="auto"/>
        <w:left w:val="none" w:sz="0" w:space="0" w:color="auto"/>
        <w:bottom w:val="none" w:sz="0" w:space="0" w:color="auto"/>
        <w:right w:val="none" w:sz="0" w:space="0" w:color="auto"/>
      </w:divBdr>
    </w:div>
    <w:div w:id="189998377">
      <w:bodyDiv w:val="1"/>
      <w:marLeft w:val="0"/>
      <w:marRight w:val="0"/>
      <w:marTop w:val="0"/>
      <w:marBottom w:val="0"/>
      <w:divBdr>
        <w:top w:val="none" w:sz="0" w:space="0" w:color="auto"/>
        <w:left w:val="none" w:sz="0" w:space="0" w:color="auto"/>
        <w:bottom w:val="none" w:sz="0" w:space="0" w:color="auto"/>
        <w:right w:val="none" w:sz="0" w:space="0" w:color="auto"/>
      </w:divBdr>
    </w:div>
    <w:div w:id="292759086">
      <w:bodyDiv w:val="1"/>
      <w:marLeft w:val="0"/>
      <w:marRight w:val="0"/>
      <w:marTop w:val="0"/>
      <w:marBottom w:val="0"/>
      <w:divBdr>
        <w:top w:val="none" w:sz="0" w:space="0" w:color="auto"/>
        <w:left w:val="none" w:sz="0" w:space="0" w:color="auto"/>
        <w:bottom w:val="none" w:sz="0" w:space="0" w:color="auto"/>
        <w:right w:val="none" w:sz="0" w:space="0" w:color="auto"/>
      </w:divBdr>
      <w:divsChild>
        <w:div w:id="1838033276">
          <w:marLeft w:val="0"/>
          <w:marRight w:val="0"/>
          <w:marTop w:val="0"/>
          <w:marBottom w:val="0"/>
          <w:divBdr>
            <w:top w:val="none" w:sz="0" w:space="0" w:color="auto"/>
            <w:left w:val="none" w:sz="0" w:space="0" w:color="auto"/>
            <w:bottom w:val="none" w:sz="0" w:space="0" w:color="auto"/>
            <w:right w:val="none" w:sz="0" w:space="0" w:color="auto"/>
          </w:divBdr>
          <w:divsChild>
            <w:div w:id="1703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5347">
      <w:bodyDiv w:val="1"/>
      <w:marLeft w:val="0"/>
      <w:marRight w:val="0"/>
      <w:marTop w:val="0"/>
      <w:marBottom w:val="0"/>
      <w:divBdr>
        <w:top w:val="none" w:sz="0" w:space="0" w:color="auto"/>
        <w:left w:val="none" w:sz="0" w:space="0" w:color="auto"/>
        <w:bottom w:val="none" w:sz="0" w:space="0" w:color="auto"/>
        <w:right w:val="none" w:sz="0" w:space="0" w:color="auto"/>
      </w:divBdr>
    </w:div>
    <w:div w:id="301081683">
      <w:bodyDiv w:val="1"/>
      <w:marLeft w:val="0"/>
      <w:marRight w:val="0"/>
      <w:marTop w:val="0"/>
      <w:marBottom w:val="0"/>
      <w:divBdr>
        <w:top w:val="none" w:sz="0" w:space="0" w:color="auto"/>
        <w:left w:val="none" w:sz="0" w:space="0" w:color="auto"/>
        <w:bottom w:val="none" w:sz="0" w:space="0" w:color="auto"/>
        <w:right w:val="none" w:sz="0" w:space="0" w:color="auto"/>
      </w:divBdr>
      <w:divsChild>
        <w:div w:id="1201166663">
          <w:marLeft w:val="150"/>
          <w:marRight w:val="0"/>
          <w:marTop w:val="0"/>
          <w:marBottom w:val="0"/>
          <w:divBdr>
            <w:top w:val="none" w:sz="0" w:space="0" w:color="auto"/>
            <w:left w:val="none" w:sz="0" w:space="0" w:color="auto"/>
            <w:bottom w:val="none" w:sz="0" w:space="0" w:color="auto"/>
            <w:right w:val="none" w:sz="0" w:space="0" w:color="auto"/>
          </w:divBdr>
          <w:divsChild>
            <w:div w:id="11446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1395">
      <w:bodyDiv w:val="1"/>
      <w:marLeft w:val="0"/>
      <w:marRight w:val="0"/>
      <w:marTop w:val="0"/>
      <w:marBottom w:val="0"/>
      <w:divBdr>
        <w:top w:val="none" w:sz="0" w:space="0" w:color="auto"/>
        <w:left w:val="none" w:sz="0" w:space="0" w:color="auto"/>
        <w:bottom w:val="none" w:sz="0" w:space="0" w:color="auto"/>
        <w:right w:val="none" w:sz="0" w:space="0" w:color="auto"/>
      </w:divBdr>
    </w:div>
    <w:div w:id="390421796">
      <w:bodyDiv w:val="1"/>
      <w:marLeft w:val="0"/>
      <w:marRight w:val="0"/>
      <w:marTop w:val="0"/>
      <w:marBottom w:val="0"/>
      <w:divBdr>
        <w:top w:val="none" w:sz="0" w:space="0" w:color="auto"/>
        <w:left w:val="none" w:sz="0" w:space="0" w:color="auto"/>
        <w:bottom w:val="none" w:sz="0" w:space="0" w:color="auto"/>
        <w:right w:val="none" w:sz="0" w:space="0" w:color="auto"/>
      </w:divBdr>
    </w:div>
    <w:div w:id="417681576">
      <w:bodyDiv w:val="1"/>
      <w:marLeft w:val="0"/>
      <w:marRight w:val="0"/>
      <w:marTop w:val="0"/>
      <w:marBottom w:val="0"/>
      <w:divBdr>
        <w:top w:val="none" w:sz="0" w:space="0" w:color="auto"/>
        <w:left w:val="none" w:sz="0" w:space="0" w:color="auto"/>
        <w:bottom w:val="none" w:sz="0" w:space="0" w:color="auto"/>
        <w:right w:val="none" w:sz="0" w:space="0" w:color="auto"/>
      </w:divBdr>
    </w:div>
    <w:div w:id="440030637">
      <w:bodyDiv w:val="1"/>
      <w:marLeft w:val="0"/>
      <w:marRight w:val="0"/>
      <w:marTop w:val="0"/>
      <w:marBottom w:val="0"/>
      <w:divBdr>
        <w:top w:val="none" w:sz="0" w:space="0" w:color="auto"/>
        <w:left w:val="none" w:sz="0" w:space="0" w:color="auto"/>
        <w:bottom w:val="none" w:sz="0" w:space="0" w:color="auto"/>
        <w:right w:val="none" w:sz="0" w:space="0" w:color="auto"/>
      </w:divBdr>
    </w:div>
    <w:div w:id="609893460">
      <w:bodyDiv w:val="1"/>
      <w:marLeft w:val="0"/>
      <w:marRight w:val="0"/>
      <w:marTop w:val="0"/>
      <w:marBottom w:val="0"/>
      <w:divBdr>
        <w:top w:val="none" w:sz="0" w:space="0" w:color="auto"/>
        <w:left w:val="none" w:sz="0" w:space="0" w:color="auto"/>
        <w:bottom w:val="none" w:sz="0" w:space="0" w:color="auto"/>
        <w:right w:val="none" w:sz="0" w:space="0" w:color="auto"/>
      </w:divBdr>
    </w:div>
    <w:div w:id="719472691">
      <w:bodyDiv w:val="1"/>
      <w:marLeft w:val="0"/>
      <w:marRight w:val="0"/>
      <w:marTop w:val="0"/>
      <w:marBottom w:val="0"/>
      <w:divBdr>
        <w:top w:val="none" w:sz="0" w:space="0" w:color="auto"/>
        <w:left w:val="none" w:sz="0" w:space="0" w:color="auto"/>
        <w:bottom w:val="none" w:sz="0" w:space="0" w:color="auto"/>
        <w:right w:val="none" w:sz="0" w:space="0" w:color="auto"/>
      </w:divBdr>
      <w:divsChild>
        <w:div w:id="1818301399">
          <w:marLeft w:val="547"/>
          <w:marRight w:val="0"/>
          <w:marTop w:val="86"/>
          <w:marBottom w:val="0"/>
          <w:divBdr>
            <w:top w:val="none" w:sz="0" w:space="0" w:color="auto"/>
            <w:left w:val="none" w:sz="0" w:space="0" w:color="auto"/>
            <w:bottom w:val="none" w:sz="0" w:space="0" w:color="auto"/>
            <w:right w:val="none" w:sz="0" w:space="0" w:color="auto"/>
          </w:divBdr>
        </w:div>
      </w:divsChild>
    </w:div>
    <w:div w:id="848182162">
      <w:bodyDiv w:val="1"/>
      <w:marLeft w:val="0"/>
      <w:marRight w:val="0"/>
      <w:marTop w:val="0"/>
      <w:marBottom w:val="0"/>
      <w:divBdr>
        <w:top w:val="none" w:sz="0" w:space="0" w:color="auto"/>
        <w:left w:val="none" w:sz="0" w:space="0" w:color="auto"/>
        <w:bottom w:val="none" w:sz="0" w:space="0" w:color="auto"/>
        <w:right w:val="none" w:sz="0" w:space="0" w:color="auto"/>
      </w:divBdr>
    </w:div>
    <w:div w:id="877283795">
      <w:bodyDiv w:val="1"/>
      <w:marLeft w:val="0"/>
      <w:marRight w:val="0"/>
      <w:marTop w:val="0"/>
      <w:marBottom w:val="0"/>
      <w:divBdr>
        <w:top w:val="none" w:sz="0" w:space="0" w:color="auto"/>
        <w:left w:val="none" w:sz="0" w:space="0" w:color="auto"/>
        <w:bottom w:val="none" w:sz="0" w:space="0" w:color="auto"/>
        <w:right w:val="none" w:sz="0" w:space="0" w:color="auto"/>
      </w:divBdr>
    </w:div>
    <w:div w:id="880165336">
      <w:bodyDiv w:val="1"/>
      <w:marLeft w:val="0"/>
      <w:marRight w:val="0"/>
      <w:marTop w:val="0"/>
      <w:marBottom w:val="0"/>
      <w:divBdr>
        <w:top w:val="none" w:sz="0" w:space="0" w:color="auto"/>
        <w:left w:val="none" w:sz="0" w:space="0" w:color="auto"/>
        <w:bottom w:val="none" w:sz="0" w:space="0" w:color="auto"/>
        <w:right w:val="none" w:sz="0" w:space="0" w:color="auto"/>
      </w:divBdr>
    </w:div>
    <w:div w:id="905533311">
      <w:bodyDiv w:val="1"/>
      <w:marLeft w:val="0"/>
      <w:marRight w:val="0"/>
      <w:marTop w:val="0"/>
      <w:marBottom w:val="0"/>
      <w:divBdr>
        <w:top w:val="none" w:sz="0" w:space="0" w:color="auto"/>
        <w:left w:val="none" w:sz="0" w:space="0" w:color="auto"/>
        <w:bottom w:val="none" w:sz="0" w:space="0" w:color="auto"/>
        <w:right w:val="none" w:sz="0" w:space="0" w:color="auto"/>
      </w:divBdr>
    </w:div>
    <w:div w:id="908080980">
      <w:bodyDiv w:val="1"/>
      <w:marLeft w:val="0"/>
      <w:marRight w:val="0"/>
      <w:marTop w:val="0"/>
      <w:marBottom w:val="0"/>
      <w:divBdr>
        <w:top w:val="none" w:sz="0" w:space="0" w:color="auto"/>
        <w:left w:val="none" w:sz="0" w:space="0" w:color="auto"/>
        <w:bottom w:val="none" w:sz="0" w:space="0" w:color="auto"/>
        <w:right w:val="none" w:sz="0" w:space="0" w:color="auto"/>
      </w:divBdr>
    </w:div>
    <w:div w:id="925386486">
      <w:bodyDiv w:val="1"/>
      <w:marLeft w:val="0"/>
      <w:marRight w:val="0"/>
      <w:marTop w:val="0"/>
      <w:marBottom w:val="0"/>
      <w:divBdr>
        <w:top w:val="none" w:sz="0" w:space="0" w:color="auto"/>
        <w:left w:val="none" w:sz="0" w:space="0" w:color="auto"/>
        <w:bottom w:val="none" w:sz="0" w:space="0" w:color="auto"/>
        <w:right w:val="none" w:sz="0" w:space="0" w:color="auto"/>
      </w:divBdr>
    </w:div>
    <w:div w:id="943074312">
      <w:bodyDiv w:val="1"/>
      <w:marLeft w:val="0"/>
      <w:marRight w:val="0"/>
      <w:marTop w:val="0"/>
      <w:marBottom w:val="0"/>
      <w:divBdr>
        <w:top w:val="none" w:sz="0" w:space="0" w:color="auto"/>
        <w:left w:val="none" w:sz="0" w:space="0" w:color="auto"/>
        <w:bottom w:val="none" w:sz="0" w:space="0" w:color="auto"/>
        <w:right w:val="none" w:sz="0" w:space="0" w:color="auto"/>
      </w:divBdr>
    </w:div>
    <w:div w:id="1071999898">
      <w:bodyDiv w:val="1"/>
      <w:marLeft w:val="0"/>
      <w:marRight w:val="0"/>
      <w:marTop w:val="0"/>
      <w:marBottom w:val="0"/>
      <w:divBdr>
        <w:top w:val="none" w:sz="0" w:space="0" w:color="auto"/>
        <w:left w:val="none" w:sz="0" w:space="0" w:color="auto"/>
        <w:bottom w:val="none" w:sz="0" w:space="0" w:color="auto"/>
        <w:right w:val="none" w:sz="0" w:space="0" w:color="auto"/>
      </w:divBdr>
    </w:div>
    <w:div w:id="1080755877">
      <w:bodyDiv w:val="1"/>
      <w:marLeft w:val="0"/>
      <w:marRight w:val="0"/>
      <w:marTop w:val="0"/>
      <w:marBottom w:val="0"/>
      <w:divBdr>
        <w:top w:val="none" w:sz="0" w:space="0" w:color="auto"/>
        <w:left w:val="none" w:sz="0" w:space="0" w:color="auto"/>
        <w:bottom w:val="none" w:sz="0" w:space="0" w:color="auto"/>
        <w:right w:val="none" w:sz="0" w:space="0" w:color="auto"/>
      </w:divBdr>
    </w:div>
    <w:div w:id="1097486623">
      <w:bodyDiv w:val="1"/>
      <w:marLeft w:val="0"/>
      <w:marRight w:val="0"/>
      <w:marTop w:val="0"/>
      <w:marBottom w:val="0"/>
      <w:divBdr>
        <w:top w:val="none" w:sz="0" w:space="0" w:color="auto"/>
        <w:left w:val="none" w:sz="0" w:space="0" w:color="auto"/>
        <w:bottom w:val="none" w:sz="0" w:space="0" w:color="auto"/>
        <w:right w:val="none" w:sz="0" w:space="0" w:color="auto"/>
      </w:divBdr>
    </w:div>
    <w:div w:id="1102342032">
      <w:bodyDiv w:val="1"/>
      <w:marLeft w:val="0"/>
      <w:marRight w:val="0"/>
      <w:marTop w:val="0"/>
      <w:marBottom w:val="0"/>
      <w:divBdr>
        <w:top w:val="none" w:sz="0" w:space="0" w:color="auto"/>
        <w:left w:val="none" w:sz="0" w:space="0" w:color="auto"/>
        <w:bottom w:val="none" w:sz="0" w:space="0" w:color="auto"/>
        <w:right w:val="none" w:sz="0" w:space="0" w:color="auto"/>
      </w:divBdr>
    </w:div>
    <w:div w:id="1158305090">
      <w:bodyDiv w:val="1"/>
      <w:marLeft w:val="0"/>
      <w:marRight w:val="0"/>
      <w:marTop w:val="0"/>
      <w:marBottom w:val="0"/>
      <w:divBdr>
        <w:top w:val="none" w:sz="0" w:space="0" w:color="auto"/>
        <w:left w:val="none" w:sz="0" w:space="0" w:color="auto"/>
        <w:bottom w:val="none" w:sz="0" w:space="0" w:color="auto"/>
        <w:right w:val="none" w:sz="0" w:space="0" w:color="auto"/>
      </w:divBdr>
    </w:div>
    <w:div w:id="1186941439">
      <w:bodyDiv w:val="1"/>
      <w:marLeft w:val="0"/>
      <w:marRight w:val="0"/>
      <w:marTop w:val="0"/>
      <w:marBottom w:val="0"/>
      <w:divBdr>
        <w:top w:val="none" w:sz="0" w:space="0" w:color="auto"/>
        <w:left w:val="none" w:sz="0" w:space="0" w:color="auto"/>
        <w:bottom w:val="none" w:sz="0" w:space="0" w:color="auto"/>
        <w:right w:val="none" w:sz="0" w:space="0" w:color="auto"/>
      </w:divBdr>
    </w:div>
    <w:div w:id="1190340777">
      <w:bodyDiv w:val="1"/>
      <w:marLeft w:val="0"/>
      <w:marRight w:val="0"/>
      <w:marTop w:val="0"/>
      <w:marBottom w:val="0"/>
      <w:divBdr>
        <w:top w:val="none" w:sz="0" w:space="0" w:color="auto"/>
        <w:left w:val="none" w:sz="0" w:space="0" w:color="auto"/>
        <w:bottom w:val="none" w:sz="0" w:space="0" w:color="auto"/>
        <w:right w:val="none" w:sz="0" w:space="0" w:color="auto"/>
      </w:divBdr>
      <w:divsChild>
        <w:div w:id="532426530">
          <w:marLeft w:val="0"/>
          <w:marRight w:val="0"/>
          <w:marTop w:val="0"/>
          <w:marBottom w:val="0"/>
          <w:divBdr>
            <w:top w:val="none" w:sz="0" w:space="0" w:color="auto"/>
            <w:left w:val="none" w:sz="0" w:space="0" w:color="auto"/>
            <w:bottom w:val="none" w:sz="0" w:space="0" w:color="auto"/>
            <w:right w:val="none" w:sz="0" w:space="0" w:color="auto"/>
          </w:divBdr>
          <w:divsChild>
            <w:div w:id="11721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5693">
      <w:bodyDiv w:val="1"/>
      <w:marLeft w:val="0"/>
      <w:marRight w:val="0"/>
      <w:marTop w:val="0"/>
      <w:marBottom w:val="0"/>
      <w:divBdr>
        <w:top w:val="none" w:sz="0" w:space="0" w:color="auto"/>
        <w:left w:val="none" w:sz="0" w:space="0" w:color="auto"/>
        <w:bottom w:val="none" w:sz="0" w:space="0" w:color="auto"/>
        <w:right w:val="none" w:sz="0" w:space="0" w:color="auto"/>
      </w:divBdr>
      <w:divsChild>
        <w:div w:id="1470979080">
          <w:marLeft w:val="547"/>
          <w:marRight w:val="0"/>
          <w:marTop w:val="115"/>
          <w:marBottom w:val="0"/>
          <w:divBdr>
            <w:top w:val="none" w:sz="0" w:space="0" w:color="auto"/>
            <w:left w:val="none" w:sz="0" w:space="0" w:color="auto"/>
            <w:bottom w:val="none" w:sz="0" w:space="0" w:color="auto"/>
            <w:right w:val="none" w:sz="0" w:space="0" w:color="auto"/>
          </w:divBdr>
        </w:div>
      </w:divsChild>
    </w:div>
    <w:div w:id="1371344225">
      <w:bodyDiv w:val="1"/>
      <w:marLeft w:val="0"/>
      <w:marRight w:val="0"/>
      <w:marTop w:val="0"/>
      <w:marBottom w:val="0"/>
      <w:divBdr>
        <w:top w:val="none" w:sz="0" w:space="0" w:color="auto"/>
        <w:left w:val="none" w:sz="0" w:space="0" w:color="auto"/>
        <w:bottom w:val="none" w:sz="0" w:space="0" w:color="auto"/>
        <w:right w:val="none" w:sz="0" w:space="0" w:color="auto"/>
      </w:divBdr>
      <w:divsChild>
        <w:div w:id="1466921658">
          <w:marLeft w:val="0"/>
          <w:marRight w:val="0"/>
          <w:marTop w:val="180"/>
          <w:marBottom w:val="0"/>
          <w:divBdr>
            <w:top w:val="none" w:sz="0" w:space="0" w:color="auto"/>
            <w:left w:val="none" w:sz="0" w:space="0" w:color="auto"/>
            <w:bottom w:val="none" w:sz="0" w:space="0" w:color="auto"/>
            <w:right w:val="none" w:sz="0" w:space="0" w:color="auto"/>
          </w:divBdr>
          <w:divsChild>
            <w:div w:id="1076394585">
              <w:marLeft w:val="0"/>
              <w:marRight w:val="0"/>
              <w:marTop w:val="0"/>
              <w:marBottom w:val="0"/>
              <w:divBdr>
                <w:top w:val="none" w:sz="0" w:space="0" w:color="auto"/>
                <w:left w:val="none" w:sz="0" w:space="0" w:color="auto"/>
                <w:bottom w:val="none" w:sz="0" w:space="0" w:color="auto"/>
                <w:right w:val="none" w:sz="0" w:space="0" w:color="auto"/>
              </w:divBdr>
              <w:divsChild>
                <w:div w:id="193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602">
          <w:marLeft w:val="0"/>
          <w:marRight w:val="0"/>
          <w:marTop w:val="120"/>
          <w:marBottom w:val="0"/>
          <w:divBdr>
            <w:top w:val="none" w:sz="0" w:space="0" w:color="auto"/>
            <w:left w:val="none" w:sz="0" w:space="0" w:color="auto"/>
            <w:bottom w:val="none" w:sz="0" w:space="0" w:color="auto"/>
            <w:right w:val="none" w:sz="0" w:space="0" w:color="auto"/>
          </w:divBdr>
          <w:divsChild>
            <w:div w:id="21022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422">
      <w:bodyDiv w:val="1"/>
      <w:marLeft w:val="0"/>
      <w:marRight w:val="0"/>
      <w:marTop w:val="0"/>
      <w:marBottom w:val="0"/>
      <w:divBdr>
        <w:top w:val="none" w:sz="0" w:space="0" w:color="auto"/>
        <w:left w:val="none" w:sz="0" w:space="0" w:color="auto"/>
        <w:bottom w:val="none" w:sz="0" w:space="0" w:color="auto"/>
        <w:right w:val="none" w:sz="0" w:space="0" w:color="auto"/>
      </w:divBdr>
    </w:div>
    <w:div w:id="1503231713">
      <w:bodyDiv w:val="1"/>
      <w:marLeft w:val="0"/>
      <w:marRight w:val="0"/>
      <w:marTop w:val="0"/>
      <w:marBottom w:val="0"/>
      <w:divBdr>
        <w:top w:val="none" w:sz="0" w:space="0" w:color="auto"/>
        <w:left w:val="none" w:sz="0" w:space="0" w:color="auto"/>
        <w:bottom w:val="none" w:sz="0" w:space="0" w:color="auto"/>
        <w:right w:val="none" w:sz="0" w:space="0" w:color="auto"/>
      </w:divBdr>
    </w:div>
    <w:div w:id="1543134210">
      <w:bodyDiv w:val="1"/>
      <w:marLeft w:val="0"/>
      <w:marRight w:val="0"/>
      <w:marTop w:val="0"/>
      <w:marBottom w:val="0"/>
      <w:divBdr>
        <w:top w:val="none" w:sz="0" w:space="0" w:color="auto"/>
        <w:left w:val="none" w:sz="0" w:space="0" w:color="auto"/>
        <w:bottom w:val="none" w:sz="0" w:space="0" w:color="auto"/>
        <w:right w:val="none" w:sz="0" w:space="0" w:color="auto"/>
      </w:divBdr>
    </w:div>
    <w:div w:id="1639072734">
      <w:bodyDiv w:val="1"/>
      <w:marLeft w:val="0"/>
      <w:marRight w:val="0"/>
      <w:marTop w:val="0"/>
      <w:marBottom w:val="0"/>
      <w:divBdr>
        <w:top w:val="none" w:sz="0" w:space="0" w:color="auto"/>
        <w:left w:val="none" w:sz="0" w:space="0" w:color="auto"/>
        <w:bottom w:val="none" w:sz="0" w:space="0" w:color="auto"/>
        <w:right w:val="none" w:sz="0" w:space="0" w:color="auto"/>
      </w:divBdr>
    </w:div>
    <w:div w:id="1759403396">
      <w:bodyDiv w:val="1"/>
      <w:marLeft w:val="0"/>
      <w:marRight w:val="0"/>
      <w:marTop w:val="0"/>
      <w:marBottom w:val="0"/>
      <w:divBdr>
        <w:top w:val="none" w:sz="0" w:space="0" w:color="auto"/>
        <w:left w:val="none" w:sz="0" w:space="0" w:color="auto"/>
        <w:bottom w:val="none" w:sz="0" w:space="0" w:color="auto"/>
        <w:right w:val="none" w:sz="0" w:space="0" w:color="auto"/>
      </w:divBdr>
    </w:div>
    <w:div w:id="1810971068">
      <w:bodyDiv w:val="1"/>
      <w:marLeft w:val="0"/>
      <w:marRight w:val="0"/>
      <w:marTop w:val="0"/>
      <w:marBottom w:val="0"/>
      <w:divBdr>
        <w:top w:val="none" w:sz="0" w:space="0" w:color="auto"/>
        <w:left w:val="none" w:sz="0" w:space="0" w:color="auto"/>
        <w:bottom w:val="none" w:sz="0" w:space="0" w:color="auto"/>
        <w:right w:val="none" w:sz="0" w:space="0" w:color="auto"/>
      </w:divBdr>
    </w:div>
    <w:div w:id="1840996864">
      <w:bodyDiv w:val="1"/>
      <w:marLeft w:val="0"/>
      <w:marRight w:val="0"/>
      <w:marTop w:val="0"/>
      <w:marBottom w:val="0"/>
      <w:divBdr>
        <w:top w:val="none" w:sz="0" w:space="0" w:color="auto"/>
        <w:left w:val="none" w:sz="0" w:space="0" w:color="auto"/>
        <w:bottom w:val="none" w:sz="0" w:space="0" w:color="auto"/>
        <w:right w:val="none" w:sz="0" w:space="0" w:color="auto"/>
      </w:divBdr>
      <w:divsChild>
        <w:div w:id="1877350091">
          <w:marLeft w:val="547"/>
          <w:marRight w:val="0"/>
          <w:marTop w:val="115"/>
          <w:marBottom w:val="0"/>
          <w:divBdr>
            <w:top w:val="none" w:sz="0" w:space="0" w:color="auto"/>
            <w:left w:val="none" w:sz="0" w:space="0" w:color="auto"/>
            <w:bottom w:val="none" w:sz="0" w:space="0" w:color="auto"/>
            <w:right w:val="none" w:sz="0" w:space="0" w:color="auto"/>
          </w:divBdr>
        </w:div>
      </w:divsChild>
    </w:div>
    <w:div w:id="1851525233">
      <w:bodyDiv w:val="1"/>
      <w:marLeft w:val="0"/>
      <w:marRight w:val="0"/>
      <w:marTop w:val="0"/>
      <w:marBottom w:val="0"/>
      <w:divBdr>
        <w:top w:val="none" w:sz="0" w:space="0" w:color="auto"/>
        <w:left w:val="none" w:sz="0" w:space="0" w:color="auto"/>
        <w:bottom w:val="none" w:sz="0" w:space="0" w:color="auto"/>
        <w:right w:val="none" w:sz="0" w:space="0" w:color="auto"/>
      </w:divBdr>
    </w:div>
    <w:div w:id="1912884121">
      <w:bodyDiv w:val="1"/>
      <w:marLeft w:val="0"/>
      <w:marRight w:val="0"/>
      <w:marTop w:val="0"/>
      <w:marBottom w:val="0"/>
      <w:divBdr>
        <w:top w:val="none" w:sz="0" w:space="0" w:color="auto"/>
        <w:left w:val="none" w:sz="0" w:space="0" w:color="auto"/>
        <w:bottom w:val="none" w:sz="0" w:space="0" w:color="auto"/>
        <w:right w:val="none" w:sz="0" w:space="0" w:color="auto"/>
      </w:divBdr>
    </w:div>
    <w:div w:id="1913151162">
      <w:bodyDiv w:val="1"/>
      <w:marLeft w:val="0"/>
      <w:marRight w:val="0"/>
      <w:marTop w:val="0"/>
      <w:marBottom w:val="0"/>
      <w:divBdr>
        <w:top w:val="none" w:sz="0" w:space="0" w:color="auto"/>
        <w:left w:val="none" w:sz="0" w:space="0" w:color="auto"/>
        <w:bottom w:val="none" w:sz="0" w:space="0" w:color="auto"/>
        <w:right w:val="none" w:sz="0" w:space="0" w:color="auto"/>
      </w:divBdr>
    </w:div>
    <w:div w:id="2108038094">
      <w:bodyDiv w:val="1"/>
      <w:marLeft w:val="0"/>
      <w:marRight w:val="0"/>
      <w:marTop w:val="0"/>
      <w:marBottom w:val="0"/>
      <w:divBdr>
        <w:top w:val="none" w:sz="0" w:space="0" w:color="auto"/>
        <w:left w:val="none" w:sz="0" w:space="0" w:color="auto"/>
        <w:bottom w:val="none" w:sz="0" w:space="0" w:color="auto"/>
        <w:right w:val="none" w:sz="0" w:space="0" w:color="auto"/>
      </w:divBdr>
      <w:divsChild>
        <w:div w:id="2043675010">
          <w:marLeft w:val="0"/>
          <w:marRight w:val="0"/>
          <w:marTop w:val="180"/>
          <w:marBottom w:val="0"/>
          <w:divBdr>
            <w:top w:val="none" w:sz="0" w:space="0" w:color="auto"/>
            <w:left w:val="none" w:sz="0" w:space="0" w:color="auto"/>
            <w:bottom w:val="none" w:sz="0" w:space="0" w:color="auto"/>
            <w:right w:val="none" w:sz="0" w:space="0" w:color="auto"/>
          </w:divBdr>
          <w:divsChild>
            <w:div w:id="1932664197">
              <w:marLeft w:val="0"/>
              <w:marRight w:val="0"/>
              <w:marTop w:val="0"/>
              <w:marBottom w:val="0"/>
              <w:divBdr>
                <w:top w:val="none" w:sz="0" w:space="0" w:color="auto"/>
                <w:left w:val="none" w:sz="0" w:space="0" w:color="auto"/>
                <w:bottom w:val="none" w:sz="0" w:space="0" w:color="auto"/>
                <w:right w:val="none" w:sz="0" w:space="0" w:color="auto"/>
              </w:divBdr>
              <w:divsChild>
                <w:div w:id="7010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3036">
          <w:marLeft w:val="0"/>
          <w:marRight w:val="0"/>
          <w:marTop w:val="120"/>
          <w:marBottom w:val="0"/>
          <w:divBdr>
            <w:top w:val="none" w:sz="0" w:space="0" w:color="auto"/>
            <w:left w:val="none" w:sz="0" w:space="0" w:color="auto"/>
            <w:bottom w:val="none" w:sz="0" w:space="0" w:color="auto"/>
            <w:right w:val="none" w:sz="0" w:space="0" w:color="auto"/>
          </w:divBdr>
          <w:divsChild>
            <w:div w:id="1338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5541">
      <w:bodyDiv w:val="1"/>
      <w:marLeft w:val="0"/>
      <w:marRight w:val="0"/>
      <w:marTop w:val="0"/>
      <w:marBottom w:val="0"/>
      <w:divBdr>
        <w:top w:val="none" w:sz="0" w:space="0" w:color="auto"/>
        <w:left w:val="none" w:sz="0" w:space="0" w:color="auto"/>
        <w:bottom w:val="none" w:sz="0" w:space="0" w:color="auto"/>
        <w:right w:val="none" w:sz="0" w:space="0" w:color="auto"/>
      </w:divBdr>
      <w:divsChild>
        <w:div w:id="62986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2306</Words>
  <Characters>13146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Антон</cp:lastModifiedBy>
  <cp:revision>2</cp:revision>
  <dcterms:created xsi:type="dcterms:W3CDTF">2020-05-22T15:06:00Z</dcterms:created>
  <dcterms:modified xsi:type="dcterms:W3CDTF">2020-05-22T15:06:00Z</dcterms:modified>
</cp:coreProperties>
</file>