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F5" w:rsidRDefault="0059399E" w:rsidP="002834F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</w:t>
      </w:r>
      <w:bookmarkStart w:id="0" w:name="_GoBack"/>
      <w:bookmarkEnd w:id="0"/>
      <w:r w:rsidR="002834F5">
        <w:rPr>
          <w:rFonts w:ascii="Times New Roman" w:hAnsi="Times New Roman"/>
          <w:b/>
          <w:sz w:val="28"/>
          <w:szCs w:val="28"/>
        </w:rPr>
        <w:t>«</w:t>
      </w:r>
      <w:r w:rsidR="00D636A9">
        <w:rPr>
          <w:rFonts w:ascii="Times New Roman" w:hAnsi="Times New Roman"/>
          <w:sz w:val="28"/>
          <w:szCs w:val="28"/>
        </w:rPr>
        <w:t>Аргументы, правила убеждения</w:t>
      </w:r>
      <w:r w:rsidR="002834F5">
        <w:rPr>
          <w:rFonts w:ascii="Times New Roman" w:hAnsi="Times New Roman"/>
          <w:b/>
          <w:sz w:val="28"/>
          <w:szCs w:val="28"/>
        </w:rPr>
        <w:t>»</w:t>
      </w:r>
    </w:p>
    <w:p w:rsidR="002834F5" w:rsidRPr="00D636A9" w:rsidRDefault="00C26620" w:rsidP="00D636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2ИСиП-19-1 Мамонов Антон</w:t>
      </w:r>
    </w:p>
    <w:p w:rsidR="00D636A9" w:rsidRDefault="00D636A9" w:rsidP="00D636A9">
      <w:pPr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D636A9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2pt;margin-top:20.45pt;width:390.6pt;height:302.15pt;z-index:-251657216;mso-position-horizontal-relative:text;mso-position-vertical-relative:text;mso-width-relative:page;mso-height-relative:page" wrapcoords="-52 0 -52 21536 21600 21536 21600 0 -52 0">
            <v:imagedata r:id="rId5" o:title="Типы_аргументов" croptop="2262f"/>
            <w10:wrap type="tight"/>
          </v:shape>
        </w:pict>
      </w:r>
      <w:r w:rsidRPr="00D636A9">
        <w:rPr>
          <w:rFonts w:ascii="Times New Roman" w:eastAsia="Calibri" w:hAnsi="Times New Roman"/>
          <w:b/>
          <w:sz w:val="28"/>
          <w:szCs w:val="28"/>
        </w:rPr>
        <w:t>Виды аргументов</w:t>
      </w:r>
    </w:p>
    <w:p w:rsidR="00D636A9" w:rsidRDefault="00D636A9">
      <w:pPr>
        <w:rPr>
          <w:rFonts w:ascii="Times New Roman" w:eastAsia="Calibri" w:hAnsi="Times New Roman"/>
          <w:b/>
          <w:sz w:val="28"/>
          <w:szCs w:val="28"/>
        </w:rPr>
      </w:pPr>
    </w:p>
    <w:p w:rsidR="002834F5" w:rsidRDefault="002834F5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Примеры сильных аргументов:</w:t>
      </w: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sz w:val="28"/>
          <w:szCs w:val="28"/>
        </w:rPr>
        <w:t xml:space="preserve">1. К примеру, человек для себя ведет съемку в общественном месте, предположим в торговом центре. Обычно, любой охранник не откажет себе подойти и попросить выключить камеру, или же начать угрожать. В такой ситуации вы можете легко его оспорить, показав ему статью </w:t>
      </w:r>
      <w:r w:rsidRPr="00D636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1276 Гражданского кодекса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или же </w:t>
      </w:r>
      <w:r w:rsidRPr="00D636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1273</w:t>
      </w:r>
      <w:r w:rsidRPr="00D636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(личные цели съемки). В таком случае у вас будут железные аргументы в споре, и вы сможете свободно продолжать съемку. </w:t>
      </w:r>
    </w:p>
    <w:p w:rsidR="00D636A9" w:rsidRDefault="00D636A9" w:rsidP="00D636A9">
      <w:pPr>
        <w:spacing w:after="0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636A9" w:rsidRDefault="00D636A9" w:rsidP="00D636A9">
      <w:pPr>
        <w:spacing w:after="0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2. Часто в магазинах мы видим скидку на товар и, естественно берем его. После оплачиваем покупки и довольные идем домой. Однако, есть случаи, когда цена на кассе оказывается совершенно другой, гораздо больше. На ваши претензии на кассе вам могут ответить что-то в духе: «Мы не успели поменять ценник». В данном случае вы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имеете полное право позвать администратора магазина и попросить пробить цену, указанную на чеке согласно закону защиты прав потребителей. На это вы имеете сильный аргумент и администрации нечего вам предъявить. Сейчас к такой политика пришла сеть магазинов «Пятерочка». Если такая ситуация случается, вам без проблем пробьют цену, указанную на чеке.</w:t>
      </w:r>
    </w:p>
    <w:p w:rsidR="00D636A9" w:rsidRDefault="00D636A9" w:rsidP="00D636A9">
      <w:pPr>
        <w:spacing w:after="0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636A9" w:rsidRPr="0059399E" w:rsidRDefault="00D636A9" w:rsidP="00D636A9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3. </w:t>
      </w:r>
      <w:r w:rsidR="005939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Отличное случай для примера, это суд. Во время заседания всегда приводится множество аргументов и показаний очевидцев. Если вы подсудимый, и вас обвиняют в том, чего вы не делали, то при подаче весомых доказательств и подтверждения алиби – с вас снимут обвинения. При предоставлении доказательств (фото</w:t>
      </w:r>
      <w:r w:rsidR="0059399E" w:rsidRPr="005939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</w:t>
      </w:r>
      <w:r w:rsidR="005939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видео</w:t>
      </w:r>
      <w:r w:rsidR="0059399E" w:rsidRPr="005939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</w:t>
      </w:r>
      <w:r w:rsidR="005939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аудио) вы будете иметь сильные аргументы. </w:t>
      </w: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</w:pPr>
    </w:p>
    <w:p w:rsidR="00D636A9" w:rsidRPr="00D636A9" w:rsidRDefault="00D636A9" w:rsidP="00D636A9">
      <w:pPr>
        <w:spacing w:after="0" w:line="360" w:lineRule="auto"/>
        <w:rPr>
          <w:rFonts w:ascii="Times New Roman" w:eastAsia="Calibri" w:hAnsi="Times New Roman"/>
          <w:b/>
          <w:sz w:val="28"/>
          <w:szCs w:val="28"/>
        </w:rPr>
        <w:sectPr w:rsidR="00D636A9" w:rsidRPr="00D636A9">
          <w:type w:val="continuous"/>
          <w:pgSz w:w="11906" w:h="16838"/>
          <w:pgMar w:top="851" w:right="424" w:bottom="1134" w:left="851" w:header="708" w:footer="708" w:gutter="0"/>
          <w:cols w:space="720"/>
        </w:sectPr>
      </w:pPr>
    </w:p>
    <w:p w:rsidR="002834F5" w:rsidRDefault="002834F5" w:rsidP="002834F5">
      <w:pPr>
        <w:spacing w:line="360" w:lineRule="auto"/>
        <w:rPr>
          <w:rFonts w:ascii="Calibri" w:hAnsi="Calibri"/>
        </w:rPr>
      </w:pPr>
    </w:p>
    <w:p w:rsidR="00425701" w:rsidRPr="00C36662" w:rsidRDefault="00425701" w:rsidP="002834F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25701" w:rsidRPr="00C3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A68"/>
    <w:multiLevelType w:val="hybridMultilevel"/>
    <w:tmpl w:val="9BD601BC"/>
    <w:lvl w:ilvl="0" w:tplc="C680D7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13C6"/>
    <w:multiLevelType w:val="hybridMultilevel"/>
    <w:tmpl w:val="96F472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C1"/>
    <w:rsid w:val="002834F5"/>
    <w:rsid w:val="003215BD"/>
    <w:rsid w:val="00425701"/>
    <w:rsid w:val="004350C1"/>
    <w:rsid w:val="0059399E"/>
    <w:rsid w:val="00814D8F"/>
    <w:rsid w:val="00A02309"/>
    <w:rsid w:val="00C26620"/>
    <w:rsid w:val="00C36662"/>
    <w:rsid w:val="00D6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32A257"/>
  <w15:chartTrackingRefBased/>
  <w15:docId w15:val="{F296B7A5-89CE-454C-8C90-57290534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257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8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BOPOH</dc:creator>
  <cp:keywords/>
  <dc:description/>
  <cp:lastModifiedBy>Антон</cp:lastModifiedBy>
  <cp:revision>2</cp:revision>
  <cp:lastPrinted>2020-12-16T14:15:00Z</cp:lastPrinted>
  <dcterms:created xsi:type="dcterms:W3CDTF">2020-12-16T15:16:00Z</dcterms:created>
  <dcterms:modified xsi:type="dcterms:W3CDTF">2020-12-16T15:16:00Z</dcterms:modified>
</cp:coreProperties>
</file>