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124B5" w14:textId="58EA5435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</w:pPr>
      <w:proofErr w:type="gramStart"/>
      <w:r w:rsidRPr="007C7E17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>Identify  functional</w:t>
      </w:r>
      <w:proofErr w:type="gramEnd"/>
      <w:r w:rsidRPr="007C7E17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 xml:space="preserve"> and </w:t>
      </w:r>
      <w:proofErr w:type="spellStart"/>
      <w:r w:rsidRPr="007C7E17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>non functional</w:t>
      </w:r>
      <w:proofErr w:type="spellEnd"/>
      <w:r w:rsidRPr="007C7E17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 xml:space="preserve"> requirements for the requirement given below.</w:t>
      </w:r>
    </w:p>
    <w:p w14:paraId="057A080D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</w:p>
    <w:p w14:paraId="35939B76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 Software is to be built that will control an Automated Teller Machine (ATM). The ATM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machine services customers 24X7. ATM has a magnetic stripe reader for reading an </w:t>
      </w:r>
      <w:proofErr w:type="spell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ATMcard</w:t>
      </w:r>
      <w:proofErr w:type="spell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, a keyboard and display for interaction with the customer, a slot for depositing envelopes, a dispenser for cash, a printer for printing receipts and a switch that allows </w:t>
      </w:r>
      <w:proofErr w:type="spell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anoperator</w:t>
      </w:r>
      <w:proofErr w:type="spell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to start/stop a </w:t>
      </w:r>
      <w:proofErr w:type="spellStart"/>
      <w:proofErr w:type="gram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machine.The</w:t>
      </w:r>
      <w:proofErr w:type="spellEnd"/>
      <w:proofErr w:type="gram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ATM services one customer at a time. When a </w:t>
      </w:r>
      <w:proofErr w:type="gram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Customer</w:t>
      </w:r>
      <w:proofErr w:type="gram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inserts an ATM card and enters the personal identification number (PIN), the details are validated for each transaction.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 customer can perform one or more transactions. Transactions made against each account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are recorded </w:t>
      </w:r>
      <w:proofErr w:type="gram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so as to</w:t>
      </w:r>
      <w:proofErr w:type="gram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ensure validity of transactions.</w:t>
      </w:r>
    </w:p>
    <w:p w14:paraId="7ABFD54E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If PIN is invalid, customer is required to re-enter PIN before making a transaction, if customer is unable to successfully enter PIN after three tries, card is retained by machine </w:t>
      </w:r>
      <w:proofErr w:type="spell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andcustomer</w:t>
      </w:r>
      <w:proofErr w:type="spell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has to contact </w:t>
      </w:r>
      <w:proofErr w:type="spellStart"/>
      <w:proofErr w:type="gram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bank.The</w:t>
      </w:r>
      <w:proofErr w:type="spellEnd"/>
      <w:proofErr w:type="gram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ATM provides the following services to the customer:</w:t>
      </w:r>
    </w:p>
    <w:p w14:paraId="2C671091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</w:t>
      </w:r>
      <w:proofErr w:type="spell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i</w:t>
      </w:r>
      <w:proofErr w:type="spell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) Withdraw cash in multiplies of 100.</w:t>
      </w:r>
    </w:p>
    <w:p w14:paraId="08F34EA4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(ii) Deposit cash in multiplies of 100.</w:t>
      </w:r>
    </w:p>
    <w:p w14:paraId="791C9363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(iii) Make balance enquiry.</w:t>
      </w:r>
    </w:p>
    <w:p w14:paraId="584F2471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(iv) Transfer amount between any two accounts.</w:t>
      </w:r>
    </w:p>
    <w:p w14:paraId="6F35D70B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(v) Print receipt.</w:t>
      </w:r>
    </w:p>
    <w:p w14:paraId="7F87B295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Each of the above transactions must be made within 60 seconds. In case the time exceeds 60 seconds, then the transaction is cancelled automatically. Also, if the </w:t>
      </w:r>
      <w:proofErr w:type="spell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machineis</w:t>
      </w:r>
      <w:proofErr w:type="spell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not used for more than two minutes after entry of card, the card is retained by the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machine.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An operator panel with a key operated switch allows an operator to start and stop the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servicing of customers. When the switch is moved to the OFF position, the machine will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shut down, so that the operator may remove deposit envelopes and reload the machine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with cash, blank receipts, etc. The operator is required to verify and enter the total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cash on hand before starting the system from this panel.</w:t>
      </w:r>
    </w:p>
    <w:p w14:paraId="0D877CEC" w14:textId="0D74AF04" w:rsid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Answer:</w:t>
      </w:r>
    </w:p>
    <w:p w14:paraId="21D034BD" w14:textId="77777777" w:rsid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Functional Requirements:</w:t>
      </w:r>
    </w:p>
    <w:p w14:paraId="4B8409AE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</w:t>
      </w:r>
      <w:proofErr w:type="spell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i</w:t>
      </w:r>
      <w:proofErr w:type="spellEnd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) Withdraw cash in multiplies of 100.</w:t>
      </w:r>
    </w:p>
    <w:p w14:paraId="23743BF1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(ii) Deposit cash in multiplies of 100.</w:t>
      </w:r>
    </w:p>
    <w:p w14:paraId="3D2C5D53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(iii) Make balance enquiry.</w:t>
      </w:r>
    </w:p>
    <w:p w14:paraId="6A050BA5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(iv) Transfer amount between any two accounts.</w:t>
      </w:r>
    </w:p>
    <w:p w14:paraId="5E9CB89E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(v) Print receipt.</w:t>
      </w:r>
    </w:p>
    <w:p w14:paraId="3D637305" w14:textId="77777777" w:rsidR="007C7E17" w:rsidRPr="00CC41D3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</w:p>
    <w:p w14:paraId="2B4056B1" w14:textId="77777777" w:rsid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Non-Functional Requirements:</w:t>
      </w:r>
    </w:p>
    <w:p w14:paraId="5E4A8FE7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Each of the above transactions must be made within 60 seconds.</w:t>
      </w:r>
    </w:p>
    <w:p w14:paraId="6D7F7552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I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f the machine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is not used for more than two minutes after entry of card, the card is retained by the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machine.</w:t>
      </w:r>
    </w:p>
    <w:p w14:paraId="4DC4B3EA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The ATM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machine services customers </w:t>
      </w:r>
      <w:proofErr w:type="gram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24X7</w:t>
      </w:r>
      <w:proofErr w:type="gramEnd"/>
    </w:p>
    <w:p w14:paraId="0E36EBDB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The ATM services one customer at a time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.</w:t>
      </w:r>
    </w:p>
    <w:p w14:paraId="6C02EDD9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O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perator panel with a key operated switch allows an operator to start and stop the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servicing of </w:t>
      </w:r>
      <w:proofErr w:type="gram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customers</w:t>
      </w:r>
      <w:proofErr w:type="gramEnd"/>
    </w:p>
    <w:p w14:paraId="476B8E00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ATM has a magnetic stripe reader for reading an ATM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proofErr w:type="gramStart"/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card</w:t>
      </w:r>
      <w:proofErr w:type="gramEnd"/>
    </w:p>
    <w:p w14:paraId="04336CB2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keyboard and display for interaction with the customer</w:t>
      </w:r>
    </w:p>
    <w:p w14:paraId="43DDA236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A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slot for depositing envelopes</w:t>
      </w:r>
    </w:p>
    <w:p w14:paraId="28A4B847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A </w:t>
      </w:r>
      <w:r w:rsidRPr="00CC41D3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dispenser for cash</w:t>
      </w:r>
    </w:p>
    <w:p w14:paraId="523E3A48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lastRenderedPageBreak/>
        <w:t>A</w:t>
      </w:r>
      <w:r w:rsidRPr="005A6000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printer for printing receipts </w:t>
      </w:r>
    </w:p>
    <w:p w14:paraId="55862127" w14:textId="77777777" w:rsid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A</w:t>
      </w:r>
      <w:r w:rsidRPr="005A6000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switch that allows an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 </w:t>
      </w:r>
      <w:r w:rsidRPr="005A6000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operator to start/stop a </w:t>
      </w:r>
      <w:proofErr w:type="gramStart"/>
      <w:r w:rsidRPr="005A6000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>machine</w:t>
      </w:r>
      <w:proofErr w:type="gramEnd"/>
    </w:p>
    <w:p w14:paraId="0EEBC7B9" w14:textId="15B2A7AB" w:rsidR="007C7E17" w:rsidRPr="007C7E17" w:rsidRDefault="007C7E17" w:rsidP="007C7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 w:rsidRPr="007C7E17"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  <w:t xml:space="preserve">A customer can perform one or more transactions. </w:t>
      </w:r>
    </w:p>
    <w:p w14:paraId="46B3140E" w14:textId="77777777" w:rsid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</w:p>
    <w:p w14:paraId="4D812168" w14:textId="77777777" w:rsid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</w:p>
    <w:p w14:paraId="7A2BF305" w14:textId="5726F6D0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</w:pPr>
      <w:r w:rsidRPr="007C7E17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 xml:space="preserve">Data Flow Diagram </w:t>
      </w:r>
      <w:proofErr w:type="gramStart"/>
      <w:r w:rsidRPr="007C7E17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>sample</w:t>
      </w:r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>(</w:t>
      </w:r>
      <w:proofErr w:type="gramEnd"/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>From Pressman)</w:t>
      </w:r>
      <w:r w:rsidRPr="007C7E17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IN" w:bidi="ta-IN"/>
        </w:rPr>
        <w:t>:</w:t>
      </w:r>
    </w:p>
    <w:p w14:paraId="7BAF0D6B" w14:textId="77777777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eastAsia="en-IN" w:bidi="ta-IN"/>
        </w:rPr>
      </w:pPr>
    </w:p>
    <w:p w14:paraId="03D8C0D9" w14:textId="77777777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Leawood-Book" w:eastAsiaTheme="minorHAnsi" w:hAnsi="Leawood-Book" w:cs="Leawood-Book"/>
          <w:sz w:val="24"/>
          <w:szCs w:val="24"/>
          <w14:ligatures w14:val="standardContextual"/>
        </w:rPr>
      </w:pPr>
      <w:proofErr w:type="spellStart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SafeHome</w:t>
      </w:r>
      <w:proofErr w:type="spellEnd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software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enables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the homeowner to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configure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the security system when it </w:t>
      </w:r>
      <w:proofErr w:type="gramStart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is</w:t>
      </w:r>
      <w:proofErr w:type="gramEnd"/>
    </w:p>
    <w:p w14:paraId="06AAF09E" w14:textId="26AFA290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Leawood-Book" w:eastAsiaTheme="minorHAnsi" w:hAnsi="Leawood-Book" w:cs="Leawood-Book"/>
          <w:sz w:val="24"/>
          <w:szCs w:val="24"/>
          <w14:ligatures w14:val="standardContextual"/>
        </w:rPr>
      </w:pP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installed, monitors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all sensors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connected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to the security system, and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interacts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with the homeowner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through a keypad and function keys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contained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in the </w:t>
      </w:r>
      <w:proofErr w:type="spellStart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SafeHome</w:t>
      </w:r>
      <w:proofErr w:type="spellEnd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control panel shown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in Figure 11.2.</w:t>
      </w:r>
    </w:p>
    <w:p w14:paraId="66DD887B" w14:textId="77777777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Leawood-Book" w:eastAsiaTheme="minorHAnsi" w:hAnsi="Leawood-Book" w:cs="Leawood-Book"/>
          <w:sz w:val="24"/>
          <w:szCs w:val="24"/>
          <w14:ligatures w14:val="standardContextual"/>
        </w:rPr>
      </w:pP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During installation, the </w:t>
      </w:r>
      <w:proofErr w:type="spellStart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SafeHome</w:t>
      </w:r>
      <w:proofErr w:type="spellEnd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control panel is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used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to "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>program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" and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configure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the</w:t>
      </w:r>
    </w:p>
    <w:p w14:paraId="68ECF943" w14:textId="674CBE5A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Leawood-Book" w:eastAsiaTheme="minorHAnsi" w:hAnsi="Leawood-Book" w:cs="Leawood-Book"/>
          <w:sz w:val="24"/>
          <w:szCs w:val="24"/>
          <w14:ligatures w14:val="standardContextual"/>
        </w:rPr>
      </w:pP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system. Each sensor is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assigned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a number and type, a master password is programmed for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arming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and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disarming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the system, and telephone number(s) are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input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for </w:t>
      </w:r>
      <w:proofErr w:type="spellStart"/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>dialing</w:t>
      </w:r>
      <w:proofErr w:type="spellEnd"/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when a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sensor event occurs.</w:t>
      </w:r>
    </w:p>
    <w:p w14:paraId="66237C3E" w14:textId="77777777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Leawood-Book" w:eastAsiaTheme="minorHAnsi" w:hAnsi="Leawood-Book" w:cs="Leawood-Book"/>
          <w:sz w:val="24"/>
          <w:szCs w:val="24"/>
          <w14:ligatures w14:val="standardContextual"/>
        </w:rPr>
      </w:pP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When a sensor event is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>recognized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, the software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invokes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an audible alarm attached to</w:t>
      </w:r>
    </w:p>
    <w:p w14:paraId="66DE37D0" w14:textId="28C3DB49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</w:pP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the system. After a delay time that is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specified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by the homeowner during system configuration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activities, the software dials a telephone number of a monitoring service,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provides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information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about the location,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reporting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the nature of the event that has been detected. The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telephone number will be </w:t>
      </w:r>
      <w:proofErr w:type="spellStart"/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>redialed</w:t>
      </w:r>
      <w:proofErr w:type="spellEnd"/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every 20 seconds until telephone connection is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>obtained.</w:t>
      </w:r>
    </w:p>
    <w:p w14:paraId="761006B1" w14:textId="77777777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</w:pP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All interaction with </w:t>
      </w:r>
      <w:proofErr w:type="spellStart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SafeHome</w:t>
      </w:r>
      <w:proofErr w:type="spellEnd"/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is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managed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by a user-interaction subsystem that </w:t>
      </w:r>
      <w:proofErr w:type="gramStart"/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>reads</w:t>
      </w:r>
      <w:proofErr w:type="gramEnd"/>
    </w:p>
    <w:p w14:paraId="51CDCFB3" w14:textId="7A47AAE0" w:rsidR="007C7E17" w:rsidRPr="007C7E17" w:rsidRDefault="007C7E17" w:rsidP="007C7E17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input provided through the keypad and function keys, </w:t>
      </w:r>
      <w:r w:rsidRPr="007C7E17">
        <w:rPr>
          <w:rFonts w:ascii="Leawood-BookItalic" w:eastAsiaTheme="minorHAnsi" w:hAnsi="Leawood-BookItalic" w:cs="Leawood-BookItalic"/>
          <w:i/>
          <w:iCs/>
          <w:sz w:val="24"/>
          <w:szCs w:val="24"/>
          <w14:ligatures w14:val="standardContextual"/>
        </w:rPr>
        <w:t xml:space="preserve">displays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prompting messages on the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LCD display, displays system status information on the LCD display. Keyboard interaction</w:t>
      </w:r>
      <w:r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 xml:space="preserve"> </w:t>
      </w:r>
      <w:r w:rsidRPr="007C7E17">
        <w:rPr>
          <w:rFonts w:ascii="Leawood-Book" w:eastAsiaTheme="minorHAnsi" w:hAnsi="Leawood-Book" w:cs="Leawood-Book"/>
          <w:sz w:val="24"/>
          <w:szCs w:val="24"/>
          <w14:ligatures w14:val="standardContextual"/>
        </w:rPr>
        <w:t>takes the following form . . .</w:t>
      </w:r>
    </w:p>
    <w:sectPr w:rsidR="007C7E17" w:rsidRPr="007C7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awood-Book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eawood-Book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65E75"/>
    <w:multiLevelType w:val="hybridMultilevel"/>
    <w:tmpl w:val="E0469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F0687"/>
    <w:multiLevelType w:val="hybridMultilevel"/>
    <w:tmpl w:val="271E22F6"/>
    <w:lvl w:ilvl="0" w:tplc="8B78DB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DE4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DA3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002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8F9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44EF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FE72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4823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1CFD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86677401">
    <w:abstractNumId w:val="0"/>
  </w:num>
  <w:num w:numId="2" w16cid:durableId="1682076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17"/>
    <w:rsid w:val="007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FB71"/>
  <w15:chartTrackingRefBased/>
  <w15:docId w15:val="{939CC54C-47FB-482E-8F40-D8687810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E17"/>
    <w:pPr>
      <w:spacing w:after="200" w:line="276" w:lineRule="auto"/>
    </w:pPr>
    <w:rPr>
      <w:rFonts w:ascii="Calibri" w:eastAsia="Calibri" w:hAnsi="Calibri" w:cs="Lath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BC1F4-D0A2-423F-B36B-5E7CF549C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Deborah Suseelan</dc:creator>
  <cp:keywords/>
  <dc:description/>
  <cp:lastModifiedBy>Angel Deborah Suseelan</cp:lastModifiedBy>
  <cp:revision>1</cp:revision>
  <dcterms:created xsi:type="dcterms:W3CDTF">2026-04-01T06:26:00Z</dcterms:created>
  <dcterms:modified xsi:type="dcterms:W3CDTF">2026-04-01T06:36:00Z</dcterms:modified>
</cp:coreProperties>
</file>