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67E" w:rsidRDefault="002B3D43">
      <w:pPr>
        <w:spacing w:after="62" w:line="240" w:lineRule="auto"/>
        <w:ind w:left="108"/>
      </w:pPr>
      <w:r>
        <w:rPr>
          <w:rFonts w:ascii="Times New Roman" w:eastAsia="Times New Roman" w:hAnsi="Times New Roman" w:cs="Times New Roman"/>
          <w:b/>
          <w:sz w:val="28"/>
        </w:rPr>
        <w:t xml:space="preserve">Sri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Sivasubramaniya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Nadar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College of Engineering </w:t>
      </w:r>
    </w:p>
    <w:p w:rsidR="009E167E" w:rsidRDefault="002B3D43">
      <w:pPr>
        <w:spacing w:after="45" w:line="240" w:lineRule="auto"/>
        <w:ind w:left="135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982980</wp:posOffset>
            </wp:positionH>
            <wp:positionV relativeFrom="page">
              <wp:posOffset>630936</wp:posOffset>
            </wp:positionV>
            <wp:extent cx="793750" cy="412750"/>
            <wp:effectExtent l="0" t="0" r="0" b="0"/>
            <wp:wrapSquare wrapText="bothSides"/>
            <wp:docPr id="1870" name="Picture 1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Picture 18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 xml:space="preserve">(An Autonomous Institution, Affiliated to Anna University, Chennai) </w:t>
      </w:r>
    </w:p>
    <w:p w:rsidR="009E167E" w:rsidRDefault="002B3D43" w:rsidP="0019007A">
      <w:pPr>
        <w:spacing w:after="64" w:line="240" w:lineRule="auto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Department of Computer Science and Engineering </w:t>
      </w:r>
    </w:p>
    <w:p w:rsidR="009E167E" w:rsidRDefault="009E167E">
      <w:pPr>
        <w:spacing w:after="53"/>
        <w:jc w:val="center"/>
      </w:pPr>
    </w:p>
    <w:tbl>
      <w:tblPr>
        <w:tblStyle w:val="TableGrid"/>
        <w:tblW w:w="10334" w:type="dxa"/>
        <w:tblInd w:w="-653" w:type="dxa"/>
        <w:tblCellMar>
          <w:top w:w="71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829"/>
        <w:gridCol w:w="1561"/>
        <w:gridCol w:w="1136"/>
        <w:gridCol w:w="2174"/>
        <w:gridCol w:w="1381"/>
        <w:gridCol w:w="1253"/>
      </w:tblGrid>
      <w:tr w:rsidR="009E167E" w:rsidTr="008A3DEE">
        <w:trPr>
          <w:trHeight w:val="586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Degree &amp; Branch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pPr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Five Year Integrated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M.Tech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(CSE)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sz w:val="24"/>
              </w:rPr>
              <w:t xml:space="preserve">II </w:t>
            </w:r>
          </w:p>
        </w:tc>
      </w:tr>
      <w:tr w:rsidR="009E167E" w:rsidTr="008A3DEE">
        <w:trPr>
          <w:trHeight w:val="588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Code &amp; Name </w:t>
            </w:r>
          </w:p>
        </w:tc>
        <w:tc>
          <w:tcPr>
            <w:tcW w:w="7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313" w:rsidRDefault="009D4313" w:rsidP="009D4313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131"/>
            </w:tblGrid>
            <w:tr w:rsidR="009D4313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9D4313" w:rsidRPr="009D4313" w:rsidRDefault="009D4313" w:rsidP="009D4313">
                  <w:pPr>
                    <w:pStyle w:val="Default"/>
                    <w:rPr>
                      <w:b/>
                      <w:sz w:val="23"/>
                      <w:szCs w:val="23"/>
                    </w:rPr>
                  </w:pPr>
                  <w:r>
                    <w:t xml:space="preserve"> </w:t>
                  </w:r>
                  <w:r w:rsidRPr="009D4313">
                    <w:rPr>
                      <w:b/>
                      <w:sz w:val="23"/>
                      <w:szCs w:val="23"/>
                    </w:rPr>
                    <w:t xml:space="preserve">ICS1201 - Fundamentals of Computer Organization and Architecture </w:t>
                  </w:r>
                </w:p>
              </w:tc>
            </w:tr>
          </w:tbl>
          <w:p w:rsidR="009E167E" w:rsidRPr="0019007A" w:rsidRDefault="009E167E" w:rsidP="0019007A">
            <w:pPr>
              <w:shd w:val="clear" w:color="auto" w:fill="FFFFFF"/>
              <w:spacing w:after="100" w:afterAutospacing="1" w:line="240" w:lineRule="auto"/>
              <w:jc w:val="center"/>
              <w:outlineLvl w:val="0"/>
              <w:rPr>
                <w:rFonts w:ascii="Segoe UI" w:hAnsi="Segoe UI" w:cs="Segoe UI"/>
                <w:b/>
                <w:bCs/>
                <w:color w:val="1D2125"/>
                <w:kern w:val="36"/>
                <w:sz w:val="28"/>
                <w:szCs w:val="28"/>
              </w:rPr>
            </w:pPr>
          </w:p>
        </w:tc>
      </w:tr>
      <w:tr w:rsidR="009E167E" w:rsidTr="008A3DEE">
        <w:trPr>
          <w:trHeight w:val="586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 Year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67E" w:rsidRDefault="002B3D43">
            <w:pPr>
              <w:spacing w:after="42" w:line="240" w:lineRule="auto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2024-2025 </w:t>
            </w:r>
          </w:p>
          <w:p w:rsidR="009E167E" w:rsidRDefault="002B3D4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EVEN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Batch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2B3D43">
            <w:r>
              <w:rPr>
                <w:rFonts w:ascii="Times New Roman" w:eastAsia="Times New Roman" w:hAnsi="Times New Roman" w:cs="Times New Roman"/>
                <w:sz w:val="24"/>
              </w:rPr>
              <w:t>2024-29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167E" w:rsidRDefault="0019007A" w:rsidP="0019007A">
            <w:pPr>
              <w:spacing w:after="64" w:line="240" w:lineRule="auto"/>
              <w:ind w:left="10" w:right="-15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Regulations – R2023 </w:t>
            </w:r>
            <w:r w:rsidR="002B3D4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E167E" w:rsidTr="008A3DEE">
        <w:trPr>
          <w:trHeight w:val="586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313" w:rsidRDefault="0019007A" w:rsidP="009D4313">
            <w:pPr>
              <w:pStyle w:val="Default"/>
            </w:pPr>
            <w:r>
              <w:rPr>
                <w:rFonts w:eastAsia="Times New Roman"/>
              </w:rPr>
              <w:t xml:space="preserve">Publishing date: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56"/>
            </w:tblGrid>
            <w:tr w:rsidR="009D4313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9D4313" w:rsidRDefault="009D4313" w:rsidP="009D4313">
                  <w:pPr>
                    <w:pStyle w:val="Default"/>
                  </w:pPr>
                  <w:r>
                    <w:t xml:space="preserve"> 03-04-25 </w:t>
                  </w:r>
                </w:p>
              </w:tc>
            </w:tr>
          </w:tbl>
          <w:p w:rsidR="009E167E" w:rsidRDefault="009E167E" w:rsidP="009D4313">
            <w:pPr>
              <w:spacing w:after="49" w:line="240" w:lineRule="auto"/>
            </w:pPr>
          </w:p>
        </w:tc>
        <w:tc>
          <w:tcPr>
            <w:tcW w:w="4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67E" w:rsidRPr="0019007A" w:rsidRDefault="009D4313" w:rsidP="0019007A">
            <w:pPr>
              <w:ind w:left="-5"/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</w:rPr>
              <w:t>ASSIGNMENT 2</w:t>
            </w:r>
          </w:p>
        </w:tc>
        <w:tc>
          <w:tcPr>
            <w:tcW w:w="2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4313" w:rsidRDefault="0019007A" w:rsidP="009D4313">
            <w:pPr>
              <w:pStyle w:val="Default"/>
            </w:pPr>
            <w:r w:rsidRPr="0019007A">
              <w:rPr>
                <w:b/>
              </w:rPr>
              <w:t>Dead Line:</w:t>
            </w:r>
            <w:r w:rsidR="009D4313">
              <w:rPr>
                <w:rFonts w:ascii="Segoe UI" w:hAnsi="Segoe UI" w:cs="Segoe UI"/>
                <w:color w:val="1D2125"/>
                <w:sz w:val="20"/>
                <w:szCs w:val="20"/>
                <w:shd w:val="clear" w:color="auto" w:fill="F8F9FA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56"/>
            </w:tblGrid>
            <w:tr w:rsidR="009D4313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9D4313" w:rsidRDefault="009D4313" w:rsidP="009D4313">
                  <w:pPr>
                    <w:pStyle w:val="Default"/>
                  </w:pPr>
                  <w:r>
                    <w:t xml:space="preserve"> 18-04-25 </w:t>
                  </w:r>
                </w:p>
              </w:tc>
            </w:tr>
          </w:tbl>
          <w:p w:rsidR="009E167E" w:rsidRPr="0019007A" w:rsidRDefault="009E167E" w:rsidP="0019007A">
            <w:pPr>
              <w:rPr>
                <w:b/>
              </w:rPr>
            </w:pPr>
          </w:p>
        </w:tc>
      </w:tr>
      <w:tr w:rsidR="008A3DEE" w:rsidTr="008A3DEE">
        <w:trPr>
          <w:trHeight w:val="586"/>
        </w:trPr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DEE" w:rsidRDefault="008A3DEE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Name: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Sharruk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</w:t>
            </w:r>
          </w:p>
        </w:tc>
        <w:tc>
          <w:tcPr>
            <w:tcW w:w="48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3DEE" w:rsidRDefault="008A3DEE">
            <w:pPr>
              <w:spacing w:after="49" w:line="240" w:lineRule="auto"/>
              <w:ind w:left="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Register NO: 3122247001061</w:t>
            </w:r>
          </w:p>
        </w:tc>
        <w:tc>
          <w:tcPr>
            <w:tcW w:w="2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DEE" w:rsidRDefault="009D4313" w:rsidP="008A3DE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Date:17/04</w:t>
            </w:r>
            <w:r w:rsidR="008A3DEE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/2025     </w:t>
            </w:r>
          </w:p>
        </w:tc>
      </w:tr>
    </w:tbl>
    <w:p w:rsidR="004B7D51" w:rsidRDefault="004B7D51" w:rsidP="004B7D51">
      <w:r>
        <w:pict>
          <v:rect id="_x0000_i1025" style="width:0;height:1.5pt" o:hralign="center" o:hrstd="t" o:hr="t" fillcolor="#a0a0a0" stroked="f"/>
        </w:pict>
      </w:r>
    </w:p>
    <w:p w:rsidR="004B7D51" w:rsidRDefault="004B7D51" w:rsidP="004B7D51">
      <w:pPr>
        <w:pStyle w:val="Heading2"/>
      </w:pPr>
      <w:r>
        <w:rPr>
          <w:rStyle w:val="Strong"/>
          <w:b w:val="0"/>
          <w:bCs w:val="0"/>
        </w:rPr>
        <w:t>Problem Statement</w:t>
      </w:r>
    </w:p>
    <w:p w:rsidR="004B7D51" w:rsidRDefault="004B7D51" w:rsidP="004B7D51">
      <w:pPr>
        <w:pStyle w:val="NormalWeb"/>
      </w:pPr>
      <w:r>
        <w:t>A processor has 19-bit address lines and needs to interface with:</w:t>
      </w:r>
    </w:p>
    <w:p w:rsidR="004B7D51" w:rsidRDefault="004B7D51" w:rsidP="004B7D51">
      <w:pPr>
        <w:pStyle w:val="NormalWeb"/>
        <w:numPr>
          <w:ilvl w:val="0"/>
          <w:numId w:val="21"/>
        </w:numPr>
      </w:pPr>
      <w:r>
        <w:t xml:space="preserve">Two </w:t>
      </w:r>
      <w:r>
        <w:rPr>
          <w:rStyle w:val="Strong"/>
        </w:rPr>
        <w:t>64K x 8 ROM</w:t>
      </w:r>
      <w:r>
        <w:t xml:space="preserve"> chips</w:t>
      </w:r>
    </w:p>
    <w:p w:rsidR="004B7D51" w:rsidRDefault="004B7D51" w:rsidP="004B7D51">
      <w:pPr>
        <w:pStyle w:val="NormalWeb"/>
        <w:numPr>
          <w:ilvl w:val="0"/>
          <w:numId w:val="21"/>
        </w:numPr>
      </w:pPr>
      <w:r>
        <w:t xml:space="preserve">Four </w:t>
      </w:r>
      <w:r>
        <w:rPr>
          <w:rStyle w:val="Strong"/>
        </w:rPr>
        <w:t>32K x 8 RAM</w:t>
      </w:r>
      <w:r>
        <w:t xml:space="preserve"> chips</w:t>
      </w:r>
    </w:p>
    <w:p w:rsidR="004B7D51" w:rsidRDefault="004B7D51" w:rsidP="004B7D51">
      <w:pPr>
        <w:pStyle w:val="NormalWeb"/>
      </w:pPr>
      <w:r>
        <w:t>You are required to:</w:t>
      </w:r>
    </w:p>
    <w:p w:rsidR="004B7D51" w:rsidRDefault="004B7D51" w:rsidP="004B7D51">
      <w:pPr>
        <w:pStyle w:val="NormalWeb"/>
        <w:numPr>
          <w:ilvl w:val="0"/>
          <w:numId w:val="22"/>
        </w:numPr>
      </w:pPr>
      <w:r>
        <w:t xml:space="preserve">List the </w:t>
      </w:r>
      <w:r>
        <w:rPr>
          <w:rStyle w:val="Strong"/>
        </w:rPr>
        <w:t>MSI devices</w:t>
      </w:r>
      <w:r>
        <w:t xml:space="preserve"> used for memory interfacing.</w:t>
      </w:r>
    </w:p>
    <w:p w:rsidR="004B7D51" w:rsidRDefault="004B7D51" w:rsidP="004B7D51">
      <w:pPr>
        <w:pStyle w:val="NormalWeb"/>
        <w:numPr>
          <w:ilvl w:val="0"/>
          <w:numId w:val="22"/>
        </w:numPr>
      </w:pPr>
      <w:r>
        <w:t xml:space="preserve">Construct the </w:t>
      </w:r>
      <w:r>
        <w:rPr>
          <w:rStyle w:val="Strong"/>
        </w:rPr>
        <w:t>memory interface diagram</w:t>
      </w:r>
      <w:r>
        <w:t xml:space="preserve">, specify address lines used by each chip, and identify the </w:t>
      </w:r>
      <w:r>
        <w:rPr>
          <w:rStyle w:val="Strong"/>
        </w:rPr>
        <w:t>address ranges</w:t>
      </w:r>
      <w:r>
        <w:t xml:space="preserve"> in hexadecimal.</w:t>
      </w:r>
    </w:p>
    <w:p w:rsidR="004B7D51" w:rsidRDefault="004B7D51" w:rsidP="004B7D51">
      <w:pPr>
        <w:pStyle w:val="NormalWeb"/>
        <w:numPr>
          <w:ilvl w:val="0"/>
          <w:numId w:val="22"/>
        </w:numPr>
      </w:pPr>
      <w:r>
        <w:t xml:space="preserve">Check for </w:t>
      </w:r>
      <w:r>
        <w:rPr>
          <w:rStyle w:val="Strong"/>
        </w:rPr>
        <w:t>mirror addressing</w:t>
      </w:r>
      <w:r>
        <w:t xml:space="preserve"> and clearly explain if any mirror address ranges exist.</w:t>
      </w:r>
    </w:p>
    <w:p w:rsidR="004B7D51" w:rsidRDefault="004B7D51" w:rsidP="004B7D51">
      <w:r>
        <w:pict>
          <v:rect id="_x0000_i1026" style="width:0;height:1.5pt" o:hralign="center" o:hrstd="t" o:hr="t" fillcolor="#a0a0a0" stroked="f"/>
        </w:pict>
      </w:r>
    </w:p>
    <w:p w:rsidR="004B7D51" w:rsidRDefault="004B7D51" w:rsidP="004B7D51">
      <w:pPr>
        <w:pStyle w:val="Heading2"/>
      </w:pPr>
      <w:r>
        <w:rPr>
          <w:rStyle w:val="Strong"/>
          <w:b w:val="0"/>
          <w:bCs w:val="0"/>
        </w:rPr>
        <w:t>Q1: MSI Devices Required for Designing the Circuit (5 Marks)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Explanation</w:t>
      </w:r>
    </w:p>
    <w:p w:rsidR="004B7D51" w:rsidRDefault="004B7D51" w:rsidP="004B7D51">
      <w:pPr>
        <w:pStyle w:val="NormalWeb"/>
      </w:pPr>
      <w:r>
        <w:t>Medium Scale Integration (MSI) devices help in decoding address lines and selecting the right memory chip. The following devices are used: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List of MSI Devices</w:t>
      </w:r>
    </w:p>
    <w:p w:rsidR="004B7D51" w:rsidRDefault="004B7D51" w:rsidP="004B7D51">
      <w:pPr>
        <w:pStyle w:val="NormalWeb"/>
        <w:numPr>
          <w:ilvl w:val="0"/>
          <w:numId w:val="23"/>
        </w:numPr>
      </w:pPr>
      <w:r>
        <w:rPr>
          <w:rStyle w:val="Strong"/>
        </w:rPr>
        <w:t>3-to-8 Line Decoder (e.g., 74LS138)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Purpose</w:t>
      </w:r>
      <w:r>
        <w:t>: Selects one of eight memory blocks.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Inputs</w:t>
      </w:r>
      <w:r>
        <w:t>: A16, A17, A18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Used to select</w:t>
      </w:r>
      <w:r>
        <w:t>: ROM1, ROM2, and the RAM block</w:t>
      </w:r>
    </w:p>
    <w:p w:rsidR="004B7D51" w:rsidRDefault="004B7D51" w:rsidP="004B7D51">
      <w:pPr>
        <w:pStyle w:val="NormalWeb"/>
        <w:numPr>
          <w:ilvl w:val="0"/>
          <w:numId w:val="23"/>
        </w:numPr>
      </w:pPr>
      <w:r>
        <w:rPr>
          <w:rStyle w:val="Strong"/>
        </w:rPr>
        <w:t>2-to-4 Line Decoder (e.g., 74LS139)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Purpose</w:t>
      </w:r>
      <w:r>
        <w:t>: Selects one of the four RAM chips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lastRenderedPageBreak/>
        <w:t>Inputs</w:t>
      </w:r>
      <w:r>
        <w:t>: A15, A16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Enable input</w:t>
      </w:r>
      <w:r>
        <w:t>: Connected to output Y2 of the 3-to-8 decoder</w:t>
      </w:r>
    </w:p>
    <w:p w:rsidR="004B7D51" w:rsidRDefault="004B7D51" w:rsidP="004B7D51">
      <w:pPr>
        <w:pStyle w:val="NormalWeb"/>
        <w:numPr>
          <w:ilvl w:val="0"/>
          <w:numId w:val="23"/>
        </w:numPr>
      </w:pPr>
      <w:r>
        <w:rPr>
          <w:rStyle w:val="Strong"/>
        </w:rPr>
        <w:t>AND Gates (Optional)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Purpose</w:t>
      </w:r>
      <w:r>
        <w:t>: Combine decoder outputs with control signals (RD, WR) to ensure correct chip selection</w:t>
      </w:r>
    </w:p>
    <w:p w:rsidR="004B7D51" w:rsidRDefault="004B7D51" w:rsidP="004B7D51">
      <w:pPr>
        <w:pStyle w:val="NormalWeb"/>
        <w:numPr>
          <w:ilvl w:val="0"/>
          <w:numId w:val="23"/>
        </w:numPr>
      </w:pPr>
      <w:r>
        <w:rPr>
          <w:rStyle w:val="Strong"/>
        </w:rPr>
        <w:t>Buffers (Optional, e.g., 74LS245)</w:t>
      </w:r>
    </w:p>
    <w:p w:rsidR="004B7D51" w:rsidRDefault="004B7D51" w:rsidP="004B7D51">
      <w:pPr>
        <w:pStyle w:val="NormalWeb"/>
        <w:numPr>
          <w:ilvl w:val="1"/>
          <w:numId w:val="23"/>
        </w:numPr>
      </w:pPr>
      <w:r>
        <w:rPr>
          <w:rStyle w:val="Strong"/>
        </w:rPr>
        <w:t>Purpose</w:t>
      </w:r>
      <w:r>
        <w:t>: Manage bidirectional flow of data on data bus D0–D7</w:t>
      </w:r>
    </w:p>
    <w:p w:rsidR="004B7D51" w:rsidRDefault="004B7D51" w:rsidP="004B7D51">
      <w:r>
        <w:pict>
          <v:rect id="_x0000_i1027" style="width:0;height:1.5pt" o:hralign="center" o:hrstd="t" o:hr="t" fillcolor="#a0a0a0" stroked="f"/>
        </w:pict>
      </w:r>
    </w:p>
    <w:p w:rsidR="004B7D51" w:rsidRDefault="004B7D51" w:rsidP="004B7D51">
      <w:pPr>
        <w:pStyle w:val="Heading2"/>
      </w:pPr>
      <w:r>
        <w:rPr>
          <w:rStyle w:val="Strong"/>
          <w:b w:val="0"/>
          <w:bCs w:val="0"/>
        </w:rPr>
        <w:t>Q2: Memory Interface Diagram and Address Range (30 Marks)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Step 1: Understanding the Address Lines</w:t>
      </w:r>
    </w:p>
    <w:p w:rsidR="004B7D51" w:rsidRDefault="004B7D51" w:rsidP="004B7D51">
      <w:pPr>
        <w:pStyle w:val="NormalWeb"/>
        <w:numPr>
          <w:ilvl w:val="0"/>
          <w:numId w:val="24"/>
        </w:numPr>
      </w:pPr>
      <w:r>
        <w:t xml:space="preserve">Processor has </w:t>
      </w:r>
      <w:r>
        <w:rPr>
          <w:rStyle w:val="Strong"/>
        </w:rPr>
        <w:t>19 address lines</w:t>
      </w:r>
      <w:r>
        <w:t xml:space="preserve"> → can address up to </w:t>
      </w:r>
      <w:r>
        <w:rPr>
          <w:rStyle w:val="Strong"/>
        </w:rPr>
        <w:t>219 = 524,288 bytes = 512 KB</w:t>
      </w:r>
    </w:p>
    <w:p w:rsidR="004B7D51" w:rsidRDefault="004B7D51" w:rsidP="004B7D51">
      <w:pPr>
        <w:pStyle w:val="NormalWeb"/>
        <w:numPr>
          <w:ilvl w:val="0"/>
          <w:numId w:val="24"/>
        </w:numPr>
      </w:pPr>
      <w:r>
        <w:rPr>
          <w:rStyle w:val="Strong"/>
        </w:rPr>
        <w:t>ROM chips (64K x 8)</w:t>
      </w:r>
      <w:r>
        <w:t xml:space="preserve"> require </w:t>
      </w:r>
      <w:r>
        <w:rPr>
          <w:rStyle w:val="Strong"/>
        </w:rPr>
        <w:t>A0–A15</w:t>
      </w:r>
      <w:r>
        <w:t xml:space="preserve"> = 64 KB each</w:t>
      </w:r>
    </w:p>
    <w:p w:rsidR="004B7D51" w:rsidRDefault="004B7D51" w:rsidP="004B7D51">
      <w:pPr>
        <w:pStyle w:val="NormalWeb"/>
        <w:numPr>
          <w:ilvl w:val="0"/>
          <w:numId w:val="24"/>
        </w:numPr>
      </w:pPr>
      <w:r>
        <w:rPr>
          <w:rStyle w:val="Strong"/>
        </w:rPr>
        <w:t>RAM chips (32K x 8)</w:t>
      </w:r>
      <w:r>
        <w:t xml:space="preserve"> require </w:t>
      </w:r>
      <w:r>
        <w:rPr>
          <w:rStyle w:val="Strong"/>
        </w:rPr>
        <w:t>A0–A14</w:t>
      </w:r>
      <w:r>
        <w:t xml:space="preserve"> = 32 KB each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Step 2: Chip Selection Strategy</w:t>
      </w:r>
    </w:p>
    <w:p w:rsidR="004B7D51" w:rsidRDefault="004B7D51" w:rsidP="004B7D51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Strong"/>
        </w:rPr>
        <w:t>A16, A17, A18</w:t>
      </w:r>
      <w:r>
        <w:t xml:space="preserve"> with a </w:t>
      </w:r>
      <w:r>
        <w:rPr>
          <w:rStyle w:val="Strong"/>
        </w:rPr>
        <w:t>3-to-8 decoder</w:t>
      </w:r>
      <w:r>
        <w:t xml:space="preserve"> to generate 8 output lines</w:t>
      </w:r>
    </w:p>
    <w:p w:rsidR="004B7D51" w:rsidRDefault="004B7D51" w:rsidP="004B7D51">
      <w:pPr>
        <w:pStyle w:val="NormalWeb"/>
        <w:numPr>
          <w:ilvl w:val="0"/>
          <w:numId w:val="25"/>
        </w:numPr>
      </w:pPr>
      <w:r>
        <w:t>Assign:</w:t>
      </w:r>
    </w:p>
    <w:p w:rsidR="004B7D51" w:rsidRDefault="004B7D51" w:rsidP="004B7D51">
      <w:pPr>
        <w:pStyle w:val="NormalWeb"/>
        <w:numPr>
          <w:ilvl w:val="1"/>
          <w:numId w:val="25"/>
        </w:numPr>
      </w:pPr>
      <w:r>
        <w:rPr>
          <w:rStyle w:val="Strong"/>
        </w:rPr>
        <w:t>Y0 → ROM1</w:t>
      </w:r>
    </w:p>
    <w:p w:rsidR="004B7D51" w:rsidRDefault="004B7D51" w:rsidP="004B7D51">
      <w:pPr>
        <w:pStyle w:val="NormalWeb"/>
        <w:numPr>
          <w:ilvl w:val="1"/>
          <w:numId w:val="25"/>
        </w:numPr>
      </w:pPr>
      <w:r>
        <w:rPr>
          <w:rStyle w:val="Strong"/>
        </w:rPr>
        <w:t>Y1 → ROM2</w:t>
      </w:r>
    </w:p>
    <w:p w:rsidR="004B7D51" w:rsidRDefault="004B7D51" w:rsidP="004B7D51">
      <w:pPr>
        <w:pStyle w:val="NormalWeb"/>
        <w:numPr>
          <w:ilvl w:val="1"/>
          <w:numId w:val="25"/>
        </w:numPr>
      </w:pPr>
      <w:r>
        <w:rPr>
          <w:rStyle w:val="Strong"/>
        </w:rPr>
        <w:t>Y2 → RAM Block</w:t>
      </w:r>
      <w:r>
        <w:t xml:space="preserve"> (Enabled to further decode 4 RAMs)</w:t>
      </w:r>
    </w:p>
    <w:p w:rsidR="004B7D51" w:rsidRDefault="004B7D51" w:rsidP="004B7D51">
      <w:pPr>
        <w:pStyle w:val="NormalWeb"/>
        <w:numPr>
          <w:ilvl w:val="0"/>
          <w:numId w:val="25"/>
        </w:numPr>
      </w:pPr>
      <w:r>
        <w:t xml:space="preserve">Use </w:t>
      </w:r>
      <w:r>
        <w:rPr>
          <w:rStyle w:val="Strong"/>
        </w:rPr>
        <w:t>A15 and A16</w:t>
      </w:r>
      <w:r>
        <w:t xml:space="preserve"> with a </w:t>
      </w:r>
      <w:r>
        <w:rPr>
          <w:rStyle w:val="Strong"/>
        </w:rPr>
        <w:t>2-to-4 decoder</w:t>
      </w:r>
      <w:r>
        <w:t xml:space="preserve"> to select each RAM chip inside the RAM block (Only when Y2 = 1)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Step 3: Address Range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704"/>
        <w:gridCol w:w="1818"/>
        <w:gridCol w:w="2846"/>
        <w:gridCol w:w="1962"/>
      </w:tblGrid>
      <w:tr w:rsidR="004B7D51" w:rsidTr="004B7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Chip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Lines Used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 Signal (Binary A18–A16)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 Range (Hex)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ROM1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64K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A0–A15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000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00000H – 0FFFFH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ROM2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64K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A0–A15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001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10000H – 1FFFFH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32K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0100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20000H – 27FFFH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RAM2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32K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0101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28000H – 2FFFFH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RAM3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32K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0110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30000H – 37FFFH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32K x 8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A0–A14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0111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38000H – 3FFFFH</w:t>
            </w:r>
          </w:p>
        </w:tc>
      </w:tr>
    </w:tbl>
    <w:p w:rsidR="004B7D51" w:rsidRDefault="004B7D51" w:rsidP="004B7D51">
      <w:r>
        <w:pict>
          <v:rect id="_x0000_i1028" style="width:0;height:1.5pt" o:hralign="center" o:hrstd="t" o:hr="t" fillcolor="#a0a0a0" stroked="f"/>
        </w:pic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Step 4: Memory Interface Diagram</w:t>
      </w:r>
    </w:p>
    <w:p w:rsidR="004B7D51" w:rsidRDefault="00B62611" w:rsidP="004B7D51">
      <w:pPr>
        <w:pStyle w:val="NormalWeb"/>
      </w:pPr>
      <w:r w:rsidRPr="00B62611">
        <w:lastRenderedPageBreak/>
        <w:drawing>
          <wp:inline distT="0" distB="0" distL="0" distR="0" wp14:anchorId="6AFFA74C" wp14:editId="12F426CB">
            <wp:extent cx="5739130" cy="661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B62611" w:rsidRDefault="00B62611" w:rsidP="004B7D51">
      <w:pPr>
        <w:pStyle w:val="NormalWeb"/>
        <w:rPr>
          <w:rStyle w:val="Strong"/>
        </w:rPr>
      </w:pPr>
    </w:p>
    <w:p w:rsidR="004B7D51" w:rsidRDefault="004B7D51" w:rsidP="004B7D51">
      <w:pPr>
        <w:pStyle w:val="NormalWeb"/>
        <w:rPr>
          <w:rStyle w:val="Strong"/>
        </w:rPr>
      </w:pPr>
      <w:bookmarkStart w:id="0" w:name="_GoBack"/>
      <w:bookmarkEnd w:id="0"/>
      <w:r>
        <w:rPr>
          <w:rStyle w:val="Strong"/>
        </w:rPr>
        <w:t>Textual Description of the Block Diagram:</w:t>
      </w:r>
    </w:p>
    <w:p w:rsidR="00B62611" w:rsidRDefault="00B62611" w:rsidP="004B7D51">
      <w:pPr>
        <w:pStyle w:val="NormalWeb"/>
      </w:pP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>[Processor]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Address Bus: A0–A18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Data Bus: D0–D7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Control Signals: RD, WR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|---&gt; [3-to-8 Decoder (74LS138)]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       Inputs: A16, A17, A18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       Outputs: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         Y0 → CS_ROM1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         Y1 → CS_ROM2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          Y2 → Enable for RAM block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|---&gt; [2-to-4 Decoder (74LS139)]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Inputs: A15, A16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Enable: Y2 from 3-to-8 Decoder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Outputs: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Y0 → CS_RAM1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Y1 → CS_RAM2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Y2 → CS_RAM3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Y3 → CS_RAM4</w:t>
      </w:r>
    </w:p>
    <w:p w:rsidR="004B7D51" w:rsidRDefault="004B7D51" w:rsidP="004B7D51">
      <w:pPr>
        <w:pStyle w:val="HTMLPreformatted"/>
        <w:rPr>
          <w:rStyle w:val="HTMLCode"/>
        </w:rPr>
      </w:pP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>Each chip connects: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- Address Lines: A0–A15 for ROM, A0–A14 for RAM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- Data Bus: D0–D7</w:t>
      </w:r>
    </w:p>
    <w:p w:rsidR="004B7D51" w:rsidRDefault="004B7D51" w:rsidP="004B7D51">
      <w:pPr>
        <w:pStyle w:val="HTMLPreformatted"/>
        <w:rPr>
          <w:rStyle w:val="HTMLCode"/>
        </w:rPr>
      </w:pPr>
      <w:r>
        <w:rPr>
          <w:rStyle w:val="HTMLCode"/>
        </w:rPr>
        <w:t xml:space="preserve">  - Control: RD for ROM, RD/WR for RAM</w:t>
      </w:r>
    </w:p>
    <w:p w:rsidR="004B7D51" w:rsidRDefault="004B7D51" w:rsidP="004B7D51">
      <w:r>
        <w:pict>
          <v:rect id="_x0000_i1029" style="width:0;height:1.5pt" o:hralign="center" o:hrstd="t" o:hr="t" fillcolor="#a0a0a0" stroked="f"/>
        </w:pict>
      </w:r>
    </w:p>
    <w:p w:rsidR="004B7D51" w:rsidRDefault="004B7D51" w:rsidP="004B7D51">
      <w:pPr>
        <w:pStyle w:val="Heading2"/>
      </w:pPr>
      <w:r>
        <w:rPr>
          <w:rStyle w:val="Strong"/>
          <w:b w:val="0"/>
          <w:bCs w:val="0"/>
        </w:rPr>
        <w:t>Q3: Analysis of Mirror Address Ranges (5 Marks)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What is Mirror Addressing?</w:t>
      </w:r>
    </w:p>
    <w:p w:rsidR="004B7D51" w:rsidRDefault="004B7D51" w:rsidP="004B7D51">
      <w:pPr>
        <w:pStyle w:val="NormalWeb"/>
      </w:pPr>
      <w:r>
        <w:t xml:space="preserve">Mirror address ranges occur when higher address lines are </w:t>
      </w:r>
      <w:r>
        <w:rPr>
          <w:rStyle w:val="Strong"/>
        </w:rPr>
        <w:t>not fully decoded</w:t>
      </w:r>
      <w:r>
        <w:t xml:space="preserve">, causing </w:t>
      </w:r>
      <w:r>
        <w:rPr>
          <w:rStyle w:val="Strong"/>
        </w:rPr>
        <w:t>repetition</w:t>
      </w:r>
      <w:r>
        <w:t xml:space="preserve"> of address blocks. This can cause </w:t>
      </w:r>
      <w:r>
        <w:rPr>
          <w:rStyle w:val="Strong"/>
        </w:rPr>
        <w:t>unintended access</w:t>
      </w:r>
      <w:r>
        <w:t xml:space="preserve"> to memory.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Check for Mirror Addressing</w:t>
      </w:r>
    </w:p>
    <w:p w:rsidR="004B7D51" w:rsidRDefault="004B7D51" w:rsidP="004B7D51">
      <w:pPr>
        <w:pStyle w:val="NormalWeb"/>
        <w:numPr>
          <w:ilvl w:val="0"/>
          <w:numId w:val="26"/>
        </w:numPr>
      </w:pPr>
      <w:r>
        <w:t>Total Address Lines: A0 to A18 (19 lines)</w:t>
      </w:r>
    </w:p>
    <w:p w:rsidR="004B7D51" w:rsidRDefault="004B7D51" w:rsidP="004B7D51">
      <w:pPr>
        <w:pStyle w:val="NormalWeb"/>
        <w:numPr>
          <w:ilvl w:val="0"/>
          <w:numId w:val="26"/>
        </w:numPr>
      </w:pPr>
      <w:r>
        <w:rPr>
          <w:rStyle w:val="Strong"/>
        </w:rPr>
        <w:t>ROM</w:t>
      </w:r>
      <w:r>
        <w:t xml:space="preserve"> uses A0–A15 internally, with A16–A18 for chip selection → </w:t>
      </w:r>
      <w:r>
        <w:rPr>
          <w:rStyle w:val="Strong"/>
        </w:rPr>
        <w:t>Fully decoded</w:t>
      </w:r>
    </w:p>
    <w:p w:rsidR="004B7D51" w:rsidRDefault="004B7D51" w:rsidP="004B7D51">
      <w:pPr>
        <w:pStyle w:val="NormalWeb"/>
        <w:numPr>
          <w:ilvl w:val="0"/>
          <w:numId w:val="26"/>
        </w:numPr>
      </w:pPr>
      <w:r>
        <w:rPr>
          <w:rStyle w:val="Strong"/>
        </w:rPr>
        <w:t>RAM</w:t>
      </w:r>
      <w:r>
        <w:t xml:space="preserve"> uses A0–A14 internally, with A15–A18 for chip selection → </w:t>
      </w:r>
      <w:r>
        <w:rPr>
          <w:rStyle w:val="Strong"/>
        </w:rPr>
        <w:t>Fully decoded</w:t>
      </w:r>
    </w:p>
    <w:p w:rsidR="004B7D51" w:rsidRDefault="004B7D51" w:rsidP="004B7D51">
      <w:pPr>
        <w:pStyle w:val="NormalWeb"/>
        <w:numPr>
          <w:ilvl w:val="0"/>
          <w:numId w:val="26"/>
        </w:numPr>
      </w:pPr>
      <w:r>
        <w:t xml:space="preserve">Since </w:t>
      </w:r>
      <w:r>
        <w:rPr>
          <w:rStyle w:val="Strong"/>
        </w:rPr>
        <w:t>all 19 address lines are decoded</w:t>
      </w:r>
      <w:r>
        <w:t xml:space="preserve">, there are </w:t>
      </w:r>
      <w:r>
        <w:rPr>
          <w:rStyle w:val="Strong"/>
        </w:rPr>
        <w:t>no mirror address ranges</w:t>
      </w:r>
      <w:r>
        <w:t>.</w:t>
      </w:r>
    </w:p>
    <w:p w:rsidR="004B7D51" w:rsidRDefault="004B7D51" w:rsidP="004B7D51">
      <w:pPr>
        <w:pStyle w:val="Heading3"/>
      </w:pPr>
      <w:r>
        <w:rPr>
          <w:rStyle w:val="Strong"/>
          <w:b/>
          <w:bCs/>
        </w:rPr>
        <w:t>Mirror Address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932"/>
        <w:gridCol w:w="2074"/>
      </w:tblGrid>
      <w:tr w:rsidR="004B7D51" w:rsidTr="004B7D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Chip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Main Address Range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Mirror Address Range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ROM1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00000H – 0FFFFH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ROM2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10000H – 1FFFFH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RAM1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20000H – 27FFFH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lastRenderedPageBreak/>
              <w:t>RAM2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28000H – 2FFFFH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RAM3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30000H – 37FFFH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  <w:tr w:rsidR="004B7D51" w:rsidTr="004B7D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7D51" w:rsidRDefault="004B7D51">
            <w:r>
              <w:t>RAM4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38000H – 3FFFFH</w:t>
            </w:r>
          </w:p>
        </w:tc>
        <w:tc>
          <w:tcPr>
            <w:tcW w:w="0" w:type="auto"/>
            <w:vAlign w:val="center"/>
            <w:hideMark/>
          </w:tcPr>
          <w:p w:rsidR="004B7D51" w:rsidRDefault="004B7D51">
            <w:r>
              <w:t>None</w:t>
            </w:r>
          </w:p>
        </w:tc>
      </w:tr>
    </w:tbl>
    <w:p w:rsidR="004B7D51" w:rsidRDefault="004B7D51" w:rsidP="004B7D51">
      <w:pPr>
        <w:pStyle w:val="Heading3"/>
      </w:pPr>
      <w:r>
        <w:rPr>
          <w:rStyle w:val="Strong"/>
          <w:b/>
          <w:bCs/>
        </w:rPr>
        <w:t>Conclusion</w:t>
      </w:r>
    </w:p>
    <w:p w:rsidR="004B7D51" w:rsidRDefault="004B7D51" w:rsidP="004B7D51">
      <w:pPr>
        <w:pStyle w:val="NormalWeb"/>
        <w:numPr>
          <w:ilvl w:val="0"/>
          <w:numId w:val="27"/>
        </w:numPr>
      </w:pPr>
      <w:r>
        <w:t>All 19 address lines are utilized in decoding.</w:t>
      </w:r>
    </w:p>
    <w:p w:rsidR="004B7D51" w:rsidRDefault="004B7D51" w:rsidP="004B7D51">
      <w:pPr>
        <w:pStyle w:val="NormalWeb"/>
        <w:numPr>
          <w:ilvl w:val="0"/>
          <w:numId w:val="27"/>
        </w:numPr>
      </w:pPr>
      <w:r>
        <w:t>Each memory block is uniquely addressed.</w:t>
      </w:r>
    </w:p>
    <w:p w:rsidR="004B7D51" w:rsidRDefault="004B7D51" w:rsidP="004B7D51">
      <w:pPr>
        <w:pStyle w:val="NormalWeb"/>
        <w:numPr>
          <w:ilvl w:val="0"/>
          <w:numId w:val="27"/>
        </w:numPr>
      </w:pPr>
      <w:r>
        <w:rPr>
          <w:rStyle w:val="Strong"/>
        </w:rPr>
        <w:t>No mirror addressing exists.</w:t>
      </w:r>
    </w:p>
    <w:p w:rsidR="004B7D51" w:rsidRDefault="004B7D51" w:rsidP="004B7D51">
      <w:r>
        <w:pict>
          <v:rect id="_x0000_i1030" style="width:0;height:1.5pt" o:hralign="center" o:hrstd="t" o:hr="t" fillcolor="#a0a0a0" stroked="f"/>
        </w:pict>
      </w:r>
    </w:p>
    <w:p w:rsidR="004B7D51" w:rsidRDefault="004B7D51" w:rsidP="004B7D51">
      <w:pPr>
        <w:pStyle w:val="Heading2"/>
      </w:pPr>
      <w:r>
        <w:rPr>
          <w:rStyle w:val="Strong"/>
          <w:b w:val="0"/>
          <w:bCs w:val="0"/>
        </w:rPr>
        <w:t>Final Conclusion</w:t>
      </w:r>
    </w:p>
    <w:p w:rsidR="004B7D51" w:rsidRDefault="004B7D51" w:rsidP="004B7D51">
      <w:pPr>
        <w:pStyle w:val="NormalWeb"/>
      </w:pPr>
      <w:r>
        <w:t>This memory interfacing design for a processor with 19 address lines successfully connects:</w:t>
      </w:r>
    </w:p>
    <w:p w:rsidR="004B7D51" w:rsidRDefault="004B7D51" w:rsidP="004B7D51">
      <w:pPr>
        <w:pStyle w:val="NormalWeb"/>
        <w:numPr>
          <w:ilvl w:val="0"/>
          <w:numId w:val="28"/>
        </w:numPr>
      </w:pPr>
      <w:r>
        <w:rPr>
          <w:rStyle w:val="Strong"/>
        </w:rPr>
        <w:t>Two 64K x 8 ROM chips</w:t>
      </w:r>
    </w:p>
    <w:p w:rsidR="004B7D51" w:rsidRDefault="004B7D51" w:rsidP="004B7D51">
      <w:pPr>
        <w:pStyle w:val="NormalWeb"/>
        <w:numPr>
          <w:ilvl w:val="0"/>
          <w:numId w:val="28"/>
        </w:numPr>
      </w:pPr>
      <w:r>
        <w:rPr>
          <w:rStyle w:val="Strong"/>
        </w:rPr>
        <w:t>Four 32K x 8 RAM chips</w:t>
      </w:r>
    </w:p>
    <w:p w:rsidR="004B7D51" w:rsidRDefault="004B7D51" w:rsidP="004B7D51">
      <w:pPr>
        <w:pStyle w:val="NormalWeb"/>
      </w:pPr>
      <w:r>
        <w:t xml:space="preserve">By using </w:t>
      </w:r>
      <w:r>
        <w:rPr>
          <w:rStyle w:val="Strong"/>
        </w:rPr>
        <w:t>MSI devices</w:t>
      </w:r>
      <w:r>
        <w:t xml:space="preserve"> such as a </w:t>
      </w:r>
      <w:r>
        <w:rPr>
          <w:rStyle w:val="Strong"/>
        </w:rPr>
        <w:t>3-to-8 decoder (74LS138)</w:t>
      </w:r>
      <w:r>
        <w:t xml:space="preserve"> and a </w:t>
      </w:r>
      <w:r>
        <w:rPr>
          <w:rStyle w:val="Strong"/>
        </w:rPr>
        <w:t>2-to-4 decoder (74LS139)</w:t>
      </w:r>
      <w:r>
        <w:t>, the design ensures:</w:t>
      </w:r>
    </w:p>
    <w:p w:rsidR="004B7D51" w:rsidRDefault="004B7D51" w:rsidP="004B7D51">
      <w:pPr>
        <w:pStyle w:val="NormalWeb"/>
        <w:numPr>
          <w:ilvl w:val="0"/>
          <w:numId w:val="29"/>
        </w:numPr>
      </w:pPr>
      <w:r>
        <w:rPr>
          <w:rStyle w:val="Strong"/>
        </w:rPr>
        <w:t>Unique address ranges</w:t>
      </w:r>
      <w:r>
        <w:t xml:space="preserve"> for all memory chips</w:t>
      </w:r>
    </w:p>
    <w:p w:rsidR="004B7D51" w:rsidRDefault="004B7D51" w:rsidP="004B7D51">
      <w:pPr>
        <w:pStyle w:val="NormalWeb"/>
        <w:numPr>
          <w:ilvl w:val="0"/>
          <w:numId w:val="29"/>
        </w:numPr>
      </w:pPr>
      <w:r>
        <w:rPr>
          <w:rStyle w:val="Strong"/>
        </w:rPr>
        <w:t>No overlap</w:t>
      </w:r>
      <w:r>
        <w:t xml:space="preserve"> or mirror addressing</w:t>
      </w:r>
    </w:p>
    <w:p w:rsidR="004B7D51" w:rsidRDefault="004B7D51" w:rsidP="004B7D51">
      <w:pPr>
        <w:pStyle w:val="NormalWeb"/>
        <w:numPr>
          <w:ilvl w:val="0"/>
          <w:numId w:val="29"/>
        </w:numPr>
      </w:pPr>
      <w:r>
        <w:rPr>
          <w:rStyle w:val="Strong"/>
        </w:rPr>
        <w:t>Efficient and organized decoding</w:t>
      </w:r>
    </w:p>
    <w:p w:rsidR="00B62611" w:rsidRPr="00B62611" w:rsidRDefault="004B7D51" w:rsidP="00B62611">
      <w:pPr>
        <w:pStyle w:val="NormalWeb"/>
      </w:pPr>
      <w:r>
        <w:t>Thus, the system is fully functional, reliable, and logically designed for error-free operation.</w:t>
      </w:r>
    </w:p>
    <w:p w:rsidR="00B62611" w:rsidRPr="00B62611" w:rsidRDefault="00B62611" w:rsidP="00B626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62611" w:rsidRPr="00B62611" w:rsidRDefault="00B62611" w:rsidP="00B626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B6261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Learning Outcome</w:t>
      </w:r>
    </w:p>
    <w:p w:rsidR="00B62611" w:rsidRPr="00B62611" w:rsidRDefault="00B62611" w:rsidP="00B62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t>Understood how to interface ROM and RAM with a processor using address decoding.</w:t>
      </w:r>
    </w:p>
    <w:p w:rsidR="00B62611" w:rsidRPr="00B62611" w:rsidRDefault="00B62611" w:rsidP="00B62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t>Learned to use 3-to-8 and 2-to-4 decoders for memory chip selection.</w:t>
      </w:r>
    </w:p>
    <w:p w:rsidR="00B62611" w:rsidRPr="00B62611" w:rsidRDefault="00B62611" w:rsidP="00B62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t>Calculated address ranges and assigned them without overlaps.</w:t>
      </w:r>
    </w:p>
    <w:p w:rsidR="00B62611" w:rsidRPr="00B62611" w:rsidRDefault="00B62611" w:rsidP="00B62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t>Identified and avoided mirror addressing by full address line decoding.</w:t>
      </w:r>
    </w:p>
    <w:p w:rsidR="00B62611" w:rsidRPr="00B62611" w:rsidRDefault="00B62611" w:rsidP="00B6261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t>Gained clarity on memory mapping and chip select logic in hardware design.</w:t>
      </w:r>
    </w:p>
    <w:p w:rsidR="00B62611" w:rsidRPr="00B62611" w:rsidRDefault="00B62611" w:rsidP="00B6261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6261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B62611" w:rsidRPr="00B62611" w:rsidSect="00B62611">
      <w:pgSz w:w="11906" w:h="16838"/>
      <w:pgMar w:top="1440" w:right="1428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7755"/>
    <w:multiLevelType w:val="multilevel"/>
    <w:tmpl w:val="B81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27063"/>
    <w:multiLevelType w:val="multilevel"/>
    <w:tmpl w:val="AAFC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814909"/>
    <w:multiLevelType w:val="multilevel"/>
    <w:tmpl w:val="468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17226"/>
    <w:multiLevelType w:val="multilevel"/>
    <w:tmpl w:val="E72A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49110A"/>
    <w:multiLevelType w:val="multilevel"/>
    <w:tmpl w:val="DD14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4320D1"/>
    <w:multiLevelType w:val="multilevel"/>
    <w:tmpl w:val="5BC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F3897"/>
    <w:multiLevelType w:val="multilevel"/>
    <w:tmpl w:val="853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577B3F"/>
    <w:multiLevelType w:val="hybridMultilevel"/>
    <w:tmpl w:val="D2CEDE56"/>
    <w:lvl w:ilvl="0" w:tplc="34F06A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AC3F0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4982C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B84D88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8B67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0DA9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03192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BAEED8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22E0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6B91E2B"/>
    <w:multiLevelType w:val="multilevel"/>
    <w:tmpl w:val="2D8A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33570"/>
    <w:multiLevelType w:val="multilevel"/>
    <w:tmpl w:val="91F8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AE55AB"/>
    <w:multiLevelType w:val="multilevel"/>
    <w:tmpl w:val="75EC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2A0F61"/>
    <w:multiLevelType w:val="multilevel"/>
    <w:tmpl w:val="69EA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46DC"/>
    <w:multiLevelType w:val="multilevel"/>
    <w:tmpl w:val="4C5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005B0E"/>
    <w:multiLevelType w:val="multilevel"/>
    <w:tmpl w:val="FC6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637091"/>
    <w:multiLevelType w:val="multilevel"/>
    <w:tmpl w:val="8C8EA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26229E"/>
    <w:multiLevelType w:val="multilevel"/>
    <w:tmpl w:val="69CC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F81119"/>
    <w:multiLevelType w:val="multilevel"/>
    <w:tmpl w:val="4D92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504238"/>
    <w:multiLevelType w:val="multilevel"/>
    <w:tmpl w:val="4DF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9F07BF"/>
    <w:multiLevelType w:val="multilevel"/>
    <w:tmpl w:val="CC2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134F60"/>
    <w:multiLevelType w:val="multilevel"/>
    <w:tmpl w:val="95E6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6C3E7F"/>
    <w:multiLevelType w:val="multilevel"/>
    <w:tmpl w:val="AD8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8D57803"/>
    <w:multiLevelType w:val="multilevel"/>
    <w:tmpl w:val="9B0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0223C3"/>
    <w:multiLevelType w:val="multilevel"/>
    <w:tmpl w:val="415C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C12A11"/>
    <w:multiLevelType w:val="multilevel"/>
    <w:tmpl w:val="F3B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CA18F5"/>
    <w:multiLevelType w:val="multilevel"/>
    <w:tmpl w:val="57DC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A56B80"/>
    <w:multiLevelType w:val="multilevel"/>
    <w:tmpl w:val="B6D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24055A"/>
    <w:multiLevelType w:val="multilevel"/>
    <w:tmpl w:val="F0E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AB53CC"/>
    <w:multiLevelType w:val="multilevel"/>
    <w:tmpl w:val="064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157829"/>
    <w:multiLevelType w:val="multilevel"/>
    <w:tmpl w:val="3D7C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E03209"/>
    <w:multiLevelType w:val="multilevel"/>
    <w:tmpl w:val="75F0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9"/>
  </w:num>
  <w:num w:numId="3">
    <w:abstractNumId w:val="13"/>
  </w:num>
  <w:num w:numId="4">
    <w:abstractNumId w:val="4"/>
  </w:num>
  <w:num w:numId="5">
    <w:abstractNumId w:val="16"/>
  </w:num>
  <w:num w:numId="6">
    <w:abstractNumId w:val="2"/>
  </w:num>
  <w:num w:numId="7">
    <w:abstractNumId w:val="12"/>
  </w:num>
  <w:num w:numId="8">
    <w:abstractNumId w:val="23"/>
  </w:num>
  <w:num w:numId="9">
    <w:abstractNumId w:val="6"/>
  </w:num>
  <w:num w:numId="10">
    <w:abstractNumId w:val="3"/>
  </w:num>
  <w:num w:numId="11">
    <w:abstractNumId w:val="28"/>
  </w:num>
  <w:num w:numId="12">
    <w:abstractNumId w:val="21"/>
  </w:num>
  <w:num w:numId="13">
    <w:abstractNumId w:val="10"/>
  </w:num>
  <w:num w:numId="14">
    <w:abstractNumId w:val="25"/>
  </w:num>
  <w:num w:numId="15">
    <w:abstractNumId w:val="15"/>
  </w:num>
  <w:num w:numId="16">
    <w:abstractNumId w:val="11"/>
  </w:num>
  <w:num w:numId="17">
    <w:abstractNumId w:val="22"/>
  </w:num>
  <w:num w:numId="18">
    <w:abstractNumId w:val="0"/>
  </w:num>
  <w:num w:numId="19">
    <w:abstractNumId w:val="17"/>
  </w:num>
  <w:num w:numId="20">
    <w:abstractNumId w:val="8"/>
  </w:num>
  <w:num w:numId="21">
    <w:abstractNumId w:val="18"/>
  </w:num>
  <w:num w:numId="22">
    <w:abstractNumId w:val="20"/>
  </w:num>
  <w:num w:numId="23">
    <w:abstractNumId w:val="1"/>
  </w:num>
  <w:num w:numId="24">
    <w:abstractNumId w:val="26"/>
  </w:num>
  <w:num w:numId="25">
    <w:abstractNumId w:val="14"/>
  </w:num>
  <w:num w:numId="26">
    <w:abstractNumId w:val="19"/>
  </w:num>
  <w:num w:numId="27">
    <w:abstractNumId w:val="5"/>
  </w:num>
  <w:num w:numId="28">
    <w:abstractNumId w:val="27"/>
  </w:num>
  <w:num w:numId="29">
    <w:abstractNumId w:val="24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67E"/>
    <w:rsid w:val="000B23C6"/>
    <w:rsid w:val="0011749B"/>
    <w:rsid w:val="0019007A"/>
    <w:rsid w:val="002B3D43"/>
    <w:rsid w:val="004B7D51"/>
    <w:rsid w:val="004F6F13"/>
    <w:rsid w:val="005322CE"/>
    <w:rsid w:val="006D6BCD"/>
    <w:rsid w:val="006F0A5E"/>
    <w:rsid w:val="0080656B"/>
    <w:rsid w:val="008676B3"/>
    <w:rsid w:val="008A3DEE"/>
    <w:rsid w:val="009D4313"/>
    <w:rsid w:val="009E167E"/>
    <w:rsid w:val="00A211D5"/>
    <w:rsid w:val="00A936A5"/>
    <w:rsid w:val="00B62611"/>
    <w:rsid w:val="00BB4BEC"/>
    <w:rsid w:val="00CD1101"/>
    <w:rsid w:val="00FC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3FFD01-5DBD-4030-83C0-5D702802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D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1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C1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C19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C19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C1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FC19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19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9A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9D43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7D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B7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Chandran Kalathilparambil Ramachandran</dc:creator>
  <cp:keywords/>
  <cp:lastModifiedBy>Microsoft account</cp:lastModifiedBy>
  <cp:revision>3</cp:revision>
  <dcterms:created xsi:type="dcterms:W3CDTF">2025-04-18T17:35:00Z</dcterms:created>
  <dcterms:modified xsi:type="dcterms:W3CDTF">2025-04-18T18:24:00Z</dcterms:modified>
</cp:coreProperties>
</file>