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Abstract</w:t>
      </w:r>
    </w:p>
    <w:p>
      <w:r>
        <w:t>Traditional learning platforms primarily measure student activity through completed tasks, study hours, or learning streaks. While these indicators reflect effort, they do not accurately measure whether a student has understood the concepts they studied. This project, AI Progress Engine, proposes a web-based learning platform that helps students plan their studies, evaluate their understanding using AI-generated quizzes, and monitor their learning progress over time.</w:t>
        <w:br/>
        <w:br/>
        <w:t>The system allows users to organize subjects through Learning Spaces, create daily and weekly timetables, and generate quizzes using Google's Gemini AI. Users can generate quizzes by entering a topic or by uploading study material such as PDF documents. After completing a quiz, the application evaluates the user's performance, stores the results, and updates their progress dashboard.</w:t>
        <w:br/>
        <w:br/>
        <w:t>The platform provides visual analytics, including daily and weekly progress, subject-wise performance, quiz history, learning trends, and accuracy statistics. Based on quiz performance, the AI Recommendation System identifies weak topics and suggests personalized revision plans and practice quizzes to improve learning outcomes.</w:t>
        <w:br/>
        <w:br/>
        <w:t>The primary objective of the project is to shift the focus from tracking learning activity to measuring demonstrated understanding through AI-assisted assessments. By integrating learning planning, intelligent quiz generation, progress analytics, and personalized recommendations into a single platform, the AI Progress Engine offers students an effective and practical solution for monitoring and continuously improving their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