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17D2" w14:textId="7954412A" w:rsidR="00A43DF9" w:rsidRPr="00A43DF9" w:rsidRDefault="00A43DF9" w:rsidP="00A43DF9">
      <w:pPr>
        <w:autoSpaceDE w:val="0"/>
        <w:autoSpaceDN w:val="0"/>
        <w:adjustRightInd w:val="0"/>
        <w:jc w:val="center"/>
        <w:rPr>
          <w:rFonts w:ascii="Helvetica Neue" w:hAnsi="Helvetica Neue" w:cs="Helvetica Neue"/>
          <w:b/>
          <w:bCs/>
          <w:color w:val="000000"/>
          <w:kern w:val="0"/>
          <w:sz w:val="22"/>
          <w:szCs w:val="22"/>
          <w:lang w:val="en-GB"/>
        </w:rPr>
      </w:pPr>
      <w:r w:rsidRPr="00A43DF9">
        <w:rPr>
          <w:rFonts w:ascii="Helvetica Neue" w:hAnsi="Helvetica Neue" w:cs="Helvetica Neue"/>
          <w:b/>
          <w:bCs/>
          <w:color w:val="000000"/>
          <w:kern w:val="0"/>
          <w:sz w:val="22"/>
          <w:szCs w:val="22"/>
          <w:lang w:val="en-GB"/>
        </w:rPr>
        <w:t>Weather Impacts and Risk Minimi</w:t>
      </w:r>
      <w:r>
        <w:rPr>
          <w:rFonts w:ascii="Helvetica Neue" w:hAnsi="Helvetica Neue" w:cs="Helvetica Neue"/>
          <w:b/>
          <w:bCs/>
          <w:color w:val="000000"/>
          <w:kern w:val="0"/>
          <w:sz w:val="22"/>
          <w:szCs w:val="22"/>
          <w:lang w:val="en-GB"/>
        </w:rPr>
        <w:t>z</w:t>
      </w:r>
      <w:r w:rsidRPr="00A43DF9">
        <w:rPr>
          <w:rFonts w:ascii="Helvetica Neue" w:hAnsi="Helvetica Neue" w:cs="Helvetica Neue"/>
          <w:b/>
          <w:bCs/>
          <w:color w:val="000000"/>
          <w:kern w:val="0"/>
          <w:sz w:val="22"/>
          <w:szCs w:val="22"/>
          <w:lang w:val="en-GB"/>
        </w:rPr>
        <w:t>ation</w:t>
      </w:r>
    </w:p>
    <w:p w14:paraId="115BB685" w14:textId="77777777" w:rsidR="00A43DF9" w:rsidRDefault="00A43DF9" w:rsidP="00A43DF9">
      <w:pPr>
        <w:autoSpaceDE w:val="0"/>
        <w:autoSpaceDN w:val="0"/>
        <w:adjustRightInd w:val="0"/>
        <w:rPr>
          <w:rFonts w:ascii="Helvetica Neue" w:hAnsi="Helvetica Neue" w:cs="Helvetica Neue"/>
          <w:color w:val="000000"/>
          <w:kern w:val="0"/>
          <w:sz w:val="22"/>
          <w:szCs w:val="22"/>
          <w:lang w:val="en-GB"/>
        </w:rPr>
      </w:pPr>
    </w:p>
    <w:p w14:paraId="08951F2D" w14:textId="0675C63D" w:rsidR="002412E1" w:rsidRPr="00A43DF9" w:rsidRDefault="002412E1" w:rsidP="00A43DF9">
      <w:pPr>
        <w:autoSpaceDE w:val="0"/>
        <w:autoSpaceDN w:val="0"/>
        <w:adjustRightInd w:val="0"/>
        <w:rPr>
          <w:rFonts w:ascii="Helvetica Neue" w:hAnsi="Helvetica Neue" w:cs="Helvetica Neue"/>
          <w:color w:val="000000"/>
          <w:kern w:val="0"/>
          <w:sz w:val="22"/>
          <w:szCs w:val="22"/>
          <w:lang w:val="en-GB"/>
        </w:rPr>
      </w:pPr>
    </w:p>
    <w:p w14:paraId="1AE2C1D1" w14:textId="77777777" w:rsidR="00A43DF9" w:rsidRDefault="00A43DF9" w:rsidP="00A43DF9">
      <w:pPr>
        <w:autoSpaceDE w:val="0"/>
        <w:autoSpaceDN w:val="0"/>
        <w:adjustRightInd w:val="0"/>
        <w:jc w:val="center"/>
        <w:rPr>
          <w:rFonts w:ascii="Helvetica Neue" w:hAnsi="Helvetica Neue" w:cs="Helvetica Neue"/>
          <w:b/>
          <w:bCs/>
          <w:color w:val="000000"/>
          <w:kern w:val="0"/>
          <w:sz w:val="22"/>
          <w:szCs w:val="22"/>
          <w:lang w:val="en-GB"/>
        </w:rPr>
      </w:pPr>
    </w:p>
    <w:p w14:paraId="1EB6E06C" w14:textId="03FC7EB2" w:rsidR="00945B03" w:rsidRPr="00A5585D" w:rsidRDefault="00AF1A02" w:rsidP="00945B03">
      <w:pPr>
        <w:autoSpaceDE w:val="0"/>
        <w:autoSpaceDN w:val="0"/>
        <w:adjustRightInd w:val="0"/>
        <w:rPr>
          <w:rFonts w:ascii="Helvetica Neue" w:hAnsi="Helvetica Neue" w:cs="Helvetica Neue"/>
          <w:b/>
          <w:bCs/>
          <w:color w:val="000000"/>
          <w:kern w:val="0"/>
          <w:sz w:val="22"/>
          <w:szCs w:val="22"/>
          <w:lang w:val="en-GB"/>
        </w:rPr>
      </w:pPr>
      <w:r w:rsidRPr="00A5585D">
        <w:rPr>
          <w:rFonts w:ascii="Helvetica Neue" w:hAnsi="Helvetica Neue" w:cs="Helvetica Neue"/>
          <w:b/>
          <w:bCs/>
          <w:color w:val="000000"/>
          <w:kern w:val="0"/>
          <w:sz w:val="22"/>
          <w:szCs w:val="22"/>
          <w:lang w:val="en-GB"/>
        </w:rPr>
        <w:t xml:space="preserve">Team Members </w:t>
      </w:r>
    </w:p>
    <w:p w14:paraId="0383FF79" w14:textId="51B474E7" w:rsidR="00AF1A02" w:rsidRPr="00A5585D" w:rsidRDefault="00A5585D" w:rsidP="00945B03">
      <w:pPr>
        <w:autoSpaceDE w:val="0"/>
        <w:autoSpaceDN w:val="0"/>
        <w:adjustRightInd w:val="0"/>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t>Mana Naseri</w:t>
      </w:r>
    </w:p>
    <w:p w14:paraId="769E2E07" w14:textId="1AB1B1AA" w:rsidR="00A5585D" w:rsidRPr="00A5585D" w:rsidRDefault="00A5585D" w:rsidP="00945B03">
      <w:pPr>
        <w:autoSpaceDE w:val="0"/>
        <w:autoSpaceDN w:val="0"/>
        <w:adjustRightInd w:val="0"/>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t>Naqibullah Falak</w:t>
      </w:r>
    </w:p>
    <w:p w14:paraId="5731FD33" w14:textId="72B265C9" w:rsidR="00A5585D" w:rsidRPr="00A5585D" w:rsidRDefault="00A5585D" w:rsidP="00945B03">
      <w:pPr>
        <w:autoSpaceDE w:val="0"/>
        <w:autoSpaceDN w:val="0"/>
        <w:adjustRightInd w:val="0"/>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t>Sharu Raji</w:t>
      </w:r>
    </w:p>
    <w:p w14:paraId="7E6EE747" w14:textId="50DCB2E0" w:rsidR="00A5585D" w:rsidRPr="00A5585D" w:rsidRDefault="00A5585D" w:rsidP="00945B03">
      <w:pPr>
        <w:autoSpaceDE w:val="0"/>
        <w:autoSpaceDN w:val="0"/>
        <w:adjustRightInd w:val="0"/>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t>Santosh Poudel</w:t>
      </w:r>
    </w:p>
    <w:p w14:paraId="45095360" w14:textId="77777777" w:rsidR="00AF1A02" w:rsidRDefault="00AF1A02" w:rsidP="00945B03">
      <w:pPr>
        <w:autoSpaceDE w:val="0"/>
        <w:autoSpaceDN w:val="0"/>
        <w:adjustRightInd w:val="0"/>
        <w:jc w:val="both"/>
        <w:rPr>
          <w:rFonts w:ascii="Helvetica Neue" w:hAnsi="Helvetica Neue" w:cs="Helvetica Neue"/>
          <w:color w:val="000000"/>
          <w:kern w:val="0"/>
          <w:sz w:val="22"/>
          <w:szCs w:val="22"/>
          <w:lang w:val="en-GB"/>
        </w:rPr>
      </w:pPr>
    </w:p>
    <w:p w14:paraId="1C9C2D17" w14:textId="6A37A8E3" w:rsidR="00A5585D" w:rsidRPr="00A5585D" w:rsidRDefault="00A5585D" w:rsidP="00945B03">
      <w:pPr>
        <w:autoSpaceDE w:val="0"/>
        <w:autoSpaceDN w:val="0"/>
        <w:adjustRightInd w:val="0"/>
        <w:jc w:val="both"/>
        <w:rPr>
          <w:rFonts w:ascii="Helvetica Neue" w:hAnsi="Helvetica Neue" w:cs="Helvetica Neue"/>
          <w:b/>
          <w:bCs/>
          <w:color w:val="000000"/>
          <w:kern w:val="0"/>
          <w:sz w:val="22"/>
          <w:szCs w:val="22"/>
          <w:lang w:val="en-GB"/>
        </w:rPr>
      </w:pPr>
      <w:r w:rsidRPr="00A5585D">
        <w:rPr>
          <w:rFonts w:ascii="Helvetica Neue" w:hAnsi="Helvetica Neue" w:cs="Helvetica Neue"/>
          <w:b/>
          <w:bCs/>
          <w:color w:val="000000"/>
          <w:kern w:val="0"/>
          <w:sz w:val="22"/>
          <w:szCs w:val="22"/>
          <w:lang w:val="en-GB"/>
        </w:rPr>
        <w:t xml:space="preserve">Project Outline </w:t>
      </w:r>
    </w:p>
    <w:p w14:paraId="619E2F24" w14:textId="2CABF486" w:rsidR="00A5585D" w:rsidRDefault="00A5585D" w:rsidP="00945B03">
      <w:pPr>
        <w:autoSpaceDE w:val="0"/>
        <w:autoSpaceDN w:val="0"/>
        <w:adjustRightInd w:val="0"/>
        <w:jc w:val="both"/>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xml:space="preserve">This project aims to conduct data exploration, analysis and visualisation on weather related risks and its impact in the areas such as agriculture, insurance, health, </w:t>
      </w:r>
      <w:r w:rsidR="00FE1222">
        <w:rPr>
          <w:rFonts w:ascii="Helvetica Neue" w:hAnsi="Helvetica Neue" w:cs="Helvetica Neue"/>
          <w:color w:val="000000"/>
          <w:kern w:val="0"/>
          <w:sz w:val="22"/>
          <w:szCs w:val="22"/>
          <w:lang w:val="en-GB"/>
        </w:rPr>
        <w:t>transportation/</w:t>
      </w:r>
      <w:r>
        <w:rPr>
          <w:rFonts w:ascii="Helvetica Neue" w:hAnsi="Helvetica Neue" w:cs="Helvetica Neue"/>
          <w:color w:val="000000"/>
          <w:kern w:val="0"/>
          <w:sz w:val="22"/>
          <w:szCs w:val="22"/>
          <w:lang w:val="en-GB"/>
        </w:rPr>
        <w:t xml:space="preserve">road network. Project aims to recommend potential avenues on how the risk could be minimised or avoided. </w:t>
      </w:r>
    </w:p>
    <w:p w14:paraId="03ED3FCC" w14:textId="77777777" w:rsidR="00A5585D" w:rsidRDefault="00A5585D" w:rsidP="00945B03">
      <w:pPr>
        <w:autoSpaceDE w:val="0"/>
        <w:autoSpaceDN w:val="0"/>
        <w:adjustRightInd w:val="0"/>
        <w:jc w:val="both"/>
        <w:rPr>
          <w:rFonts w:ascii="Helvetica Neue" w:hAnsi="Helvetica Neue" w:cs="Helvetica Neue"/>
          <w:color w:val="000000"/>
          <w:kern w:val="0"/>
          <w:sz w:val="22"/>
          <w:szCs w:val="22"/>
          <w:lang w:val="en-GB"/>
        </w:rPr>
      </w:pPr>
    </w:p>
    <w:p w14:paraId="296AFFDE" w14:textId="1983E804" w:rsidR="00A5585D" w:rsidRDefault="00A5585D" w:rsidP="00945B03">
      <w:pPr>
        <w:autoSpaceDE w:val="0"/>
        <w:autoSpaceDN w:val="0"/>
        <w:adjustRightInd w:val="0"/>
        <w:jc w:val="both"/>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t>Extreme weather events can cause damage to tourism infrastructure and attractions, including hotels, resorts, beaches, historical sites, and natural landmarks. This can disrupt tourism operations and deter visitors from coming to the affected areas.</w:t>
      </w:r>
    </w:p>
    <w:p w14:paraId="1E3E9171" w14:textId="33A1EF2C" w:rsidR="00165861" w:rsidRDefault="00A5585D" w:rsidP="00165861">
      <w:pPr>
        <w:autoSpaceDE w:val="0"/>
        <w:autoSpaceDN w:val="0"/>
        <w:adjustRightInd w:val="0"/>
        <w:jc w:val="both"/>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br/>
        <w:t xml:space="preserve">Weather extremes can have adverse effects on human health like severe heat or cold weather can create Storms and harsh conditions can cause hurricanes, floods and wildfires which end up in secondary </w:t>
      </w:r>
      <w:r w:rsidR="00165861" w:rsidRPr="00A5585D">
        <w:rPr>
          <w:rFonts w:ascii="Helvetica Neue" w:hAnsi="Helvetica Neue" w:cs="Helvetica Neue"/>
          <w:color w:val="000000"/>
          <w:kern w:val="0"/>
          <w:sz w:val="22"/>
          <w:szCs w:val="22"/>
          <w:lang w:val="en-GB"/>
        </w:rPr>
        <w:t>dangers like</w:t>
      </w:r>
      <w:r w:rsidRPr="00A5585D">
        <w:rPr>
          <w:rFonts w:ascii="Helvetica Neue" w:hAnsi="Helvetica Neue" w:cs="Helvetica Neue"/>
          <w:color w:val="000000"/>
          <w:kern w:val="0"/>
          <w:sz w:val="22"/>
          <w:szCs w:val="22"/>
          <w:lang w:val="en-GB"/>
        </w:rPr>
        <w:t xml:space="preserve"> </w:t>
      </w:r>
      <w:r w:rsidR="00FE1222">
        <w:rPr>
          <w:rFonts w:ascii="Helvetica Neue" w:hAnsi="Helvetica Neue" w:cs="Helvetica Neue"/>
          <w:color w:val="000000"/>
          <w:kern w:val="0"/>
          <w:sz w:val="22"/>
          <w:szCs w:val="22"/>
          <w:lang w:val="en-GB"/>
        </w:rPr>
        <w:t xml:space="preserve">floods, wildfires, and </w:t>
      </w:r>
      <w:r w:rsidRPr="00A5585D">
        <w:rPr>
          <w:rFonts w:ascii="Helvetica Neue" w:hAnsi="Helvetica Neue" w:cs="Helvetica Neue"/>
          <w:color w:val="000000"/>
          <w:kern w:val="0"/>
          <w:sz w:val="22"/>
          <w:szCs w:val="22"/>
          <w:lang w:val="en-GB"/>
        </w:rPr>
        <w:t>damage to property.</w:t>
      </w:r>
    </w:p>
    <w:p w14:paraId="49643E1D" w14:textId="7B3E2DC2" w:rsidR="00945B03" w:rsidRPr="00A5585D" w:rsidRDefault="00A5585D" w:rsidP="00A5585D">
      <w:pPr>
        <w:autoSpaceDE w:val="0"/>
        <w:autoSpaceDN w:val="0"/>
        <w:adjustRightInd w:val="0"/>
        <w:rPr>
          <w:rFonts w:ascii="Helvetica Neue" w:hAnsi="Helvetica Neue" w:cs="Helvetica Neue"/>
          <w:color w:val="000000"/>
          <w:kern w:val="0"/>
          <w:sz w:val="22"/>
          <w:szCs w:val="22"/>
          <w:lang w:val="en-GB"/>
        </w:rPr>
      </w:pPr>
      <w:r w:rsidRPr="00A5585D">
        <w:rPr>
          <w:rFonts w:ascii="Helvetica Neue" w:hAnsi="Helvetica Neue" w:cs="Helvetica Neue"/>
          <w:color w:val="000000"/>
          <w:kern w:val="0"/>
          <w:sz w:val="22"/>
          <w:szCs w:val="22"/>
          <w:lang w:val="en-GB"/>
        </w:rPr>
        <w:br/>
        <w:t xml:space="preserve">Certain extreme weather like excessive heat and cold can have major impact on agriculture and </w:t>
      </w:r>
      <w:r w:rsidR="00165861" w:rsidRPr="00A5585D">
        <w:rPr>
          <w:rFonts w:ascii="Helvetica Neue" w:hAnsi="Helvetica Neue" w:cs="Helvetica Neue"/>
          <w:color w:val="000000"/>
          <w:kern w:val="0"/>
          <w:sz w:val="22"/>
          <w:szCs w:val="22"/>
          <w:lang w:val="en-GB"/>
        </w:rPr>
        <w:t>livestock</w:t>
      </w:r>
      <w:r w:rsidRPr="00A5585D">
        <w:rPr>
          <w:rFonts w:ascii="Helvetica Neue" w:hAnsi="Helvetica Neue" w:cs="Helvetica Neue"/>
          <w:color w:val="000000"/>
          <w:kern w:val="0"/>
          <w:sz w:val="22"/>
          <w:szCs w:val="22"/>
          <w:lang w:val="en-GB"/>
        </w:rPr>
        <w:t xml:space="preserve"> production, this indirectly affect public health and also economy of the country.</w:t>
      </w:r>
    </w:p>
    <w:p w14:paraId="1D64E682" w14:textId="77777777" w:rsidR="00A5585D" w:rsidRDefault="00A5585D" w:rsidP="00945B03">
      <w:pPr>
        <w:autoSpaceDE w:val="0"/>
        <w:autoSpaceDN w:val="0"/>
        <w:adjustRightInd w:val="0"/>
        <w:jc w:val="both"/>
        <w:rPr>
          <w:rFonts w:ascii="Helvetica Neue" w:hAnsi="Helvetica Neue" w:cs="Helvetica Neue"/>
          <w:color w:val="000000"/>
          <w:kern w:val="0"/>
          <w:sz w:val="22"/>
          <w:szCs w:val="22"/>
          <w:lang w:val="en-GB"/>
        </w:rPr>
      </w:pPr>
    </w:p>
    <w:p w14:paraId="1FBD9095" w14:textId="77777777" w:rsidR="00FE1222" w:rsidRDefault="00A5585D" w:rsidP="00165861">
      <w:pPr>
        <w:pStyle w:val="Heading2"/>
        <w:rPr>
          <w:rFonts w:ascii="Helvetica Neue" w:hAnsi="Helvetica Neue" w:cs="Helvetica Neue"/>
          <w:b/>
          <w:bCs/>
          <w:color w:val="000000"/>
          <w:kern w:val="0"/>
          <w:sz w:val="22"/>
          <w:szCs w:val="22"/>
          <w:lang w:val="en-GB"/>
        </w:rPr>
      </w:pPr>
      <w:r>
        <w:rPr>
          <w:rFonts w:ascii="Helvetica Neue" w:hAnsi="Helvetica Neue" w:cs="Helvetica Neue"/>
          <w:b/>
          <w:bCs/>
          <w:color w:val="000000"/>
          <w:kern w:val="0"/>
          <w:sz w:val="22"/>
          <w:szCs w:val="22"/>
          <w:lang w:val="en-GB"/>
        </w:rPr>
        <w:t xml:space="preserve">Data </w:t>
      </w:r>
      <w:r w:rsidR="00165861">
        <w:rPr>
          <w:rFonts w:ascii="Helvetica Neue" w:hAnsi="Helvetica Neue" w:cs="Helvetica Neue"/>
          <w:b/>
          <w:bCs/>
          <w:color w:val="000000"/>
          <w:kern w:val="0"/>
          <w:sz w:val="22"/>
          <w:szCs w:val="22"/>
          <w:lang w:val="en-GB"/>
        </w:rPr>
        <w:t>Source:</w:t>
      </w:r>
      <w:r>
        <w:rPr>
          <w:rFonts w:ascii="Helvetica Neue" w:hAnsi="Helvetica Neue" w:cs="Helvetica Neue"/>
          <w:b/>
          <w:bCs/>
          <w:color w:val="000000"/>
          <w:kern w:val="0"/>
          <w:sz w:val="22"/>
          <w:szCs w:val="22"/>
          <w:lang w:val="en-GB"/>
        </w:rPr>
        <w:t xml:space="preserve"> </w:t>
      </w:r>
    </w:p>
    <w:p w14:paraId="6BC1C522" w14:textId="715A2BE5" w:rsidR="00945B03" w:rsidRPr="00945B03" w:rsidRDefault="00165861" w:rsidP="00165861">
      <w:pPr>
        <w:pStyle w:val="Heading2"/>
        <w:rPr>
          <w:rFonts w:ascii="Helvetica Neue" w:hAnsi="Helvetica Neue" w:cs="Helvetica Neue"/>
          <w:b/>
          <w:bCs/>
          <w:color w:val="000000"/>
          <w:kern w:val="0"/>
          <w:sz w:val="22"/>
          <w:szCs w:val="22"/>
          <w:lang w:val="en-GB"/>
        </w:rPr>
      </w:pPr>
      <w:r w:rsidRPr="00165861">
        <w:rPr>
          <w:rFonts w:ascii="Helvetica Neue" w:hAnsi="Helvetica Neue" w:cs="Helvetica Neue"/>
          <w:color w:val="000000"/>
          <w:kern w:val="0"/>
          <w:sz w:val="22"/>
          <w:szCs w:val="22"/>
          <w:lang w:val="en-GB"/>
        </w:rPr>
        <w:t xml:space="preserve">Open-source data </w:t>
      </w:r>
      <w:r w:rsidR="002412E1">
        <w:rPr>
          <w:rFonts w:ascii="Helvetica Neue" w:hAnsi="Helvetica Neue" w:cs="Helvetica Neue"/>
          <w:color w:val="000000"/>
          <w:kern w:val="0"/>
          <w:sz w:val="22"/>
          <w:szCs w:val="22"/>
          <w:lang w:val="en-GB"/>
        </w:rPr>
        <w:t xml:space="preserve">for the last 10 years in </w:t>
      </w:r>
      <w:r>
        <w:rPr>
          <w:rFonts w:ascii="Helvetica Neue" w:hAnsi="Helvetica Neue" w:cs="Helvetica Neue"/>
          <w:color w:val="000000"/>
          <w:kern w:val="0"/>
          <w:sz w:val="22"/>
          <w:szCs w:val="22"/>
          <w:lang w:val="en-GB"/>
        </w:rPr>
        <w:t xml:space="preserve">areas like </w:t>
      </w:r>
      <w:r w:rsidRPr="00165861">
        <w:rPr>
          <w:rFonts w:ascii="Helvetica Neue" w:hAnsi="Helvetica Neue" w:cs="Helvetica Neue"/>
          <w:color w:val="000000"/>
          <w:kern w:val="0"/>
          <w:sz w:val="22"/>
          <w:szCs w:val="22"/>
          <w:lang w:val="en-GB"/>
        </w:rPr>
        <w:t>agriculture, transport</w:t>
      </w:r>
      <w:r>
        <w:rPr>
          <w:rFonts w:ascii="Helvetica Neue" w:hAnsi="Helvetica Neue" w:cs="Helvetica Neue"/>
          <w:color w:val="000000"/>
          <w:kern w:val="0"/>
          <w:sz w:val="22"/>
          <w:szCs w:val="22"/>
          <w:lang w:val="en-GB"/>
        </w:rPr>
        <w:t xml:space="preserve">, tourism, </w:t>
      </w:r>
      <w:r w:rsidRPr="00165861">
        <w:rPr>
          <w:rFonts w:ascii="Helvetica Neue" w:hAnsi="Helvetica Neue" w:cs="Helvetica Neue"/>
          <w:color w:val="000000"/>
          <w:kern w:val="0"/>
          <w:sz w:val="22"/>
          <w:szCs w:val="22"/>
          <w:lang w:val="en-GB"/>
        </w:rPr>
        <w:t xml:space="preserve">health and weather will be explored. </w:t>
      </w:r>
      <w:r w:rsidR="00945B03" w:rsidRPr="00165861">
        <w:rPr>
          <w:rFonts w:ascii="Helvetica Neue" w:hAnsi="Helvetica Neue" w:cs="Helvetica Neue"/>
          <w:color w:val="000000"/>
          <w:kern w:val="0"/>
          <w:sz w:val="22"/>
          <w:szCs w:val="22"/>
          <w:lang w:val="en-GB"/>
        </w:rPr>
        <w:t>Open Weather Map</w:t>
      </w:r>
      <w:r w:rsidR="00945B03" w:rsidRPr="00165861">
        <w:rPr>
          <w:rFonts w:ascii="Helvetica Neue" w:hAnsi="Helvetica Neue" w:cs="Helvetica Neue"/>
          <w:color w:val="000000"/>
          <w:kern w:val="0"/>
          <w:sz w:val="22"/>
          <w:szCs w:val="22"/>
          <w:lang w:val="en-GB"/>
        </w:rPr>
        <w:t xml:space="preserve">  </w:t>
      </w:r>
      <w:r w:rsidR="00945B03" w:rsidRPr="00165861">
        <w:fldChar w:fldCharType="begin"/>
      </w:r>
      <w:r w:rsidR="00945B03" w:rsidRPr="00165861">
        <w:instrText>HYPERLINK "https://openweathermap.org/api" \t "_blank"</w:instrText>
      </w:r>
      <w:r w:rsidR="00945B03" w:rsidRPr="00165861">
        <w:fldChar w:fldCharType="separate"/>
      </w:r>
      <w:r w:rsidR="00945B03" w:rsidRPr="00165861">
        <w:rPr>
          <w:rStyle w:val="Hyperlink"/>
          <w:rFonts w:ascii="Arial" w:hAnsi="Arial" w:cs="Arial"/>
          <w:sz w:val="23"/>
          <w:szCs w:val="23"/>
          <w:shd w:val="clear" w:color="auto" w:fill="222529"/>
        </w:rPr>
        <w:t>https://openweat</w:t>
      </w:r>
      <w:r w:rsidR="00945B03" w:rsidRPr="00165861">
        <w:rPr>
          <w:rStyle w:val="Hyperlink"/>
          <w:rFonts w:ascii="Arial" w:hAnsi="Arial" w:cs="Arial"/>
          <w:sz w:val="23"/>
          <w:szCs w:val="23"/>
          <w:shd w:val="clear" w:color="auto" w:fill="222529"/>
        </w:rPr>
        <w:t>h</w:t>
      </w:r>
      <w:r w:rsidR="00945B03" w:rsidRPr="00165861">
        <w:rPr>
          <w:rStyle w:val="Hyperlink"/>
          <w:rFonts w:ascii="Arial" w:hAnsi="Arial" w:cs="Arial"/>
          <w:sz w:val="23"/>
          <w:szCs w:val="23"/>
          <w:shd w:val="clear" w:color="auto" w:fill="222529"/>
        </w:rPr>
        <w:t>ermap.org/api</w:t>
      </w:r>
      <w:r w:rsidR="00945B03" w:rsidRPr="00165861">
        <w:fldChar w:fldCharType="end"/>
      </w:r>
      <w:r w:rsidR="00945B03" w:rsidRPr="00165861">
        <w:t xml:space="preserve">  </w:t>
      </w:r>
      <w:r w:rsidRPr="00165861">
        <w:t>w</w:t>
      </w:r>
      <w:r w:rsidRPr="00165861">
        <w:rPr>
          <w:rFonts w:ascii="Helvetica Neue" w:eastAsiaTheme="minorHAnsi" w:hAnsi="Helvetica Neue" w:cs="Helvetica Neue"/>
          <w:color w:val="000000"/>
          <w:kern w:val="0"/>
          <w:sz w:val="22"/>
          <w:szCs w:val="22"/>
          <w:lang w:val="en-GB"/>
        </w:rPr>
        <w:t>ill also be used.</w:t>
      </w:r>
    </w:p>
    <w:p w14:paraId="6409EC79" w14:textId="03B487C4" w:rsidR="00945B03" w:rsidRDefault="00945B03" w:rsidP="00945B03">
      <w:pPr>
        <w:autoSpaceDE w:val="0"/>
        <w:autoSpaceDN w:val="0"/>
        <w:adjustRightInd w:val="0"/>
        <w:jc w:val="both"/>
        <w:rPr>
          <w:rFonts w:ascii="Helvetica Neue" w:hAnsi="Helvetica Neue" w:cs="Helvetica Neue"/>
          <w:color w:val="000000"/>
          <w:kern w:val="0"/>
          <w:sz w:val="22"/>
          <w:szCs w:val="22"/>
          <w:lang w:val="en-GB"/>
        </w:rPr>
      </w:pPr>
      <w:r>
        <w:rPr>
          <w:rFonts w:ascii="Helvetica Neue" w:hAnsi="Helvetica Neue" w:cs="Helvetica Neue"/>
          <w:color w:val="000000"/>
          <w:kern w:val="0"/>
          <w:sz w:val="22"/>
          <w:szCs w:val="22"/>
          <w:lang w:val="en-GB"/>
        </w:rPr>
        <w:t xml:space="preserve"> </w:t>
      </w:r>
    </w:p>
    <w:p w14:paraId="6C445626" w14:textId="709EE562" w:rsidR="00EA2FE1" w:rsidRPr="00EA2FE1" w:rsidRDefault="00EA2FE1" w:rsidP="00945B03">
      <w:pPr>
        <w:autoSpaceDE w:val="0"/>
        <w:autoSpaceDN w:val="0"/>
        <w:adjustRightInd w:val="0"/>
        <w:jc w:val="both"/>
        <w:rPr>
          <w:rFonts w:ascii="Helvetica Neue" w:hAnsi="Helvetica Neue" w:cs="Helvetica Neue"/>
          <w:b/>
          <w:bCs/>
          <w:color w:val="000000"/>
          <w:kern w:val="0"/>
          <w:sz w:val="22"/>
          <w:szCs w:val="22"/>
          <w:lang w:val="en-GB"/>
        </w:rPr>
      </w:pPr>
      <w:r w:rsidRPr="00EA2FE1">
        <w:rPr>
          <w:rFonts w:ascii="Helvetica Neue" w:hAnsi="Helvetica Neue" w:cs="Helvetica Neue"/>
          <w:b/>
          <w:bCs/>
          <w:color w:val="000000"/>
          <w:kern w:val="0"/>
          <w:sz w:val="22"/>
          <w:szCs w:val="22"/>
          <w:lang w:val="en-GB"/>
        </w:rPr>
        <w:t>Preliminary Research Questions:</w:t>
      </w:r>
    </w:p>
    <w:p w14:paraId="22BD18EA" w14:textId="77777777"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p>
    <w:p w14:paraId="09E0AB0F" w14:textId="60EF847E"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Agriculture:       </w:t>
      </w:r>
    </w:p>
    <w:p w14:paraId="37112D0C" w14:textId="6A375D0E" w:rsidR="00EA2FE1" w:rsidRPr="00EA2FE1" w:rsidRDefault="00EA2FE1" w:rsidP="00EA2FE1">
      <w:pPr>
        <w:pStyle w:val="ListParagraph"/>
        <w:numPr>
          <w:ilvl w:val="0"/>
          <w:numId w:val="2"/>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How does the implementation of weather risk management strategies affect crop yields and overall agricultural productivity?      </w:t>
      </w:r>
    </w:p>
    <w:p w14:paraId="5D0FB8AE" w14:textId="1A571009" w:rsidR="00EA2FE1" w:rsidRPr="00EA2FE1" w:rsidRDefault="00EA2FE1" w:rsidP="00EA2FE1">
      <w:pPr>
        <w:pStyle w:val="ListParagraph"/>
        <w:numPr>
          <w:ilvl w:val="0"/>
          <w:numId w:val="2"/>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What are the financial implications of utilizing weather risk management tools in agriculture, and how do they compare to the costs of potential weather-related losses?      </w:t>
      </w:r>
    </w:p>
    <w:p w14:paraId="5F9709F0" w14:textId="0B0F17C6" w:rsidR="00EA2FE1" w:rsidRPr="00EA2FE1" w:rsidRDefault="00EA2FE1" w:rsidP="00EA2FE1">
      <w:pPr>
        <w:pStyle w:val="ListParagraph"/>
        <w:numPr>
          <w:ilvl w:val="0"/>
          <w:numId w:val="2"/>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How do different weather events, such as droughts, floods, or extreme temperatures, impact the effectiveness of weather risk management practices in agriculture?</w:t>
      </w:r>
    </w:p>
    <w:p w14:paraId="052CACA0" w14:textId="77777777"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p>
    <w:p w14:paraId="4AD46C5B" w14:textId="749BFA1B"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Health:       </w:t>
      </w:r>
    </w:p>
    <w:p w14:paraId="16B7FC1F" w14:textId="4DD259A8" w:rsidR="00EA2FE1" w:rsidRPr="00EA2FE1" w:rsidRDefault="00EA2FE1" w:rsidP="00EA2FE1">
      <w:pPr>
        <w:pStyle w:val="ListParagraph"/>
        <w:numPr>
          <w:ilvl w:val="0"/>
          <w:numId w:val="3"/>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In what ways can weather risk management systems improve public health outcomes during extreme weather events, such as heat waves or hurricanes?       </w:t>
      </w:r>
    </w:p>
    <w:p w14:paraId="32FB78DA" w14:textId="77777777" w:rsidR="00EA2FE1" w:rsidRPr="00EA2FE1" w:rsidRDefault="00EA2FE1" w:rsidP="00EA2FE1">
      <w:pPr>
        <w:pStyle w:val="ListParagraph"/>
        <w:numPr>
          <w:ilvl w:val="0"/>
          <w:numId w:val="3"/>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How does the availability of accurate weather forecasts and early warning systems influence healthcare resource allocation and emergency response planning?·       </w:t>
      </w:r>
    </w:p>
    <w:p w14:paraId="095338DF" w14:textId="2B4FE470" w:rsidR="00EA2FE1" w:rsidRPr="00EA2FE1" w:rsidRDefault="00EA2FE1" w:rsidP="00EA2FE1">
      <w:pPr>
        <w:pStyle w:val="ListParagraph"/>
        <w:numPr>
          <w:ilvl w:val="0"/>
          <w:numId w:val="3"/>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lastRenderedPageBreak/>
        <w:t>What are the long-term health benefits of proactive weather risk management strategies, particularly in vulnerable populations or regions prone to weather-related health risks?</w:t>
      </w:r>
    </w:p>
    <w:p w14:paraId="5F39DD1D" w14:textId="77777777"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p>
    <w:p w14:paraId="3E2C15CF" w14:textId="77777777"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p>
    <w:p w14:paraId="025E6685" w14:textId="77777777"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p>
    <w:p w14:paraId="70061A7A" w14:textId="3C4D73C0" w:rsidR="00EA2FE1" w:rsidRDefault="00EA2FE1" w:rsidP="00945B03">
      <w:p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Transport:      </w:t>
      </w:r>
    </w:p>
    <w:p w14:paraId="4B655B95" w14:textId="6C0CA129" w:rsidR="00EA2FE1" w:rsidRDefault="00EA2FE1" w:rsidP="00EA2FE1">
      <w:pPr>
        <w:pStyle w:val="ListParagraph"/>
        <w:numPr>
          <w:ilvl w:val="0"/>
          <w:numId w:val="4"/>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How does weather risk management impact the reliability and efficiency of transportation networks, such as airlines, railways, and roadways, during adverse weather conditions?      </w:t>
      </w:r>
    </w:p>
    <w:p w14:paraId="1E562625" w14:textId="0EF17A5A" w:rsidR="00EA2FE1" w:rsidRDefault="00EA2FE1" w:rsidP="00EA2FE1">
      <w:pPr>
        <w:pStyle w:val="ListParagraph"/>
        <w:numPr>
          <w:ilvl w:val="0"/>
          <w:numId w:val="4"/>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 xml:space="preserve">What are the economic implications of weather-related disruptions on transport systems, and how can effective risk management mitigate these impacts?      </w:t>
      </w:r>
    </w:p>
    <w:p w14:paraId="6047DE99" w14:textId="0A775074" w:rsidR="00EA2FE1" w:rsidRPr="00EA2FE1" w:rsidRDefault="00EA2FE1" w:rsidP="00EA2FE1">
      <w:pPr>
        <w:pStyle w:val="ListParagraph"/>
        <w:numPr>
          <w:ilvl w:val="0"/>
          <w:numId w:val="4"/>
        </w:numPr>
        <w:autoSpaceDE w:val="0"/>
        <w:autoSpaceDN w:val="0"/>
        <w:adjustRightInd w:val="0"/>
        <w:jc w:val="both"/>
        <w:rPr>
          <w:rFonts w:ascii="Helvetica Neue" w:hAnsi="Helvetica Neue" w:cs="Helvetica Neue"/>
          <w:color w:val="000000"/>
          <w:kern w:val="0"/>
          <w:sz w:val="22"/>
          <w:szCs w:val="22"/>
          <w:lang w:val="en-GB"/>
        </w:rPr>
      </w:pPr>
      <w:r w:rsidRPr="00EA2FE1">
        <w:rPr>
          <w:rFonts w:ascii="Helvetica Neue" w:hAnsi="Helvetica Neue" w:cs="Helvetica Neue"/>
          <w:color w:val="000000"/>
          <w:kern w:val="0"/>
          <w:sz w:val="22"/>
          <w:szCs w:val="22"/>
          <w:lang w:val="en-GB"/>
        </w:rPr>
        <w:t>How do advancements in weather forecasting technologies and real-time data analytics enhance the resilience of transportation infrastructure to weather-related challenges?</w:t>
      </w:r>
    </w:p>
    <w:p w14:paraId="7C1F6B55" w14:textId="77777777" w:rsidR="00AF1A02" w:rsidRPr="00945B03" w:rsidRDefault="00AF1A02" w:rsidP="00945B03">
      <w:pPr>
        <w:autoSpaceDE w:val="0"/>
        <w:autoSpaceDN w:val="0"/>
        <w:adjustRightInd w:val="0"/>
        <w:jc w:val="both"/>
        <w:rPr>
          <w:rFonts w:ascii="Helvetica Neue" w:hAnsi="Helvetica Neue" w:cs="Helvetica Neue"/>
          <w:color w:val="000000"/>
          <w:kern w:val="0"/>
          <w:sz w:val="22"/>
          <w:szCs w:val="22"/>
          <w:lang w:val="en-GB"/>
        </w:rPr>
      </w:pPr>
    </w:p>
    <w:sectPr w:rsidR="00AF1A02" w:rsidRPr="00945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45E"/>
    <w:multiLevelType w:val="hybridMultilevel"/>
    <w:tmpl w:val="8042C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A310F"/>
    <w:multiLevelType w:val="hybridMultilevel"/>
    <w:tmpl w:val="D77C5E14"/>
    <w:lvl w:ilvl="0" w:tplc="B28A086E">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7B5B4E"/>
    <w:multiLevelType w:val="hybridMultilevel"/>
    <w:tmpl w:val="0A62C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763BCE"/>
    <w:multiLevelType w:val="hybridMultilevel"/>
    <w:tmpl w:val="0FB01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579775">
    <w:abstractNumId w:val="1"/>
  </w:num>
  <w:num w:numId="2" w16cid:durableId="234364225">
    <w:abstractNumId w:val="0"/>
  </w:num>
  <w:num w:numId="3" w16cid:durableId="154953416">
    <w:abstractNumId w:val="3"/>
  </w:num>
  <w:num w:numId="4" w16cid:durableId="1280605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3"/>
    <w:rsid w:val="00165861"/>
    <w:rsid w:val="002412E1"/>
    <w:rsid w:val="00442A89"/>
    <w:rsid w:val="00942746"/>
    <w:rsid w:val="00945B03"/>
    <w:rsid w:val="009F24DD"/>
    <w:rsid w:val="00A43DF9"/>
    <w:rsid w:val="00A5585D"/>
    <w:rsid w:val="00AF1A02"/>
    <w:rsid w:val="00B728CF"/>
    <w:rsid w:val="00EA2FE1"/>
    <w:rsid w:val="00FE12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D1556D"/>
  <w15:chartTrackingRefBased/>
  <w15:docId w15:val="{34AB2DB6-3FD6-6641-9ADA-F4443E4F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B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B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B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B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B03"/>
    <w:rPr>
      <w:rFonts w:eastAsiaTheme="majorEastAsia" w:cstheme="majorBidi"/>
      <w:color w:val="272727" w:themeColor="text1" w:themeTint="D8"/>
    </w:rPr>
  </w:style>
  <w:style w:type="paragraph" w:styleId="Title">
    <w:name w:val="Title"/>
    <w:basedOn w:val="Normal"/>
    <w:next w:val="Normal"/>
    <w:link w:val="TitleChar"/>
    <w:uiPriority w:val="10"/>
    <w:qFormat/>
    <w:rsid w:val="00945B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B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B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B03"/>
    <w:rPr>
      <w:i/>
      <w:iCs/>
      <w:color w:val="404040" w:themeColor="text1" w:themeTint="BF"/>
    </w:rPr>
  </w:style>
  <w:style w:type="paragraph" w:styleId="ListParagraph">
    <w:name w:val="List Paragraph"/>
    <w:basedOn w:val="Normal"/>
    <w:uiPriority w:val="34"/>
    <w:qFormat/>
    <w:rsid w:val="00945B03"/>
    <w:pPr>
      <w:ind w:left="720"/>
      <w:contextualSpacing/>
    </w:pPr>
  </w:style>
  <w:style w:type="character" w:styleId="IntenseEmphasis">
    <w:name w:val="Intense Emphasis"/>
    <w:basedOn w:val="DefaultParagraphFont"/>
    <w:uiPriority w:val="21"/>
    <w:qFormat/>
    <w:rsid w:val="00945B03"/>
    <w:rPr>
      <w:i/>
      <w:iCs/>
      <w:color w:val="0F4761" w:themeColor="accent1" w:themeShade="BF"/>
    </w:rPr>
  </w:style>
  <w:style w:type="paragraph" w:styleId="IntenseQuote">
    <w:name w:val="Intense Quote"/>
    <w:basedOn w:val="Normal"/>
    <w:next w:val="Normal"/>
    <w:link w:val="IntenseQuoteChar"/>
    <w:uiPriority w:val="30"/>
    <w:qFormat/>
    <w:rsid w:val="00945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B03"/>
    <w:rPr>
      <w:i/>
      <w:iCs/>
      <w:color w:val="0F4761" w:themeColor="accent1" w:themeShade="BF"/>
    </w:rPr>
  </w:style>
  <w:style w:type="character" w:styleId="IntenseReference">
    <w:name w:val="Intense Reference"/>
    <w:basedOn w:val="DefaultParagraphFont"/>
    <w:uiPriority w:val="32"/>
    <w:qFormat/>
    <w:rsid w:val="00945B03"/>
    <w:rPr>
      <w:b/>
      <w:bCs/>
      <w:smallCaps/>
      <w:color w:val="0F4761" w:themeColor="accent1" w:themeShade="BF"/>
      <w:spacing w:val="5"/>
    </w:rPr>
  </w:style>
  <w:style w:type="character" w:styleId="Hyperlink">
    <w:name w:val="Hyperlink"/>
    <w:basedOn w:val="DefaultParagraphFont"/>
    <w:uiPriority w:val="99"/>
    <w:semiHidden/>
    <w:unhideWhenUsed/>
    <w:rsid w:val="00945B03"/>
    <w:rPr>
      <w:color w:val="0000FF"/>
      <w:u w:val="single"/>
    </w:rPr>
  </w:style>
  <w:style w:type="character" w:styleId="FollowedHyperlink">
    <w:name w:val="FollowedHyperlink"/>
    <w:basedOn w:val="DefaultParagraphFont"/>
    <w:uiPriority w:val="99"/>
    <w:semiHidden/>
    <w:unhideWhenUsed/>
    <w:rsid w:val="00945B0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Poudel</dc:creator>
  <cp:keywords/>
  <dc:description/>
  <cp:lastModifiedBy>Santosh Poudel</cp:lastModifiedBy>
  <cp:revision>3</cp:revision>
  <dcterms:created xsi:type="dcterms:W3CDTF">2024-04-12T00:25:00Z</dcterms:created>
  <dcterms:modified xsi:type="dcterms:W3CDTF">2024-04-12T01:38:00Z</dcterms:modified>
</cp:coreProperties>
</file>