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2639" w14:textId="08443D03" w:rsidR="00A40996" w:rsidRDefault="00000000">
      <w:pPr>
        <w:spacing w:after="40"/>
        <w:jc w:val="center"/>
      </w:pPr>
      <w:r>
        <w:rPr>
          <w:b/>
          <w:bCs/>
          <w:color w:val="1F3864"/>
          <w:sz w:val="34"/>
          <w:szCs w:val="34"/>
        </w:rPr>
        <w:t>SLE-4: Architecture Decision Record (ADR)</w:t>
      </w:r>
    </w:p>
    <w:p w14:paraId="28A911E1" w14:textId="77777777" w:rsidR="00A40996" w:rsidRDefault="00000000">
      <w:pPr>
        <w:spacing w:after="140"/>
        <w:jc w:val="center"/>
      </w:pPr>
      <w:r>
        <w:rPr>
          <w:i/>
          <w:iCs/>
          <w:sz w:val="22"/>
          <w:szCs w:val="22"/>
        </w:rPr>
        <w:t>Course: 02AML204 — Introduction to Artificial Intelligence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A40996" w14:paraId="6C640000" w14:textId="77777777">
        <w:tblPrEx>
          <w:tblCellMar>
            <w:top w:w="0" w:type="dxa"/>
            <w:bottom w:w="0" w:type="dxa"/>
          </w:tblCellMar>
        </w:tblPrEx>
        <w:tc>
          <w:tcPr>
            <w:tcW w:w="2300" w:type="dxa"/>
            <w:tcBorders>
              <w:top w:val="single" w:sz="4" w:space="0" w:color="9AA9BF"/>
              <w:left w:val="single" w:sz="4" w:space="0" w:color="9AA9BF"/>
              <w:bottom w:val="single" w:sz="4" w:space="0" w:color="9AA9BF"/>
              <w:right w:val="single" w:sz="4" w:space="0" w:color="9AA9BF"/>
            </w:tcBorders>
            <w:shd w:val="clear" w:color="auto" w:fill="DCE6F2"/>
            <w:tcMar>
              <w:top w:w="50" w:type="dxa"/>
              <w:left w:w="110" w:type="dxa"/>
              <w:bottom w:w="50" w:type="dxa"/>
              <w:right w:w="110" w:type="dxa"/>
            </w:tcMar>
          </w:tcPr>
          <w:p w14:paraId="791FAEEA" w14:textId="77777777" w:rsidR="00A40996" w:rsidRDefault="00000000">
            <w:pPr>
              <w:spacing w:line="264" w:lineRule="auto"/>
            </w:pPr>
            <w:r>
              <w:rPr>
                <w:b/>
                <w:bCs/>
              </w:rPr>
              <w:t>PRN</w:t>
            </w:r>
          </w:p>
        </w:tc>
        <w:tc>
          <w:tcPr>
            <w:tcW w:w="7446" w:type="dxa"/>
            <w:tcBorders>
              <w:top w:val="single" w:sz="4" w:space="0" w:color="9AA9BF"/>
              <w:left w:val="single" w:sz="4" w:space="0" w:color="9AA9BF"/>
              <w:bottom w:val="single" w:sz="4" w:space="0" w:color="9AA9BF"/>
              <w:right w:val="single" w:sz="4" w:space="0" w:color="9AA9BF"/>
            </w:tcBorders>
            <w:tcMar>
              <w:top w:w="50" w:type="dxa"/>
              <w:left w:w="110" w:type="dxa"/>
              <w:bottom w:w="50" w:type="dxa"/>
              <w:right w:w="110" w:type="dxa"/>
            </w:tcMar>
          </w:tcPr>
          <w:p w14:paraId="4F864077" w14:textId="77777777" w:rsidR="00A40996" w:rsidRDefault="00000000">
            <w:pPr>
              <w:spacing w:line="264" w:lineRule="auto"/>
            </w:pPr>
            <w:r>
              <w:t>25UAM085</w:t>
            </w:r>
          </w:p>
        </w:tc>
      </w:tr>
      <w:tr w:rsidR="00A40996" w14:paraId="541BC4C7" w14:textId="77777777">
        <w:tblPrEx>
          <w:tblCellMar>
            <w:top w:w="0" w:type="dxa"/>
            <w:bottom w:w="0" w:type="dxa"/>
          </w:tblCellMar>
        </w:tblPrEx>
        <w:tc>
          <w:tcPr>
            <w:tcW w:w="2300" w:type="dxa"/>
            <w:tcBorders>
              <w:top w:val="single" w:sz="4" w:space="0" w:color="9AA9BF"/>
              <w:left w:val="single" w:sz="4" w:space="0" w:color="9AA9BF"/>
              <w:bottom w:val="single" w:sz="4" w:space="0" w:color="9AA9BF"/>
              <w:right w:val="single" w:sz="4" w:space="0" w:color="9AA9BF"/>
            </w:tcBorders>
            <w:shd w:val="clear" w:color="auto" w:fill="DCE6F2"/>
            <w:tcMar>
              <w:top w:w="50" w:type="dxa"/>
              <w:left w:w="110" w:type="dxa"/>
              <w:bottom w:w="50" w:type="dxa"/>
              <w:right w:w="110" w:type="dxa"/>
            </w:tcMar>
          </w:tcPr>
          <w:p w14:paraId="5360F9FB" w14:textId="77777777" w:rsidR="00A40996" w:rsidRDefault="00000000">
            <w:pPr>
              <w:spacing w:line="264" w:lineRule="auto"/>
            </w:pPr>
            <w:r>
              <w:rPr>
                <w:b/>
                <w:bCs/>
              </w:rPr>
              <w:t>Name</w:t>
            </w:r>
          </w:p>
        </w:tc>
        <w:tc>
          <w:tcPr>
            <w:tcW w:w="7446" w:type="dxa"/>
            <w:tcBorders>
              <w:top w:val="single" w:sz="4" w:space="0" w:color="9AA9BF"/>
              <w:left w:val="single" w:sz="4" w:space="0" w:color="9AA9BF"/>
              <w:bottom w:val="single" w:sz="4" w:space="0" w:color="9AA9BF"/>
              <w:right w:val="single" w:sz="4" w:space="0" w:color="9AA9BF"/>
            </w:tcBorders>
            <w:tcMar>
              <w:top w:w="50" w:type="dxa"/>
              <w:left w:w="110" w:type="dxa"/>
              <w:bottom w:w="50" w:type="dxa"/>
              <w:right w:w="110" w:type="dxa"/>
            </w:tcMar>
          </w:tcPr>
          <w:p w14:paraId="4A63074C" w14:textId="77777777" w:rsidR="00A40996" w:rsidRDefault="00000000">
            <w:pPr>
              <w:spacing w:line="264" w:lineRule="auto"/>
            </w:pPr>
            <w:r>
              <w:t>Sharvil S. Chavan</w:t>
            </w:r>
          </w:p>
        </w:tc>
      </w:tr>
      <w:tr w:rsidR="00A40996" w14:paraId="287FA3EA" w14:textId="77777777">
        <w:tblPrEx>
          <w:tblCellMar>
            <w:top w:w="0" w:type="dxa"/>
            <w:bottom w:w="0" w:type="dxa"/>
          </w:tblCellMar>
        </w:tblPrEx>
        <w:tc>
          <w:tcPr>
            <w:tcW w:w="2300" w:type="dxa"/>
            <w:tcBorders>
              <w:top w:val="single" w:sz="4" w:space="0" w:color="9AA9BF"/>
              <w:left w:val="single" w:sz="4" w:space="0" w:color="9AA9BF"/>
              <w:bottom w:val="single" w:sz="4" w:space="0" w:color="9AA9BF"/>
              <w:right w:val="single" w:sz="4" w:space="0" w:color="9AA9BF"/>
            </w:tcBorders>
            <w:shd w:val="clear" w:color="auto" w:fill="DCE6F2"/>
            <w:tcMar>
              <w:top w:w="50" w:type="dxa"/>
              <w:left w:w="110" w:type="dxa"/>
              <w:bottom w:w="50" w:type="dxa"/>
              <w:right w:w="110" w:type="dxa"/>
            </w:tcMar>
          </w:tcPr>
          <w:p w14:paraId="4858DBC9" w14:textId="77777777" w:rsidR="00A40996" w:rsidRDefault="00000000">
            <w:pPr>
              <w:spacing w:line="264" w:lineRule="auto"/>
            </w:pPr>
            <w:r>
              <w:rPr>
                <w:b/>
                <w:bCs/>
              </w:rPr>
              <w:t>Division</w:t>
            </w:r>
          </w:p>
        </w:tc>
        <w:tc>
          <w:tcPr>
            <w:tcW w:w="7446" w:type="dxa"/>
            <w:tcBorders>
              <w:top w:val="single" w:sz="4" w:space="0" w:color="9AA9BF"/>
              <w:left w:val="single" w:sz="4" w:space="0" w:color="9AA9BF"/>
              <w:bottom w:val="single" w:sz="4" w:space="0" w:color="9AA9BF"/>
              <w:right w:val="single" w:sz="4" w:space="0" w:color="9AA9BF"/>
            </w:tcBorders>
            <w:tcMar>
              <w:top w:w="50" w:type="dxa"/>
              <w:left w:w="110" w:type="dxa"/>
              <w:bottom w:w="50" w:type="dxa"/>
              <w:right w:w="110" w:type="dxa"/>
            </w:tcMar>
          </w:tcPr>
          <w:p w14:paraId="13F49187" w14:textId="77777777" w:rsidR="00A40996" w:rsidRDefault="00000000">
            <w:pPr>
              <w:spacing w:line="264" w:lineRule="auto"/>
            </w:pPr>
            <w:r>
              <w:t>B</w:t>
            </w:r>
          </w:p>
        </w:tc>
      </w:tr>
      <w:tr w:rsidR="00A40996" w14:paraId="2E2D43E9" w14:textId="77777777">
        <w:tblPrEx>
          <w:tblCellMar>
            <w:top w:w="0" w:type="dxa"/>
            <w:bottom w:w="0" w:type="dxa"/>
          </w:tblCellMar>
        </w:tblPrEx>
        <w:tc>
          <w:tcPr>
            <w:tcW w:w="2300" w:type="dxa"/>
            <w:tcBorders>
              <w:top w:val="single" w:sz="4" w:space="0" w:color="9AA9BF"/>
              <w:left w:val="single" w:sz="4" w:space="0" w:color="9AA9BF"/>
              <w:bottom w:val="single" w:sz="4" w:space="0" w:color="9AA9BF"/>
              <w:right w:val="single" w:sz="4" w:space="0" w:color="9AA9BF"/>
            </w:tcBorders>
            <w:shd w:val="clear" w:color="auto" w:fill="DCE6F2"/>
            <w:tcMar>
              <w:top w:w="50" w:type="dxa"/>
              <w:left w:w="110" w:type="dxa"/>
              <w:bottom w:w="50" w:type="dxa"/>
              <w:right w:w="110" w:type="dxa"/>
            </w:tcMar>
          </w:tcPr>
          <w:p w14:paraId="43C00081" w14:textId="77777777" w:rsidR="00A40996" w:rsidRDefault="00000000">
            <w:pPr>
              <w:spacing w:line="264" w:lineRule="auto"/>
            </w:pPr>
            <w:r>
              <w:rPr>
                <w:b/>
                <w:bCs/>
              </w:rPr>
              <w:t>Date</w:t>
            </w:r>
          </w:p>
        </w:tc>
        <w:tc>
          <w:tcPr>
            <w:tcW w:w="7446" w:type="dxa"/>
            <w:tcBorders>
              <w:top w:val="single" w:sz="4" w:space="0" w:color="9AA9BF"/>
              <w:left w:val="single" w:sz="4" w:space="0" w:color="9AA9BF"/>
              <w:bottom w:val="single" w:sz="4" w:space="0" w:color="9AA9BF"/>
              <w:right w:val="single" w:sz="4" w:space="0" w:color="9AA9BF"/>
            </w:tcBorders>
            <w:tcMar>
              <w:top w:w="50" w:type="dxa"/>
              <w:left w:w="110" w:type="dxa"/>
              <w:bottom w:w="50" w:type="dxa"/>
              <w:right w:w="110" w:type="dxa"/>
            </w:tcMar>
          </w:tcPr>
          <w:p w14:paraId="37E02D0E" w14:textId="77777777" w:rsidR="00A40996" w:rsidRDefault="00000000">
            <w:pPr>
              <w:spacing w:line="264" w:lineRule="auto"/>
            </w:pPr>
            <w:r>
              <w:t>08 October 2026</w:t>
            </w:r>
          </w:p>
        </w:tc>
      </w:tr>
      <w:tr w:rsidR="00A40996" w14:paraId="6FD25988" w14:textId="77777777">
        <w:tblPrEx>
          <w:tblCellMar>
            <w:top w:w="0" w:type="dxa"/>
            <w:bottom w:w="0" w:type="dxa"/>
          </w:tblCellMar>
        </w:tblPrEx>
        <w:tc>
          <w:tcPr>
            <w:tcW w:w="2300" w:type="dxa"/>
            <w:tcBorders>
              <w:top w:val="single" w:sz="4" w:space="0" w:color="9AA9BF"/>
              <w:left w:val="single" w:sz="4" w:space="0" w:color="9AA9BF"/>
              <w:bottom w:val="single" w:sz="4" w:space="0" w:color="9AA9BF"/>
              <w:right w:val="single" w:sz="4" w:space="0" w:color="9AA9BF"/>
            </w:tcBorders>
            <w:shd w:val="clear" w:color="auto" w:fill="DCE6F2"/>
            <w:tcMar>
              <w:top w:w="50" w:type="dxa"/>
              <w:left w:w="110" w:type="dxa"/>
              <w:bottom w:w="50" w:type="dxa"/>
              <w:right w:w="110" w:type="dxa"/>
            </w:tcMar>
          </w:tcPr>
          <w:p w14:paraId="1993029C" w14:textId="77777777" w:rsidR="00A40996" w:rsidRDefault="00000000">
            <w:pPr>
              <w:spacing w:line="264" w:lineRule="auto"/>
            </w:pPr>
            <w:r>
              <w:rPr>
                <w:b/>
                <w:bCs/>
              </w:rPr>
              <w:t>GitHub / Portfolio Link</w:t>
            </w:r>
          </w:p>
        </w:tc>
        <w:tc>
          <w:tcPr>
            <w:tcW w:w="7446" w:type="dxa"/>
            <w:tcBorders>
              <w:top w:val="single" w:sz="4" w:space="0" w:color="9AA9BF"/>
              <w:left w:val="single" w:sz="4" w:space="0" w:color="9AA9BF"/>
              <w:bottom w:val="single" w:sz="4" w:space="0" w:color="9AA9BF"/>
              <w:right w:val="single" w:sz="4" w:space="0" w:color="9AA9BF"/>
            </w:tcBorders>
            <w:tcMar>
              <w:top w:w="50" w:type="dxa"/>
              <w:left w:w="110" w:type="dxa"/>
              <w:bottom w:w="50" w:type="dxa"/>
              <w:right w:w="110" w:type="dxa"/>
            </w:tcMar>
          </w:tcPr>
          <w:p w14:paraId="37D7E0A8" w14:textId="77777777" w:rsidR="00A40996" w:rsidRDefault="00000000">
            <w:pPr>
              <w:spacing w:line="264" w:lineRule="auto"/>
            </w:pPr>
            <w:hyperlink r:id="rId7" w:history="1">
              <w:r>
                <w:rPr>
                  <w:color w:val="0563C1"/>
                  <w:u w:val="single"/>
                </w:rPr>
                <w:t>https://github.com/SharvilChavan-10</w:t>
              </w:r>
            </w:hyperlink>
          </w:p>
        </w:tc>
      </w:tr>
    </w:tbl>
    <w:p w14:paraId="73C1A1B3" w14:textId="77777777" w:rsidR="00A40996" w:rsidRDefault="00000000">
      <w:pPr>
        <w:pStyle w:val="Heading1"/>
        <w:keepNext/>
        <w:shd w:val="clear" w:color="auto" w:fill="DCE6F2"/>
      </w:pPr>
      <w:r>
        <w:t>PART A: Architecture Decision Record (ADR)</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446"/>
      </w:tblGrid>
      <w:tr w:rsidR="00A40996" w14:paraId="2A0B23F3" w14:textId="77777777">
        <w:tblPrEx>
          <w:tblCellMar>
            <w:top w:w="0" w:type="dxa"/>
            <w:bottom w:w="0" w:type="dxa"/>
          </w:tblCellMar>
        </w:tblPrEx>
        <w:tc>
          <w:tcPr>
            <w:tcW w:w="2300" w:type="dxa"/>
            <w:tcBorders>
              <w:top w:val="single" w:sz="4" w:space="0" w:color="9AA9BF"/>
              <w:left w:val="single" w:sz="4" w:space="0" w:color="9AA9BF"/>
              <w:bottom w:val="single" w:sz="4" w:space="0" w:color="9AA9BF"/>
              <w:right w:val="single" w:sz="4" w:space="0" w:color="9AA9BF"/>
            </w:tcBorders>
            <w:shd w:val="clear" w:color="auto" w:fill="DCE6F2"/>
            <w:tcMar>
              <w:top w:w="50" w:type="dxa"/>
              <w:left w:w="110" w:type="dxa"/>
              <w:bottom w:w="50" w:type="dxa"/>
              <w:right w:w="110" w:type="dxa"/>
            </w:tcMar>
          </w:tcPr>
          <w:p w14:paraId="6665546C" w14:textId="77777777" w:rsidR="00A40996" w:rsidRDefault="00000000">
            <w:pPr>
              <w:spacing w:line="264" w:lineRule="auto"/>
            </w:pPr>
            <w:r>
              <w:rPr>
                <w:b/>
                <w:bCs/>
              </w:rPr>
              <w:t>Title</w:t>
            </w:r>
          </w:p>
        </w:tc>
        <w:tc>
          <w:tcPr>
            <w:tcW w:w="7446" w:type="dxa"/>
            <w:tcBorders>
              <w:top w:val="single" w:sz="4" w:space="0" w:color="9AA9BF"/>
              <w:left w:val="single" w:sz="4" w:space="0" w:color="9AA9BF"/>
              <w:bottom w:val="single" w:sz="4" w:space="0" w:color="9AA9BF"/>
              <w:right w:val="single" w:sz="4" w:space="0" w:color="9AA9BF"/>
            </w:tcBorders>
            <w:tcMar>
              <w:top w:w="50" w:type="dxa"/>
              <w:left w:w="110" w:type="dxa"/>
              <w:bottom w:w="50" w:type="dxa"/>
              <w:right w:w="110" w:type="dxa"/>
            </w:tcMar>
          </w:tcPr>
          <w:p w14:paraId="5864B1F0" w14:textId="77777777" w:rsidR="00A40996" w:rsidRDefault="00000000">
            <w:pPr>
              <w:spacing w:line="264" w:lineRule="auto"/>
            </w:pPr>
            <w:r>
              <w:t>Use of Breadth-First Search (FIFO Queue + Visited Set + Parent Map) as the Primary Maze-Solving Strategy</w:t>
            </w:r>
          </w:p>
        </w:tc>
      </w:tr>
      <w:tr w:rsidR="00A40996" w14:paraId="702C09C1" w14:textId="77777777">
        <w:tblPrEx>
          <w:tblCellMar>
            <w:top w:w="0" w:type="dxa"/>
            <w:bottom w:w="0" w:type="dxa"/>
          </w:tblCellMar>
        </w:tblPrEx>
        <w:tc>
          <w:tcPr>
            <w:tcW w:w="2300" w:type="dxa"/>
            <w:tcBorders>
              <w:top w:val="single" w:sz="4" w:space="0" w:color="9AA9BF"/>
              <w:left w:val="single" w:sz="4" w:space="0" w:color="9AA9BF"/>
              <w:bottom w:val="single" w:sz="4" w:space="0" w:color="9AA9BF"/>
              <w:right w:val="single" w:sz="4" w:space="0" w:color="9AA9BF"/>
            </w:tcBorders>
            <w:shd w:val="clear" w:color="auto" w:fill="DCE6F2"/>
            <w:tcMar>
              <w:top w:w="50" w:type="dxa"/>
              <w:left w:w="110" w:type="dxa"/>
              <w:bottom w:w="50" w:type="dxa"/>
              <w:right w:w="110" w:type="dxa"/>
            </w:tcMar>
          </w:tcPr>
          <w:p w14:paraId="086EDA00" w14:textId="77777777" w:rsidR="00A40996" w:rsidRDefault="00000000">
            <w:pPr>
              <w:spacing w:line="264" w:lineRule="auto"/>
            </w:pPr>
            <w:r>
              <w:rPr>
                <w:b/>
                <w:bCs/>
              </w:rPr>
              <w:t>Status</w:t>
            </w:r>
          </w:p>
        </w:tc>
        <w:tc>
          <w:tcPr>
            <w:tcW w:w="7446" w:type="dxa"/>
            <w:tcBorders>
              <w:top w:val="single" w:sz="4" w:space="0" w:color="9AA9BF"/>
              <w:left w:val="single" w:sz="4" w:space="0" w:color="9AA9BF"/>
              <w:bottom w:val="single" w:sz="4" w:space="0" w:color="9AA9BF"/>
              <w:right w:val="single" w:sz="4" w:space="0" w:color="9AA9BF"/>
            </w:tcBorders>
            <w:tcMar>
              <w:top w:w="50" w:type="dxa"/>
              <w:left w:w="110" w:type="dxa"/>
              <w:bottom w:w="50" w:type="dxa"/>
              <w:right w:w="110" w:type="dxa"/>
            </w:tcMar>
          </w:tcPr>
          <w:p w14:paraId="1FADF8BC" w14:textId="77777777" w:rsidR="00A40996" w:rsidRDefault="00000000">
            <w:pPr>
              <w:spacing w:line="264" w:lineRule="auto"/>
            </w:pPr>
            <w:r>
              <w:t>Accepted</w:t>
            </w:r>
          </w:p>
        </w:tc>
      </w:tr>
      <w:tr w:rsidR="00A40996" w14:paraId="785EB2DF" w14:textId="77777777">
        <w:tblPrEx>
          <w:tblCellMar>
            <w:top w:w="0" w:type="dxa"/>
            <w:bottom w:w="0" w:type="dxa"/>
          </w:tblCellMar>
        </w:tblPrEx>
        <w:tc>
          <w:tcPr>
            <w:tcW w:w="2300" w:type="dxa"/>
            <w:tcBorders>
              <w:top w:val="single" w:sz="4" w:space="0" w:color="9AA9BF"/>
              <w:left w:val="single" w:sz="4" w:space="0" w:color="9AA9BF"/>
              <w:bottom w:val="single" w:sz="4" w:space="0" w:color="9AA9BF"/>
              <w:right w:val="single" w:sz="4" w:space="0" w:color="9AA9BF"/>
            </w:tcBorders>
            <w:shd w:val="clear" w:color="auto" w:fill="DCE6F2"/>
            <w:tcMar>
              <w:top w:w="50" w:type="dxa"/>
              <w:left w:w="110" w:type="dxa"/>
              <w:bottom w:w="50" w:type="dxa"/>
              <w:right w:w="110" w:type="dxa"/>
            </w:tcMar>
          </w:tcPr>
          <w:p w14:paraId="647F1990" w14:textId="77777777" w:rsidR="00A40996" w:rsidRDefault="00000000">
            <w:pPr>
              <w:spacing w:line="264" w:lineRule="auto"/>
            </w:pPr>
            <w:r>
              <w:rPr>
                <w:b/>
                <w:bCs/>
              </w:rPr>
              <w:t>Date</w:t>
            </w:r>
          </w:p>
        </w:tc>
        <w:tc>
          <w:tcPr>
            <w:tcW w:w="7446" w:type="dxa"/>
            <w:tcBorders>
              <w:top w:val="single" w:sz="4" w:space="0" w:color="9AA9BF"/>
              <w:left w:val="single" w:sz="4" w:space="0" w:color="9AA9BF"/>
              <w:bottom w:val="single" w:sz="4" w:space="0" w:color="9AA9BF"/>
              <w:right w:val="single" w:sz="4" w:space="0" w:color="9AA9BF"/>
            </w:tcBorders>
            <w:tcMar>
              <w:top w:w="50" w:type="dxa"/>
              <w:left w:w="110" w:type="dxa"/>
              <w:bottom w:w="50" w:type="dxa"/>
              <w:right w:w="110" w:type="dxa"/>
            </w:tcMar>
          </w:tcPr>
          <w:p w14:paraId="7B048B3E" w14:textId="77777777" w:rsidR="00A40996" w:rsidRDefault="00000000">
            <w:pPr>
              <w:spacing w:line="264" w:lineRule="auto"/>
            </w:pPr>
            <w:r>
              <w:t>08 October 2026</w:t>
            </w:r>
          </w:p>
        </w:tc>
      </w:tr>
      <w:tr w:rsidR="00A40996" w14:paraId="2892A20B" w14:textId="77777777">
        <w:tblPrEx>
          <w:tblCellMar>
            <w:top w:w="0" w:type="dxa"/>
            <w:bottom w:w="0" w:type="dxa"/>
          </w:tblCellMar>
        </w:tblPrEx>
        <w:tc>
          <w:tcPr>
            <w:tcW w:w="2300" w:type="dxa"/>
            <w:tcBorders>
              <w:top w:val="single" w:sz="4" w:space="0" w:color="9AA9BF"/>
              <w:left w:val="single" w:sz="4" w:space="0" w:color="9AA9BF"/>
              <w:bottom w:val="single" w:sz="4" w:space="0" w:color="9AA9BF"/>
              <w:right w:val="single" w:sz="4" w:space="0" w:color="9AA9BF"/>
            </w:tcBorders>
            <w:shd w:val="clear" w:color="auto" w:fill="DCE6F2"/>
            <w:tcMar>
              <w:top w:w="50" w:type="dxa"/>
              <w:left w:w="110" w:type="dxa"/>
              <w:bottom w:w="50" w:type="dxa"/>
              <w:right w:w="110" w:type="dxa"/>
            </w:tcMar>
          </w:tcPr>
          <w:p w14:paraId="6400FDD6" w14:textId="77777777" w:rsidR="00A40996" w:rsidRDefault="00000000">
            <w:pPr>
              <w:spacing w:line="264" w:lineRule="auto"/>
            </w:pPr>
            <w:r>
              <w:rPr>
                <w:b/>
                <w:bCs/>
              </w:rPr>
              <w:t>PRN &amp; Name</w:t>
            </w:r>
          </w:p>
        </w:tc>
        <w:tc>
          <w:tcPr>
            <w:tcW w:w="7446" w:type="dxa"/>
            <w:tcBorders>
              <w:top w:val="single" w:sz="4" w:space="0" w:color="9AA9BF"/>
              <w:left w:val="single" w:sz="4" w:space="0" w:color="9AA9BF"/>
              <w:bottom w:val="single" w:sz="4" w:space="0" w:color="9AA9BF"/>
              <w:right w:val="single" w:sz="4" w:space="0" w:color="9AA9BF"/>
            </w:tcBorders>
            <w:tcMar>
              <w:top w:w="50" w:type="dxa"/>
              <w:left w:w="110" w:type="dxa"/>
              <w:bottom w:w="50" w:type="dxa"/>
              <w:right w:w="110" w:type="dxa"/>
            </w:tcMar>
          </w:tcPr>
          <w:p w14:paraId="1516D914" w14:textId="77777777" w:rsidR="00A40996" w:rsidRDefault="00000000">
            <w:pPr>
              <w:spacing w:line="264" w:lineRule="auto"/>
            </w:pPr>
            <w:r>
              <w:t>25UAM085 — Sharvil S. Chavan</w:t>
            </w:r>
          </w:p>
        </w:tc>
      </w:tr>
    </w:tbl>
    <w:p w14:paraId="1C5F484E" w14:textId="77777777" w:rsidR="00A40996" w:rsidRDefault="00000000">
      <w:pPr>
        <w:keepNext/>
        <w:spacing w:before="120" w:after="40" w:line="264" w:lineRule="auto"/>
      </w:pPr>
      <w:r>
        <w:rPr>
          <w:b/>
          <w:bCs/>
          <w:color w:val="1F3864"/>
          <w:sz w:val="22"/>
          <w:szCs w:val="22"/>
        </w:rPr>
        <w:t>1. Context</w:t>
      </w:r>
    </w:p>
    <w:p w14:paraId="0E6596AE" w14:textId="77777777" w:rsidR="00A40996" w:rsidRDefault="00000000">
      <w:pPr>
        <w:spacing w:after="80" w:line="264" w:lineRule="auto"/>
      </w:pPr>
      <w:r>
        <w:t>In SLE-2 and SLE-3 I built a Maze Solver System that generates grid mazes (20×20, 40×40, 70×70) with walls, one start cell and one goal cell, and must return a path from start to goal. I had to decide which search strategy should be the system’s primary solver, because the two uninformed algorithms I implemented behave very differently: DFS is cheap but returns long, winding paths, while BFS costs more but returns shortest paths. This choice decides how the Frontier, Visited Set and Parent Map inside the Search Engine container (SLE-3, C4 Level 3) are used.</w:t>
      </w:r>
    </w:p>
    <w:p w14:paraId="6A52497B" w14:textId="77777777" w:rsidR="00A40996" w:rsidRDefault="00000000">
      <w:pPr>
        <w:keepNext/>
        <w:spacing w:before="120" w:after="40" w:line="264" w:lineRule="auto"/>
      </w:pPr>
      <w:r>
        <w:rPr>
          <w:b/>
          <w:bCs/>
          <w:color w:val="1F3864"/>
          <w:sz w:val="22"/>
          <w:szCs w:val="22"/>
        </w:rPr>
        <w:t>2. Decision</w:t>
      </w:r>
    </w:p>
    <w:p w14:paraId="71D9DD54" w14:textId="77777777" w:rsidR="00A40996" w:rsidRDefault="00000000">
      <w:pPr>
        <w:spacing w:after="80" w:line="264" w:lineRule="auto"/>
      </w:pPr>
      <w:r>
        <w:t>I decided to use Breadth-First Search as the primary solver: a FIFO queue as the Frontier, a visited set to avoid revisiting cells, and a parent map to rebuild the path at the end. DFS (LIFO stack) is kept only as a baseline for comparison, and both algorithms share the same Neighbour Generator.</w:t>
      </w:r>
    </w:p>
    <w:p w14:paraId="4E0CE410" w14:textId="77777777" w:rsidR="00A40996" w:rsidRDefault="00000000">
      <w:pPr>
        <w:keepNext/>
        <w:spacing w:before="120" w:after="40" w:line="264" w:lineRule="auto"/>
      </w:pPr>
      <w:r>
        <w:rPr>
          <w:b/>
          <w:bCs/>
          <w:color w:val="1F3864"/>
          <w:sz w:val="22"/>
          <w:szCs w:val="22"/>
        </w:rPr>
        <w:t>3. Alternatives Considered</w:t>
      </w:r>
    </w:p>
    <w:p w14:paraId="5F962017" w14:textId="77777777" w:rsidR="00A40996" w:rsidRDefault="00000000">
      <w:pPr>
        <w:pStyle w:val="ListParagraph"/>
        <w:numPr>
          <w:ilvl w:val="0"/>
          <w:numId w:val="2"/>
        </w:numPr>
        <w:spacing w:after="50" w:line="259" w:lineRule="auto"/>
      </w:pPr>
      <w:r>
        <w:rPr>
          <w:b/>
          <w:bCs/>
        </w:rPr>
        <w:t xml:space="preserve">Alternative 1: Depth-First Search (stack). </w:t>
      </w:r>
      <w:r>
        <w:t>Implemented and profiled in SLE-2. Rejected as the primary solver because its paths were 2.0× to 2.7× longer and it gives no shortest-path guarantee.</w:t>
      </w:r>
    </w:p>
    <w:p w14:paraId="1D59E9E0" w14:textId="77777777" w:rsidR="00A40996" w:rsidRDefault="00000000">
      <w:pPr>
        <w:pStyle w:val="ListParagraph"/>
        <w:numPr>
          <w:ilvl w:val="0"/>
          <w:numId w:val="2"/>
        </w:numPr>
        <w:spacing w:after="50" w:line="259" w:lineRule="auto"/>
      </w:pPr>
      <w:r>
        <w:rPr>
          <w:b/>
          <w:bCs/>
        </w:rPr>
        <w:t xml:space="preserve">Alternative 2: A* with Manhattan-distance heuristic. </w:t>
      </w:r>
      <w:r>
        <w:t>Considered but not implemented. It would typically expand fewer nodes than BFS while staying optimal on this unweighted grid, but it needs a priority queue and a new Heuristic component, which went beyond the BFS-vs-DFS comparison of this project. Kept as a future upgrade (SLE-3, Section 6).</w:t>
      </w:r>
    </w:p>
    <w:p w14:paraId="1D6DEFD9" w14:textId="77777777" w:rsidR="00A40996" w:rsidRDefault="00000000">
      <w:pPr>
        <w:pStyle w:val="ListParagraph"/>
        <w:numPr>
          <w:ilvl w:val="0"/>
          <w:numId w:val="2"/>
        </w:numPr>
        <w:spacing w:after="50" w:line="259" w:lineRule="auto"/>
      </w:pPr>
      <w:r>
        <w:rPr>
          <w:b/>
          <w:bCs/>
        </w:rPr>
        <w:t xml:space="preserve">Alternative 3 (optional): Greedy Best-First Search. </w:t>
      </w:r>
      <w:r>
        <w:t>Considered only. It is fast but does not guarantee the shortest path, and it also needs a heuristic.</w:t>
      </w:r>
    </w:p>
    <w:p w14:paraId="1D971786" w14:textId="77777777" w:rsidR="00A40996" w:rsidRDefault="00000000">
      <w:pPr>
        <w:keepNext/>
        <w:spacing w:before="120" w:after="40" w:line="264" w:lineRule="auto"/>
      </w:pPr>
      <w:r>
        <w:rPr>
          <w:b/>
          <w:bCs/>
          <w:color w:val="1F3864"/>
          <w:sz w:val="22"/>
          <w:szCs w:val="22"/>
        </w:rPr>
        <w:t>4. Rationale / Justification</w:t>
      </w:r>
    </w:p>
    <w:p w14:paraId="486E324A" w14:textId="77777777" w:rsidR="00A40996" w:rsidRDefault="00000000">
      <w:pPr>
        <w:pStyle w:val="ListParagraph"/>
        <w:numPr>
          <w:ilvl w:val="0"/>
          <w:numId w:val="3"/>
        </w:numPr>
        <w:spacing w:after="50" w:line="259" w:lineRule="auto"/>
      </w:pPr>
      <w:r>
        <w:rPr>
          <w:b/>
          <w:bCs/>
        </w:rPr>
        <w:t xml:space="preserve">Path quality is the output. </w:t>
      </w:r>
      <w:r>
        <w:t>In SLE-2, BFS paths were 39, 79 and 141 cells against DFS’s 79, 193 and 379 (2.0×, 2.4×, 2.7× longer), and the gap widens with maze size.</w:t>
      </w:r>
    </w:p>
    <w:p w14:paraId="468C2D14" w14:textId="77777777" w:rsidR="00A40996" w:rsidRDefault="00000000">
      <w:pPr>
        <w:pStyle w:val="ListParagraph"/>
        <w:numPr>
          <w:ilvl w:val="0"/>
          <w:numId w:val="3"/>
        </w:numPr>
        <w:spacing w:after="50" w:line="259" w:lineRule="auto"/>
      </w:pPr>
      <w:r>
        <w:rPr>
          <w:b/>
          <w:bCs/>
        </w:rPr>
        <w:t xml:space="preserve">The extra cost is small. </w:t>
      </w:r>
      <w:r>
        <w:t>At 70×70, BFS took 3.084 ms and 3,167 nodes against DFS’s 0.664 ms and 709 nodes, only about 2.4 ms more.</w:t>
      </w:r>
    </w:p>
    <w:p w14:paraId="0AAA3D33" w14:textId="77777777" w:rsidR="00A40996" w:rsidRDefault="00000000">
      <w:pPr>
        <w:pStyle w:val="ListParagraph"/>
        <w:numPr>
          <w:ilvl w:val="0"/>
          <w:numId w:val="3"/>
        </w:numPr>
        <w:spacing w:after="50" w:line="259" w:lineRule="auto"/>
      </w:pPr>
      <w:r>
        <w:rPr>
          <w:b/>
          <w:bCs/>
        </w:rPr>
        <w:t xml:space="preserve">No dependence on luck. </w:t>
      </w:r>
      <w:r>
        <w:t>DFS’s node count depends on layout and neighbour order (SLE-2, Section 4), while BFS gives a shortest path on an unweighted grid by property.</w:t>
      </w:r>
    </w:p>
    <w:p w14:paraId="3FFA7457" w14:textId="77777777" w:rsidR="00A40996" w:rsidRDefault="00000000">
      <w:pPr>
        <w:pStyle w:val="ListParagraph"/>
        <w:numPr>
          <w:ilvl w:val="0"/>
          <w:numId w:val="3"/>
        </w:numPr>
        <w:spacing w:after="50" w:line="259" w:lineRule="auto"/>
      </w:pPr>
      <w:r>
        <w:rPr>
          <w:b/>
          <w:bCs/>
        </w:rPr>
        <w:t xml:space="preserve">Predictable growth. </w:t>
      </w:r>
      <w:r>
        <w:t>From 20×20 to 70×70, cells grew about 12×, BFS nodes about 10.5× (302 → 3,167) and time about 11× (0.277 → 3.084 ms).</w:t>
      </w:r>
    </w:p>
    <w:p w14:paraId="064E0AE5" w14:textId="77777777" w:rsidR="00A40996" w:rsidRDefault="00000000">
      <w:pPr>
        <w:pStyle w:val="ListParagraph"/>
        <w:numPr>
          <w:ilvl w:val="0"/>
          <w:numId w:val="3"/>
        </w:numPr>
        <w:spacing w:after="50" w:line="259" w:lineRule="auto"/>
      </w:pPr>
      <w:r>
        <w:rPr>
          <w:b/>
          <w:bCs/>
        </w:rPr>
        <w:t xml:space="preserve">Fits the SLE-3 design. </w:t>
      </w:r>
      <w:r>
        <w:t>BFS and DFS differ only in the Frontier (queue vs stack), and the visited set + parent map rebuild the path, so BFS needed no extra container.</w:t>
      </w:r>
    </w:p>
    <w:p w14:paraId="7B04AC22" w14:textId="77777777" w:rsidR="00A40996" w:rsidRDefault="00000000">
      <w:pPr>
        <w:keepNext/>
        <w:spacing w:before="120" w:after="40" w:line="264" w:lineRule="auto"/>
      </w:pPr>
      <w:r>
        <w:rPr>
          <w:b/>
          <w:bCs/>
          <w:color w:val="1F3864"/>
          <w:sz w:val="22"/>
          <w:szCs w:val="22"/>
        </w:rPr>
        <w:lastRenderedPageBreak/>
        <w:t>5. Consequences</w:t>
      </w:r>
    </w:p>
    <w:p w14:paraId="7D4C9659" w14:textId="77777777" w:rsidR="00A40996" w:rsidRDefault="00000000">
      <w:pPr>
        <w:keepNext/>
        <w:spacing w:after="30" w:line="264" w:lineRule="auto"/>
      </w:pPr>
      <w:r>
        <w:rPr>
          <w:b/>
          <w:bCs/>
        </w:rPr>
        <w:t>Positive:</w:t>
      </w:r>
    </w:p>
    <w:p w14:paraId="7E30DA3A" w14:textId="77777777" w:rsidR="00A40996" w:rsidRDefault="00000000">
      <w:pPr>
        <w:pStyle w:val="ListParagraph"/>
        <w:numPr>
          <w:ilvl w:val="0"/>
          <w:numId w:val="2"/>
        </w:numPr>
        <w:spacing w:after="50" w:line="259" w:lineRule="auto"/>
      </w:pPr>
      <w:r>
        <w:t>Always returns a shortest path on the unweighted grid (39, 79 and 141 cells in SLE-2), whatever the maze layout.</w:t>
      </w:r>
    </w:p>
    <w:p w14:paraId="3330D3B0" w14:textId="77777777" w:rsidR="00A40996" w:rsidRDefault="00000000">
      <w:pPr>
        <w:pStyle w:val="ListParagraph"/>
        <w:numPr>
          <w:ilvl w:val="0"/>
          <w:numId w:val="2"/>
        </w:numPr>
        <w:spacing w:after="50" w:line="259" w:lineRule="auto"/>
      </w:pPr>
      <w:r>
        <w:t>The design stays simple and easy to test: the same containers serve both algorithms, and no Heuristic component is needed.</w:t>
      </w:r>
    </w:p>
    <w:p w14:paraId="7335E113" w14:textId="77777777" w:rsidR="00A40996" w:rsidRDefault="00000000">
      <w:pPr>
        <w:pStyle w:val="ListParagraph"/>
        <w:numPr>
          <w:ilvl w:val="0"/>
          <w:numId w:val="2"/>
        </w:numPr>
        <w:spacing w:after="50" w:line="259" w:lineRule="auto"/>
      </w:pPr>
      <w:r>
        <w:t>Time and nodes grow in a predictable way with maze size, which makes the results easy to explain.</w:t>
      </w:r>
    </w:p>
    <w:p w14:paraId="75088372" w14:textId="77777777" w:rsidR="00A40996" w:rsidRDefault="00000000">
      <w:pPr>
        <w:keepNext/>
        <w:spacing w:before="40" w:after="30" w:line="264" w:lineRule="auto"/>
      </w:pPr>
      <w:r>
        <w:rPr>
          <w:b/>
          <w:bCs/>
        </w:rPr>
        <w:t>Negative / Trade-offs:</w:t>
      </w:r>
    </w:p>
    <w:p w14:paraId="62A79BD5" w14:textId="77777777" w:rsidR="00A40996" w:rsidRDefault="00000000">
      <w:pPr>
        <w:pStyle w:val="ListParagraph"/>
        <w:numPr>
          <w:ilvl w:val="0"/>
          <w:numId w:val="2"/>
        </w:numPr>
        <w:spacing w:after="50" w:line="259" w:lineRule="auto"/>
      </w:pPr>
      <w:r>
        <w:t>Slower than DFS in every SLE-2 case (about 2.7× to 4.6×) and expands about 2.9× to 4.5× more nodes.</w:t>
      </w:r>
    </w:p>
    <w:p w14:paraId="5312181D" w14:textId="77777777" w:rsidR="00A40996" w:rsidRDefault="00000000">
      <w:pPr>
        <w:pStyle w:val="ListParagraph"/>
        <w:numPr>
          <w:ilvl w:val="0"/>
          <w:numId w:val="2"/>
        </w:numPr>
        <w:spacing w:after="50" w:line="259" w:lineRule="auto"/>
      </w:pPr>
      <w:r>
        <w:t>BFS keeps a larger frontier/visited set, so memory could become the first limit on much larger mazes.</w:t>
      </w:r>
    </w:p>
    <w:p w14:paraId="7833F34A" w14:textId="77777777" w:rsidR="00A40996" w:rsidRDefault="00000000">
      <w:pPr>
        <w:pStyle w:val="ListParagraph"/>
        <w:numPr>
          <w:ilvl w:val="0"/>
          <w:numId w:val="2"/>
        </w:numPr>
        <w:spacing w:after="50" w:line="259" w:lineRule="auto"/>
      </w:pPr>
      <w:r>
        <w:t>BFS is uninformed: it ignores the goal’s position, and it stops being optimal if moves have different costs (A* or Dijkstra would then be needed).</w:t>
      </w:r>
    </w:p>
    <w:p w14:paraId="7C094727" w14:textId="77777777" w:rsidR="00A40996" w:rsidRDefault="00000000">
      <w:pPr>
        <w:pStyle w:val="ListParagraph"/>
        <w:numPr>
          <w:ilvl w:val="0"/>
          <w:numId w:val="2"/>
        </w:numPr>
        <w:spacing w:after="50" w:line="259" w:lineRule="auto"/>
      </w:pPr>
      <w:r>
        <w:t>The numbers come from three specific mazes and 5 runs each, so they should not be read as a universal result.</w:t>
      </w:r>
    </w:p>
    <w:p w14:paraId="0AFBAB51" w14:textId="77777777" w:rsidR="00A40996" w:rsidRDefault="00000000">
      <w:pPr>
        <w:keepNext/>
        <w:spacing w:before="120" w:after="40" w:line="264" w:lineRule="auto"/>
      </w:pPr>
      <w:r>
        <w:rPr>
          <w:b/>
          <w:bCs/>
          <w:color w:val="1F3864"/>
          <w:sz w:val="22"/>
          <w:szCs w:val="22"/>
        </w:rPr>
        <w:t>6. References (optional)</w:t>
      </w:r>
    </w:p>
    <w:p w14:paraId="73E7F78C" w14:textId="77777777" w:rsidR="00A40996" w:rsidRDefault="00000000">
      <w:pPr>
        <w:pStyle w:val="ListParagraph"/>
        <w:numPr>
          <w:ilvl w:val="0"/>
          <w:numId w:val="2"/>
        </w:numPr>
        <w:spacing w:after="50" w:line="259" w:lineRule="auto"/>
      </w:pPr>
      <w:r>
        <w:t xml:space="preserve">GitHub profile: </w:t>
      </w:r>
      <w:hyperlink r:id="rId8" w:history="1">
        <w:r>
          <w:rPr>
            <w:color w:val="0563C1"/>
            <w:u w:val="single"/>
          </w:rPr>
          <w:t>https://github.com/SharvilChavan-10</w:t>
        </w:r>
      </w:hyperlink>
    </w:p>
    <w:p w14:paraId="2510ADBF" w14:textId="77777777" w:rsidR="00A40996" w:rsidRDefault="00000000">
      <w:pPr>
        <w:pStyle w:val="ListParagraph"/>
        <w:numPr>
          <w:ilvl w:val="0"/>
          <w:numId w:val="2"/>
        </w:numPr>
        <w:spacing w:after="50" w:line="259" w:lineRule="auto"/>
      </w:pPr>
      <w:r>
        <w:t xml:space="preserve">SLE-1 repository: </w:t>
      </w:r>
      <w:hyperlink r:id="rId9" w:history="1">
        <w:r>
          <w:rPr>
            <w:color w:val="0563C1"/>
            <w:u w:val="single"/>
          </w:rPr>
          <w:t>https://github.com/SharvilChavan-10/IAI-SLE1-25UAM085</w:t>
        </w:r>
      </w:hyperlink>
    </w:p>
    <w:p w14:paraId="0BE643D8" w14:textId="77777777" w:rsidR="00A40996" w:rsidRDefault="00000000">
      <w:pPr>
        <w:pStyle w:val="ListParagraph"/>
        <w:numPr>
          <w:ilvl w:val="0"/>
          <w:numId w:val="2"/>
        </w:numPr>
        <w:spacing w:after="50" w:line="259" w:lineRule="auto"/>
      </w:pPr>
      <w:r>
        <w:t>SLE-2 Profiling Report: Summary Comparison Table, detailed results table, Figs. 2–3 and Section 4 (Justification &amp; Analysis); code in maze_search.py.</w:t>
      </w:r>
    </w:p>
    <w:p w14:paraId="1BC56593" w14:textId="77777777" w:rsidR="00A40996" w:rsidRDefault="00000000">
      <w:pPr>
        <w:pStyle w:val="ListParagraph"/>
        <w:numPr>
          <w:ilvl w:val="0"/>
          <w:numId w:val="2"/>
        </w:numPr>
        <w:spacing w:after="50" w:line="259" w:lineRule="auto"/>
      </w:pPr>
      <w:r>
        <w:t>SLE-3 C4 Report: Fig. 2 (Container diagram), Fig. 3 (Component diagram of the Search Engine) and Section 6 (Design Decisions).</w:t>
      </w:r>
    </w:p>
    <w:p w14:paraId="7ED68367" w14:textId="77777777" w:rsidR="00A40996" w:rsidRDefault="00000000">
      <w:pPr>
        <w:pStyle w:val="Heading1"/>
        <w:keepNext/>
        <w:shd w:val="clear" w:color="auto" w:fill="DCE6F2"/>
      </w:pPr>
      <w:r>
        <w:t>PART B: Short Summary of My SLE Journey</w:t>
      </w:r>
    </w:p>
    <w:p w14:paraId="067BFFCE" w14:textId="77777777" w:rsidR="00A40996" w:rsidRDefault="00000000">
      <w:pPr>
        <w:spacing w:after="80" w:line="264" w:lineRule="auto"/>
      </w:pPr>
      <w:r>
        <w:t xml:space="preserve">SLE-1: I built a basic rule-based AI Study Assistant (agent.py) with a small task manager, used GitHub Copilot Chat, and kept an AI Contribution Log. I learned to review AI code and fix its bugs, such as the logic-ordering problem and the missing bounds check. SLE-2: I moved to search and profiled BFS vs DFS on 20×20, 40×40 and 70×70 mazes using </w:t>
      </w:r>
      <w:proofErr w:type="gramStart"/>
      <w:r>
        <w:t>time.perf</w:t>
      </w:r>
      <w:proofErr w:type="gramEnd"/>
      <w:r>
        <w:t>_counter and a node counter, with 5 runs per case. DFS was faster and expanded fewer nodes, but BFS gave the shortest path every time. SLE-3: I documented the system with the four C4 levels and saw that BFS and DFS differ only in how the Frontier is handled. SLE-4: this ADR records my decision to adopt BFS as the primary strategy, based on the SLE-2 numbers and the SLE-3 design.</w:t>
      </w:r>
    </w:p>
    <w:p w14:paraId="5E113F33" w14:textId="77777777" w:rsidR="00A40996" w:rsidRDefault="00000000">
      <w:pPr>
        <w:pStyle w:val="Heading1"/>
        <w:keepNext/>
        <w:shd w:val="clear" w:color="auto" w:fill="DCE6F2"/>
      </w:pPr>
      <w:r>
        <w:t>PART C: AI Contribution Note</w:t>
      </w:r>
    </w:p>
    <w:p w14:paraId="56B27EAA" w14:textId="77777777" w:rsidR="00A40996" w:rsidRDefault="00000000">
      <w:pPr>
        <w:pStyle w:val="ListParagraph"/>
        <w:numPr>
          <w:ilvl w:val="0"/>
          <w:numId w:val="2"/>
        </w:numPr>
        <w:spacing w:after="50" w:line="259" w:lineRule="auto"/>
      </w:pPr>
      <w:r>
        <w:rPr>
          <w:b/>
          <w:bCs/>
        </w:rPr>
        <w:t xml:space="preserve">AI tools used (if any): </w:t>
      </w:r>
      <w:r>
        <w:t>Claude for this ADR. In earlier SLEs: GitHub Copilot Chat (SLE-1) and Claude (SLE-2 and SLE-3).</w:t>
      </w:r>
    </w:p>
    <w:p w14:paraId="18B21242" w14:textId="77777777" w:rsidR="00A40996" w:rsidRDefault="00000000">
      <w:pPr>
        <w:pStyle w:val="ListParagraph"/>
        <w:numPr>
          <w:ilvl w:val="0"/>
          <w:numId w:val="2"/>
        </w:numPr>
        <w:spacing w:after="50" w:line="259" w:lineRule="auto"/>
      </w:pPr>
      <w:r>
        <w:rPr>
          <w:b/>
          <w:bCs/>
        </w:rPr>
        <w:t xml:space="preserve">What AI helped with: </w:t>
      </w:r>
      <w:r>
        <w:t>arranging the ADR in the guideline format, drafting the wording of Context and Rationale from my SLE-1 to SLE-3 reports, calculating the ratios from my SLE-2 tables (for example 2.0×, 2.4×, 2.7× for path length) and suggesting viva points.</w:t>
      </w:r>
    </w:p>
    <w:p w14:paraId="027320EF" w14:textId="77777777" w:rsidR="00A40996" w:rsidRDefault="00000000">
      <w:pPr>
        <w:pStyle w:val="ListParagraph"/>
        <w:numPr>
          <w:ilvl w:val="0"/>
          <w:numId w:val="2"/>
        </w:numPr>
        <w:spacing w:after="50" w:line="259" w:lineRule="auto"/>
      </w:pPr>
      <w:r>
        <w:rPr>
          <w:b/>
          <w:bCs/>
        </w:rPr>
        <w:t xml:space="preserve">What I did myself: </w:t>
      </w:r>
      <w:r>
        <w:t>chose the decision (BFS as the primary strategy), checked every number against my SLE-2 tables and every container/component name against my SLE-3 diagrams and code, edited the text so it reflects my own work, and prepared my viva answers.</w:t>
      </w:r>
    </w:p>
    <w:p w14:paraId="15C311B8" w14:textId="77777777" w:rsidR="00A40996" w:rsidRDefault="00000000">
      <w:pPr>
        <w:pStyle w:val="Heading1"/>
        <w:keepNext/>
        <w:shd w:val="clear" w:color="auto" w:fill="DCE6F2"/>
      </w:pPr>
      <w:r>
        <w:t>PART D: Viva Preparation Notes</w:t>
      </w:r>
    </w:p>
    <w:p w14:paraId="778B8FB7" w14:textId="77777777" w:rsidR="00A40996" w:rsidRDefault="00000000">
      <w:pPr>
        <w:pStyle w:val="ListParagraph"/>
        <w:numPr>
          <w:ilvl w:val="0"/>
          <w:numId w:val="4"/>
        </w:numPr>
        <w:spacing w:after="50" w:line="259" w:lineRule="auto"/>
      </w:pPr>
      <w:r>
        <w:rPr>
          <w:b/>
          <w:bCs/>
        </w:rPr>
        <w:t xml:space="preserve">Why BFS, and why not the others? </w:t>
      </w:r>
      <w:r>
        <w:t>The output is a path, so the shortest path matters and BFS guarantees it on an unweighted grid. DFS gave paths 2.0× to 2.7× longer. A* and Greedy need a heuristic and a priority queue, which this uninformed BFS-vs-DFS study did not need; A* is my planned upgrade.</w:t>
      </w:r>
    </w:p>
    <w:p w14:paraId="40156873" w14:textId="77777777" w:rsidR="00A40996" w:rsidRDefault="00000000">
      <w:pPr>
        <w:pStyle w:val="ListParagraph"/>
        <w:numPr>
          <w:ilvl w:val="0"/>
          <w:numId w:val="4"/>
        </w:numPr>
        <w:spacing w:after="50" w:line="259" w:lineRule="auto"/>
      </w:pPr>
      <w:r>
        <w:rPr>
          <w:b/>
          <w:bCs/>
        </w:rPr>
        <w:t xml:space="preserve">Profiling numbers to quote (BFS / DFS). </w:t>
      </w:r>
      <w:r>
        <w:t>Time: 0.277 / 0.088, 1.037 / 0.380, 3.084 / 0.664 ms. Nodes: 302 / 80, 1,189 / 408, 3,167 / 709. Path: 39 / 79, 79 / 193, 141 / 379 cells.</w:t>
      </w:r>
    </w:p>
    <w:p w14:paraId="1054DF1E" w14:textId="77777777" w:rsidR="00A40996" w:rsidRDefault="00000000">
      <w:pPr>
        <w:pStyle w:val="ListParagraph"/>
        <w:numPr>
          <w:ilvl w:val="0"/>
          <w:numId w:val="4"/>
        </w:numPr>
        <w:spacing w:after="50" w:line="259" w:lineRule="auto"/>
      </w:pPr>
      <w:r>
        <w:rPr>
          <w:b/>
          <w:bCs/>
        </w:rPr>
        <w:t xml:space="preserve">C4 Container diagram in 1 minute. </w:t>
      </w:r>
      <w:r>
        <w:t xml:space="preserve">Maze Generator makes the maze; the Experiment Driver runs each algorithm 5 times; the Search Engine runs BFS or DFS using the shared Neighbour Generator; the Result </w:t>
      </w:r>
      <w:r>
        <w:lastRenderedPageBreak/>
        <w:t>Reporter times, tabulates and charts; the Output Module shows path, time, nodes and path length. Only the Frontier differs between BFS and DFS.</w:t>
      </w:r>
    </w:p>
    <w:p w14:paraId="2300457C" w14:textId="77777777" w:rsidR="00A40996" w:rsidRDefault="00000000">
      <w:pPr>
        <w:pStyle w:val="ListParagraph"/>
        <w:numPr>
          <w:ilvl w:val="0"/>
          <w:numId w:val="4"/>
        </w:numPr>
        <w:spacing w:after="50" w:line="259" w:lineRule="auto"/>
      </w:pPr>
      <w:r>
        <w:rPr>
          <w:b/>
          <w:bCs/>
        </w:rPr>
        <w:t xml:space="preserve">If the problem becomes larger. </w:t>
      </w:r>
      <w:r>
        <w:t>BFS nodes and time grew roughly with maze area (about 12× cells, 10.5× nodes, 11× time). Frontier/visited memory would be the first limit; for much larger or weighted mazes I would move to A* with a Manhattan heuristic. These results are from my mazes only.</w:t>
      </w:r>
    </w:p>
    <w:p w14:paraId="5C7679BE" w14:textId="77777777" w:rsidR="00A40996" w:rsidRDefault="00000000">
      <w:pPr>
        <w:pStyle w:val="ListParagraph"/>
        <w:numPr>
          <w:ilvl w:val="0"/>
          <w:numId w:val="4"/>
        </w:numPr>
        <w:spacing w:after="50" w:line="259" w:lineRule="auto"/>
      </w:pPr>
      <w:r>
        <w:rPr>
          <w:b/>
          <w:bCs/>
        </w:rPr>
        <w:t xml:space="preserve">What AI generated and what I changed. </w:t>
      </w:r>
      <w:r>
        <w:t>SLE-1: Copilot generated the if-elif responses, the main loop and the task logic; I added the __main__ guard, fixed the fallback-ordering bug and added bounds validation. SLE-2/3 and this ADR: Claude helped with code and drafting; I verified the numbers and names, and must be able to explain every part.</w:t>
      </w:r>
    </w:p>
    <w:p w14:paraId="482943BE" w14:textId="77777777" w:rsidR="00A40996" w:rsidRDefault="00000000">
      <w:pPr>
        <w:spacing w:before="140" w:line="264" w:lineRule="auto"/>
        <w:jc w:val="center"/>
      </w:pPr>
      <w:r>
        <w:rPr>
          <w:color w:val="555555"/>
          <w:sz w:val="17"/>
          <w:szCs w:val="17"/>
        </w:rPr>
        <w:t>Department of CSE (AI &amp; ML) | 02AML204 — Introduction to Artificial Intelligence</w:t>
      </w:r>
    </w:p>
    <w:p w14:paraId="7218A211" w14:textId="77777777" w:rsidR="00A40996" w:rsidRDefault="00000000">
      <w:pPr>
        <w:spacing w:line="264" w:lineRule="auto"/>
        <w:jc w:val="center"/>
      </w:pPr>
      <w:r>
        <w:rPr>
          <w:i/>
          <w:iCs/>
          <w:color w:val="555555"/>
          <w:sz w:val="17"/>
          <w:szCs w:val="17"/>
        </w:rPr>
        <w:t>SLE-4 | Record the decision, justify it, defend it.</w:t>
      </w:r>
    </w:p>
    <w:sectPr w:rsidR="00A40996">
      <w:footerReference w:type="default" r:id="rId10"/>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ADAC" w14:textId="77777777" w:rsidR="00BE75F3" w:rsidRDefault="00BE75F3">
      <w:r>
        <w:separator/>
      </w:r>
    </w:p>
  </w:endnote>
  <w:endnote w:type="continuationSeparator" w:id="0">
    <w:p w14:paraId="394FD79A" w14:textId="77777777" w:rsidR="00BE75F3" w:rsidRDefault="00BE7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36071" w14:textId="77777777" w:rsidR="00A40996" w:rsidRDefault="00000000">
    <w:pPr>
      <w:jc w:val="center"/>
    </w:pPr>
    <w:r>
      <w:rPr>
        <w:color w:val="777777"/>
        <w:sz w:val="16"/>
        <w:szCs w:val="16"/>
      </w:rPr>
      <w:t>SLE4_25UAM085_</w:t>
    </w:r>
    <w:proofErr w:type="gramStart"/>
    <w:r>
      <w:rPr>
        <w:color w:val="777777"/>
        <w:sz w:val="16"/>
        <w:szCs w:val="16"/>
      </w:rPr>
      <w:t>SharvilChavan  |</w:t>
    </w:r>
    <w:proofErr w:type="gramEnd"/>
    <w:r>
      <w:rPr>
        <w:color w:val="777777"/>
        <w:sz w:val="16"/>
        <w:szCs w:val="16"/>
      </w:rPr>
      <w:t xml:space="preserve">  Page </w:t>
    </w:r>
    <w:r>
      <w:rPr>
        <w:color w:val="777777"/>
        <w:sz w:val="16"/>
        <w:szCs w:val="16"/>
      </w:rPr>
      <w:fldChar w:fldCharType="begin"/>
    </w:r>
    <w:r>
      <w:rPr>
        <w:color w:val="777777"/>
        <w:sz w:val="16"/>
        <w:szCs w:val="16"/>
      </w:rPr>
      <w:instrText>PAGE</w:instrText>
    </w:r>
    <w:r>
      <w:rPr>
        <w:color w:val="777777"/>
        <w:sz w:val="16"/>
        <w:szCs w:val="16"/>
      </w:rPr>
      <w:fldChar w:fldCharType="separate"/>
    </w:r>
    <w:r w:rsidR="003D071C">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43ADF" w14:textId="77777777" w:rsidR="00BE75F3" w:rsidRDefault="00BE75F3">
      <w:r>
        <w:separator/>
      </w:r>
    </w:p>
  </w:footnote>
  <w:footnote w:type="continuationSeparator" w:id="0">
    <w:p w14:paraId="03C7F0C9" w14:textId="77777777" w:rsidR="00BE75F3" w:rsidRDefault="00BE7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572"/>
    <w:multiLevelType w:val="hybridMultilevel"/>
    <w:tmpl w:val="9AB0F03E"/>
    <w:lvl w:ilvl="0" w:tplc="04C097BA">
      <w:start w:val="1"/>
      <w:numFmt w:val="bullet"/>
      <w:lvlText w:val="●"/>
      <w:lvlJc w:val="left"/>
      <w:pPr>
        <w:ind w:left="720" w:hanging="360"/>
      </w:pPr>
    </w:lvl>
    <w:lvl w:ilvl="1" w:tplc="5FCC6896">
      <w:start w:val="1"/>
      <w:numFmt w:val="bullet"/>
      <w:lvlText w:val="○"/>
      <w:lvlJc w:val="left"/>
      <w:pPr>
        <w:ind w:left="1440" w:hanging="360"/>
      </w:pPr>
    </w:lvl>
    <w:lvl w:ilvl="2" w:tplc="BA8650CC">
      <w:start w:val="1"/>
      <w:numFmt w:val="bullet"/>
      <w:lvlText w:val="■"/>
      <w:lvlJc w:val="left"/>
      <w:pPr>
        <w:ind w:left="2160" w:hanging="360"/>
      </w:pPr>
    </w:lvl>
    <w:lvl w:ilvl="3" w:tplc="04989486">
      <w:start w:val="1"/>
      <w:numFmt w:val="bullet"/>
      <w:lvlText w:val="●"/>
      <w:lvlJc w:val="left"/>
      <w:pPr>
        <w:ind w:left="2880" w:hanging="360"/>
      </w:pPr>
    </w:lvl>
    <w:lvl w:ilvl="4" w:tplc="7D5CD51A">
      <w:start w:val="1"/>
      <w:numFmt w:val="bullet"/>
      <w:lvlText w:val="○"/>
      <w:lvlJc w:val="left"/>
      <w:pPr>
        <w:ind w:left="3600" w:hanging="360"/>
      </w:pPr>
    </w:lvl>
    <w:lvl w:ilvl="5" w:tplc="DE285052">
      <w:start w:val="1"/>
      <w:numFmt w:val="bullet"/>
      <w:lvlText w:val="■"/>
      <w:lvlJc w:val="left"/>
      <w:pPr>
        <w:ind w:left="4320" w:hanging="360"/>
      </w:pPr>
    </w:lvl>
    <w:lvl w:ilvl="6" w:tplc="DCFAF7B4">
      <w:start w:val="1"/>
      <w:numFmt w:val="bullet"/>
      <w:lvlText w:val="●"/>
      <w:lvlJc w:val="left"/>
      <w:pPr>
        <w:ind w:left="5040" w:hanging="360"/>
      </w:pPr>
    </w:lvl>
    <w:lvl w:ilvl="7" w:tplc="50E6DD06">
      <w:start w:val="1"/>
      <w:numFmt w:val="bullet"/>
      <w:lvlText w:val="●"/>
      <w:lvlJc w:val="left"/>
      <w:pPr>
        <w:ind w:left="5760" w:hanging="360"/>
      </w:pPr>
    </w:lvl>
    <w:lvl w:ilvl="8" w:tplc="DD048F50">
      <w:start w:val="1"/>
      <w:numFmt w:val="bullet"/>
      <w:lvlText w:val="●"/>
      <w:lvlJc w:val="left"/>
      <w:pPr>
        <w:ind w:left="6480" w:hanging="360"/>
      </w:pPr>
    </w:lvl>
  </w:abstractNum>
  <w:abstractNum w:abstractNumId="1" w15:restartNumberingAfterBreak="0">
    <w:nsid w:val="277C7AAA"/>
    <w:multiLevelType w:val="hybridMultilevel"/>
    <w:tmpl w:val="2C4009DC"/>
    <w:lvl w:ilvl="0" w:tplc="9410B27A">
      <w:start w:val="1"/>
      <w:numFmt w:val="decimal"/>
      <w:lvlText w:val="%1."/>
      <w:lvlJc w:val="left"/>
      <w:pPr>
        <w:ind w:left="400" w:hanging="300"/>
      </w:pPr>
    </w:lvl>
    <w:lvl w:ilvl="1" w:tplc="6D2E1386">
      <w:numFmt w:val="decimal"/>
      <w:lvlText w:val=""/>
      <w:lvlJc w:val="left"/>
    </w:lvl>
    <w:lvl w:ilvl="2" w:tplc="39747542">
      <w:numFmt w:val="decimal"/>
      <w:lvlText w:val=""/>
      <w:lvlJc w:val="left"/>
    </w:lvl>
    <w:lvl w:ilvl="3" w:tplc="CDBAD5AA">
      <w:numFmt w:val="decimal"/>
      <w:lvlText w:val=""/>
      <w:lvlJc w:val="left"/>
    </w:lvl>
    <w:lvl w:ilvl="4" w:tplc="5E96FC8E">
      <w:numFmt w:val="decimal"/>
      <w:lvlText w:val=""/>
      <w:lvlJc w:val="left"/>
    </w:lvl>
    <w:lvl w:ilvl="5" w:tplc="663EAECE">
      <w:numFmt w:val="decimal"/>
      <w:lvlText w:val=""/>
      <w:lvlJc w:val="left"/>
    </w:lvl>
    <w:lvl w:ilvl="6" w:tplc="A300CD88">
      <w:numFmt w:val="decimal"/>
      <w:lvlText w:val=""/>
      <w:lvlJc w:val="left"/>
    </w:lvl>
    <w:lvl w:ilvl="7" w:tplc="8F08D366">
      <w:numFmt w:val="decimal"/>
      <w:lvlText w:val=""/>
      <w:lvlJc w:val="left"/>
    </w:lvl>
    <w:lvl w:ilvl="8" w:tplc="B0D8EACA">
      <w:numFmt w:val="decimal"/>
      <w:lvlText w:val=""/>
      <w:lvlJc w:val="left"/>
    </w:lvl>
  </w:abstractNum>
  <w:abstractNum w:abstractNumId="2" w15:restartNumberingAfterBreak="0">
    <w:nsid w:val="63C66E75"/>
    <w:multiLevelType w:val="hybridMultilevel"/>
    <w:tmpl w:val="822EA9C0"/>
    <w:lvl w:ilvl="0" w:tplc="A62EDE58">
      <w:start w:val="1"/>
      <w:numFmt w:val="bullet"/>
      <w:lvlText w:val="•"/>
      <w:lvlJc w:val="left"/>
      <w:pPr>
        <w:ind w:left="400" w:hanging="250"/>
      </w:pPr>
    </w:lvl>
    <w:lvl w:ilvl="1" w:tplc="87B0FDBC">
      <w:numFmt w:val="decimal"/>
      <w:lvlText w:val=""/>
      <w:lvlJc w:val="left"/>
    </w:lvl>
    <w:lvl w:ilvl="2" w:tplc="E3303F7E">
      <w:numFmt w:val="decimal"/>
      <w:lvlText w:val=""/>
      <w:lvlJc w:val="left"/>
    </w:lvl>
    <w:lvl w:ilvl="3" w:tplc="30266FE8">
      <w:numFmt w:val="decimal"/>
      <w:lvlText w:val=""/>
      <w:lvlJc w:val="left"/>
    </w:lvl>
    <w:lvl w:ilvl="4" w:tplc="74928F6C">
      <w:numFmt w:val="decimal"/>
      <w:lvlText w:val=""/>
      <w:lvlJc w:val="left"/>
    </w:lvl>
    <w:lvl w:ilvl="5" w:tplc="9B688978">
      <w:numFmt w:val="decimal"/>
      <w:lvlText w:val=""/>
      <w:lvlJc w:val="left"/>
    </w:lvl>
    <w:lvl w:ilvl="6" w:tplc="3FFC0CA2">
      <w:numFmt w:val="decimal"/>
      <w:lvlText w:val=""/>
      <w:lvlJc w:val="left"/>
    </w:lvl>
    <w:lvl w:ilvl="7" w:tplc="E9EED58C">
      <w:numFmt w:val="decimal"/>
      <w:lvlText w:val=""/>
      <w:lvlJc w:val="left"/>
    </w:lvl>
    <w:lvl w:ilvl="8" w:tplc="EFFC36C4">
      <w:numFmt w:val="decimal"/>
      <w:lvlText w:val=""/>
      <w:lvlJc w:val="left"/>
    </w:lvl>
  </w:abstractNum>
  <w:abstractNum w:abstractNumId="3" w15:restartNumberingAfterBreak="0">
    <w:nsid w:val="73DA3E51"/>
    <w:multiLevelType w:val="hybridMultilevel"/>
    <w:tmpl w:val="F11A03FA"/>
    <w:lvl w:ilvl="0" w:tplc="DBE4597E">
      <w:start w:val="1"/>
      <w:numFmt w:val="decimal"/>
      <w:lvlText w:val="%1."/>
      <w:lvlJc w:val="left"/>
      <w:pPr>
        <w:ind w:left="400" w:hanging="300"/>
      </w:pPr>
    </w:lvl>
    <w:lvl w:ilvl="1" w:tplc="8A5EE288">
      <w:numFmt w:val="decimal"/>
      <w:lvlText w:val=""/>
      <w:lvlJc w:val="left"/>
    </w:lvl>
    <w:lvl w:ilvl="2" w:tplc="0706C21E">
      <w:numFmt w:val="decimal"/>
      <w:lvlText w:val=""/>
      <w:lvlJc w:val="left"/>
    </w:lvl>
    <w:lvl w:ilvl="3" w:tplc="69AAFB26">
      <w:numFmt w:val="decimal"/>
      <w:lvlText w:val=""/>
      <w:lvlJc w:val="left"/>
    </w:lvl>
    <w:lvl w:ilvl="4" w:tplc="A6F2163A">
      <w:numFmt w:val="decimal"/>
      <w:lvlText w:val=""/>
      <w:lvlJc w:val="left"/>
    </w:lvl>
    <w:lvl w:ilvl="5" w:tplc="35F089AA">
      <w:numFmt w:val="decimal"/>
      <w:lvlText w:val=""/>
      <w:lvlJc w:val="left"/>
    </w:lvl>
    <w:lvl w:ilvl="6" w:tplc="B0E03426">
      <w:numFmt w:val="decimal"/>
      <w:lvlText w:val=""/>
      <w:lvlJc w:val="left"/>
    </w:lvl>
    <w:lvl w:ilvl="7" w:tplc="F8F43834">
      <w:numFmt w:val="decimal"/>
      <w:lvlText w:val=""/>
      <w:lvlJc w:val="left"/>
    </w:lvl>
    <w:lvl w:ilvl="8" w:tplc="B02AC05A">
      <w:numFmt w:val="decimal"/>
      <w:lvlText w:val=""/>
      <w:lvlJc w:val="left"/>
    </w:lvl>
  </w:abstractNum>
  <w:num w:numId="1" w16cid:durableId="1455178585">
    <w:abstractNumId w:val="0"/>
    <w:lvlOverride w:ilvl="0">
      <w:startOverride w:val="1"/>
    </w:lvlOverride>
  </w:num>
  <w:num w:numId="2" w16cid:durableId="554777907">
    <w:abstractNumId w:val="2"/>
    <w:lvlOverride w:ilvl="0">
      <w:startOverride w:val="1"/>
    </w:lvlOverride>
  </w:num>
  <w:num w:numId="3" w16cid:durableId="1818648144">
    <w:abstractNumId w:val="3"/>
    <w:lvlOverride w:ilvl="0">
      <w:startOverride w:val="1"/>
    </w:lvlOverride>
  </w:num>
  <w:num w:numId="4" w16cid:durableId="19033722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996"/>
    <w:rsid w:val="0031610D"/>
    <w:rsid w:val="003D071C"/>
    <w:rsid w:val="00A40996"/>
    <w:rsid w:val="00BE7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64A68"/>
  <w15:docId w15:val="{DA8CFB3C-E393-4E99-8BD6-FE6AA3811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00"/>
      <w:outlineLvl w:val="0"/>
    </w:pPr>
    <w:rPr>
      <w:b/>
      <w:bCs/>
      <w:color w:val="1F3864"/>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harvilChavan-10" TargetMode="External"/><Relationship Id="rId3" Type="http://schemas.openxmlformats.org/officeDocument/2006/relationships/settings" Target="settings.xml"/><Relationship Id="rId7" Type="http://schemas.openxmlformats.org/officeDocument/2006/relationships/hyperlink" Target="https://github.com/SharvilChavan-1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SharvilChavan-10/IAI-SLE1-25UAM0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1099</Words>
  <Characters>6270</Characters>
  <Application>Microsoft Office Word</Application>
  <DocSecurity>0</DocSecurity>
  <Lines>52</Lines>
  <Paragraphs>14</Paragraphs>
  <ScaleCrop>false</ScaleCrop>
  <Company/>
  <LinksUpToDate>false</LinksUpToDate>
  <CharactersWithSpaces>7355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SLE-4 ADR - 25UAM085</dc:title>
  <dc:creator>Sharvil S. Chavan</dc:creator>
  <cp:lastModifiedBy>Admin</cp:lastModifiedBy>
  <cp:revision>2</cp:revision>
  <dcterms:created xsi:type="dcterms:W3CDTF">2026-10-08T17:06:00Z</dcterms:created>
  <dcterms:modified xsi:type="dcterms:W3CDTF">2026-10-09T07:31:00Z</dcterms:modified>
</cp:coreProperties>
</file>