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0" w:lineRule="auto"/>
        <w:jc w:val="center"/>
        <w:rPr/>
      </w:pPr>
      <w:r w:rsidDel="00000000" w:rsidR="00000000" w:rsidRPr="00000000">
        <w:rPr>
          <w:color w:val="7f7f7f"/>
          <w:sz w:val="28"/>
          <w:szCs w:val="28"/>
          <w:rtl w:val="0"/>
        </w:rPr>
        <w:t xml:space="preserve">Week 2 Task Report</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b w:val="1"/>
          <w:bCs w:val="1"/>
          <w:color w:val="1f4e79"/>
          <w:sz w:val="44"/>
          <w:szCs w:val="44"/>
          <w:rtl w:val="0"/>
        </w:rPr>
        <w:t xml:space="preserve">Supervised Machine Learning Models</w:t>
      </w:r>
      <w:r w:rsidDel="00000000" w:rsidR="00000000" w:rsidRPr="00000000">
        <w:rPr>
          <w:rtl w:val="0"/>
        </w:rPr>
      </w:r>
    </w:p>
    <w:p w:rsidR="00000000" w:rsidDel="00000000" w:rsidP="00000000" w:rsidRDefault="00000000" w:rsidRPr="00000000" w14:paraId="00000003">
      <w:pPr>
        <w:pBdr>
          <w:bottom w:color="1f4e79" w:space="8" w:sz="8" w:val="single"/>
        </w:pBdr>
        <w:spacing w:after="80" w:lineRule="auto"/>
        <w:jc w:val="center"/>
        <w:rPr/>
      </w:pPr>
      <w:r w:rsidDel="00000000" w:rsidR="00000000" w:rsidRPr="00000000">
        <w:rPr>
          <w:sz w:val="24"/>
          <w:szCs w:val="24"/>
          <w:rtl w:val="0"/>
        </w:rPr>
        <w:t xml:space="preserve">Regression and Classification using Scikit-learn</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426"/>
        <w:tblGridChange w:id="0">
          <w:tblGrid>
            <w:gridCol w:w="2600"/>
            <w:gridCol w:w="64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5">
            <w:pPr>
              <w:rPr/>
            </w:pPr>
            <w:r w:rsidDel="00000000" w:rsidR="00000000" w:rsidRPr="00000000">
              <w:rPr>
                <w:b w:val="1"/>
                <w:bCs w:val="1"/>
                <w:color w:val="ffffff"/>
                <w:sz w:val="19"/>
                <w:szCs w:val="19"/>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06">
            <w:pPr>
              <w:rPr/>
            </w:pPr>
            <w:r w:rsidDel="00000000" w:rsidR="00000000" w:rsidRPr="00000000">
              <w:rPr>
                <w:b w:val="1"/>
                <w:bCs w:val="1"/>
                <w:color w:val="ffffff"/>
                <w:sz w:val="19"/>
                <w:szCs w:val="19"/>
                <w:rtl w:val="0"/>
              </w:rPr>
              <w:t xml:space="preserve">Details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7">
            <w:pPr>
              <w:rPr/>
            </w:pPr>
            <w:r w:rsidDel="00000000" w:rsidR="00000000" w:rsidRPr="00000000">
              <w:rPr>
                <w:color w:val="000000"/>
                <w:sz w:val="19"/>
                <w:szCs w:val="19"/>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8">
            <w:pPr>
              <w:rPr/>
            </w:pPr>
            <w:r w:rsidDel="00000000" w:rsidR="00000000" w:rsidRPr="00000000">
              <w:rPr>
                <w:sz w:val="19"/>
                <w:szCs w:val="19"/>
                <w:rtl w:val="0"/>
              </w:rPr>
              <w:t xml:space="preserve">Sharvin Chaure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9">
            <w:pPr>
              <w:rPr/>
            </w:pPr>
            <w:r w:rsidDel="00000000" w:rsidR="00000000" w:rsidRPr="00000000">
              <w:rPr>
                <w:color w:val="000000"/>
                <w:sz w:val="19"/>
                <w:szCs w:val="19"/>
                <w:rtl w:val="0"/>
              </w:rPr>
              <w:t xml:space="preserve">Internship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A">
            <w:pPr>
              <w:rPr/>
            </w:pPr>
            <w:r w:rsidDel="00000000" w:rsidR="00000000" w:rsidRPr="00000000">
              <w:rPr>
                <w:sz w:val="19"/>
                <w:szCs w:val="19"/>
                <w:rtl w:val="0"/>
              </w:rPr>
              <w:t xml:space="preserve">Yuva Intern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B">
            <w:pPr>
              <w:rPr/>
            </w:pPr>
            <w:r w:rsidDel="00000000" w:rsidR="00000000" w:rsidRPr="00000000">
              <w:rPr>
                <w:color w:val="000000"/>
                <w:sz w:val="19"/>
                <w:szCs w:val="19"/>
                <w:rtl w:val="0"/>
              </w:rPr>
              <w:t xml:space="preserve">Task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C">
            <w:pPr>
              <w:rPr/>
            </w:pPr>
            <w:r w:rsidDel="00000000" w:rsidR="00000000" w:rsidRPr="00000000">
              <w:rPr>
                <w:color w:val="000000"/>
                <w:sz w:val="19"/>
                <w:szCs w:val="19"/>
                <w:rtl w:val="0"/>
              </w:rPr>
              <w:t xml:space="preserve">Week 2: Supervised Machine Learning Models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D">
            <w:pPr>
              <w:rPr/>
            </w:pPr>
            <w:r w:rsidDel="00000000" w:rsidR="00000000" w:rsidRPr="00000000">
              <w:rPr>
                <w:color w:val="000000"/>
                <w:sz w:val="19"/>
                <w:szCs w:val="19"/>
                <w:rtl w:val="0"/>
              </w:rPr>
              <w:t xml:space="preserve">Date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E">
            <w:pPr>
              <w:rPr/>
            </w:pPr>
            <w:r w:rsidDel="00000000" w:rsidR="00000000" w:rsidRPr="00000000">
              <w:rPr>
                <w:sz w:val="19"/>
                <w:szCs w:val="19"/>
                <w:rtl w:val="0"/>
              </w:rPr>
              <w:t xml:space="preserve">05/10/2026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0F">
            <w:pPr>
              <w:rPr/>
            </w:pPr>
            <w:r w:rsidDel="00000000" w:rsidR="00000000" w:rsidRPr="00000000">
              <w:rPr>
                <w:color w:val="000000"/>
                <w:sz w:val="19"/>
                <w:szCs w:val="19"/>
                <w:rtl w:val="0"/>
              </w:rPr>
              <w:t xml:space="preserve">Tools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0">
            <w:pPr>
              <w:rPr/>
            </w:pPr>
            <w:r w:rsidDel="00000000" w:rsidR="00000000" w:rsidRPr="00000000">
              <w:rPr>
                <w:color w:val="000000"/>
                <w:sz w:val="19"/>
                <w:szCs w:val="19"/>
                <w:rtl w:val="0"/>
              </w:rPr>
              <w:t xml:space="preserve">Python 3, Scikit-learn, Pandas, NumPy, Matplotlib</w:t>
            </w:r>
            <w:r w:rsidDel="00000000" w:rsidR="00000000" w:rsidRPr="00000000">
              <w:rPr>
                <w:rtl w:val="0"/>
              </w:rPr>
            </w:r>
          </w:p>
        </w:tc>
      </w:tr>
    </w:tbl>
    <w:p w:rsidR="00000000" w:rsidDel="00000000" w:rsidP="00000000" w:rsidRDefault="00000000" w:rsidRPr="00000000" w14:paraId="00000011">
      <w:pPr>
        <w:spacing w:after="120" w:lineRule="auto"/>
        <w:rPr/>
      </w:pPr>
      <w:r w:rsidDel="00000000" w:rsidR="00000000" w:rsidRPr="00000000">
        <w:rPr>
          <w:rtl w:val="0"/>
        </w:rPr>
      </w:r>
    </w:p>
    <w:p w:rsidR="00000000" w:rsidDel="00000000" w:rsidP="00000000" w:rsidRDefault="00000000" w:rsidRPr="00000000" w14:paraId="00000012">
      <w:pPr>
        <w:pStyle w:val="Heading1"/>
        <w:rPr/>
      </w:pPr>
      <w:r w:rsidDel="00000000" w:rsidR="00000000" w:rsidRPr="00000000">
        <w:rPr>
          <w:rtl w:val="0"/>
        </w:rPr>
        <w:t xml:space="preserve">1. Introduction</w:t>
      </w:r>
    </w:p>
    <w:p w:rsidR="00000000" w:rsidDel="00000000" w:rsidP="00000000" w:rsidRDefault="00000000" w:rsidRPr="00000000" w14:paraId="00000013">
      <w:pPr>
        <w:spacing w:after="120" w:line="300" w:lineRule="auto"/>
        <w:rPr/>
      </w:pPr>
      <w:r w:rsidDel="00000000" w:rsidR="00000000" w:rsidRPr="00000000">
        <w:rPr>
          <w:rtl w:val="0"/>
        </w:rPr>
        <w:t xml:space="preserve">Supervised learning is the branch of Machine Learning in which a model learns from labelled examples, that is, data where the correct answer is already known. The trained model can then predict the answer for new, unseen data. Supervised problems fall into two groups: regression, where the target is a continuous number (for example a price or a disease score), and classification, where the target is a category (for example benign or malignant).</w:t>
      </w:r>
    </w:p>
    <w:p w:rsidR="00000000" w:rsidDel="00000000" w:rsidP="00000000" w:rsidRDefault="00000000" w:rsidRPr="00000000" w14:paraId="00000014">
      <w:pPr>
        <w:spacing w:after="120" w:line="300" w:lineRule="auto"/>
        <w:rPr/>
      </w:pPr>
      <w:r w:rsidDel="00000000" w:rsidR="00000000" w:rsidRPr="00000000">
        <w:rPr>
          <w:rtl w:val="0"/>
        </w:rPr>
        <w:t xml:space="preserve">The objective of this Week 2 task was to implement the main supervised algorithms (Linear Regression, Logistic Regression, Decision Trees, Random Forest and K-Nearest Neighbors), learn the full cycle of model training, prediction and evaluation using performance metrics, and train at least two models and compare their performance. In this report, four models were trained and compared for a regression problem and four for a classification problem, which gives eight trained models in total, covering all five required algorithms.</w:t>
      </w:r>
    </w:p>
    <w:p w:rsidR="00000000" w:rsidDel="00000000" w:rsidP="00000000" w:rsidRDefault="00000000" w:rsidRPr="00000000" w14:paraId="00000015">
      <w:pPr>
        <w:pStyle w:val="Heading1"/>
        <w:rPr/>
      </w:pPr>
      <w:r w:rsidDel="00000000" w:rsidR="00000000" w:rsidRPr="00000000">
        <w:rPr>
          <w:rtl w:val="0"/>
        </w:rPr>
        <w:t xml:space="preserve">2. Tools and Libraries Used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Scikit-learn: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datasets, train-test splitting, models, pipelines, cross-validation and evaluation metrics.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Pandas and NumPy: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handling and numerical operations.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Matplotlib: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charts for model comparison, confusion matrix and feature importance.</w:t>
      </w:r>
    </w:p>
    <w:p w:rsidR="00000000" w:rsidDel="00000000" w:rsidP="00000000" w:rsidRDefault="00000000" w:rsidRPr="00000000" w14:paraId="00000019">
      <w:pPr>
        <w:pStyle w:val="Heading1"/>
        <w:rPr/>
      </w:pPr>
      <w:r w:rsidDel="00000000" w:rsidR="00000000" w:rsidRPr="00000000">
        <w:rPr>
          <w:rtl w:val="0"/>
        </w:rPr>
        <w:t xml:space="preserve">3. Datasets</w:t>
      </w:r>
    </w:p>
    <w:p w:rsidR="00000000" w:rsidDel="00000000" w:rsidP="00000000" w:rsidRDefault="00000000" w:rsidRPr="00000000" w14:paraId="0000001A">
      <w:pPr>
        <w:spacing w:after="120" w:line="300" w:lineRule="auto"/>
        <w:rPr/>
      </w:pPr>
      <w:r w:rsidDel="00000000" w:rsidR="00000000" w:rsidRPr="00000000">
        <w:rPr>
          <w:rtl w:val="0"/>
        </w:rPr>
        <w:t xml:space="preserve">Two well-known datasets that are built into Scikit-learn were used, so the work is fully reproducible without any download.</w:t>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426"/>
        <w:tblGridChange w:id="0">
          <w:tblGrid>
            <w:gridCol w:w="2200"/>
            <w:gridCol w:w="3400"/>
            <w:gridCol w:w="34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b w:val="1"/>
                <w:bCs w:val="1"/>
                <w:color w:val="ffffff"/>
                <w:sz w:val="19"/>
                <w:szCs w:val="19"/>
                <w:rtl w:val="0"/>
              </w:rPr>
              <w:t xml:space="preserve">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b w:val="1"/>
                <w:bCs w:val="1"/>
                <w:color w:val="ffffff"/>
                <w:sz w:val="19"/>
                <w:szCs w:val="19"/>
                <w:rtl w:val="0"/>
              </w:rPr>
              <w:t xml:space="preserve">Classification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color w:val="000000"/>
                <w:sz w:val="19"/>
                <w:szCs w:val="19"/>
                <w:rtl w:val="0"/>
              </w:rPr>
              <w:t xml:space="preserve">Dataset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color w:val="000000"/>
                <w:sz w:val="19"/>
                <w:szCs w:val="19"/>
                <w:rtl w:val="0"/>
              </w:rPr>
              <w:t xml:space="preserve">Diabetes dataset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color w:val="000000"/>
                <w:sz w:val="19"/>
                <w:szCs w:val="19"/>
                <w:rtl w:val="0"/>
              </w:rPr>
              <w:t xml:space="preserve">Breast Cancer Wisconsin dataset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color w:val="000000"/>
                <w:sz w:val="19"/>
                <w:szCs w:val="19"/>
                <w:rtl w:val="0"/>
              </w:rPr>
              <w:t xml:space="preserve">Samples / Features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color w:val="000000"/>
                <w:sz w:val="19"/>
                <w:szCs w:val="19"/>
                <w:rtl w:val="0"/>
              </w:rPr>
              <w:t xml:space="preserve">442 / 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color w:val="000000"/>
                <w:sz w:val="19"/>
                <w:szCs w:val="19"/>
                <w:rtl w:val="0"/>
              </w:rPr>
              <w:t xml:space="preserve">569 / 30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color w:val="000000"/>
                <w:sz w:val="19"/>
                <w:szCs w:val="19"/>
                <w:rtl w:val="0"/>
              </w:rPr>
              <w:t xml:space="preserve">Target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color w:val="000000"/>
                <w:sz w:val="19"/>
                <w:szCs w:val="19"/>
                <w:rtl w:val="0"/>
              </w:rPr>
              <w:t xml:space="preserve">Disease progression one year after baseline (continuous, range 25 to 346, mean 152.1)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color w:val="000000"/>
                <w:sz w:val="19"/>
                <w:szCs w:val="19"/>
                <w:rtl w:val="0"/>
              </w:rPr>
              <w:t xml:space="preserve">Tumour type: 357 benign (1) and 212 malignant (0)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color w:val="000000"/>
                <w:sz w:val="19"/>
                <w:szCs w:val="19"/>
                <w:rtl w:val="0"/>
              </w:rPr>
              <w:t xml:space="preserve">Features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color w:val="000000"/>
                <w:sz w:val="19"/>
                <w:szCs w:val="19"/>
                <w:rtl w:val="0"/>
              </w:rPr>
              <w:t xml:space="preserve">age, sex, bmi, bp and six blood-serum measurements (s1 to s6), already standardised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color w:val="000000"/>
                <w:sz w:val="19"/>
                <w:szCs w:val="19"/>
                <w:rtl w:val="0"/>
              </w:rPr>
              <w:t xml:space="preserve">30 measurements of cell nuclei such as radius, texture, perimeter, area and concavity</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color w:val="000000"/>
                <w:sz w:val="19"/>
                <w:szCs w:val="19"/>
                <w:rtl w:val="0"/>
              </w:rPr>
              <w:t xml:space="preserve">Train / Test split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color w:val="000000"/>
                <w:sz w:val="19"/>
                <w:szCs w:val="19"/>
                <w:rtl w:val="0"/>
              </w:rPr>
              <w:t xml:space="preserve">353 / 89 (80% / 20%)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color w:val="000000"/>
                <w:sz w:val="19"/>
                <w:szCs w:val="19"/>
                <w:rtl w:val="0"/>
              </w:rPr>
              <w:t xml:space="preserve">455 / 114 (80% / 20%, stratified)</w:t>
            </w:r>
            <w:r w:rsidDel="00000000" w:rsidR="00000000" w:rsidRPr="00000000">
              <w:rPr>
                <w:rtl w:val="0"/>
              </w:rPr>
            </w:r>
          </w:p>
        </w:tc>
      </w:tr>
    </w:tbl>
    <w:p w:rsidR="00000000" w:rsidDel="00000000" w:rsidP="00000000" w:rsidRDefault="00000000" w:rsidRPr="00000000" w14:paraId="0000002D">
      <w:pPr>
        <w:spacing w:after="120" w:lineRule="auto"/>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4. Methodology</w:t>
      </w:r>
    </w:p>
    <w:p w:rsidR="00000000" w:rsidDel="00000000" w:rsidP="00000000" w:rsidRDefault="00000000" w:rsidRPr="00000000" w14:paraId="0000002F">
      <w:pPr>
        <w:spacing w:after="120" w:line="300" w:lineRule="auto"/>
        <w:rPr/>
      </w:pPr>
      <w:r w:rsidDel="00000000" w:rsidR="00000000" w:rsidRPr="00000000">
        <w:rPr>
          <w:rtl w:val="0"/>
        </w:rPr>
        <w:t xml:space="preserve">The same workflow was followed for every model so that the comparison is fair:</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Train-test split: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80% of the data was used for training and 20% was kept aside as unseen test data. random_state=42 makes the split repeatable. For classification, stratify=y keeps the benign/malignant ratio the same in both parts.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Scaling inside pipelines: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KNN and Logistic Regression depend on distances and gradients, so StandardScaler was added through make_pipeline. This fits the scaler only on training data and prevents data leakage. Tree-based models do not need scaling.</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and prediction: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model.fit(X_train, y_train) learns from the training data and model.predict(X_test) produces predictions on the test data.</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Evaluation: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each model was scored on the test set with task-appropriate metrics, and also with 5-fold cross-validation to check that the result does not depend on one lucky split.</w:t>
      </w:r>
    </w:p>
    <w:p w:rsidR="00000000" w:rsidDel="00000000" w:rsidP="00000000" w:rsidRDefault="00000000" w:rsidRPr="00000000" w14:paraId="00000034">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X_train, X_test, y_train, y_test = train_test_split(</w:t>
      </w:r>
      <w:r w:rsidDel="00000000" w:rsidR="00000000" w:rsidRPr="00000000">
        <w:rPr>
          <w:rtl w:val="0"/>
        </w:rPr>
      </w:r>
    </w:p>
    <w:p w:rsidR="00000000" w:rsidDel="00000000" w:rsidP="00000000" w:rsidRDefault="00000000" w:rsidRPr="00000000" w14:paraId="00000035">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    X, y, test_size=0.2, random_state=42)</w:t>
      </w:r>
      <w:r w:rsidDel="00000000" w:rsidR="00000000" w:rsidRPr="00000000">
        <w:rPr>
          <w:rtl w:val="0"/>
        </w:rPr>
      </w:r>
    </w:p>
    <w:p w:rsidR="00000000" w:rsidDel="00000000" w:rsidP="00000000" w:rsidRDefault="00000000" w:rsidRPr="00000000" w14:paraId="00000036">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model = make_pipeline(StandardScaler(), KNeighborsClassifier(n_neighbors=5))</w:t>
      </w:r>
      <w:r w:rsidDel="00000000" w:rsidR="00000000" w:rsidRPr="00000000">
        <w:rPr>
          <w:rtl w:val="0"/>
        </w:rPr>
      </w:r>
    </w:p>
    <w:p w:rsidR="00000000" w:rsidDel="00000000" w:rsidP="00000000" w:rsidRDefault="00000000" w:rsidRPr="00000000" w14:paraId="00000037">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model.fit(X_train, y_train)</w:t>
      </w:r>
      <w:r w:rsidDel="00000000" w:rsidR="00000000" w:rsidRPr="00000000">
        <w:rPr>
          <w:rtl w:val="0"/>
        </w:rPr>
      </w:r>
    </w:p>
    <w:p w:rsidR="00000000" w:rsidDel="00000000" w:rsidP="00000000" w:rsidRDefault="00000000" w:rsidRPr="00000000" w14:paraId="00000038">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y_pred = model.predict(X_test)</w:t>
      </w:r>
      <w:r w:rsidDel="00000000" w:rsidR="00000000" w:rsidRPr="00000000">
        <w:rPr>
          <w:rtl w:val="0"/>
        </w:rPr>
      </w:r>
    </w:p>
    <w:p w:rsidR="00000000" w:rsidDel="00000000" w:rsidP="00000000" w:rsidRDefault="00000000" w:rsidRPr="00000000" w14:paraId="00000039">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cv = cross_val_score(model, X, y, cv=5)</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tl w:val="0"/>
        </w:rPr>
      </w:r>
    </w:p>
    <w:p w:rsidR="00000000" w:rsidDel="00000000" w:rsidP="00000000" w:rsidRDefault="00000000" w:rsidRPr="00000000" w14:paraId="0000003B">
      <w:pPr>
        <w:spacing w:after="120" w:line="300" w:lineRule="auto"/>
        <w:rPr/>
      </w:pPr>
      <w:r w:rsidDel="00000000" w:rsidR="00000000" w:rsidRPr="00000000">
        <w:rPr>
          <w:b w:val="1"/>
          <w:bCs w:val="1"/>
          <w:rtl w:val="0"/>
        </w:rPr>
        <w:t xml:space="preserve">Evaluation metrics used</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026"/>
        <w:tblGridChange w:id="0">
          <w:tblGrid>
            <w:gridCol w:w="2000"/>
            <w:gridCol w:w="70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b w:val="1"/>
                <w:bCs w:val="1"/>
                <w:color w:val="ffffff"/>
                <w:sz w:val="19"/>
                <w:szCs w:val="19"/>
                <w:rtl w:val="0"/>
              </w:rPr>
              <w:t xml:space="preserve">Metric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b w:val="1"/>
                <w:bCs w:val="1"/>
                <w:color w:val="ffffff"/>
                <w:sz w:val="19"/>
                <w:szCs w:val="19"/>
                <w:rtl w:val="0"/>
              </w:rPr>
              <w:t xml:space="preserve">Meaning</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color w:val="000000"/>
                <w:sz w:val="19"/>
                <w:szCs w:val="19"/>
                <w:rtl w:val="0"/>
              </w:rPr>
              <w:t xml:space="preserve">MAE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color w:val="000000"/>
                <w:sz w:val="19"/>
                <w:szCs w:val="19"/>
                <w:rtl w:val="0"/>
              </w:rPr>
              <w:t xml:space="preserve">Mean Absolute Error: the average size of the prediction error, in the units of the target. Lower is better.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color w:val="000000"/>
                <w:sz w:val="19"/>
                <w:szCs w:val="19"/>
                <w:rtl w:val="0"/>
              </w:rPr>
              <w:t xml:space="preserve">MSE / RMSE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color w:val="000000"/>
                <w:sz w:val="19"/>
                <w:szCs w:val="19"/>
                <w:rtl w:val="0"/>
              </w:rPr>
              <w:t xml:space="preserve">Mean Squared Error and its square root. They punish large errors more heavily. Lower is better.</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color w:val="000000"/>
                <w:sz w:val="19"/>
                <w:szCs w:val="19"/>
                <w:rtl w:val="0"/>
              </w:rPr>
              <w:t xml:space="preserve">R²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color w:val="000000"/>
                <w:sz w:val="19"/>
                <w:szCs w:val="19"/>
                <w:rtl w:val="0"/>
              </w:rPr>
              <w:t xml:space="preserve">Share of the variation in the target explained by the model. 1.0 is perfect and 0 equals predicting the average.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color w:val="000000"/>
                <w:sz w:val="19"/>
                <w:szCs w:val="19"/>
                <w:rtl w:val="0"/>
              </w:rPr>
              <w:t xml:space="preserve">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color w:val="000000"/>
                <w:sz w:val="19"/>
                <w:szCs w:val="19"/>
                <w:rtl w:val="0"/>
              </w:rPr>
              <w:t xml:space="preserve">Share of all predictions that are correct.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color w:val="000000"/>
                <w:sz w:val="19"/>
                <w:szCs w:val="19"/>
                <w:rtl w:val="0"/>
              </w:rPr>
              <w:t xml:space="preserve">Precision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color w:val="000000"/>
                <w:sz w:val="19"/>
                <w:szCs w:val="19"/>
                <w:rtl w:val="0"/>
              </w:rPr>
              <w:t xml:space="preserve">Of the cases predicted as the positive class, how many really are positive.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color w:val="000000"/>
                <w:sz w:val="19"/>
                <w:szCs w:val="19"/>
                <w:rtl w:val="0"/>
              </w:rPr>
              <w:t xml:space="preserve">Recall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color w:val="000000"/>
                <w:sz w:val="19"/>
                <w:szCs w:val="19"/>
                <w:rtl w:val="0"/>
              </w:rPr>
              <w:t xml:space="preserve">Of all real positive cases, how many the model found.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color w:val="000000"/>
                <w:sz w:val="19"/>
                <w:szCs w:val="19"/>
                <w:rtl w:val="0"/>
              </w:rPr>
              <w:t xml:space="preserve">F1-score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color w:val="000000"/>
                <w:sz w:val="19"/>
                <w:szCs w:val="19"/>
                <w:rtl w:val="0"/>
              </w:rPr>
              <w:t xml:space="preserve">Harmonic mean of precision and recall, a single balanced score.</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color w:val="000000"/>
                <w:sz w:val="19"/>
                <w:szCs w:val="19"/>
                <w:rtl w:val="0"/>
              </w:rPr>
              <w:t xml:space="preserve">ROC-AUC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color w:val="000000"/>
                <w:sz w:val="19"/>
                <w:szCs w:val="19"/>
                <w:rtl w:val="0"/>
              </w:rPr>
              <w:t xml:space="preserve">How well the model ranks positives above negatives across all thresholds. 1.0 is perfect.</w:t>
            </w:r>
            <w:r w:rsidDel="00000000" w:rsidR="00000000" w:rsidRPr="00000000">
              <w:rPr>
                <w:rtl w:val="0"/>
              </w:rPr>
            </w:r>
          </w:p>
        </w:tc>
      </w:tr>
    </w:tbl>
    <w:p w:rsidR="00000000" w:rsidDel="00000000" w:rsidP="00000000" w:rsidRDefault="00000000" w:rsidRPr="00000000" w14:paraId="0000004E">
      <w:pPr>
        <w:spacing w:after="120" w:lineRule="auto"/>
        <w:rPr/>
      </w:pP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5. Part A: Regression Models</w:t>
      </w:r>
    </w:p>
    <w:p w:rsidR="00000000" w:rsidDel="00000000" w:rsidP="00000000" w:rsidRDefault="00000000" w:rsidRPr="00000000" w14:paraId="00000050">
      <w:pPr>
        <w:spacing w:after="120" w:line="300" w:lineRule="auto"/>
        <w:rPr/>
      </w:pPr>
      <w:r w:rsidDel="00000000" w:rsidR="00000000" w:rsidRPr="00000000">
        <w:rPr>
          <w:rtl w:val="0"/>
        </w:rPr>
        <w:t xml:space="preserve">The regression task is to predict the disease progression score of a patient from ten baseline measurements. Four regression algorithms were trained.</w:t>
      </w:r>
    </w:p>
    <w:p w:rsidR="00000000" w:rsidDel="00000000" w:rsidP="00000000" w:rsidRDefault="00000000" w:rsidRPr="00000000" w14:paraId="00000051">
      <w:pPr>
        <w:pStyle w:val="Heading2"/>
        <w:rPr/>
      </w:pPr>
      <w:r w:rsidDel="00000000" w:rsidR="00000000" w:rsidRPr="00000000">
        <w:rPr>
          <w:rtl w:val="0"/>
        </w:rPr>
        <w:t xml:space="preserve">5.1 Linear Regression</w:t>
      </w:r>
    </w:p>
    <w:p w:rsidR="00000000" w:rsidDel="00000000" w:rsidP="00000000" w:rsidRDefault="00000000" w:rsidRPr="00000000" w14:paraId="00000052">
      <w:pPr>
        <w:spacing w:after="120" w:line="300" w:lineRule="auto"/>
        <w:rPr/>
      </w:pPr>
      <w:r w:rsidDel="00000000" w:rsidR="00000000" w:rsidRPr="00000000">
        <w:rPr>
          <w:rtl w:val="0"/>
        </w:rPr>
        <w:t xml:space="preserve">Linear Regression fits a straight-line (hyperplane) relationship, y = b0 + b1x1 + b2x2 + ... + bnxn, by minimising the squared error. It is simple, fast and easy to interpret. The largest positive coefficients were for s5 (736.2), bmi (542.4) and s2 (518.1), and the largest negative one was for s1 (-931.5). This shows that body-mass index and serum measurements are the main drivers of the predicted progression, although s1 and s2 are correlated with each other, so their individual coefficients should be read with caution.</w:t>
      </w:r>
    </w:p>
    <w:p w:rsidR="00000000" w:rsidDel="00000000" w:rsidP="00000000" w:rsidRDefault="00000000" w:rsidRPr="00000000" w14:paraId="00000053">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from sklearn.linear_model import LinearRegression</w:t>
      </w:r>
      <w:r w:rsidDel="00000000" w:rsidR="00000000" w:rsidRPr="00000000">
        <w:rPr>
          <w:rtl w:val="0"/>
        </w:rPr>
      </w:r>
    </w:p>
    <w:p w:rsidR="00000000" w:rsidDel="00000000" w:rsidP="00000000" w:rsidRDefault="00000000" w:rsidRPr="00000000" w14:paraId="00000054">
      <w:pPr>
        <w:shd w:fill="f2f2f2" w:val="clear"/>
        <w:spacing w:after="0" w:lineRule="auto"/>
        <w:ind w:left="120" w:right="120" w:firstLine="0"/>
        <w:rPr/>
      </w:pPr>
      <w:r w:rsidDel="00000000" w:rsidR="00000000" w:rsidRPr="00000000">
        <w:rPr>
          <w:rFonts w:ascii="Consolas" w:cs="Consolas" w:eastAsia="Consolas" w:hAnsi="Consolas"/>
          <w:sz w:val="18"/>
          <w:szCs w:val="18"/>
          <w:rtl w:val="0"/>
        </w:rPr>
        <w:t xml:space="preserve">lin = LinearRegression().fit(X_train, y_train)</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5.2 Decision Tree Regressor</w:t>
      </w:r>
    </w:p>
    <w:p w:rsidR="00000000" w:rsidDel="00000000" w:rsidP="00000000" w:rsidRDefault="00000000" w:rsidRPr="00000000" w14:paraId="00000057">
      <w:pPr>
        <w:spacing w:after="120" w:line="300" w:lineRule="auto"/>
        <w:rPr/>
      </w:pPr>
      <w:r w:rsidDel="00000000" w:rsidR="00000000" w:rsidRPr="00000000">
        <w:rPr>
          <w:rtl w:val="0"/>
        </w:rPr>
        <w:t xml:space="preserve">A decision tree repeatedly splits the data on the feature and threshold that best reduce the error, and predicts the average target value in each leaf. The depth was limited to max_depth=4 to prevent the tree from memorising the training data.</w:t>
      </w:r>
    </w:p>
    <w:p w:rsidR="00000000" w:rsidDel="00000000" w:rsidP="00000000" w:rsidRDefault="00000000" w:rsidRPr="00000000" w14:paraId="00000058">
      <w:pPr>
        <w:pStyle w:val="Heading2"/>
        <w:rPr/>
      </w:pPr>
      <w:r w:rsidDel="00000000" w:rsidR="00000000" w:rsidRPr="00000000">
        <w:rPr>
          <w:rtl w:val="0"/>
        </w:rPr>
        <w:t xml:space="preserve">5.3 Random Forest Regressor</w:t>
      </w:r>
    </w:p>
    <w:p w:rsidR="00000000" w:rsidDel="00000000" w:rsidP="00000000" w:rsidRDefault="00000000" w:rsidRPr="00000000" w14:paraId="00000059">
      <w:pPr>
        <w:spacing w:after="120" w:line="300" w:lineRule="auto"/>
        <w:rPr/>
      </w:pPr>
      <w:r w:rsidDel="00000000" w:rsidR="00000000" w:rsidRPr="00000000">
        <w:rPr>
          <w:rtl w:val="0"/>
        </w:rPr>
        <w:t xml:space="preserve">A Random Forest trains many decision trees (200 here) on random samples of the data and averages their predictions. Averaging reduces the variance of a single tree and usually gives more stable results.</w:t>
      </w:r>
    </w:p>
    <w:p w:rsidR="00000000" w:rsidDel="00000000" w:rsidP="00000000" w:rsidRDefault="00000000" w:rsidRPr="00000000" w14:paraId="0000005A">
      <w:pPr>
        <w:pStyle w:val="Heading2"/>
        <w:rPr/>
      </w:pPr>
      <w:r w:rsidDel="00000000" w:rsidR="00000000" w:rsidRPr="00000000">
        <w:rPr>
          <w:rtl w:val="0"/>
        </w:rPr>
        <w:t xml:space="preserve">5.4 K-Nearest Neighbors Regressor</w:t>
      </w:r>
    </w:p>
    <w:p w:rsidR="00000000" w:rsidDel="00000000" w:rsidP="00000000" w:rsidRDefault="00000000" w:rsidRPr="00000000" w14:paraId="0000005B">
      <w:pPr>
        <w:spacing w:after="120" w:line="300" w:lineRule="auto"/>
        <w:rPr/>
      </w:pPr>
      <w:r w:rsidDel="00000000" w:rsidR="00000000" w:rsidRPr="00000000">
        <w:rPr>
          <w:rtl w:val="0"/>
        </w:rPr>
        <w:t xml:space="preserve">KNN predicts the average target of the k most similar training samples (k=10 here). It makes no assumption about the shape of the relationship but depends on distances, so the features were scaled first.</w:t>
      </w:r>
    </w:p>
    <w:p w:rsidR="00000000" w:rsidDel="00000000" w:rsidP="00000000" w:rsidRDefault="00000000" w:rsidRPr="00000000" w14:paraId="0000005C">
      <w:pPr>
        <w:pStyle w:val="Heading2"/>
        <w:rPr/>
      </w:pPr>
      <w:r w:rsidDel="00000000" w:rsidR="00000000" w:rsidRPr="00000000">
        <w:rPr>
          <w:rtl w:val="0"/>
        </w:rPr>
        <w:t xml:space="preserve">5.5 Regression Results</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1400"/>
        <w:gridCol w:w="1200"/>
        <w:gridCol w:w="1000"/>
        <w:gridCol w:w="1826"/>
        <w:tblGridChange w:id="0">
          <w:tblGrid>
            <w:gridCol w:w="2400"/>
            <w:gridCol w:w="1200"/>
            <w:gridCol w:w="1400"/>
            <w:gridCol w:w="1200"/>
            <w:gridCol w:w="1000"/>
            <w:gridCol w:w="18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5D">
            <w:pPr>
              <w:rPr/>
            </w:pPr>
            <w:r w:rsidDel="00000000" w:rsidR="00000000" w:rsidRPr="00000000">
              <w:rPr>
                <w:b w:val="1"/>
                <w:bCs w:val="1"/>
                <w:color w:val="ffffff"/>
                <w:sz w:val="19"/>
                <w:szCs w:val="19"/>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5E">
            <w:pPr>
              <w:rPr/>
            </w:pPr>
            <w:r w:rsidDel="00000000" w:rsidR="00000000" w:rsidRPr="00000000">
              <w:rPr>
                <w:b w:val="1"/>
                <w:bCs w:val="1"/>
                <w:color w:val="ffffff"/>
                <w:sz w:val="19"/>
                <w:szCs w:val="19"/>
                <w:rtl w:val="0"/>
              </w:rPr>
              <w:t xml:space="preserve">MAE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5F">
            <w:pPr>
              <w:rPr/>
            </w:pPr>
            <w:r w:rsidDel="00000000" w:rsidR="00000000" w:rsidRPr="00000000">
              <w:rPr>
                <w:b w:val="1"/>
                <w:bCs w:val="1"/>
                <w:color w:val="ffffff"/>
                <w:sz w:val="19"/>
                <w:szCs w:val="19"/>
                <w:rtl w:val="0"/>
              </w:rPr>
              <w:t xml:space="preserve">MSE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0">
            <w:pPr>
              <w:rPr/>
            </w:pPr>
            <w:r w:rsidDel="00000000" w:rsidR="00000000" w:rsidRPr="00000000">
              <w:rPr>
                <w:b w:val="1"/>
                <w:bCs w:val="1"/>
                <w:color w:val="ffffff"/>
                <w:sz w:val="19"/>
                <w:szCs w:val="19"/>
                <w:rtl w:val="0"/>
              </w:rPr>
              <w:t xml:space="preserve">RMSE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1">
            <w:pPr>
              <w:rPr/>
            </w:pPr>
            <w:r w:rsidDel="00000000" w:rsidR="00000000" w:rsidRPr="00000000">
              <w:rPr>
                <w:b w:val="1"/>
                <w:bCs w:val="1"/>
                <w:color w:val="ffffff"/>
                <w:sz w:val="19"/>
                <w:szCs w:val="19"/>
                <w:rtl w:val="0"/>
              </w:rPr>
              <w:t xml:space="preserve">R²</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62">
            <w:pPr>
              <w:rPr/>
            </w:pPr>
            <w:r w:rsidDel="00000000" w:rsidR="00000000" w:rsidRPr="00000000">
              <w:rPr>
                <w:b w:val="1"/>
                <w:bCs w:val="1"/>
                <w:color w:val="ffffff"/>
                <w:sz w:val="19"/>
                <w:szCs w:val="19"/>
                <w:rtl w:val="0"/>
              </w:rPr>
              <w:t xml:space="preserve">CV R² (5-fold)</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sidR="00000000" w:rsidDel="00000000" w:rsidP="00000000" w:rsidRDefault="00000000" w:rsidRPr="00000000" w14:paraId="00000063">
            <w:pPr>
              <w:rPr/>
            </w:pPr>
            <w:r w:rsidDel="00000000" w:rsidR="00000000" w:rsidRPr="00000000">
              <w:rPr>
                <w:b w:val="1"/>
                <w:bCs w:val="1"/>
                <w:color w:val="000000"/>
                <w:sz w:val="19"/>
                <w:szCs w:val="19"/>
                <w:rtl w:val="0"/>
              </w:rPr>
              <w:t xml:space="preserve">Linear 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sidR="00000000" w:rsidDel="00000000" w:rsidP="00000000" w:rsidRDefault="00000000" w:rsidRPr="00000000" w14:paraId="00000064">
            <w:pPr>
              <w:rPr/>
            </w:pPr>
            <w:r w:rsidDel="00000000" w:rsidR="00000000" w:rsidRPr="00000000">
              <w:rPr>
                <w:b w:val="1"/>
                <w:bCs w:val="1"/>
                <w:color w:val="000000"/>
                <w:sz w:val="19"/>
                <w:szCs w:val="19"/>
                <w:rtl w:val="0"/>
              </w:rPr>
              <w:t xml:space="preserve">42.79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sidR="00000000" w:rsidDel="00000000" w:rsidP="00000000" w:rsidRDefault="00000000" w:rsidRPr="00000000" w14:paraId="00000065">
            <w:pPr>
              <w:rPr/>
            </w:pPr>
            <w:r w:rsidDel="00000000" w:rsidR="00000000" w:rsidRPr="00000000">
              <w:rPr>
                <w:b w:val="1"/>
                <w:bCs w:val="1"/>
                <w:color w:val="000000"/>
                <w:sz w:val="19"/>
                <w:szCs w:val="19"/>
                <w:rtl w:val="0"/>
              </w:rPr>
              <w:t xml:space="preserve">2900.19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sidR="00000000" w:rsidDel="00000000" w:rsidP="00000000" w:rsidRDefault="00000000" w:rsidRPr="00000000" w14:paraId="00000066">
            <w:pPr>
              <w:rPr/>
            </w:pPr>
            <w:r w:rsidDel="00000000" w:rsidR="00000000" w:rsidRPr="00000000">
              <w:rPr>
                <w:b w:val="1"/>
                <w:bCs w:val="1"/>
                <w:color w:val="000000"/>
                <w:sz w:val="19"/>
                <w:szCs w:val="19"/>
                <w:rtl w:val="0"/>
              </w:rPr>
              <w:t xml:space="preserve">53.85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sidR="00000000" w:rsidDel="00000000" w:rsidP="00000000" w:rsidRDefault="00000000" w:rsidRPr="00000000" w14:paraId="00000067">
            <w:pPr>
              <w:rPr/>
            </w:pPr>
            <w:r w:rsidDel="00000000" w:rsidR="00000000" w:rsidRPr="00000000">
              <w:rPr>
                <w:b w:val="1"/>
                <w:bCs w:val="1"/>
                <w:color w:val="000000"/>
                <w:sz w:val="19"/>
                <w:szCs w:val="19"/>
                <w:rtl w:val="0"/>
              </w:rPr>
              <w:t xml:space="preserve">0.453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sidR="00000000" w:rsidDel="00000000" w:rsidP="00000000" w:rsidRDefault="00000000" w:rsidRPr="00000000" w14:paraId="00000068">
            <w:pPr>
              <w:rPr/>
            </w:pPr>
            <w:r w:rsidDel="00000000" w:rsidR="00000000" w:rsidRPr="00000000">
              <w:rPr>
                <w:b w:val="1"/>
                <w:bCs w:val="1"/>
                <w:color w:val="000000"/>
                <w:sz w:val="19"/>
                <w:szCs w:val="19"/>
                <w:rtl w:val="0"/>
              </w:rPr>
              <w:t xml:space="preserve">0.482</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9">
            <w:pPr>
              <w:rPr/>
            </w:pPr>
            <w:r w:rsidDel="00000000" w:rsidR="00000000" w:rsidRPr="00000000">
              <w:rPr>
                <w:b w:val="0"/>
                <w:bCs w:val="0"/>
                <w:color w:val="000000"/>
                <w:sz w:val="19"/>
                <w:szCs w:val="19"/>
                <w:rtl w:val="0"/>
              </w:rPr>
              <w:t xml:space="preserve">Decision Tree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A">
            <w:pPr>
              <w:rPr/>
            </w:pPr>
            <w:r w:rsidDel="00000000" w:rsidR="00000000" w:rsidRPr="00000000">
              <w:rPr>
                <w:b w:val="0"/>
                <w:bCs w:val="0"/>
                <w:color w:val="000000"/>
                <w:sz w:val="19"/>
                <w:szCs w:val="19"/>
                <w:rtl w:val="0"/>
              </w:rPr>
              <w:t xml:space="preserve">47.05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B">
            <w:pPr>
              <w:rPr/>
            </w:pPr>
            <w:r w:rsidDel="00000000" w:rsidR="00000000" w:rsidRPr="00000000">
              <w:rPr>
                <w:b w:val="0"/>
                <w:bCs w:val="0"/>
                <w:color w:val="000000"/>
                <w:sz w:val="19"/>
                <w:szCs w:val="19"/>
                <w:rtl w:val="0"/>
              </w:rPr>
              <w:t xml:space="preserve">3568.97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C">
            <w:pPr>
              <w:rPr/>
            </w:pPr>
            <w:r w:rsidDel="00000000" w:rsidR="00000000" w:rsidRPr="00000000">
              <w:rPr>
                <w:b w:val="0"/>
                <w:bCs w:val="0"/>
                <w:color w:val="000000"/>
                <w:sz w:val="19"/>
                <w:szCs w:val="19"/>
                <w:rtl w:val="0"/>
              </w:rPr>
              <w:t xml:space="preserve">59.74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D">
            <w:pPr>
              <w:rPr/>
            </w:pPr>
            <w:r w:rsidDel="00000000" w:rsidR="00000000" w:rsidRPr="00000000">
              <w:rPr>
                <w:b w:val="0"/>
                <w:bCs w:val="0"/>
                <w:color w:val="000000"/>
                <w:sz w:val="19"/>
                <w:szCs w:val="19"/>
                <w:rtl w:val="0"/>
              </w:rPr>
              <w:t xml:space="preserve">0.326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E">
            <w:pPr>
              <w:rPr/>
            </w:pPr>
            <w:r w:rsidDel="00000000" w:rsidR="00000000" w:rsidRPr="00000000">
              <w:rPr>
                <w:b w:val="0"/>
                <w:bCs w:val="0"/>
                <w:color w:val="000000"/>
                <w:sz w:val="19"/>
                <w:szCs w:val="19"/>
                <w:rtl w:val="0"/>
              </w:rPr>
              <w:t xml:space="preserve">0.286</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6F">
            <w:pPr>
              <w:rPr/>
            </w:pPr>
            <w:r w:rsidDel="00000000" w:rsidR="00000000" w:rsidRPr="00000000">
              <w:rPr>
                <w:b w:val="0"/>
                <w:bCs w:val="0"/>
                <w:color w:val="000000"/>
                <w:sz w:val="19"/>
                <w:szCs w:val="19"/>
                <w:rtl w:val="0"/>
              </w:rPr>
              <w:t xml:space="preserve">Random Forest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0">
            <w:pPr>
              <w:rPr/>
            </w:pPr>
            <w:r w:rsidDel="00000000" w:rsidR="00000000" w:rsidRPr="00000000">
              <w:rPr>
                <w:b w:val="0"/>
                <w:bCs w:val="0"/>
                <w:color w:val="000000"/>
                <w:sz w:val="19"/>
                <w:szCs w:val="19"/>
                <w:rtl w:val="0"/>
              </w:rPr>
              <w:t xml:space="preserve">43.64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1">
            <w:pPr>
              <w:rPr/>
            </w:pPr>
            <w:r w:rsidDel="00000000" w:rsidR="00000000" w:rsidRPr="00000000">
              <w:rPr>
                <w:b w:val="0"/>
                <w:bCs w:val="0"/>
                <w:color w:val="000000"/>
                <w:sz w:val="19"/>
                <w:szCs w:val="19"/>
                <w:rtl w:val="0"/>
              </w:rPr>
              <w:t xml:space="preserve">2897.62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2">
            <w:pPr>
              <w:rPr/>
            </w:pPr>
            <w:r w:rsidDel="00000000" w:rsidR="00000000" w:rsidRPr="00000000">
              <w:rPr>
                <w:b w:val="0"/>
                <w:bCs w:val="0"/>
                <w:color w:val="000000"/>
                <w:sz w:val="19"/>
                <w:szCs w:val="19"/>
                <w:rtl w:val="0"/>
              </w:rPr>
              <w:t xml:space="preserve">53.83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3">
            <w:pPr>
              <w:rPr/>
            </w:pPr>
            <w:r w:rsidDel="00000000" w:rsidR="00000000" w:rsidRPr="00000000">
              <w:rPr>
                <w:b w:val="0"/>
                <w:bCs w:val="0"/>
                <w:color w:val="000000"/>
                <w:sz w:val="19"/>
                <w:szCs w:val="19"/>
                <w:rtl w:val="0"/>
              </w:rPr>
              <w:t xml:space="preserve">0.453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4">
            <w:pPr>
              <w:rPr/>
            </w:pPr>
            <w:r w:rsidDel="00000000" w:rsidR="00000000" w:rsidRPr="00000000">
              <w:rPr>
                <w:b w:val="0"/>
                <w:bCs w:val="0"/>
                <w:color w:val="000000"/>
                <w:sz w:val="19"/>
                <w:szCs w:val="19"/>
                <w:rtl w:val="0"/>
              </w:rPr>
              <w:t xml:space="preserve">0.434</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5">
            <w:pPr>
              <w:rPr/>
            </w:pPr>
            <w:r w:rsidDel="00000000" w:rsidR="00000000" w:rsidRPr="00000000">
              <w:rPr>
                <w:b w:val="0"/>
                <w:bCs w:val="0"/>
                <w:color w:val="000000"/>
                <w:sz w:val="19"/>
                <w:szCs w:val="19"/>
                <w:rtl w:val="0"/>
              </w:rPr>
              <w:t xml:space="preserve">KNN (k=10)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6">
            <w:pPr>
              <w:rPr/>
            </w:pPr>
            <w:r w:rsidDel="00000000" w:rsidR="00000000" w:rsidRPr="00000000">
              <w:rPr>
                <w:b w:val="0"/>
                <w:bCs w:val="0"/>
                <w:color w:val="000000"/>
                <w:sz w:val="19"/>
                <w:szCs w:val="19"/>
                <w:rtl w:val="0"/>
              </w:rPr>
              <w:t xml:space="preserve">45.11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7">
            <w:pPr>
              <w:rPr/>
            </w:pPr>
            <w:r w:rsidDel="00000000" w:rsidR="00000000" w:rsidRPr="00000000">
              <w:rPr>
                <w:b w:val="0"/>
                <w:bCs w:val="0"/>
                <w:color w:val="000000"/>
                <w:sz w:val="19"/>
                <w:szCs w:val="19"/>
                <w:rtl w:val="0"/>
              </w:rPr>
              <w:t xml:space="preserve">3168.35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8">
            <w:pPr>
              <w:rPr/>
            </w:pPr>
            <w:r w:rsidDel="00000000" w:rsidR="00000000" w:rsidRPr="00000000">
              <w:rPr>
                <w:b w:val="0"/>
                <w:bCs w:val="0"/>
                <w:color w:val="000000"/>
                <w:sz w:val="19"/>
                <w:szCs w:val="19"/>
                <w:rtl w:val="0"/>
              </w:rPr>
              <w:t xml:space="preserve">56.29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9">
            <w:pPr>
              <w:rPr/>
            </w:pPr>
            <w:r w:rsidDel="00000000" w:rsidR="00000000" w:rsidRPr="00000000">
              <w:rPr>
                <w:b w:val="0"/>
                <w:bCs w:val="0"/>
                <w:color w:val="000000"/>
                <w:sz w:val="19"/>
                <w:szCs w:val="19"/>
                <w:rtl w:val="0"/>
              </w:rPr>
              <w:t xml:space="preserve">0.402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7A">
            <w:pPr>
              <w:rPr/>
            </w:pPr>
            <w:r w:rsidDel="00000000" w:rsidR="00000000" w:rsidRPr="00000000">
              <w:rPr>
                <w:b w:val="0"/>
                <w:bCs w:val="0"/>
                <w:color w:val="000000"/>
                <w:sz w:val="19"/>
                <w:szCs w:val="19"/>
                <w:rtl w:val="0"/>
              </w:rPr>
              <w:t xml:space="preserve">0.429</w:t>
            </w:r>
            <w:r w:rsidDel="00000000" w:rsidR="00000000" w:rsidRPr="00000000">
              <w:rPr>
                <w:rtl w:val="0"/>
              </w:rPr>
            </w:r>
          </w:p>
        </w:tc>
      </w:tr>
    </w:tbl>
    <w:p w:rsidR="00000000" w:rsidDel="00000000" w:rsidP="00000000" w:rsidRDefault="00000000" w:rsidRPr="00000000" w14:paraId="0000007B">
      <w:pPr>
        <w:spacing w:after="120" w:lineRule="auto"/>
        <w:rPr/>
      </w:pPr>
      <w:r w:rsidDel="00000000" w:rsidR="00000000" w:rsidRPr="00000000">
        <w:rPr>
          <w:rtl w:val="0"/>
        </w:rPr>
      </w:r>
    </w:p>
    <w:p w:rsidR="00000000" w:rsidDel="00000000" w:rsidP="00000000" w:rsidRDefault="00000000" w:rsidRPr="00000000" w14:paraId="0000007C">
      <w:pPr>
        <w:keepNext w:val="1"/>
        <w:spacing w:after="40" w:before="120" w:lineRule="auto"/>
        <w:jc w:val="center"/>
        <w:rPr/>
      </w:pPr>
      <w:r w:rsidDel="00000000" w:rsidR="00000000" w:rsidRPr="00000000">
        <w:rPr/>
        <w:drawing>
          <wp:inline distB="0" distT="0" distL="0" distR="0">
            <wp:extent cx="3810000" cy="2028825"/>
            <wp:effectExtent b="0" l="0" r="0" t="0"/>
            <wp:docPr descr="Figure 1: R² score of the four regression models on the test set" id="3" name="image5.png"/>
            <a:graphic>
              <a:graphicData uri="http://schemas.openxmlformats.org/drawingml/2006/picture">
                <pic:pic>
                  <pic:nvPicPr>
                    <pic:cNvPr descr="Figure 1: R² score of the four regression models on the test set" id="0" name="image5.png"/>
                    <pic:cNvPicPr preferRelativeResize="0"/>
                  </pic:nvPicPr>
                  <pic:blipFill>
                    <a:blip r:embed="rId6"/>
                    <a:srcRect b="0" l="0" r="0" t="0"/>
                    <a:stretch>
                      <a:fillRect/>
                    </a:stretch>
                  </pic:blipFill>
                  <pic:spPr>
                    <a:xfrm>
                      <a:off x="0" y="0"/>
                      <a:ext cx="3810000" cy="20288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00" w:lineRule="auto"/>
        <w:jc w:val="center"/>
        <w:rPr/>
      </w:pPr>
      <w:r w:rsidDel="00000000" w:rsidR="00000000" w:rsidRPr="00000000">
        <w:rPr>
          <w:i w:val="1"/>
          <w:iCs w:val="1"/>
          <w:color w:val="595959"/>
          <w:sz w:val="18"/>
          <w:szCs w:val="18"/>
          <w:rtl w:val="0"/>
        </w:rPr>
        <w:t xml:space="preserve">Figure 1: R² score of the four regression models on the test set</w:t>
      </w:r>
      <w:r w:rsidDel="00000000" w:rsidR="00000000" w:rsidRPr="00000000">
        <w:rPr>
          <w:rtl w:val="0"/>
        </w:rPr>
      </w:r>
    </w:p>
    <w:p w:rsidR="00000000" w:rsidDel="00000000" w:rsidP="00000000" w:rsidRDefault="00000000" w:rsidRPr="00000000" w14:paraId="0000007E">
      <w:pPr>
        <w:keepNext w:val="1"/>
        <w:spacing w:after="40" w:before="120" w:lineRule="auto"/>
        <w:jc w:val="center"/>
        <w:rPr/>
      </w:pPr>
      <w:r w:rsidDel="00000000" w:rsidR="00000000" w:rsidRPr="00000000">
        <w:rPr/>
        <w:drawing>
          <wp:inline distB="0" distT="0" distL="0" distR="0">
            <wp:extent cx="2857500" cy="2486025"/>
            <wp:effectExtent b="0" l="0" r="0" t="0"/>
            <wp:docPr descr="Figure 2: Actual versus predicted values for Linear Regression" id="5" name="image3.png"/>
            <a:graphic>
              <a:graphicData uri="http://schemas.openxmlformats.org/drawingml/2006/picture">
                <pic:pic>
                  <pic:nvPicPr>
                    <pic:cNvPr descr="Figure 2: Actual versus predicted values for Linear Regression" id="0" name="image3.png"/>
                    <pic:cNvPicPr preferRelativeResize="0"/>
                  </pic:nvPicPr>
                  <pic:blipFill>
                    <a:blip r:embed="rId7"/>
                    <a:srcRect b="0" l="0" r="0" t="0"/>
                    <a:stretch>
                      <a:fillRect/>
                    </a:stretch>
                  </pic:blipFill>
                  <pic:spPr>
                    <a:xfrm>
                      <a:off x="0" y="0"/>
                      <a:ext cx="28575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00" w:lineRule="auto"/>
        <w:jc w:val="center"/>
        <w:rPr/>
      </w:pPr>
      <w:r w:rsidDel="00000000" w:rsidR="00000000" w:rsidRPr="00000000">
        <w:rPr>
          <w:i w:val="1"/>
          <w:iCs w:val="1"/>
          <w:color w:val="595959"/>
          <w:sz w:val="18"/>
          <w:szCs w:val="18"/>
          <w:rtl w:val="0"/>
        </w:rPr>
        <w:t xml:space="preserve">Figure 2: Actual versus predicted values for Linear Regression</w:t>
      </w:r>
      <w:r w:rsidDel="00000000" w:rsidR="00000000" w:rsidRPr="00000000">
        <w:rPr>
          <w:rtl w:val="0"/>
        </w:rPr>
      </w:r>
    </w:p>
    <w:p w:rsidR="00000000" w:rsidDel="00000000" w:rsidP="00000000" w:rsidRDefault="00000000" w:rsidRPr="00000000" w14:paraId="00000080">
      <w:pPr>
        <w:spacing w:after="120" w:line="300" w:lineRule="auto"/>
        <w:rPr/>
      </w:pPr>
      <w:r w:rsidDel="00000000" w:rsidR="00000000" w:rsidRPr="00000000">
        <w:rPr>
          <w:b w:val="1"/>
          <w:bCs w:val="1"/>
          <w:rtl w:val="0"/>
        </w:rPr>
        <w:t xml:space="preserve">Interpretation. </w:t>
      </w:r>
      <w:r w:rsidDel="00000000" w:rsidR="00000000" w:rsidRPr="00000000">
        <w:rPr>
          <w:rtl w:val="0"/>
        </w:rPr>
        <w:t xml:space="preserve">Linear Regression gave the best overall result: it had the lowest MAE (42.79) and the highest cross-validated R² (0.482). Random Forest matched its test R² (0.453) but was slightly worse on MAE and cross-validation. KNN followed (R² 0.402), and the single Decision Tree was the weakest (R² 0.326, CV R² 0.286), which shows that one shallow tree is unstable. An R² of about 0.45 means the models explain roughly 45% of the variation, which is typical for this noisy medical dataset, where an average error of about 43 points remains. Because the relationships in this dataset are close to linear, the simple linear model was as good as the more complex ones.</w:t>
      </w:r>
    </w:p>
    <w:p w:rsidR="00000000" w:rsidDel="00000000" w:rsidP="00000000" w:rsidRDefault="00000000" w:rsidRPr="00000000" w14:paraId="00000081">
      <w:pPr>
        <w:pStyle w:val="Heading1"/>
        <w:rPr/>
      </w:pPr>
      <w:r w:rsidDel="00000000" w:rsidR="00000000" w:rsidRPr="00000000">
        <w:rPr>
          <w:rtl w:val="0"/>
        </w:rPr>
        <w:t xml:space="preserve">6. Part B: Classification Models</w:t>
      </w:r>
    </w:p>
    <w:p w:rsidR="00000000" w:rsidDel="00000000" w:rsidP="00000000" w:rsidRDefault="00000000" w:rsidRPr="00000000" w14:paraId="00000082">
      <w:pPr>
        <w:spacing w:after="120" w:line="300" w:lineRule="auto"/>
        <w:rPr/>
      </w:pPr>
      <w:r w:rsidDel="00000000" w:rsidR="00000000" w:rsidRPr="00000000">
        <w:rPr>
          <w:rtl w:val="0"/>
        </w:rPr>
        <w:t xml:space="preserve">The classification task is to decide from 30 cell-nucleus measurements whether a breast tumour is malignant or benign. Four classification algorithms were trained.</w:t>
      </w:r>
    </w:p>
    <w:p w:rsidR="00000000" w:rsidDel="00000000" w:rsidP="00000000" w:rsidRDefault="00000000" w:rsidRPr="00000000" w14:paraId="00000083">
      <w:pPr>
        <w:pStyle w:val="Heading2"/>
        <w:rPr/>
      </w:pPr>
      <w:r w:rsidDel="00000000" w:rsidR="00000000" w:rsidRPr="00000000">
        <w:rPr>
          <w:rtl w:val="0"/>
        </w:rPr>
        <w:t xml:space="preserve">6.1 Logistic Regression</w:t>
      </w:r>
    </w:p>
    <w:p w:rsidR="00000000" w:rsidDel="00000000" w:rsidP="00000000" w:rsidRDefault="00000000" w:rsidRPr="00000000" w14:paraId="00000084">
      <w:pPr>
        <w:spacing w:after="120" w:line="300" w:lineRule="auto"/>
        <w:rPr/>
      </w:pPr>
      <w:r w:rsidDel="00000000" w:rsidR="00000000" w:rsidRPr="00000000">
        <w:rPr>
          <w:rtl w:val="0"/>
        </w:rPr>
        <w:t xml:space="preserve">Despite its name, Logistic Regression is a classifier. It applies the sigmoid function to a weighted sum of the features to produce a probability between 0 and 1, and predicts benign when the probability is above 0.5. The features were standardised and max_iter=1000 was set to make sure the optimiser converges.</w:t>
      </w:r>
    </w:p>
    <w:p w:rsidR="00000000" w:rsidDel="00000000" w:rsidP="00000000" w:rsidRDefault="00000000" w:rsidRPr="00000000" w14:paraId="00000085">
      <w:pPr>
        <w:pStyle w:val="Heading2"/>
        <w:rPr/>
      </w:pPr>
      <w:r w:rsidDel="00000000" w:rsidR="00000000" w:rsidRPr="00000000">
        <w:rPr>
          <w:rtl w:val="0"/>
        </w:rPr>
        <w:t xml:space="preserve">6.2 Decision Tree Classifier</w:t>
      </w:r>
    </w:p>
    <w:p w:rsidR="00000000" w:rsidDel="00000000" w:rsidP="00000000" w:rsidRDefault="00000000" w:rsidRPr="00000000" w14:paraId="00000086">
      <w:pPr>
        <w:spacing w:after="120" w:line="300" w:lineRule="auto"/>
        <w:rPr/>
      </w:pPr>
      <w:r w:rsidDel="00000000" w:rsidR="00000000" w:rsidRPr="00000000">
        <w:rPr>
          <w:rtl w:val="0"/>
        </w:rPr>
        <w:t xml:space="preserve">The decision tree asks a sequence of yes/no questions about the features. Depth strongly affects its quality: at max_depth=10 the tree reached 100% training accuracy but only 91.2% test accuracy, which is overfitting. A shallow tree (best depth 3) generalised better with 93.9% test accuracy, so max_depth=4 was used.</w:t>
      </w:r>
    </w:p>
    <w:p w:rsidR="00000000" w:rsidDel="00000000" w:rsidP="00000000" w:rsidRDefault="00000000" w:rsidRPr="00000000" w14:paraId="00000087">
      <w:pPr>
        <w:keepNext w:val="1"/>
        <w:spacing w:after="40" w:before="120" w:lineRule="auto"/>
        <w:jc w:val="center"/>
        <w:rPr/>
      </w:pPr>
      <w:r w:rsidDel="00000000" w:rsidR="00000000" w:rsidRPr="00000000">
        <w:rPr/>
        <w:drawing>
          <wp:inline distB="0" distT="0" distL="0" distR="0">
            <wp:extent cx="3619500" cy="2066925"/>
            <wp:effectExtent b="0" l="0" r="0" t="0"/>
            <wp:docPr descr="Figure 3: Decision tree accuracy for different depths (overfitting at large depth)" id="4" name="image2.png"/>
            <a:graphic>
              <a:graphicData uri="http://schemas.openxmlformats.org/drawingml/2006/picture">
                <pic:pic>
                  <pic:nvPicPr>
                    <pic:cNvPr descr="Figure 3: Decision tree accuracy for different depths (overfitting at large depth)" id="0" name="image2.png"/>
                    <pic:cNvPicPr preferRelativeResize="0"/>
                  </pic:nvPicPr>
                  <pic:blipFill>
                    <a:blip r:embed="rId8"/>
                    <a:srcRect b="0" l="0" r="0" t="0"/>
                    <a:stretch>
                      <a:fillRect/>
                    </a:stretch>
                  </pic:blipFill>
                  <pic:spPr>
                    <a:xfrm>
                      <a:off x="0" y="0"/>
                      <a:ext cx="36195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00" w:lineRule="auto"/>
        <w:jc w:val="center"/>
        <w:rPr/>
      </w:pPr>
      <w:r w:rsidDel="00000000" w:rsidR="00000000" w:rsidRPr="00000000">
        <w:rPr>
          <w:i w:val="1"/>
          <w:iCs w:val="1"/>
          <w:color w:val="595959"/>
          <w:sz w:val="18"/>
          <w:szCs w:val="18"/>
          <w:rtl w:val="0"/>
        </w:rPr>
        <w:t xml:space="preserve">Figure 3: Decision tree accuracy for different depths (overfitting at large depth)</w:t>
      </w: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6.3 Random Forest Classifier</w:t>
      </w:r>
    </w:p>
    <w:p w:rsidR="00000000" w:rsidDel="00000000" w:rsidP="00000000" w:rsidRDefault="00000000" w:rsidRPr="00000000" w14:paraId="0000008A">
      <w:pPr>
        <w:spacing w:after="120" w:line="300" w:lineRule="auto"/>
        <w:rPr/>
      </w:pPr>
      <w:r w:rsidDel="00000000" w:rsidR="00000000" w:rsidRPr="00000000">
        <w:rPr>
          <w:rtl w:val="0"/>
        </w:rPr>
        <w:t xml:space="preserve">The Random Forest combines 200 trees by majority vote. It also reports feature importance. The most important features were worst perimeter (0.133), worst area (0.128), worst concave points (0.108), mean concave points (0.094) and worst radius (0.091), which means tumour size and the irregular shape of the cell nuclei are the strongest signals of malignancy.</w:t>
      </w:r>
    </w:p>
    <w:p w:rsidR="00000000" w:rsidDel="00000000" w:rsidP="00000000" w:rsidRDefault="00000000" w:rsidRPr="00000000" w14:paraId="0000008B">
      <w:pPr>
        <w:keepNext w:val="1"/>
        <w:spacing w:after="40" w:before="120" w:lineRule="auto"/>
        <w:jc w:val="center"/>
        <w:rPr/>
      </w:pPr>
      <w:r w:rsidDel="00000000" w:rsidR="00000000" w:rsidRPr="00000000">
        <w:rPr/>
        <w:drawing>
          <wp:inline distB="0" distT="0" distL="0" distR="0">
            <wp:extent cx="3714750" cy="2181225"/>
            <wp:effectExtent b="0" l="0" r="0" t="0"/>
            <wp:docPr descr="Figure 4: Top 8 feature importances from the Random Forest" id="7" name="image7.png"/>
            <a:graphic>
              <a:graphicData uri="http://schemas.openxmlformats.org/drawingml/2006/picture">
                <pic:pic>
                  <pic:nvPicPr>
                    <pic:cNvPr descr="Figure 4: Top 8 feature importances from the Random Forest" id="0" name="image7.png"/>
                    <pic:cNvPicPr preferRelativeResize="0"/>
                  </pic:nvPicPr>
                  <pic:blipFill>
                    <a:blip r:embed="rId9"/>
                    <a:srcRect b="0" l="0" r="0" t="0"/>
                    <a:stretch>
                      <a:fillRect/>
                    </a:stretch>
                  </pic:blipFill>
                  <pic:spPr>
                    <a:xfrm>
                      <a:off x="0" y="0"/>
                      <a:ext cx="3714750"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00" w:lineRule="auto"/>
        <w:jc w:val="center"/>
        <w:rPr/>
      </w:pPr>
      <w:r w:rsidDel="00000000" w:rsidR="00000000" w:rsidRPr="00000000">
        <w:rPr>
          <w:i w:val="1"/>
          <w:iCs w:val="1"/>
          <w:color w:val="595959"/>
          <w:sz w:val="18"/>
          <w:szCs w:val="18"/>
          <w:rtl w:val="0"/>
        </w:rPr>
        <w:t xml:space="preserve">Figure 4: Top 8 feature importances from the Random Forest</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tl w:val="0"/>
        </w:rPr>
        <w:t xml:space="preserve">6.4 K-Nearest Neighbors Classifier</w:t>
      </w:r>
    </w:p>
    <w:p w:rsidR="00000000" w:rsidDel="00000000" w:rsidP="00000000" w:rsidRDefault="00000000" w:rsidRPr="00000000" w14:paraId="0000008E">
      <w:pPr>
        <w:spacing w:after="120" w:line="300" w:lineRule="auto"/>
        <w:rPr/>
      </w:pPr>
      <w:r w:rsidDel="00000000" w:rsidR="00000000" w:rsidRPr="00000000">
        <w:rPr>
          <w:rtl w:val="0"/>
        </w:rPr>
        <w:t xml:space="preserve">KNN assigns the majority class among the k closest training samples. The value of k matters: very small k is sensitive to noise, and very large k blurs the class boundary. Testing k from 1 to 25 showed the best test accuracy (98.2%) at k=3. The reported model uses the common default k=5. Choosing k by looking at the test set slightly favours that result, so in practice k should be tuned with cross-validation on the training data.</w:t>
      </w:r>
    </w:p>
    <w:p w:rsidR="00000000" w:rsidDel="00000000" w:rsidP="00000000" w:rsidRDefault="00000000" w:rsidRPr="00000000" w14:paraId="0000008F">
      <w:pPr>
        <w:keepNext w:val="1"/>
        <w:spacing w:after="40" w:before="120" w:lineRule="auto"/>
        <w:jc w:val="center"/>
        <w:rPr/>
      </w:pPr>
      <w:r w:rsidDel="00000000" w:rsidR="00000000" w:rsidRPr="00000000">
        <w:rPr/>
        <w:drawing>
          <wp:inline distB="0" distT="0" distL="0" distR="0">
            <wp:extent cx="3619500" cy="2066925"/>
            <wp:effectExtent b="0" l="0" r="0" t="0"/>
            <wp:docPr descr="Figure 5: KNN test accuracy for k = 1 to 25" id="6" name="image6.png"/>
            <a:graphic>
              <a:graphicData uri="http://schemas.openxmlformats.org/drawingml/2006/picture">
                <pic:pic>
                  <pic:nvPicPr>
                    <pic:cNvPr descr="Figure 5: KNN test accuracy for k = 1 to 25" id="0" name="image6.png"/>
                    <pic:cNvPicPr preferRelativeResize="0"/>
                  </pic:nvPicPr>
                  <pic:blipFill>
                    <a:blip r:embed="rId10"/>
                    <a:srcRect b="0" l="0" r="0" t="0"/>
                    <a:stretch>
                      <a:fillRect/>
                    </a:stretch>
                  </pic:blipFill>
                  <pic:spPr>
                    <a:xfrm>
                      <a:off x="0" y="0"/>
                      <a:ext cx="361950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00" w:lineRule="auto"/>
        <w:jc w:val="center"/>
        <w:rPr/>
      </w:pPr>
      <w:r w:rsidDel="00000000" w:rsidR="00000000" w:rsidRPr="00000000">
        <w:rPr>
          <w:i w:val="1"/>
          <w:iCs w:val="1"/>
          <w:color w:val="595959"/>
          <w:sz w:val="18"/>
          <w:szCs w:val="18"/>
          <w:rtl w:val="0"/>
        </w:rPr>
        <w:t xml:space="preserve">Figure 5: KNN test accuracy for k = 1 to 25</w:t>
      </w: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6.5 Classification Results</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1150"/>
        <w:gridCol w:w="1250"/>
        <w:gridCol w:w="1050"/>
        <w:gridCol w:w="1000"/>
        <w:gridCol w:w="1100"/>
        <w:gridCol w:w="1176"/>
        <w:tblGridChange w:id="0">
          <w:tblGrid>
            <w:gridCol w:w="2300"/>
            <w:gridCol w:w="1150"/>
            <w:gridCol w:w="1250"/>
            <w:gridCol w:w="1050"/>
            <w:gridCol w:w="1000"/>
            <w:gridCol w:w="1100"/>
            <w:gridCol w:w="117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2">
            <w:pPr>
              <w:rPr/>
            </w:pPr>
            <w:r w:rsidDel="00000000" w:rsidR="00000000" w:rsidRPr="00000000">
              <w:rPr>
                <w:b w:val="1"/>
                <w:bCs w:val="1"/>
                <w:color w:val="ffffff"/>
                <w:sz w:val="19"/>
                <w:szCs w:val="19"/>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3">
            <w:pPr>
              <w:rPr/>
            </w:pPr>
            <w:r w:rsidDel="00000000" w:rsidR="00000000" w:rsidRPr="00000000">
              <w:rPr>
                <w:b w:val="1"/>
                <w:bCs w:val="1"/>
                <w:color w:val="ffffff"/>
                <w:sz w:val="19"/>
                <w:szCs w:val="19"/>
                <w:rtl w:val="0"/>
              </w:rPr>
              <w:t xml:space="preserve">Accuracy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4">
            <w:pPr>
              <w:rPr/>
            </w:pPr>
            <w:r w:rsidDel="00000000" w:rsidR="00000000" w:rsidRPr="00000000">
              <w:rPr>
                <w:b w:val="1"/>
                <w:bCs w:val="1"/>
                <w:color w:val="ffffff"/>
                <w:sz w:val="19"/>
                <w:szCs w:val="19"/>
                <w:rtl w:val="0"/>
              </w:rPr>
              <w:t xml:space="preserve">Precision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5">
            <w:pPr>
              <w:rPr/>
            </w:pPr>
            <w:r w:rsidDel="00000000" w:rsidR="00000000" w:rsidRPr="00000000">
              <w:rPr>
                <w:b w:val="1"/>
                <w:bCs w:val="1"/>
                <w:color w:val="ffffff"/>
                <w:sz w:val="19"/>
                <w:szCs w:val="19"/>
                <w:rtl w:val="0"/>
              </w:rPr>
              <w:t xml:space="preserve">Recall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6">
            <w:pPr>
              <w:rPr/>
            </w:pPr>
            <w:r w:rsidDel="00000000" w:rsidR="00000000" w:rsidRPr="00000000">
              <w:rPr>
                <w:b w:val="1"/>
                <w:bCs w:val="1"/>
                <w:color w:val="ffffff"/>
                <w:sz w:val="19"/>
                <w:szCs w:val="19"/>
                <w:rtl w:val="0"/>
              </w:rPr>
              <w:t xml:space="preserve">F1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7">
            <w:pPr>
              <w:rPr/>
            </w:pPr>
            <w:r w:rsidDel="00000000" w:rsidR="00000000" w:rsidRPr="00000000">
              <w:rPr>
                <w:b w:val="1"/>
                <w:bCs w:val="1"/>
                <w:color w:val="ffffff"/>
                <w:sz w:val="19"/>
                <w:szCs w:val="19"/>
                <w:rtl w:val="0"/>
              </w:rPr>
              <w:t xml:space="preserve">ROC-AUC</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98">
            <w:pPr>
              <w:rPr/>
            </w:pPr>
            <w:r w:rsidDel="00000000" w:rsidR="00000000" w:rsidRPr="00000000">
              <w:rPr>
                <w:b w:val="1"/>
                <w:bCs w:val="1"/>
                <w:color w:val="ffffff"/>
                <w:sz w:val="19"/>
                <w:szCs w:val="19"/>
                <w:rtl w:val="0"/>
              </w:rPr>
              <w:t xml:space="preserve">CV Acc.</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sidR="00000000" w:rsidDel="00000000" w:rsidP="00000000" w:rsidRDefault="00000000" w:rsidRPr="00000000" w14:paraId="00000099">
            <w:pPr>
              <w:rPr/>
            </w:pPr>
            <w:r w:rsidDel="00000000" w:rsidR="00000000" w:rsidRPr="00000000">
              <w:rPr>
                <w:b w:val="1"/>
                <w:bCs w:val="1"/>
                <w:color w:val="000000"/>
                <w:sz w:val="19"/>
                <w:szCs w:val="19"/>
                <w:rtl w:val="0"/>
              </w:rPr>
              <w:t xml:space="preserve">Logistic 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sidR="00000000" w:rsidDel="00000000" w:rsidP="00000000" w:rsidRDefault="00000000" w:rsidRPr="00000000" w14:paraId="0000009A">
            <w:pPr>
              <w:rPr/>
            </w:pPr>
            <w:r w:rsidDel="00000000" w:rsidR="00000000" w:rsidRPr="00000000">
              <w:rPr>
                <w:b w:val="1"/>
                <w:bCs w:val="1"/>
                <w:color w:val="000000"/>
                <w:sz w:val="19"/>
                <w:szCs w:val="19"/>
                <w:rtl w:val="0"/>
              </w:rPr>
              <w:t xml:space="preserve">0.982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sidR="00000000" w:rsidDel="00000000" w:rsidP="00000000" w:rsidRDefault="00000000" w:rsidRPr="00000000" w14:paraId="0000009B">
            <w:pPr>
              <w:rPr/>
            </w:pPr>
            <w:r w:rsidDel="00000000" w:rsidR="00000000" w:rsidRPr="00000000">
              <w:rPr>
                <w:b w:val="1"/>
                <w:bCs w:val="1"/>
                <w:color w:val="000000"/>
                <w:sz w:val="19"/>
                <w:szCs w:val="19"/>
                <w:rtl w:val="0"/>
              </w:rPr>
              <w:t xml:space="preserve">0.986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sidR="00000000" w:rsidDel="00000000" w:rsidP="00000000" w:rsidRDefault="00000000" w:rsidRPr="00000000" w14:paraId="0000009C">
            <w:pPr>
              <w:rPr/>
            </w:pPr>
            <w:r w:rsidDel="00000000" w:rsidR="00000000" w:rsidRPr="00000000">
              <w:rPr>
                <w:b w:val="1"/>
                <w:bCs w:val="1"/>
                <w:color w:val="000000"/>
                <w:sz w:val="19"/>
                <w:szCs w:val="19"/>
                <w:rtl w:val="0"/>
              </w:rPr>
              <w:t xml:space="preserve">0.986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sidR="00000000" w:rsidDel="00000000" w:rsidP="00000000" w:rsidRDefault="00000000" w:rsidRPr="00000000" w14:paraId="0000009D">
            <w:pPr>
              <w:rPr/>
            </w:pPr>
            <w:r w:rsidDel="00000000" w:rsidR="00000000" w:rsidRPr="00000000">
              <w:rPr>
                <w:b w:val="1"/>
                <w:bCs w:val="1"/>
                <w:color w:val="000000"/>
                <w:sz w:val="19"/>
                <w:szCs w:val="19"/>
                <w:rtl w:val="0"/>
              </w:rPr>
              <w:t xml:space="preserve">0.986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sidR="00000000" w:rsidDel="00000000" w:rsidP="00000000" w:rsidRDefault="00000000" w:rsidRPr="00000000" w14:paraId="0000009E">
            <w:pPr>
              <w:rPr/>
            </w:pPr>
            <w:r w:rsidDel="00000000" w:rsidR="00000000" w:rsidRPr="00000000">
              <w:rPr>
                <w:b w:val="1"/>
                <w:bCs w:val="1"/>
                <w:color w:val="000000"/>
                <w:sz w:val="19"/>
                <w:szCs w:val="19"/>
                <w:rtl w:val="0"/>
              </w:rPr>
              <w:t xml:space="preserve">0.995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ddebf7" w:val="clear"/>
            <w:tcMar>
              <w:top w:w="60.0" w:type="dxa"/>
              <w:left w:w="100.0" w:type="dxa"/>
              <w:bottom w:w="60.0" w:type="dxa"/>
              <w:right w:w="100.0" w:type="dxa"/>
            </w:tcMar>
          </w:tcPr>
          <w:p w:rsidR="00000000" w:rsidDel="00000000" w:rsidP="00000000" w:rsidRDefault="00000000" w:rsidRPr="00000000" w14:paraId="0000009F">
            <w:pPr>
              <w:rPr/>
            </w:pPr>
            <w:r w:rsidDel="00000000" w:rsidR="00000000" w:rsidRPr="00000000">
              <w:rPr>
                <w:b w:val="1"/>
                <w:bCs w:val="1"/>
                <w:color w:val="000000"/>
                <w:sz w:val="19"/>
                <w:szCs w:val="19"/>
                <w:rtl w:val="0"/>
              </w:rPr>
              <w:t xml:space="preserve">0.981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0">
            <w:pPr>
              <w:rPr/>
            </w:pPr>
            <w:r w:rsidDel="00000000" w:rsidR="00000000" w:rsidRPr="00000000">
              <w:rPr>
                <w:b w:val="0"/>
                <w:bCs w:val="0"/>
                <w:color w:val="000000"/>
                <w:sz w:val="19"/>
                <w:szCs w:val="19"/>
                <w:rtl w:val="0"/>
              </w:rPr>
              <w:t xml:space="preserve">Decision Tree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1">
            <w:pPr>
              <w:rPr/>
            </w:pPr>
            <w:r w:rsidDel="00000000" w:rsidR="00000000" w:rsidRPr="00000000">
              <w:rPr>
                <w:b w:val="0"/>
                <w:bCs w:val="0"/>
                <w:color w:val="000000"/>
                <w:sz w:val="19"/>
                <w:szCs w:val="19"/>
                <w:rtl w:val="0"/>
              </w:rPr>
              <w:t xml:space="preserve">0.939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2">
            <w:pPr>
              <w:rPr/>
            </w:pPr>
            <w:r w:rsidDel="00000000" w:rsidR="00000000" w:rsidRPr="00000000">
              <w:rPr>
                <w:b w:val="0"/>
                <w:bCs w:val="0"/>
                <w:color w:val="000000"/>
                <w:sz w:val="19"/>
                <w:szCs w:val="19"/>
                <w:rtl w:val="0"/>
              </w:rPr>
              <w:t xml:space="preserve">0.958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3">
            <w:pPr>
              <w:rPr/>
            </w:pPr>
            <w:r w:rsidDel="00000000" w:rsidR="00000000" w:rsidRPr="00000000">
              <w:rPr>
                <w:b w:val="0"/>
                <w:bCs w:val="0"/>
                <w:color w:val="000000"/>
                <w:sz w:val="19"/>
                <w:szCs w:val="19"/>
                <w:rtl w:val="0"/>
              </w:rPr>
              <w:t xml:space="preserve">0.944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4">
            <w:pPr>
              <w:rPr/>
            </w:pPr>
            <w:r w:rsidDel="00000000" w:rsidR="00000000" w:rsidRPr="00000000">
              <w:rPr>
                <w:b w:val="0"/>
                <w:bCs w:val="0"/>
                <w:color w:val="000000"/>
                <w:sz w:val="19"/>
                <w:szCs w:val="19"/>
                <w:rtl w:val="0"/>
              </w:rPr>
              <w:t xml:space="preserve">0.951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5">
            <w:pPr>
              <w:rPr/>
            </w:pPr>
            <w:r w:rsidDel="00000000" w:rsidR="00000000" w:rsidRPr="00000000">
              <w:rPr>
                <w:b w:val="0"/>
                <w:bCs w:val="0"/>
                <w:color w:val="000000"/>
                <w:sz w:val="19"/>
                <w:szCs w:val="19"/>
                <w:rtl w:val="0"/>
              </w:rPr>
              <w:t xml:space="preserve">0.934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6">
            <w:pPr>
              <w:rPr/>
            </w:pPr>
            <w:r w:rsidDel="00000000" w:rsidR="00000000" w:rsidRPr="00000000">
              <w:rPr>
                <w:b w:val="0"/>
                <w:bCs w:val="0"/>
                <w:color w:val="000000"/>
                <w:sz w:val="19"/>
                <w:szCs w:val="19"/>
                <w:rtl w:val="0"/>
              </w:rPr>
              <w:t xml:space="preserve">0.921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7">
            <w:pPr>
              <w:rPr/>
            </w:pPr>
            <w:r w:rsidDel="00000000" w:rsidR="00000000" w:rsidRPr="00000000">
              <w:rPr>
                <w:b w:val="0"/>
                <w:bCs w:val="0"/>
                <w:color w:val="000000"/>
                <w:sz w:val="19"/>
                <w:szCs w:val="19"/>
                <w:rtl w:val="0"/>
              </w:rPr>
              <w:t xml:space="preserve">Random Forest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8">
            <w:pPr>
              <w:rPr/>
            </w:pPr>
            <w:r w:rsidDel="00000000" w:rsidR="00000000" w:rsidRPr="00000000">
              <w:rPr>
                <w:b w:val="0"/>
                <w:bCs w:val="0"/>
                <w:color w:val="000000"/>
                <w:sz w:val="19"/>
                <w:szCs w:val="19"/>
                <w:rtl w:val="0"/>
              </w:rPr>
              <w:t xml:space="preserve">0.956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9">
            <w:pPr>
              <w:rPr/>
            </w:pPr>
            <w:r w:rsidDel="00000000" w:rsidR="00000000" w:rsidRPr="00000000">
              <w:rPr>
                <w:b w:val="0"/>
                <w:bCs w:val="0"/>
                <w:color w:val="000000"/>
                <w:sz w:val="19"/>
                <w:szCs w:val="19"/>
                <w:rtl w:val="0"/>
              </w:rPr>
              <w:t xml:space="preserve">0.959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A">
            <w:pPr>
              <w:rPr/>
            </w:pPr>
            <w:r w:rsidDel="00000000" w:rsidR="00000000" w:rsidRPr="00000000">
              <w:rPr>
                <w:b w:val="0"/>
                <w:bCs w:val="0"/>
                <w:color w:val="000000"/>
                <w:sz w:val="19"/>
                <w:szCs w:val="19"/>
                <w:rtl w:val="0"/>
              </w:rPr>
              <w:t xml:space="preserve">0.972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B">
            <w:pPr>
              <w:rPr/>
            </w:pPr>
            <w:r w:rsidDel="00000000" w:rsidR="00000000" w:rsidRPr="00000000">
              <w:rPr>
                <w:b w:val="0"/>
                <w:bCs w:val="0"/>
                <w:color w:val="000000"/>
                <w:sz w:val="19"/>
                <w:szCs w:val="19"/>
                <w:rtl w:val="0"/>
              </w:rPr>
              <w:t xml:space="preserve">0.966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C">
            <w:pPr>
              <w:rPr/>
            </w:pPr>
            <w:r w:rsidDel="00000000" w:rsidR="00000000" w:rsidRPr="00000000">
              <w:rPr>
                <w:b w:val="0"/>
                <w:bCs w:val="0"/>
                <w:color w:val="000000"/>
                <w:sz w:val="19"/>
                <w:szCs w:val="19"/>
                <w:rtl w:val="0"/>
              </w:rPr>
              <w:t xml:space="preserve">0.993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D">
            <w:pPr>
              <w:rPr/>
            </w:pPr>
            <w:r w:rsidDel="00000000" w:rsidR="00000000" w:rsidRPr="00000000">
              <w:rPr>
                <w:b w:val="0"/>
                <w:bCs w:val="0"/>
                <w:color w:val="000000"/>
                <w:sz w:val="19"/>
                <w:szCs w:val="19"/>
                <w:rtl w:val="0"/>
              </w:rPr>
              <w:t xml:space="preserve">0.958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E">
            <w:pPr>
              <w:rPr/>
            </w:pPr>
            <w:r w:rsidDel="00000000" w:rsidR="00000000" w:rsidRPr="00000000">
              <w:rPr>
                <w:b w:val="0"/>
                <w:bCs w:val="0"/>
                <w:color w:val="000000"/>
                <w:sz w:val="19"/>
                <w:szCs w:val="19"/>
                <w:rtl w:val="0"/>
              </w:rPr>
              <w:t xml:space="preserve">KNN (k=5)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AF">
            <w:pPr>
              <w:rPr/>
            </w:pPr>
            <w:r w:rsidDel="00000000" w:rsidR="00000000" w:rsidRPr="00000000">
              <w:rPr>
                <w:b w:val="0"/>
                <w:bCs w:val="0"/>
                <w:color w:val="000000"/>
                <w:sz w:val="19"/>
                <w:szCs w:val="19"/>
                <w:rtl w:val="0"/>
              </w:rPr>
              <w:t xml:space="preserve">0.956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0">
            <w:pPr>
              <w:rPr/>
            </w:pPr>
            <w:r w:rsidDel="00000000" w:rsidR="00000000" w:rsidRPr="00000000">
              <w:rPr>
                <w:b w:val="0"/>
                <w:bCs w:val="0"/>
                <w:color w:val="000000"/>
                <w:sz w:val="19"/>
                <w:szCs w:val="19"/>
                <w:rtl w:val="0"/>
              </w:rPr>
              <w:t xml:space="preserve">0.959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1">
            <w:pPr>
              <w:rPr/>
            </w:pPr>
            <w:r w:rsidDel="00000000" w:rsidR="00000000" w:rsidRPr="00000000">
              <w:rPr>
                <w:b w:val="0"/>
                <w:bCs w:val="0"/>
                <w:color w:val="000000"/>
                <w:sz w:val="19"/>
                <w:szCs w:val="19"/>
                <w:rtl w:val="0"/>
              </w:rPr>
              <w:t xml:space="preserve">0.972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2">
            <w:pPr>
              <w:rPr/>
            </w:pPr>
            <w:r w:rsidDel="00000000" w:rsidR="00000000" w:rsidRPr="00000000">
              <w:rPr>
                <w:b w:val="0"/>
                <w:bCs w:val="0"/>
                <w:color w:val="000000"/>
                <w:sz w:val="19"/>
                <w:szCs w:val="19"/>
                <w:rtl w:val="0"/>
              </w:rPr>
              <w:t xml:space="preserve">0.966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3">
            <w:pPr>
              <w:rPr/>
            </w:pPr>
            <w:r w:rsidDel="00000000" w:rsidR="00000000" w:rsidRPr="00000000">
              <w:rPr>
                <w:b w:val="0"/>
                <w:bCs w:val="0"/>
                <w:color w:val="000000"/>
                <w:sz w:val="19"/>
                <w:szCs w:val="19"/>
                <w:rtl w:val="0"/>
              </w:rPr>
              <w:t xml:space="preserve">0.979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4">
            <w:pPr>
              <w:rPr/>
            </w:pPr>
            <w:r w:rsidDel="00000000" w:rsidR="00000000" w:rsidRPr="00000000">
              <w:rPr>
                <w:b w:val="0"/>
                <w:bCs w:val="0"/>
                <w:color w:val="000000"/>
                <w:sz w:val="19"/>
                <w:szCs w:val="19"/>
                <w:rtl w:val="0"/>
              </w:rPr>
              <w:t xml:space="preserve">0.965</w:t>
            </w:r>
            <w:r w:rsidDel="00000000" w:rsidR="00000000" w:rsidRPr="00000000">
              <w:rPr>
                <w:rtl w:val="0"/>
              </w:rPr>
            </w:r>
          </w:p>
        </w:tc>
      </w:tr>
    </w:tbl>
    <w:p w:rsidR="00000000" w:rsidDel="00000000" w:rsidP="00000000" w:rsidRDefault="00000000" w:rsidRPr="00000000" w14:paraId="000000B5">
      <w:pPr>
        <w:spacing w:after="120" w:lineRule="auto"/>
        <w:rPr/>
      </w:pPr>
      <w:r w:rsidDel="00000000" w:rsidR="00000000" w:rsidRPr="00000000">
        <w:rPr>
          <w:rtl w:val="0"/>
        </w:rPr>
      </w:r>
    </w:p>
    <w:p w:rsidR="00000000" w:rsidDel="00000000" w:rsidP="00000000" w:rsidRDefault="00000000" w:rsidRPr="00000000" w14:paraId="000000B6">
      <w:pPr>
        <w:keepNext w:val="1"/>
        <w:spacing w:after="40" w:before="120" w:lineRule="auto"/>
        <w:jc w:val="center"/>
        <w:rPr/>
      </w:pPr>
      <w:r w:rsidDel="00000000" w:rsidR="00000000" w:rsidRPr="00000000">
        <w:rPr/>
        <w:drawing>
          <wp:inline distB="0" distT="0" distL="0" distR="0">
            <wp:extent cx="4191000" cy="2152650"/>
            <wp:effectExtent b="0" l="0" r="0" t="0"/>
            <wp:docPr descr="Figure 6: Accuracy, precision, recall and F1 of the four classifiers" id="2" name="image1.png"/>
            <a:graphic>
              <a:graphicData uri="http://schemas.openxmlformats.org/drawingml/2006/picture">
                <pic:pic>
                  <pic:nvPicPr>
                    <pic:cNvPr descr="Figure 6: Accuracy, precision, recall and F1 of the four classifiers" id="0" name="image1.png"/>
                    <pic:cNvPicPr preferRelativeResize="0"/>
                  </pic:nvPicPr>
                  <pic:blipFill>
                    <a:blip r:embed="rId11"/>
                    <a:srcRect b="0" l="0" r="0" t="0"/>
                    <a:stretch>
                      <a:fillRect/>
                    </a:stretch>
                  </pic:blipFill>
                  <pic:spPr>
                    <a:xfrm>
                      <a:off x="0" y="0"/>
                      <a:ext cx="41910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00" w:lineRule="auto"/>
        <w:jc w:val="center"/>
        <w:rPr/>
      </w:pPr>
      <w:r w:rsidDel="00000000" w:rsidR="00000000" w:rsidRPr="00000000">
        <w:rPr>
          <w:i w:val="1"/>
          <w:iCs w:val="1"/>
          <w:color w:val="595959"/>
          <w:sz w:val="18"/>
          <w:szCs w:val="18"/>
          <w:rtl w:val="0"/>
        </w:rPr>
        <w:t xml:space="preserve">Figure 6: Accuracy, precision, recall and F1 of the four classifiers</w:t>
      </w:r>
      <w:r w:rsidDel="00000000" w:rsidR="00000000" w:rsidRPr="00000000">
        <w:rPr>
          <w:rtl w:val="0"/>
        </w:rPr>
      </w:r>
    </w:p>
    <w:p w:rsidR="00000000" w:rsidDel="00000000" w:rsidP="00000000" w:rsidRDefault="00000000" w:rsidRPr="00000000" w14:paraId="000000B8">
      <w:pPr>
        <w:spacing w:after="120" w:line="300" w:lineRule="auto"/>
        <w:rPr/>
      </w:pPr>
      <w:r w:rsidDel="00000000" w:rsidR="00000000" w:rsidRPr="00000000">
        <w:rPr>
          <w:b w:val="1"/>
          <w:bCs w:val="1"/>
          <w:rtl w:val="0"/>
        </w:rPr>
        <w:t xml:space="preserve">Confusion matrices (test set, 114 samples). </w:t>
      </w:r>
      <w:r w:rsidDel="00000000" w:rsidR="00000000" w:rsidRPr="00000000">
        <w:rPr>
          <w:rtl w:val="0"/>
        </w:rPr>
        <w:t xml:space="preserve">Each cell shows how many tumours were classified correctly or incorrectly.</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600"/>
        <w:gridCol w:w="1600"/>
        <w:gridCol w:w="1600"/>
        <w:gridCol w:w="1626"/>
        <w:tblGridChange w:id="0">
          <w:tblGrid>
            <w:gridCol w:w="2600"/>
            <w:gridCol w:w="1600"/>
            <w:gridCol w:w="1600"/>
            <w:gridCol w:w="1600"/>
            <w:gridCol w:w="16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9">
            <w:pPr>
              <w:rPr/>
            </w:pPr>
            <w:r w:rsidDel="00000000" w:rsidR="00000000" w:rsidRPr="00000000">
              <w:rPr>
                <w:b w:val="1"/>
                <w:bCs w:val="1"/>
                <w:color w:val="ffffff"/>
                <w:sz w:val="19"/>
                <w:szCs w:val="19"/>
                <w:rtl w:val="0"/>
              </w:rPr>
              <w:t xml:space="preserve">Model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A">
            <w:pPr>
              <w:rPr/>
            </w:pPr>
            <w:r w:rsidDel="00000000" w:rsidR="00000000" w:rsidRPr="00000000">
              <w:rPr>
                <w:b w:val="1"/>
                <w:bCs w:val="1"/>
                <w:color w:val="ffffff"/>
                <w:sz w:val="19"/>
                <w:szCs w:val="19"/>
                <w:rtl w:val="0"/>
              </w:rPr>
              <w:t xml:space="preserve">Malignant found (TN)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B">
            <w:pPr>
              <w:rPr/>
            </w:pPr>
            <w:r w:rsidDel="00000000" w:rsidR="00000000" w:rsidRPr="00000000">
              <w:rPr>
                <w:b w:val="1"/>
                <w:bCs w:val="1"/>
                <w:color w:val="ffffff"/>
                <w:sz w:val="19"/>
                <w:szCs w:val="19"/>
                <w:rtl w:val="0"/>
              </w:rPr>
              <w:t xml:space="preserve">Malignant missed (FP)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C">
            <w:pPr>
              <w:rPr/>
            </w:pPr>
            <w:r w:rsidDel="00000000" w:rsidR="00000000" w:rsidRPr="00000000">
              <w:rPr>
                <w:b w:val="1"/>
                <w:bCs w:val="1"/>
                <w:color w:val="ffffff"/>
                <w:sz w:val="19"/>
                <w:szCs w:val="19"/>
                <w:rtl w:val="0"/>
              </w:rPr>
              <w:t xml:space="preserve">Benign flagged as malignant (FN)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BD">
            <w:pPr>
              <w:rPr/>
            </w:pPr>
            <w:r w:rsidDel="00000000" w:rsidR="00000000" w:rsidRPr="00000000">
              <w:rPr>
                <w:b w:val="1"/>
                <w:bCs w:val="1"/>
                <w:color w:val="ffffff"/>
                <w:sz w:val="19"/>
                <w:szCs w:val="19"/>
                <w:rtl w:val="0"/>
              </w:rPr>
              <w:t xml:space="preserve">Benign found (TP)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E">
            <w:pPr>
              <w:rPr/>
            </w:pPr>
            <w:r w:rsidDel="00000000" w:rsidR="00000000" w:rsidRPr="00000000">
              <w:rPr>
                <w:color w:val="000000"/>
                <w:sz w:val="19"/>
                <w:szCs w:val="19"/>
                <w:rtl w:val="0"/>
              </w:rPr>
              <w:t xml:space="preserve">Logistic 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BF">
            <w:pPr>
              <w:rPr/>
            </w:pPr>
            <w:r w:rsidDel="00000000" w:rsidR="00000000" w:rsidRPr="00000000">
              <w:rPr>
                <w:color w:val="000000"/>
                <w:sz w:val="19"/>
                <w:szCs w:val="19"/>
                <w:rtl w:val="0"/>
              </w:rPr>
              <w:t xml:space="preserve">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0">
            <w:pPr>
              <w:rPr/>
            </w:pPr>
            <w:r w:rsidDel="00000000" w:rsidR="00000000" w:rsidRPr="00000000">
              <w:rPr>
                <w:color w:val="000000"/>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1">
            <w:pPr>
              <w:rPr/>
            </w:pPr>
            <w:r w:rsidDel="00000000" w:rsidR="00000000" w:rsidRPr="00000000">
              <w:rPr>
                <w:color w:val="000000"/>
                <w:sz w:val="19"/>
                <w:szCs w:val="19"/>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2">
            <w:pPr>
              <w:rPr/>
            </w:pPr>
            <w:r w:rsidDel="00000000" w:rsidR="00000000" w:rsidRPr="00000000">
              <w:rPr>
                <w:color w:val="000000"/>
                <w:sz w:val="19"/>
                <w:szCs w:val="19"/>
                <w:rtl w:val="0"/>
              </w:rPr>
              <w:t xml:space="preserve">71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3">
            <w:pPr>
              <w:rPr/>
            </w:pPr>
            <w:r w:rsidDel="00000000" w:rsidR="00000000" w:rsidRPr="00000000">
              <w:rPr>
                <w:color w:val="000000"/>
                <w:sz w:val="19"/>
                <w:szCs w:val="19"/>
                <w:rtl w:val="0"/>
              </w:rPr>
              <w:t xml:space="preserve">Decision Tree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4">
            <w:pPr>
              <w:rPr/>
            </w:pPr>
            <w:r w:rsidDel="00000000" w:rsidR="00000000" w:rsidRPr="00000000">
              <w:rPr>
                <w:color w:val="000000"/>
                <w:sz w:val="19"/>
                <w:szCs w:val="19"/>
                <w:rtl w:val="0"/>
              </w:rPr>
              <w:t xml:space="preserve">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5">
            <w:pPr>
              <w:rPr/>
            </w:pPr>
            <w:r w:rsidDel="00000000" w:rsidR="00000000" w:rsidRPr="00000000">
              <w:rPr>
                <w:color w:val="000000"/>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6">
            <w:pPr>
              <w:rPr/>
            </w:pPr>
            <w:r w:rsidDel="00000000" w:rsidR="00000000" w:rsidRPr="00000000">
              <w:rPr>
                <w:color w:val="000000"/>
                <w:sz w:val="19"/>
                <w:szCs w:val="19"/>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7">
            <w:pPr>
              <w:rPr/>
            </w:pPr>
            <w:r w:rsidDel="00000000" w:rsidR="00000000" w:rsidRPr="00000000">
              <w:rPr>
                <w:color w:val="000000"/>
                <w:sz w:val="19"/>
                <w:szCs w:val="19"/>
                <w:rtl w:val="0"/>
              </w:rPr>
              <w:t xml:space="preserve">68</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8">
            <w:pPr>
              <w:rPr/>
            </w:pPr>
            <w:r w:rsidDel="00000000" w:rsidR="00000000" w:rsidRPr="00000000">
              <w:rPr>
                <w:color w:val="000000"/>
                <w:sz w:val="19"/>
                <w:szCs w:val="19"/>
                <w:rtl w:val="0"/>
              </w:rPr>
              <w:t xml:space="preserve">Random Forest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9">
            <w:pPr>
              <w:rPr/>
            </w:pPr>
            <w:r w:rsidDel="00000000" w:rsidR="00000000" w:rsidRPr="00000000">
              <w:rPr>
                <w:color w:val="000000"/>
                <w:sz w:val="19"/>
                <w:szCs w:val="19"/>
                <w:rtl w:val="0"/>
              </w:rPr>
              <w:t xml:space="preserve">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A">
            <w:pPr>
              <w:rPr/>
            </w:pPr>
            <w:r w:rsidDel="00000000" w:rsidR="00000000" w:rsidRPr="00000000">
              <w:rPr>
                <w:color w:val="000000"/>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B">
            <w:pPr>
              <w:rPr/>
            </w:pPr>
            <w:r w:rsidDel="00000000" w:rsidR="00000000" w:rsidRPr="00000000">
              <w:rPr>
                <w:color w:val="000000"/>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C">
            <w:pPr>
              <w:rPr/>
            </w:pPr>
            <w:r w:rsidDel="00000000" w:rsidR="00000000" w:rsidRPr="00000000">
              <w:rPr>
                <w:color w:val="000000"/>
                <w:sz w:val="19"/>
                <w:szCs w:val="19"/>
                <w:rtl w:val="0"/>
              </w:rPr>
              <w:t xml:space="preserve">70</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D">
            <w:pPr>
              <w:rPr/>
            </w:pPr>
            <w:r w:rsidDel="00000000" w:rsidR="00000000" w:rsidRPr="00000000">
              <w:rPr>
                <w:color w:val="000000"/>
                <w:sz w:val="19"/>
                <w:szCs w:val="19"/>
                <w:rtl w:val="0"/>
              </w:rPr>
              <w:t xml:space="preserve">KNN (k=5)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E">
            <w:pPr>
              <w:rPr/>
            </w:pPr>
            <w:r w:rsidDel="00000000" w:rsidR="00000000" w:rsidRPr="00000000">
              <w:rPr>
                <w:color w:val="000000"/>
                <w:sz w:val="19"/>
                <w:szCs w:val="19"/>
                <w:rtl w:val="0"/>
              </w:rPr>
              <w:t xml:space="preserve">39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CF">
            <w:pPr>
              <w:rPr/>
            </w:pPr>
            <w:r w:rsidDel="00000000" w:rsidR="00000000" w:rsidRPr="00000000">
              <w:rPr>
                <w:color w:val="000000"/>
                <w:sz w:val="19"/>
                <w:szCs w:val="19"/>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0">
            <w:pPr>
              <w:rPr/>
            </w:pPr>
            <w:r w:rsidDel="00000000" w:rsidR="00000000" w:rsidRPr="00000000">
              <w:rPr>
                <w:color w:val="000000"/>
                <w:sz w:val="19"/>
                <w:szCs w:val="19"/>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1">
            <w:pPr>
              <w:rPr/>
            </w:pPr>
            <w:r w:rsidDel="00000000" w:rsidR="00000000" w:rsidRPr="00000000">
              <w:rPr>
                <w:color w:val="000000"/>
                <w:sz w:val="19"/>
                <w:szCs w:val="19"/>
                <w:rtl w:val="0"/>
              </w:rPr>
              <w:t xml:space="preserve">70</w:t>
            </w:r>
            <w:r w:rsidDel="00000000" w:rsidR="00000000" w:rsidRPr="00000000">
              <w:rPr>
                <w:rtl w:val="0"/>
              </w:rPr>
            </w:r>
          </w:p>
        </w:tc>
      </w:tr>
    </w:tbl>
    <w:p w:rsidR="00000000" w:rsidDel="00000000" w:rsidP="00000000" w:rsidRDefault="00000000" w:rsidRPr="00000000" w14:paraId="000000D2">
      <w:pPr>
        <w:spacing w:after="120" w:lineRule="auto"/>
        <w:rPr/>
      </w:pPr>
      <w:r w:rsidDel="00000000" w:rsidR="00000000" w:rsidRPr="00000000">
        <w:rPr>
          <w:rtl w:val="0"/>
        </w:rPr>
      </w:r>
    </w:p>
    <w:p w:rsidR="00000000" w:rsidDel="00000000" w:rsidP="00000000" w:rsidRDefault="00000000" w:rsidRPr="00000000" w14:paraId="000000D3">
      <w:pPr>
        <w:keepNext w:val="1"/>
        <w:spacing w:after="40" w:before="120" w:lineRule="auto"/>
        <w:jc w:val="center"/>
        <w:rPr/>
      </w:pPr>
      <w:r w:rsidDel="00000000" w:rsidR="00000000" w:rsidRPr="00000000">
        <w:rPr/>
        <w:drawing>
          <wp:inline distB="0" distT="0" distL="0" distR="0">
            <wp:extent cx="2571750" cy="2295525"/>
            <wp:effectExtent b="0" l="0" r="0" t="0"/>
            <wp:docPr descr="Figure 7: Confusion matrix of the best classifier (Logistic Regression)" id="1" name="image4.png"/>
            <a:graphic>
              <a:graphicData uri="http://schemas.openxmlformats.org/drawingml/2006/picture">
                <pic:pic>
                  <pic:nvPicPr>
                    <pic:cNvPr descr="Figure 7: Confusion matrix of the best classifier (Logistic Regression)" id="0" name="image4.png"/>
                    <pic:cNvPicPr preferRelativeResize="0"/>
                  </pic:nvPicPr>
                  <pic:blipFill>
                    <a:blip r:embed="rId12"/>
                    <a:srcRect b="0" l="0" r="0" t="0"/>
                    <a:stretch>
                      <a:fillRect/>
                    </a:stretch>
                  </pic:blipFill>
                  <pic:spPr>
                    <a:xfrm>
                      <a:off x="0" y="0"/>
                      <a:ext cx="2571750"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200" w:lineRule="auto"/>
        <w:jc w:val="center"/>
        <w:rPr/>
      </w:pPr>
      <w:r w:rsidDel="00000000" w:rsidR="00000000" w:rsidRPr="00000000">
        <w:rPr>
          <w:i w:val="1"/>
          <w:iCs w:val="1"/>
          <w:color w:val="595959"/>
          <w:sz w:val="18"/>
          <w:szCs w:val="18"/>
          <w:rtl w:val="0"/>
        </w:rPr>
        <w:t xml:space="preserve">Figure 7: Confusion matrix of the best classifier (Logistic Regression)</w:t>
      </w:r>
      <w:r w:rsidDel="00000000" w:rsidR="00000000" w:rsidRPr="00000000">
        <w:rPr>
          <w:rtl w:val="0"/>
        </w:rPr>
      </w:r>
    </w:p>
    <w:p w:rsidR="00000000" w:rsidDel="00000000" w:rsidP="00000000" w:rsidRDefault="00000000" w:rsidRPr="00000000" w14:paraId="000000D5">
      <w:pPr>
        <w:spacing w:after="120" w:line="300" w:lineRule="auto"/>
        <w:rPr/>
      </w:pPr>
      <w:r w:rsidDel="00000000" w:rsidR="00000000" w:rsidRPr="00000000">
        <w:rPr>
          <w:b w:val="1"/>
          <w:bCs w:val="1"/>
          <w:rtl w:val="0"/>
        </w:rPr>
        <w:t xml:space="preserve">Interpretation. </w:t>
      </w:r>
      <w:r w:rsidDel="00000000" w:rsidR="00000000" w:rsidRPr="00000000">
        <w:rPr>
          <w:rtl w:val="0"/>
        </w:rPr>
        <w:t xml:space="preserve">Logistic Regression was the best model with 98.2% accuracy, an F1-score of 0.986 and a ROC-AUC of 0.995. It made only two mistakes out of 114 test samples. Random Forest and KNN were tied at 95.6% accuracy, and the Decision Tree was the lowest at 93.9%. Cross-validation confirmed the same ranking, so the result is not a coincidence of one split. In a medical problem the most dangerous error is a malignant tumour predicted as benign. Logistic Regression missed only 1 such case, while Random Forest, KNN and the Decision Tree each missed 3. A model for real use would also be tuned to reduce that specific error.</w:t>
      </w:r>
    </w:p>
    <w:p w:rsidR="00000000" w:rsidDel="00000000" w:rsidP="00000000" w:rsidRDefault="00000000" w:rsidRPr="00000000" w14:paraId="000000D6">
      <w:pPr>
        <w:pStyle w:val="Heading1"/>
        <w:rPr/>
      </w:pPr>
      <w:r w:rsidDel="00000000" w:rsidR="00000000" w:rsidRPr="00000000">
        <w:rPr>
          <w:rtl w:val="0"/>
        </w:rPr>
        <w:t xml:space="preserve">7. Overall Comparison and Discussion</w:t>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3300"/>
        <w:gridCol w:w="3426"/>
        <w:tblGridChange w:id="0">
          <w:tblGrid>
            <w:gridCol w:w="2300"/>
            <w:gridCol w:w="3300"/>
            <w:gridCol w:w="3426"/>
          </w:tblGrid>
        </w:tblGridChange>
      </w:tblGrid>
      <w:tr>
        <w:trPr>
          <w:cantSplit w:val="1"/>
          <w:tblHeader w:val="1"/>
        </w:trPr>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7">
            <w:pPr>
              <w:rPr/>
            </w:pPr>
            <w:r w:rsidDel="00000000" w:rsidR="00000000" w:rsidRPr="00000000">
              <w:rPr>
                <w:b w:val="1"/>
                <w:bCs w:val="1"/>
                <w:color w:val="ffffff"/>
                <w:sz w:val="19"/>
                <w:szCs w:val="19"/>
                <w:rtl w:val="0"/>
              </w:rPr>
              <w:t xml:space="preserve">Algorithm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8">
            <w:pPr>
              <w:rPr/>
            </w:pPr>
            <w:r w:rsidDel="00000000" w:rsidR="00000000" w:rsidRPr="00000000">
              <w:rPr>
                <w:b w:val="1"/>
                <w:bCs w:val="1"/>
                <w:color w:val="ffffff"/>
                <w:sz w:val="19"/>
                <w:szCs w:val="19"/>
                <w:rtl w:val="0"/>
              </w:rPr>
              <w:t xml:space="preserve">Strengths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4e79" w:val="clear"/>
            <w:tcMar>
              <w:top w:w="60.0" w:type="dxa"/>
              <w:left w:w="100.0" w:type="dxa"/>
              <w:bottom w:w="60.0" w:type="dxa"/>
              <w:right w:w="100.0" w:type="dxa"/>
            </w:tcMar>
          </w:tcPr>
          <w:p w:rsidR="00000000" w:rsidDel="00000000" w:rsidP="00000000" w:rsidRDefault="00000000" w:rsidRPr="00000000" w14:paraId="000000D9">
            <w:pPr>
              <w:rPr/>
            </w:pPr>
            <w:r w:rsidDel="00000000" w:rsidR="00000000" w:rsidRPr="00000000">
              <w:rPr>
                <w:b w:val="1"/>
                <w:bCs w:val="1"/>
                <w:color w:val="ffffff"/>
                <w:sz w:val="19"/>
                <w:szCs w:val="19"/>
                <w:rtl w:val="0"/>
              </w:rPr>
              <w:t xml:space="preserve">Weaknesses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A">
            <w:pPr>
              <w:rPr/>
            </w:pPr>
            <w:r w:rsidDel="00000000" w:rsidR="00000000" w:rsidRPr="00000000">
              <w:rPr>
                <w:color w:val="000000"/>
                <w:sz w:val="19"/>
                <w:szCs w:val="19"/>
                <w:rtl w:val="0"/>
              </w:rPr>
              <w:t xml:space="preserve">Linear / Logistic Regression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B">
            <w:pPr>
              <w:rPr/>
            </w:pPr>
            <w:r w:rsidDel="00000000" w:rsidR="00000000" w:rsidRPr="00000000">
              <w:rPr>
                <w:color w:val="000000"/>
                <w:sz w:val="19"/>
                <w:szCs w:val="19"/>
                <w:rtl w:val="0"/>
              </w:rPr>
              <w:t xml:space="preserve">Fast, simple, interpretable; best results on both datasets here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C">
            <w:pPr>
              <w:rPr/>
            </w:pPr>
            <w:r w:rsidDel="00000000" w:rsidR="00000000" w:rsidRPr="00000000">
              <w:rPr>
                <w:color w:val="000000"/>
                <w:sz w:val="19"/>
                <w:szCs w:val="19"/>
                <w:rtl w:val="0"/>
              </w:rPr>
              <w:t xml:space="preserve">Assumes a linear relationship; needs scaled features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D">
            <w:pPr>
              <w:rPr/>
            </w:pPr>
            <w:r w:rsidDel="00000000" w:rsidR="00000000" w:rsidRPr="00000000">
              <w:rPr>
                <w:color w:val="000000"/>
                <w:sz w:val="19"/>
                <w:szCs w:val="19"/>
                <w:rtl w:val="0"/>
              </w:rPr>
              <w:t xml:space="preserve">Decision Tree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E">
            <w:pPr>
              <w:rPr/>
            </w:pPr>
            <w:r w:rsidDel="00000000" w:rsidR="00000000" w:rsidRPr="00000000">
              <w:rPr>
                <w:color w:val="000000"/>
                <w:sz w:val="19"/>
                <w:szCs w:val="19"/>
                <w:rtl w:val="0"/>
              </w:rPr>
              <w:t xml:space="preserve">Easy to visualise; no scaling needed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DF">
            <w:pPr>
              <w:rPr/>
            </w:pPr>
            <w:r w:rsidDel="00000000" w:rsidR="00000000" w:rsidRPr="00000000">
              <w:rPr>
                <w:color w:val="000000"/>
                <w:sz w:val="19"/>
                <w:szCs w:val="19"/>
                <w:rtl w:val="0"/>
              </w:rPr>
              <w:t xml:space="preserve">Overfits easily; unstable; weakest on both tasks</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0">
            <w:pPr>
              <w:rPr/>
            </w:pPr>
            <w:r w:rsidDel="00000000" w:rsidR="00000000" w:rsidRPr="00000000">
              <w:rPr>
                <w:color w:val="000000"/>
                <w:sz w:val="19"/>
                <w:szCs w:val="19"/>
                <w:rtl w:val="0"/>
              </w:rPr>
              <w:t xml:space="preserve">Random Forest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1">
            <w:pPr>
              <w:rPr/>
            </w:pPr>
            <w:r w:rsidDel="00000000" w:rsidR="00000000" w:rsidRPr="00000000">
              <w:rPr>
                <w:color w:val="000000"/>
                <w:sz w:val="19"/>
                <w:szCs w:val="19"/>
                <w:rtl w:val="0"/>
              </w:rPr>
              <w:t xml:space="preserve">Robust, reduces overfitting, gives feature importance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2">
            <w:pPr>
              <w:rPr/>
            </w:pPr>
            <w:r w:rsidDel="00000000" w:rsidR="00000000" w:rsidRPr="00000000">
              <w:rPr>
                <w:color w:val="000000"/>
                <w:sz w:val="19"/>
                <w:szCs w:val="19"/>
                <w:rtl w:val="0"/>
              </w:rPr>
              <w:t xml:space="preserve">Slower and harder to interpret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3">
            <w:pPr>
              <w:rPr/>
            </w:pPr>
            <w:r w:rsidDel="00000000" w:rsidR="00000000" w:rsidRPr="00000000">
              <w:rPr>
                <w:color w:val="000000"/>
                <w:sz w:val="19"/>
                <w:szCs w:val="19"/>
                <w:rtl w:val="0"/>
              </w:rPr>
              <w:t xml:space="preserve">KNN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4">
            <w:pPr>
              <w:rPr/>
            </w:pPr>
            <w:r w:rsidDel="00000000" w:rsidR="00000000" w:rsidRPr="00000000">
              <w:rPr>
                <w:color w:val="000000"/>
                <w:sz w:val="19"/>
                <w:szCs w:val="19"/>
                <w:rtl w:val="0"/>
              </w:rPr>
              <w:t xml:space="preserve">No training phase; flexible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0E5">
            <w:pPr>
              <w:rPr/>
            </w:pPr>
            <w:r w:rsidDel="00000000" w:rsidR="00000000" w:rsidRPr="00000000">
              <w:rPr>
                <w:color w:val="000000"/>
                <w:sz w:val="19"/>
                <w:szCs w:val="19"/>
                <w:rtl w:val="0"/>
              </w:rPr>
              <w:t xml:space="preserve">Needs scaling; slow on big data; sensitive to k</w:t>
            </w:r>
            <w:r w:rsidDel="00000000" w:rsidR="00000000" w:rsidRPr="00000000">
              <w:rPr>
                <w:rtl w:val="0"/>
              </w:rPr>
            </w:r>
          </w:p>
        </w:tc>
      </w:tr>
    </w:tbl>
    <w:p w:rsidR="00000000" w:rsidDel="00000000" w:rsidP="00000000" w:rsidRDefault="00000000" w:rsidRPr="00000000" w14:paraId="000000E6">
      <w:pPr>
        <w:spacing w:after="120" w:lineRule="auto"/>
        <w:rPr/>
      </w:pPr>
      <w:r w:rsidDel="00000000" w:rsidR="00000000" w:rsidRPr="00000000">
        <w:rPr>
          <w:rtl w:val="0"/>
        </w:rPr>
      </w:r>
    </w:p>
    <w:p w:rsidR="00000000" w:rsidDel="00000000" w:rsidP="00000000" w:rsidRDefault="00000000" w:rsidRPr="00000000" w14:paraId="000000E7">
      <w:pPr>
        <w:spacing w:after="120" w:line="300" w:lineRule="auto"/>
        <w:rPr/>
      </w:pPr>
      <w:r w:rsidDel="00000000" w:rsidR="00000000" w:rsidRPr="00000000">
        <w:rPr>
          <w:rtl w:val="0"/>
        </w:rPr>
        <w:t xml:space="preserve">A key finding is that a more complex model is not automatically better. On both datasets the simple linear models were the best or tied for the best, which is common when the underlying relationship is close to linear. The single decision tree was the weakest, and combining many trees in a Random Forest clearly improved it, which demonstrates the benefit of ensemble learning.</w:t>
      </w:r>
    </w:p>
    <w:p w:rsidR="00000000" w:rsidDel="00000000" w:rsidP="00000000" w:rsidRDefault="00000000" w:rsidRPr="00000000" w14:paraId="000000E8">
      <w:pPr>
        <w:pStyle w:val="Heading1"/>
        <w:rPr/>
      </w:pPr>
      <w:r w:rsidDel="00000000" w:rsidR="00000000" w:rsidRPr="00000000">
        <w:rPr>
          <w:rtl w:val="0"/>
        </w:rPr>
        <w:t xml:space="preserve">8. Key Learnings and Challenges</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Regression and classification need different metrics: R², MAE and RMSE for continuous targets, and accuracy, precision, recall, F1 and ROC-AUC for categories.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Accuracy alone can hide important errors; the confusion matrix shows which kind of mistake a model makes, which matters greatly in medical data.</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Scaling must be done inside a pipeline so that test data never influences training (no data leakage).</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Hyperparameters such as tree depth and k in KNN directly control the balance between underfitting and overfitting.</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single train-test split can be misleading, so cross-validation was used to confirm the model ranking.</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Diabetes dataset is noisy, so even the best model reached an R² of only about 0.45. This is a data limitation, not a coding error.</w:t>
      </w:r>
    </w:p>
    <w:p w:rsidR="00000000" w:rsidDel="00000000" w:rsidP="00000000" w:rsidRDefault="00000000" w:rsidRPr="00000000" w14:paraId="000000EF">
      <w:pPr>
        <w:pStyle w:val="Heading1"/>
        <w:rPr/>
      </w:pPr>
      <w:r w:rsidDel="00000000" w:rsidR="00000000" w:rsidRPr="00000000">
        <w:rPr>
          <w:rtl w:val="0"/>
        </w:rPr>
        <w:t xml:space="preserve">9. Conclusion</w:t>
      </w:r>
    </w:p>
    <w:p w:rsidR="00000000" w:rsidDel="00000000" w:rsidP="00000000" w:rsidRDefault="00000000" w:rsidRPr="00000000" w14:paraId="000000F0">
      <w:pPr>
        <w:spacing w:after="120" w:line="300" w:lineRule="auto"/>
        <w:rPr/>
      </w:pPr>
      <w:r w:rsidDel="00000000" w:rsidR="00000000" w:rsidRPr="00000000">
        <w:rPr>
          <w:rtl w:val="0"/>
        </w:rPr>
        <w:t xml:space="preserve">In this task, eight supervised models were built with Scikit-learn: Linear Regression, Decision Tree, Random Forest and KNN for regression, and Logistic Regression, Decision Tree, Random Forest and KNN for classification. Each was trained, used for prediction and evaluated with suitable metrics and cross-validation. Linear Regression performed best for predicting diabetes progression (R² 0.453, MAE 42.79), and Logistic Regression performed best for breast cancer classification (accuracy 98.2%, F1 0.986). The work gave practical experience of the complete supervised learning workflow and of how to choose and compare models on evidence rather than assumption.</w:t>
      </w:r>
    </w:p>
    <w:p w:rsidR="00000000" w:rsidDel="00000000" w:rsidP="00000000" w:rsidRDefault="00000000" w:rsidRPr="00000000" w14:paraId="000000F1">
      <w:pPr>
        <w:pStyle w:val="Heading1"/>
        <w:rPr/>
      </w:pPr>
      <w:r w:rsidDel="00000000" w:rsidR="00000000" w:rsidRPr="00000000">
        <w:rPr>
          <w:rtl w:val="0"/>
        </w:rPr>
        <w:t xml:space="preserve">Appendix: Files Submitted</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supervised_models.py: complete Python script that trains, evaluates and compares all models and creates the charts.</w:t>
      </w:r>
    </w:p>
    <w:sectPr>
      <w:footerReference r:id="rId13"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jc w:val="center"/>
      <w:rPr/>
    </w:pPr>
    <w:r w:rsidDel="00000000" w:rsidR="00000000" w:rsidRPr="00000000">
      <w:rPr>
        <w:color w:val="7f7f7f"/>
        <w:sz w:val="18"/>
        <w:szCs w:val="18"/>
        <w:rtl w:val="0"/>
      </w:rPr>
      <w:t xml:space="preserve">Week 2: Supervised Machine Learning Models  |  Page </w:t>
    </w: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alibri" w:cs="Calibri" w:eastAsia="Calibri" w:hAnsi="Calibri"/>
      <w:b w:val="1"/>
      <w:bCs w:val="1"/>
      <w:i w:val="0"/>
      <w:iCs w:val="0"/>
      <w:smallCaps w:val="0"/>
      <w:strike w:val="0"/>
      <w:color w:val="1f4e79"/>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6.png"/><Relationship Id="rId13" Type="http://schemas.openxmlformats.org/officeDocument/2006/relationships/footer" Target="footer1.xml"/><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