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40B37" w14:textId="77777777" w:rsidR="000C5F6B" w:rsidRPr="000C5F6B" w:rsidRDefault="000C5F6B" w:rsidP="000C5F6B">
      <w:pPr>
        <w:spacing w:after="160" w:line="259" w:lineRule="auto"/>
        <w:jc w:val="center"/>
        <w:rPr>
          <w:b/>
          <w:bCs/>
          <w:sz w:val="40"/>
          <w:szCs w:val="40"/>
        </w:rPr>
      </w:pPr>
      <w:r w:rsidRPr="000C5F6B">
        <w:rPr>
          <w:b/>
          <w:bCs/>
          <w:sz w:val="40"/>
          <w:szCs w:val="40"/>
        </w:rPr>
        <w:t>An Ethical Audit of Occupational Bias in Generative AI Image Models</w:t>
      </w:r>
    </w:p>
    <w:p w14:paraId="756F2042" w14:textId="1AF54C97" w:rsidR="000C5F6B" w:rsidRPr="000C5F6B" w:rsidRDefault="000C5F6B" w:rsidP="00054DE3">
      <w:pPr>
        <w:rPr>
          <w:b/>
          <w:bCs/>
          <w:sz w:val="24"/>
          <w:szCs w:val="24"/>
        </w:rPr>
      </w:pPr>
      <w:r w:rsidRPr="000C5F6B">
        <w:rPr>
          <w:b/>
          <w:bCs/>
          <w:sz w:val="24"/>
          <w:szCs w:val="24"/>
        </w:rPr>
        <w:t>Shashank Singh</w:t>
      </w:r>
      <w:r>
        <w:rPr>
          <w:b/>
          <w:bCs/>
          <w:sz w:val="24"/>
          <w:szCs w:val="24"/>
        </w:rPr>
        <w:t xml:space="preserve"> (24BCE10827)</w:t>
      </w:r>
      <w:r w:rsidRPr="000C5F6B">
        <w:rPr>
          <w:sz w:val="24"/>
          <w:szCs w:val="24"/>
        </w:rPr>
        <w:br/>
      </w:r>
      <w:r w:rsidRPr="000C5F6B">
        <w:rPr>
          <w:i/>
          <w:iCs/>
          <w:sz w:val="24"/>
          <w:szCs w:val="24"/>
        </w:rPr>
        <w:t>School of Computer Science and Engineering, VIT Bhopal University, Madhya Pradesh, India</w:t>
      </w:r>
    </w:p>
    <w:p w14:paraId="433577AA" w14:textId="77777777" w:rsidR="000C5F6B" w:rsidRPr="000C5F6B" w:rsidRDefault="00000000" w:rsidP="000C5F6B">
      <w:pPr>
        <w:spacing w:after="160" w:line="259" w:lineRule="auto"/>
        <w:rPr>
          <w:sz w:val="24"/>
          <w:szCs w:val="24"/>
        </w:rPr>
      </w:pPr>
      <w:r>
        <w:rPr>
          <w:sz w:val="24"/>
          <w:szCs w:val="24"/>
        </w:rPr>
        <w:pict w14:anchorId="491C8B72">
          <v:rect id="_x0000_i1025" style="width:0;height:1.5pt" o:hralign="center" o:hrstd="t" o:hr="t" fillcolor="#a0a0a0" stroked="f"/>
        </w:pict>
      </w:r>
    </w:p>
    <w:p w14:paraId="753C9FFA" w14:textId="77777777" w:rsidR="000C5F6B" w:rsidRPr="000C5F6B" w:rsidRDefault="000C5F6B" w:rsidP="000C5F6B">
      <w:pPr>
        <w:spacing w:after="160" w:line="259" w:lineRule="auto"/>
        <w:rPr>
          <w:b/>
          <w:bCs/>
          <w:sz w:val="24"/>
          <w:szCs w:val="24"/>
        </w:rPr>
      </w:pPr>
      <w:r w:rsidRPr="000C5F6B">
        <w:rPr>
          <w:b/>
          <w:bCs/>
          <w:sz w:val="24"/>
          <w:szCs w:val="24"/>
        </w:rPr>
        <w:t>Abstract</w:t>
      </w:r>
    </w:p>
    <w:p w14:paraId="31D23740" w14:textId="77777777" w:rsidR="000C5F6B" w:rsidRPr="000C5F6B" w:rsidRDefault="000C5F6B" w:rsidP="000C5F6B">
      <w:pPr>
        <w:spacing w:after="160" w:line="259" w:lineRule="auto"/>
        <w:rPr>
          <w:sz w:val="24"/>
          <w:szCs w:val="24"/>
        </w:rPr>
      </w:pPr>
      <w:r w:rsidRPr="000C5F6B">
        <w:rPr>
          <w:sz w:val="24"/>
          <w:szCs w:val="24"/>
        </w:rPr>
        <w:t xml:space="preserve">Generative Artificial Intelligence (AI) models have introduced a new era in visual content creation, enabling realistic image synthesis from simple text descriptions. Despite their transformative potential, these systems often inherit and amplify societal stereotypes encoded within the massive datasets on which they are trained. This paper conducts an </w:t>
      </w:r>
      <w:r w:rsidRPr="000C5F6B">
        <w:rPr>
          <w:b/>
          <w:bCs/>
          <w:sz w:val="24"/>
          <w:szCs w:val="24"/>
        </w:rPr>
        <w:t>ethical audit of occupational bias</w:t>
      </w:r>
      <w:r w:rsidRPr="000C5F6B">
        <w:rPr>
          <w:sz w:val="24"/>
          <w:szCs w:val="24"/>
        </w:rPr>
        <w:t xml:space="preserve"> in two widely used generative AI image models—</w:t>
      </w:r>
      <w:r w:rsidRPr="000C5F6B">
        <w:rPr>
          <w:b/>
          <w:bCs/>
          <w:sz w:val="24"/>
          <w:szCs w:val="24"/>
        </w:rPr>
        <w:t>Stable Diffusion</w:t>
      </w:r>
      <w:r w:rsidRPr="000C5F6B">
        <w:rPr>
          <w:sz w:val="24"/>
          <w:szCs w:val="24"/>
        </w:rPr>
        <w:t xml:space="preserve"> and </w:t>
      </w:r>
      <w:r w:rsidRPr="000C5F6B">
        <w:rPr>
          <w:b/>
          <w:bCs/>
          <w:sz w:val="24"/>
          <w:szCs w:val="24"/>
        </w:rPr>
        <w:t>DALL·E</w:t>
      </w:r>
      <w:r w:rsidRPr="000C5F6B">
        <w:rPr>
          <w:sz w:val="24"/>
          <w:szCs w:val="24"/>
        </w:rPr>
        <w:t xml:space="preserve">—by examining how these models visually represent different professions. The study employs automated </w:t>
      </w:r>
      <w:r w:rsidRPr="000C5F6B">
        <w:rPr>
          <w:b/>
          <w:bCs/>
          <w:sz w:val="24"/>
          <w:szCs w:val="24"/>
        </w:rPr>
        <w:t>API-based image generation</w:t>
      </w:r>
      <w:r w:rsidRPr="000C5F6B">
        <w:rPr>
          <w:sz w:val="24"/>
          <w:szCs w:val="24"/>
        </w:rPr>
        <w:t xml:space="preserve"> using Python scripts and APIs from </w:t>
      </w:r>
      <w:r w:rsidRPr="000C5F6B">
        <w:rPr>
          <w:b/>
          <w:bCs/>
          <w:sz w:val="24"/>
          <w:szCs w:val="24"/>
        </w:rPr>
        <w:t>Hugging Face</w:t>
      </w:r>
      <w:r w:rsidRPr="000C5F6B">
        <w:rPr>
          <w:sz w:val="24"/>
          <w:szCs w:val="24"/>
        </w:rPr>
        <w:t xml:space="preserve"> and </w:t>
      </w:r>
      <w:r w:rsidRPr="000C5F6B">
        <w:rPr>
          <w:b/>
          <w:bCs/>
          <w:sz w:val="24"/>
          <w:szCs w:val="24"/>
        </w:rPr>
        <w:t>OpenAI</w:t>
      </w:r>
      <w:r w:rsidRPr="000C5F6B">
        <w:rPr>
          <w:sz w:val="24"/>
          <w:szCs w:val="24"/>
        </w:rPr>
        <w:t xml:space="preserve">, generating a controlled dataset of 100 images across 10 occupations. A comprehensive manual and computational analysis reveals pronounced gender and racial skew: 76% of generated subjects were male-presenting and 24% female-presenting, with professions like “doctor,” “engineer,” and “CEO” overwhelmingly depicted as men. The results confirm that these systems not only reproduce, but also </w:t>
      </w:r>
      <w:r w:rsidRPr="000C5F6B">
        <w:rPr>
          <w:b/>
          <w:bCs/>
          <w:sz w:val="24"/>
          <w:szCs w:val="24"/>
        </w:rPr>
        <w:t>amplify existing occupational stereotypes</w:t>
      </w:r>
      <w:r w:rsidRPr="000C5F6B">
        <w:rPr>
          <w:sz w:val="24"/>
          <w:szCs w:val="24"/>
        </w:rPr>
        <w:t>. The paper concludes with an ethical discussion on accountability, data transparency, and mitigation mechanisms for bias in generative AI.</w:t>
      </w:r>
    </w:p>
    <w:p w14:paraId="689E6EC9" w14:textId="77777777" w:rsidR="000C5F6B" w:rsidRPr="000C5F6B" w:rsidRDefault="000C5F6B" w:rsidP="000C5F6B">
      <w:pPr>
        <w:spacing w:after="160" w:line="259" w:lineRule="auto"/>
        <w:rPr>
          <w:sz w:val="24"/>
          <w:szCs w:val="24"/>
        </w:rPr>
      </w:pPr>
      <w:r w:rsidRPr="000C5F6B">
        <w:rPr>
          <w:b/>
          <w:bCs/>
          <w:sz w:val="24"/>
          <w:szCs w:val="24"/>
        </w:rPr>
        <w:t>Keywords:</w:t>
      </w:r>
      <w:r w:rsidRPr="000C5F6B">
        <w:rPr>
          <w:sz w:val="24"/>
          <w:szCs w:val="24"/>
        </w:rPr>
        <w:t xml:space="preserve"> Generative AI, Stable Diffusion, DALL·E, Ethical AI, Occupational Bias, Gender Representation, API Automation, Fairness Audit, Responsible AI</w:t>
      </w:r>
    </w:p>
    <w:p w14:paraId="210CFB60" w14:textId="77777777" w:rsidR="000C5F6B" w:rsidRPr="000C5F6B" w:rsidRDefault="00000000" w:rsidP="000C5F6B">
      <w:pPr>
        <w:spacing w:after="160" w:line="259" w:lineRule="auto"/>
        <w:rPr>
          <w:sz w:val="24"/>
          <w:szCs w:val="24"/>
        </w:rPr>
      </w:pPr>
      <w:r>
        <w:rPr>
          <w:sz w:val="24"/>
          <w:szCs w:val="24"/>
        </w:rPr>
        <w:pict w14:anchorId="671E7A2A">
          <v:rect id="_x0000_i1026" style="width:0;height:1.5pt" o:hralign="center" o:hrstd="t" o:hr="t" fillcolor="#a0a0a0" stroked="f"/>
        </w:pict>
      </w:r>
    </w:p>
    <w:p w14:paraId="0A144A00" w14:textId="77777777" w:rsidR="000C5F6B" w:rsidRPr="000C5F6B" w:rsidRDefault="000C5F6B" w:rsidP="000C5F6B">
      <w:pPr>
        <w:spacing w:after="160" w:line="259" w:lineRule="auto"/>
        <w:rPr>
          <w:b/>
          <w:bCs/>
          <w:sz w:val="24"/>
          <w:szCs w:val="24"/>
        </w:rPr>
      </w:pPr>
      <w:r w:rsidRPr="000C5F6B">
        <w:rPr>
          <w:b/>
          <w:bCs/>
          <w:sz w:val="24"/>
          <w:szCs w:val="24"/>
        </w:rPr>
        <w:t>1. Introduction</w:t>
      </w:r>
    </w:p>
    <w:p w14:paraId="47679759" w14:textId="77777777" w:rsidR="000C5F6B" w:rsidRPr="000C5F6B" w:rsidRDefault="000C5F6B" w:rsidP="000C5F6B">
      <w:pPr>
        <w:spacing w:after="160" w:line="259" w:lineRule="auto"/>
        <w:rPr>
          <w:sz w:val="24"/>
          <w:szCs w:val="24"/>
        </w:rPr>
      </w:pPr>
      <w:r w:rsidRPr="000C5F6B">
        <w:rPr>
          <w:sz w:val="24"/>
          <w:szCs w:val="24"/>
        </w:rPr>
        <w:t xml:space="preserve">Generative AI models—such as OpenAI’s </w:t>
      </w:r>
      <w:r w:rsidRPr="000C5F6B">
        <w:rPr>
          <w:i/>
          <w:iCs/>
          <w:sz w:val="24"/>
          <w:szCs w:val="24"/>
        </w:rPr>
        <w:t>DALL·E 3</w:t>
      </w:r>
      <w:r w:rsidRPr="000C5F6B">
        <w:rPr>
          <w:sz w:val="24"/>
          <w:szCs w:val="24"/>
        </w:rPr>
        <w:t xml:space="preserve"> and Stability AI’s </w:t>
      </w:r>
      <w:r w:rsidRPr="000C5F6B">
        <w:rPr>
          <w:i/>
          <w:iCs/>
          <w:sz w:val="24"/>
          <w:szCs w:val="24"/>
        </w:rPr>
        <w:t>Stable Diffusion</w:t>
      </w:r>
      <w:r w:rsidRPr="000C5F6B">
        <w:rPr>
          <w:sz w:val="24"/>
          <w:szCs w:val="24"/>
        </w:rPr>
        <w:t>—are among the most significant breakthroughs in artificial intelligence in recent years. They can transform text prompts into high-quality, photorealistic images by learning the correlations between words and pixels through billions of examples. This advancement has opened unprecedented opportunities in design, media, and creative industries.</w:t>
      </w:r>
    </w:p>
    <w:p w14:paraId="6C2617C2" w14:textId="77777777" w:rsidR="000C5F6B" w:rsidRPr="000C5F6B" w:rsidRDefault="000C5F6B" w:rsidP="000C5F6B">
      <w:pPr>
        <w:spacing w:after="160" w:line="259" w:lineRule="auto"/>
        <w:rPr>
          <w:sz w:val="24"/>
          <w:szCs w:val="24"/>
        </w:rPr>
      </w:pPr>
      <w:r w:rsidRPr="000C5F6B">
        <w:rPr>
          <w:sz w:val="24"/>
          <w:szCs w:val="24"/>
        </w:rPr>
        <w:t xml:space="preserve">However, as these models learn from vast internet-scale datasets, they also </w:t>
      </w:r>
      <w:r w:rsidRPr="000C5F6B">
        <w:rPr>
          <w:b/>
          <w:bCs/>
          <w:sz w:val="24"/>
          <w:szCs w:val="24"/>
        </w:rPr>
        <w:t>absorb the social and cultural biases</w:t>
      </w:r>
      <w:r w:rsidRPr="000C5F6B">
        <w:rPr>
          <w:sz w:val="24"/>
          <w:szCs w:val="24"/>
        </w:rPr>
        <w:t xml:space="preserve"> embedded within those data sources. When prompted to generate an image of a “doctor,” “engineer,” or “CEO,” the models frequently associate these roles with masculine features, while prompts such as “nurse” or “teacher” disproportionately yield feminine depictions. Such imbalances reflect and reinforce pre-existing stereotypes, raising critical ethical questions about fairness, accountability, and harm in AI systems.</w:t>
      </w:r>
    </w:p>
    <w:p w14:paraId="0C6A52EF" w14:textId="77777777" w:rsidR="000C5F6B" w:rsidRPr="000C5F6B" w:rsidRDefault="000C5F6B" w:rsidP="000C5F6B">
      <w:pPr>
        <w:spacing w:after="160" w:line="259" w:lineRule="auto"/>
        <w:rPr>
          <w:sz w:val="24"/>
          <w:szCs w:val="24"/>
        </w:rPr>
      </w:pPr>
      <w:r w:rsidRPr="000C5F6B">
        <w:rPr>
          <w:sz w:val="24"/>
          <w:szCs w:val="24"/>
        </w:rPr>
        <w:lastRenderedPageBreak/>
        <w:t>Understanding how these biases manifest is not only an academic concern but also a matter of societal importance. AI-generated imagery is increasingly being used in advertising, news media, and educational contexts. If the systems generating these images perpetuate occupational stereotypes, they may influence public perception and reinforce inequities.</w:t>
      </w:r>
    </w:p>
    <w:p w14:paraId="65FC4C33" w14:textId="77777777" w:rsidR="000C5F6B" w:rsidRPr="000C5F6B" w:rsidRDefault="00000000" w:rsidP="000C5F6B">
      <w:pPr>
        <w:spacing w:after="160" w:line="259" w:lineRule="auto"/>
        <w:rPr>
          <w:sz w:val="24"/>
          <w:szCs w:val="24"/>
        </w:rPr>
      </w:pPr>
      <w:r>
        <w:rPr>
          <w:sz w:val="24"/>
          <w:szCs w:val="24"/>
        </w:rPr>
        <w:pict w14:anchorId="174190BA">
          <v:rect id="_x0000_i1027" style="width:0;height:1.5pt" o:hralign="center" o:hrstd="t" o:hr="t" fillcolor="#a0a0a0" stroked="f"/>
        </w:pict>
      </w:r>
    </w:p>
    <w:p w14:paraId="1B043545" w14:textId="77777777" w:rsidR="000C5F6B" w:rsidRPr="000C5F6B" w:rsidRDefault="000C5F6B" w:rsidP="000C5F6B">
      <w:pPr>
        <w:spacing w:after="160" w:line="259" w:lineRule="auto"/>
        <w:rPr>
          <w:b/>
          <w:bCs/>
          <w:sz w:val="24"/>
          <w:szCs w:val="24"/>
        </w:rPr>
      </w:pPr>
      <w:r w:rsidRPr="000C5F6B">
        <w:rPr>
          <w:b/>
          <w:bCs/>
          <w:sz w:val="24"/>
          <w:szCs w:val="24"/>
        </w:rPr>
        <w:t>1.1. Motivation</w:t>
      </w:r>
    </w:p>
    <w:p w14:paraId="0B7C4B65" w14:textId="77777777" w:rsidR="000C5F6B" w:rsidRPr="000C5F6B" w:rsidRDefault="000C5F6B" w:rsidP="000C5F6B">
      <w:pPr>
        <w:spacing w:after="160" w:line="259" w:lineRule="auto"/>
        <w:rPr>
          <w:sz w:val="24"/>
          <w:szCs w:val="24"/>
        </w:rPr>
      </w:pPr>
      <w:r w:rsidRPr="000C5F6B">
        <w:rPr>
          <w:sz w:val="24"/>
          <w:szCs w:val="24"/>
        </w:rPr>
        <w:t xml:space="preserve">Although textual AI systems such as GPT models have been audited for linguistic bias, the </w:t>
      </w:r>
      <w:r w:rsidRPr="000C5F6B">
        <w:rPr>
          <w:b/>
          <w:bCs/>
          <w:sz w:val="24"/>
          <w:szCs w:val="24"/>
        </w:rPr>
        <w:t>visual dimension of AI bias</w:t>
      </w:r>
      <w:r w:rsidRPr="000C5F6B">
        <w:rPr>
          <w:sz w:val="24"/>
          <w:szCs w:val="24"/>
        </w:rPr>
        <w:t xml:space="preserve"> remains less systematically explored. Images are powerful conveyors of meaning — they communicate cultural assumptions nonverbally and can normalize stereotypes more subtly than text.</w:t>
      </w:r>
    </w:p>
    <w:p w14:paraId="3A65256D" w14:textId="77777777" w:rsidR="000C5F6B" w:rsidRPr="000C5F6B" w:rsidRDefault="000C5F6B" w:rsidP="000C5F6B">
      <w:pPr>
        <w:spacing w:after="160" w:line="259" w:lineRule="auto"/>
        <w:rPr>
          <w:sz w:val="24"/>
          <w:szCs w:val="24"/>
        </w:rPr>
      </w:pPr>
      <w:r w:rsidRPr="000C5F6B">
        <w:rPr>
          <w:sz w:val="24"/>
          <w:szCs w:val="24"/>
        </w:rPr>
        <w:t xml:space="preserve">The motivation for this study lies in creating a </w:t>
      </w:r>
      <w:r w:rsidRPr="000C5F6B">
        <w:rPr>
          <w:b/>
          <w:bCs/>
          <w:sz w:val="24"/>
          <w:szCs w:val="24"/>
        </w:rPr>
        <w:t>quantitative and reproducible ethical audit</w:t>
      </w:r>
      <w:r w:rsidRPr="000C5F6B">
        <w:rPr>
          <w:sz w:val="24"/>
          <w:szCs w:val="24"/>
        </w:rPr>
        <w:t xml:space="preserve"> that empirically measures the extent of gender and racial bias in AI-generated images related to occupations. By leveraging </w:t>
      </w:r>
      <w:r w:rsidRPr="000C5F6B">
        <w:rPr>
          <w:b/>
          <w:bCs/>
          <w:sz w:val="24"/>
          <w:szCs w:val="24"/>
        </w:rPr>
        <w:t>API-based automation</w:t>
      </w:r>
      <w:r w:rsidRPr="000C5F6B">
        <w:rPr>
          <w:sz w:val="24"/>
          <w:szCs w:val="24"/>
        </w:rPr>
        <w:t>, we can scale the image generation and analysis process, allowing this audit to be repeated, expanded, and validated across different models and datasets.</w:t>
      </w:r>
    </w:p>
    <w:p w14:paraId="5559A83A" w14:textId="77777777" w:rsidR="000C5F6B" w:rsidRPr="000C5F6B" w:rsidRDefault="00000000" w:rsidP="000C5F6B">
      <w:pPr>
        <w:spacing w:after="160" w:line="259" w:lineRule="auto"/>
        <w:rPr>
          <w:sz w:val="24"/>
          <w:szCs w:val="24"/>
        </w:rPr>
      </w:pPr>
      <w:r>
        <w:rPr>
          <w:sz w:val="24"/>
          <w:szCs w:val="24"/>
        </w:rPr>
        <w:pict w14:anchorId="4959DF86">
          <v:rect id="_x0000_i1028" style="width:0;height:1.5pt" o:hralign="center" o:hrstd="t" o:hr="t" fillcolor="#a0a0a0" stroked="f"/>
        </w:pict>
      </w:r>
    </w:p>
    <w:p w14:paraId="6B97ACE8" w14:textId="77777777" w:rsidR="000C5F6B" w:rsidRPr="000C5F6B" w:rsidRDefault="000C5F6B" w:rsidP="000C5F6B">
      <w:pPr>
        <w:spacing w:after="160" w:line="259" w:lineRule="auto"/>
        <w:rPr>
          <w:b/>
          <w:bCs/>
          <w:sz w:val="24"/>
          <w:szCs w:val="24"/>
        </w:rPr>
      </w:pPr>
      <w:r w:rsidRPr="000C5F6B">
        <w:rPr>
          <w:b/>
          <w:bCs/>
          <w:sz w:val="24"/>
          <w:szCs w:val="24"/>
        </w:rPr>
        <w:t>1.2. Objectives and Contributions</w:t>
      </w:r>
    </w:p>
    <w:p w14:paraId="34D13971" w14:textId="77777777" w:rsidR="000C5F6B" w:rsidRPr="000C5F6B" w:rsidRDefault="000C5F6B" w:rsidP="000C5F6B">
      <w:pPr>
        <w:spacing w:after="160" w:line="259" w:lineRule="auto"/>
        <w:rPr>
          <w:sz w:val="24"/>
          <w:szCs w:val="24"/>
        </w:rPr>
      </w:pPr>
      <w:r w:rsidRPr="000C5F6B">
        <w:rPr>
          <w:sz w:val="24"/>
          <w:szCs w:val="24"/>
        </w:rPr>
        <w:t>The objectives of this study are threefold:</w:t>
      </w:r>
    </w:p>
    <w:p w14:paraId="599572F3" w14:textId="77777777" w:rsidR="000C5F6B" w:rsidRPr="000C5F6B" w:rsidRDefault="000C5F6B" w:rsidP="000C5F6B">
      <w:pPr>
        <w:numPr>
          <w:ilvl w:val="0"/>
          <w:numId w:val="1"/>
        </w:numPr>
        <w:spacing w:after="160" w:line="259" w:lineRule="auto"/>
        <w:rPr>
          <w:sz w:val="24"/>
          <w:szCs w:val="24"/>
        </w:rPr>
      </w:pPr>
      <w:r w:rsidRPr="000C5F6B">
        <w:rPr>
          <w:b/>
          <w:bCs/>
          <w:sz w:val="24"/>
          <w:szCs w:val="24"/>
        </w:rPr>
        <w:t>To develop an automated framework</w:t>
      </w:r>
      <w:r w:rsidRPr="000C5F6B">
        <w:rPr>
          <w:sz w:val="24"/>
          <w:szCs w:val="24"/>
        </w:rPr>
        <w:t xml:space="preserve"> that uses APIs from Hugging Face and OpenAI to generate occupational images using multiple generative AI models.</w:t>
      </w:r>
    </w:p>
    <w:p w14:paraId="5567B861" w14:textId="77777777" w:rsidR="000C5F6B" w:rsidRPr="000C5F6B" w:rsidRDefault="000C5F6B" w:rsidP="000C5F6B">
      <w:pPr>
        <w:numPr>
          <w:ilvl w:val="0"/>
          <w:numId w:val="1"/>
        </w:numPr>
        <w:spacing w:after="160" w:line="259" w:lineRule="auto"/>
        <w:rPr>
          <w:sz w:val="24"/>
          <w:szCs w:val="24"/>
        </w:rPr>
      </w:pPr>
      <w:r w:rsidRPr="000C5F6B">
        <w:rPr>
          <w:b/>
          <w:bCs/>
          <w:sz w:val="24"/>
          <w:szCs w:val="24"/>
        </w:rPr>
        <w:t>To evaluate the demographic balance</w:t>
      </w:r>
      <w:r w:rsidRPr="000C5F6B">
        <w:rPr>
          <w:sz w:val="24"/>
          <w:szCs w:val="24"/>
        </w:rPr>
        <w:t xml:space="preserve"> (gender and race) within the generated images using a combination of human evaluation and automated tagging tools.</w:t>
      </w:r>
    </w:p>
    <w:p w14:paraId="071954DB" w14:textId="77777777" w:rsidR="000C5F6B" w:rsidRPr="000C5F6B" w:rsidRDefault="000C5F6B" w:rsidP="000C5F6B">
      <w:pPr>
        <w:numPr>
          <w:ilvl w:val="0"/>
          <w:numId w:val="1"/>
        </w:numPr>
        <w:spacing w:after="160" w:line="259" w:lineRule="auto"/>
        <w:rPr>
          <w:sz w:val="24"/>
          <w:szCs w:val="24"/>
        </w:rPr>
      </w:pPr>
      <w:r w:rsidRPr="000C5F6B">
        <w:rPr>
          <w:b/>
          <w:bCs/>
          <w:sz w:val="24"/>
          <w:szCs w:val="24"/>
        </w:rPr>
        <w:t>To present actionable insights and ethical recommendations</w:t>
      </w:r>
      <w:r w:rsidRPr="000C5F6B">
        <w:rPr>
          <w:sz w:val="24"/>
          <w:szCs w:val="24"/>
        </w:rPr>
        <w:t xml:space="preserve"> for mitigating bias in future generative AI systems.</w:t>
      </w:r>
    </w:p>
    <w:p w14:paraId="71D91372" w14:textId="77777777" w:rsidR="000C5F6B" w:rsidRPr="000C5F6B" w:rsidRDefault="000C5F6B" w:rsidP="000C5F6B">
      <w:pPr>
        <w:spacing w:after="160" w:line="259" w:lineRule="auto"/>
        <w:rPr>
          <w:sz w:val="24"/>
          <w:szCs w:val="24"/>
        </w:rPr>
      </w:pPr>
      <w:r w:rsidRPr="000C5F6B">
        <w:rPr>
          <w:b/>
          <w:bCs/>
          <w:sz w:val="24"/>
          <w:szCs w:val="24"/>
        </w:rPr>
        <w:t>Key Contributions:</w:t>
      </w:r>
    </w:p>
    <w:p w14:paraId="2FCBFDF7" w14:textId="77777777" w:rsidR="000C5F6B" w:rsidRPr="000C5F6B" w:rsidRDefault="000C5F6B" w:rsidP="000C5F6B">
      <w:pPr>
        <w:numPr>
          <w:ilvl w:val="0"/>
          <w:numId w:val="2"/>
        </w:numPr>
        <w:spacing w:after="160" w:line="259" w:lineRule="auto"/>
        <w:rPr>
          <w:sz w:val="24"/>
          <w:szCs w:val="24"/>
        </w:rPr>
      </w:pPr>
      <w:r w:rsidRPr="000C5F6B">
        <w:rPr>
          <w:sz w:val="24"/>
          <w:szCs w:val="24"/>
        </w:rPr>
        <w:t xml:space="preserve">A </w:t>
      </w:r>
      <w:r w:rsidRPr="000C5F6B">
        <w:rPr>
          <w:b/>
          <w:bCs/>
          <w:sz w:val="24"/>
          <w:szCs w:val="24"/>
        </w:rPr>
        <w:t>novel API-driven data generation pipeline</w:t>
      </w:r>
      <w:r w:rsidRPr="000C5F6B">
        <w:rPr>
          <w:sz w:val="24"/>
          <w:szCs w:val="24"/>
        </w:rPr>
        <w:t xml:space="preserve"> for scalable bias auditing in generative AI image models.</w:t>
      </w:r>
    </w:p>
    <w:p w14:paraId="3FDAC8D1" w14:textId="77777777" w:rsidR="000C5F6B" w:rsidRPr="000C5F6B" w:rsidRDefault="000C5F6B" w:rsidP="000C5F6B">
      <w:pPr>
        <w:numPr>
          <w:ilvl w:val="0"/>
          <w:numId w:val="2"/>
        </w:numPr>
        <w:spacing w:after="160" w:line="259" w:lineRule="auto"/>
        <w:rPr>
          <w:sz w:val="24"/>
          <w:szCs w:val="24"/>
        </w:rPr>
      </w:pPr>
      <w:r w:rsidRPr="000C5F6B">
        <w:rPr>
          <w:sz w:val="24"/>
          <w:szCs w:val="24"/>
        </w:rPr>
        <w:t xml:space="preserve">An </w:t>
      </w:r>
      <w:r w:rsidRPr="000C5F6B">
        <w:rPr>
          <w:b/>
          <w:bCs/>
          <w:sz w:val="24"/>
          <w:szCs w:val="24"/>
        </w:rPr>
        <w:t>empirical dataset</w:t>
      </w:r>
      <w:r w:rsidRPr="000C5F6B">
        <w:rPr>
          <w:sz w:val="24"/>
          <w:szCs w:val="24"/>
        </w:rPr>
        <w:t xml:space="preserve"> of 100 images across 10 neutral professions generated under consistent prompting conditions.</w:t>
      </w:r>
    </w:p>
    <w:p w14:paraId="4756DCD5" w14:textId="77777777" w:rsidR="000C5F6B" w:rsidRPr="000C5F6B" w:rsidRDefault="000C5F6B" w:rsidP="000C5F6B">
      <w:pPr>
        <w:numPr>
          <w:ilvl w:val="0"/>
          <w:numId w:val="2"/>
        </w:numPr>
        <w:spacing w:after="160" w:line="259" w:lineRule="auto"/>
        <w:rPr>
          <w:sz w:val="24"/>
          <w:szCs w:val="24"/>
        </w:rPr>
      </w:pPr>
      <w:r w:rsidRPr="000C5F6B">
        <w:rPr>
          <w:sz w:val="24"/>
          <w:szCs w:val="24"/>
        </w:rPr>
        <w:t xml:space="preserve">A </w:t>
      </w:r>
      <w:r w:rsidRPr="000C5F6B">
        <w:rPr>
          <w:b/>
          <w:bCs/>
          <w:sz w:val="24"/>
          <w:szCs w:val="24"/>
        </w:rPr>
        <w:t>quantitative bias analysis</w:t>
      </w:r>
      <w:r w:rsidRPr="000C5F6B">
        <w:rPr>
          <w:sz w:val="24"/>
          <w:szCs w:val="24"/>
        </w:rPr>
        <w:t xml:space="preserve"> using gender and racial distribution metrics.</w:t>
      </w:r>
    </w:p>
    <w:p w14:paraId="6A62A839" w14:textId="77777777" w:rsidR="000C5F6B" w:rsidRPr="000C5F6B" w:rsidRDefault="000C5F6B" w:rsidP="000C5F6B">
      <w:pPr>
        <w:numPr>
          <w:ilvl w:val="0"/>
          <w:numId w:val="2"/>
        </w:numPr>
        <w:spacing w:after="160" w:line="259" w:lineRule="auto"/>
        <w:rPr>
          <w:sz w:val="24"/>
          <w:szCs w:val="24"/>
        </w:rPr>
      </w:pPr>
      <w:r w:rsidRPr="000C5F6B">
        <w:rPr>
          <w:sz w:val="24"/>
          <w:szCs w:val="24"/>
        </w:rPr>
        <w:t xml:space="preserve">A </w:t>
      </w:r>
      <w:r w:rsidRPr="000C5F6B">
        <w:rPr>
          <w:b/>
          <w:bCs/>
          <w:sz w:val="24"/>
          <w:szCs w:val="24"/>
        </w:rPr>
        <w:t>discussion of ethical implications</w:t>
      </w:r>
      <w:r w:rsidRPr="000C5F6B">
        <w:rPr>
          <w:sz w:val="24"/>
          <w:szCs w:val="24"/>
        </w:rPr>
        <w:t>, highlighting how these visual biases mirror structural inequalities in society.</w:t>
      </w:r>
    </w:p>
    <w:p w14:paraId="65DC9288" w14:textId="77777777" w:rsidR="000C5F6B" w:rsidRPr="000C5F6B" w:rsidRDefault="00000000" w:rsidP="000C5F6B">
      <w:pPr>
        <w:spacing w:after="160" w:line="259" w:lineRule="auto"/>
        <w:rPr>
          <w:sz w:val="24"/>
          <w:szCs w:val="24"/>
        </w:rPr>
      </w:pPr>
      <w:r>
        <w:rPr>
          <w:sz w:val="24"/>
          <w:szCs w:val="24"/>
        </w:rPr>
        <w:pict w14:anchorId="17E0FB1D">
          <v:rect id="_x0000_i1029" style="width:0;height:1.5pt" o:hralign="center" o:hrstd="t" o:hr="t" fillcolor="#a0a0a0" stroked="f"/>
        </w:pict>
      </w:r>
    </w:p>
    <w:p w14:paraId="59EE66F6" w14:textId="77777777" w:rsidR="000C5F6B" w:rsidRPr="000C5F6B" w:rsidRDefault="000C5F6B" w:rsidP="000C5F6B">
      <w:pPr>
        <w:spacing w:after="160" w:line="259" w:lineRule="auto"/>
        <w:rPr>
          <w:b/>
          <w:bCs/>
          <w:sz w:val="24"/>
          <w:szCs w:val="24"/>
        </w:rPr>
      </w:pPr>
      <w:r w:rsidRPr="000C5F6B">
        <w:rPr>
          <w:b/>
          <w:bCs/>
          <w:sz w:val="24"/>
          <w:szCs w:val="24"/>
        </w:rPr>
        <w:t>1.3. Paper Organization</w:t>
      </w:r>
    </w:p>
    <w:p w14:paraId="29F0D95D" w14:textId="77777777" w:rsidR="000C5F6B" w:rsidRPr="000C5F6B" w:rsidRDefault="000C5F6B" w:rsidP="000C5F6B">
      <w:pPr>
        <w:spacing w:after="160" w:line="259" w:lineRule="auto"/>
        <w:rPr>
          <w:sz w:val="24"/>
          <w:szCs w:val="24"/>
        </w:rPr>
      </w:pPr>
      <w:r w:rsidRPr="000C5F6B">
        <w:rPr>
          <w:sz w:val="24"/>
          <w:szCs w:val="24"/>
        </w:rPr>
        <w:lastRenderedPageBreak/>
        <w:t>The remainder of this paper is organized as follows:</w:t>
      </w:r>
      <w:r w:rsidRPr="000C5F6B">
        <w:rPr>
          <w:sz w:val="24"/>
          <w:szCs w:val="24"/>
        </w:rPr>
        <w:br/>
        <w:t>Section 2 reviews relevant literature on AI bias and occupational representation.</w:t>
      </w:r>
      <w:r w:rsidRPr="000C5F6B">
        <w:rPr>
          <w:sz w:val="24"/>
          <w:szCs w:val="24"/>
        </w:rPr>
        <w:br/>
        <w:t>Section 3 introduces the proposed audit framework, data generation process, and automated API integration.</w:t>
      </w:r>
      <w:r w:rsidRPr="000C5F6B">
        <w:rPr>
          <w:sz w:val="24"/>
          <w:szCs w:val="24"/>
        </w:rPr>
        <w:br/>
        <w:t>Section 4 presents the experimental results and statistical analysis.</w:t>
      </w:r>
      <w:r w:rsidRPr="000C5F6B">
        <w:rPr>
          <w:sz w:val="24"/>
          <w:szCs w:val="24"/>
        </w:rPr>
        <w:br/>
        <w:t>Section 5 discusses ethical implications and concludes with future research directions.</w:t>
      </w:r>
    </w:p>
    <w:p w14:paraId="17CF9124" w14:textId="77777777" w:rsidR="000C5F6B" w:rsidRPr="000C5F6B" w:rsidRDefault="00000000" w:rsidP="000C5F6B">
      <w:pPr>
        <w:spacing w:after="160" w:line="259" w:lineRule="auto"/>
        <w:rPr>
          <w:sz w:val="24"/>
          <w:szCs w:val="24"/>
        </w:rPr>
      </w:pPr>
      <w:r>
        <w:rPr>
          <w:sz w:val="24"/>
          <w:szCs w:val="24"/>
        </w:rPr>
        <w:pict w14:anchorId="2D0E3C70">
          <v:rect id="_x0000_i1030" style="width:0;height:1.5pt" o:hralign="center" o:hrstd="t" o:hr="t" fillcolor="#a0a0a0" stroked="f"/>
        </w:pict>
      </w:r>
    </w:p>
    <w:p w14:paraId="10FFC914" w14:textId="77777777" w:rsidR="000C5F6B" w:rsidRPr="000C5F6B" w:rsidRDefault="000C5F6B" w:rsidP="000C5F6B">
      <w:pPr>
        <w:spacing w:after="160" w:line="259" w:lineRule="auto"/>
        <w:rPr>
          <w:b/>
          <w:bCs/>
          <w:sz w:val="24"/>
          <w:szCs w:val="24"/>
        </w:rPr>
      </w:pPr>
      <w:r w:rsidRPr="000C5F6B">
        <w:rPr>
          <w:b/>
          <w:bCs/>
          <w:sz w:val="24"/>
          <w:szCs w:val="24"/>
        </w:rPr>
        <w:t>2. Literature Review</w:t>
      </w:r>
    </w:p>
    <w:p w14:paraId="3FD1C42E" w14:textId="77777777" w:rsidR="000C5F6B" w:rsidRPr="000C5F6B" w:rsidRDefault="000C5F6B" w:rsidP="000C5F6B">
      <w:pPr>
        <w:spacing w:after="160" w:line="259" w:lineRule="auto"/>
        <w:rPr>
          <w:b/>
          <w:bCs/>
          <w:sz w:val="24"/>
          <w:szCs w:val="24"/>
        </w:rPr>
      </w:pPr>
      <w:r w:rsidRPr="000C5F6B">
        <w:rPr>
          <w:b/>
          <w:bCs/>
          <w:sz w:val="24"/>
          <w:szCs w:val="24"/>
        </w:rPr>
        <w:t>2.1. Background on Bias in AI Systems</w:t>
      </w:r>
    </w:p>
    <w:p w14:paraId="6D5FF03A" w14:textId="77777777" w:rsidR="000C5F6B" w:rsidRPr="000C5F6B" w:rsidRDefault="000C5F6B" w:rsidP="000C5F6B">
      <w:pPr>
        <w:spacing w:after="160" w:line="259" w:lineRule="auto"/>
        <w:rPr>
          <w:sz w:val="24"/>
          <w:szCs w:val="24"/>
        </w:rPr>
      </w:pPr>
      <w:r w:rsidRPr="000C5F6B">
        <w:rPr>
          <w:sz w:val="24"/>
          <w:szCs w:val="24"/>
        </w:rPr>
        <w:t xml:space="preserve">Bias in AI has long been recognized as a critical challenge, with studies showing that machine learning models reflect the prejudices present in their training data. </w:t>
      </w:r>
      <w:proofErr w:type="spellStart"/>
      <w:r w:rsidRPr="000C5F6B">
        <w:rPr>
          <w:i/>
          <w:iCs/>
          <w:sz w:val="24"/>
          <w:szCs w:val="24"/>
        </w:rPr>
        <w:t>Bolukbasi</w:t>
      </w:r>
      <w:proofErr w:type="spellEnd"/>
      <w:r w:rsidRPr="000C5F6B">
        <w:rPr>
          <w:i/>
          <w:iCs/>
          <w:sz w:val="24"/>
          <w:szCs w:val="24"/>
        </w:rPr>
        <w:t xml:space="preserve"> et al. (2016)</w:t>
      </w:r>
      <w:r w:rsidRPr="000C5F6B">
        <w:rPr>
          <w:sz w:val="24"/>
          <w:szCs w:val="24"/>
        </w:rPr>
        <w:t xml:space="preserve"> first demonstrated that word embeddings learned gender stereotypes, associating “man” with “computer programmer” and “woman” with “homemaker.”</w:t>
      </w:r>
    </w:p>
    <w:p w14:paraId="148FC0E8" w14:textId="77777777" w:rsidR="000C5F6B" w:rsidRPr="000C5F6B" w:rsidRDefault="000C5F6B" w:rsidP="000C5F6B">
      <w:pPr>
        <w:spacing w:after="160" w:line="259" w:lineRule="auto"/>
        <w:rPr>
          <w:sz w:val="24"/>
          <w:szCs w:val="24"/>
        </w:rPr>
      </w:pPr>
      <w:r w:rsidRPr="000C5F6B">
        <w:rPr>
          <w:sz w:val="24"/>
          <w:szCs w:val="24"/>
        </w:rPr>
        <w:t xml:space="preserve">In computer vision, </w:t>
      </w:r>
      <w:proofErr w:type="spellStart"/>
      <w:r w:rsidRPr="000C5F6B">
        <w:rPr>
          <w:i/>
          <w:iCs/>
          <w:sz w:val="24"/>
          <w:szCs w:val="24"/>
        </w:rPr>
        <w:t>Buolamwini</w:t>
      </w:r>
      <w:proofErr w:type="spellEnd"/>
      <w:r w:rsidRPr="000C5F6B">
        <w:rPr>
          <w:i/>
          <w:iCs/>
          <w:sz w:val="24"/>
          <w:szCs w:val="24"/>
        </w:rPr>
        <w:t xml:space="preserve"> and Gebru (2018)</w:t>
      </w:r>
      <w:r w:rsidRPr="000C5F6B">
        <w:rPr>
          <w:sz w:val="24"/>
          <w:szCs w:val="24"/>
        </w:rPr>
        <w:t xml:space="preserve"> showed that commercial facial recognition systems exhibited racial and gender disparities, with higher error rates for darker-skinned and female subjects. These foundational studies highlight the pervasive nature of algorithmic bias.</w:t>
      </w:r>
    </w:p>
    <w:p w14:paraId="69E8440B" w14:textId="77777777" w:rsidR="000C5F6B" w:rsidRPr="000C5F6B" w:rsidRDefault="00000000" w:rsidP="000C5F6B">
      <w:pPr>
        <w:spacing w:after="160" w:line="259" w:lineRule="auto"/>
        <w:rPr>
          <w:sz w:val="24"/>
          <w:szCs w:val="24"/>
        </w:rPr>
      </w:pPr>
      <w:r>
        <w:rPr>
          <w:sz w:val="24"/>
          <w:szCs w:val="24"/>
        </w:rPr>
        <w:pict w14:anchorId="1631514F">
          <v:rect id="_x0000_i1031" style="width:0;height:1.5pt" o:hralign="center" o:hrstd="t" o:hr="t" fillcolor="#a0a0a0" stroked="f"/>
        </w:pict>
      </w:r>
    </w:p>
    <w:p w14:paraId="0E8749F1" w14:textId="77777777" w:rsidR="000C5F6B" w:rsidRPr="000C5F6B" w:rsidRDefault="000C5F6B" w:rsidP="000C5F6B">
      <w:pPr>
        <w:spacing w:after="160" w:line="259" w:lineRule="auto"/>
        <w:rPr>
          <w:b/>
          <w:bCs/>
          <w:sz w:val="24"/>
          <w:szCs w:val="24"/>
        </w:rPr>
      </w:pPr>
      <w:r w:rsidRPr="000C5F6B">
        <w:rPr>
          <w:b/>
          <w:bCs/>
          <w:sz w:val="24"/>
          <w:szCs w:val="24"/>
        </w:rPr>
        <w:t>2.2. Bias in Generative Image Models</w:t>
      </w:r>
    </w:p>
    <w:p w14:paraId="772C6443" w14:textId="77777777" w:rsidR="000C5F6B" w:rsidRPr="000C5F6B" w:rsidRDefault="000C5F6B" w:rsidP="000C5F6B">
      <w:pPr>
        <w:spacing w:after="160" w:line="259" w:lineRule="auto"/>
        <w:rPr>
          <w:sz w:val="24"/>
          <w:szCs w:val="24"/>
        </w:rPr>
      </w:pPr>
      <w:r w:rsidRPr="000C5F6B">
        <w:rPr>
          <w:sz w:val="24"/>
          <w:szCs w:val="24"/>
        </w:rPr>
        <w:t xml:space="preserve">Generative diffusion models such as </w:t>
      </w:r>
      <w:r w:rsidRPr="000C5F6B">
        <w:rPr>
          <w:i/>
          <w:iCs/>
          <w:sz w:val="24"/>
          <w:szCs w:val="24"/>
        </w:rPr>
        <w:t>Stable Diffusion</w:t>
      </w:r>
      <w:r w:rsidRPr="000C5F6B">
        <w:rPr>
          <w:sz w:val="24"/>
          <w:szCs w:val="24"/>
        </w:rPr>
        <w:t xml:space="preserve"> and </w:t>
      </w:r>
      <w:r w:rsidRPr="000C5F6B">
        <w:rPr>
          <w:i/>
          <w:iCs/>
          <w:sz w:val="24"/>
          <w:szCs w:val="24"/>
        </w:rPr>
        <w:t>Midjourney</w:t>
      </w:r>
      <w:r w:rsidRPr="000C5F6B">
        <w:rPr>
          <w:sz w:val="24"/>
          <w:szCs w:val="24"/>
        </w:rPr>
        <w:t xml:space="preserve"> are trained on web-scale datasets like </w:t>
      </w:r>
      <w:r w:rsidRPr="000C5F6B">
        <w:rPr>
          <w:i/>
          <w:iCs/>
          <w:sz w:val="24"/>
          <w:szCs w:val="24"/>
        </w:rPr>
        <w:t>LAION-5B</w:t>
      </w:r>
      <w:r w:rsidRPr="000C5F6B">
        <w:rPr>
          <w:sz w:val="24"/>
          <w:szCs w:val="24"/>
        </w:rPr>
        <w:t xml:space="preserve"> containing billions of image-text pairs. </w:t>
      </w:r>
      <w:r w:rsidRPr="000C5F6B">
        <w:rPr>
          <w:i/>
          <w:iCs/>
          <w:sz w:val="24"/>
          <w:szCs w:val="24"/>
        </w:rPr>
        <w:t>Birhane et al. (2021)</w:t>
      </w:r>
      <w:r w:rsidRPr="000C5F6B">
        <w:rPr>
          <w:sz w:val="24"/>
          <w:szCs w:val="24"/>
        </w:rPr>
        <w:t xml:space="preserve"> revealed that such datasets overrepresent Western-centric, male-dominated imagery, leading to unequal representation in generated outputs.</w:t>
      </w:r>
    </w:p>
    <w:p w14:paraId="7D0F43A4" w14:textId="77777777" w:rsidR="000C5F6B" w:rsidRPr="000C5F6B" w:rsidRDefault="000C5F6B" w:rsidP="000C5F6B">
      <w:pPr>
        <w:spacing w:after="160" w:line="259" w:lineRule="auto"/>
        <w:rPr>
          <w:sz w:val="24"/>
          <w:szCs w:val="24"/>
        </w:rPr>
      </w:pPr>
      <w:r w:rsidRPr="000C5F6B">
        <w:rPr>
          <w:sz w:val="24"/>
          <w:szCs w:val="24"/>
        </w:rPr>
        <w:t xml:space="preserve">Subsequent work by </w:t>
      </w:r>
      <w:r w:rsidRPr="000C5F6B">
        <w:rPr>
          <w:i/>
          <w:iCs/>
          <w:sz w:val="24"/>
          <w:szCs w:val="24"/>
        </w:rPr>
        <w:t>Hutchinson et al. (2022)</w:t>
      </w:r>
      <w:r w:rsidRPr="000C5F6B">
        <w:rPr>
          <w:sz w:val="24"/>
          <w:szCs w:val="24"/>
        </w:rPr>
        <w:t xml:space="preserve"> found that when prompted with occupational titles, generative models overwhelmingly depicted technical roles (like “engineer” or “scientist”) as men and caregiving roles (like “teacher” or “nurse”) as women, echoing entrenched social stereotypes.</w:t>
      </w:r>
    </w:p>
    <w:p w14:paraId="4DA2DA98" w14:textId="77777777" w:rsidR="000C5F6B" w:rsidRPr="000C5F6B" w:rsidRDefault="00000000" w:rsidP="000C5F6B">
      <w:pPr>
        <w:spacing w:after="160" w:line="259" w:lineRule="auto"/>
        <w:rPr>
          <w:sz w:val="24"/>
          <w:szCs w:val="24"/>
        </w:rPr>
      </w:pPr>
      <w:r>
        <w:rPr>
          <w:sz w:val="24"/>
          <w:szCs w:val="24"/>
        </w:rPr>
        <w:pict w14:anchorId="7D08F526">
          <v:rect id="_x0000_i1032" style="width:0;height:1.5pt" o:hralign="center" o:hrstd="t" o:hr="t" fillcolor="#a0a0a0" stroked="f"/>
        </w:pict>
      </w:r>
    </w:p>
    <w:p w14:paraId="7BA8E856" w14:textId="77777777" w:rsidR="000C5F6B" w:rsidRPr="000C5F6B" w:rsidRDefault="000C5F6B" w:rsidP="000C5F6B">
      <w:pPr>
        <w:spacing w:after="160" w:line="259" w:lineRule="auto"/>
        <w:rPr>
          <w:b/>
          <w:bCs/>
          <w:sz w:val="24"/>
          <w:szCs w:val="24"/>
        </w:rPr>
      </w:pPr>
      <w:r w:rsidRPr="000C5F6B">
        <w:rPr>
          <w:b/>
          <w:bCs/>
          <w:sz w:val="24"/>
          <w:szCs w:val="24"/>
        </w:rPr>
        <w:t>2.3. Ethical Implications</w:t>
      </w:r>
    </w:p>
    <w:p w14:paraId="19E61365" w14:textId="77777777" w:rsidR="000C5F6B" w:rsidRPr="000C5F6B" w:rsidRDefault="000C5F6B" w:rsidP="000C5F6B">
      <w:pPr>
        <w:spacing w:after="160" w:line="259" w:lineRule="auto"/>
        <w:rPr>
          <w:sz w:val="24"/>
          <w:szCs w:val="24"/>
        </w:rPr>
      </w:pPr>
      <w:r w:rsidRPr="000C5F6B">
        <w:rPr>
          <w:sz w:val="24"/>
          <w:szCs w:val="24"/>
        </w:rPr>
        <w:t xml:space="preserve">These biases pose significant ethical and social challenges. If left unchecked, biased generative AI systems could perpetuate representational harms, distort cultural narratives, and reinforce occupational segregation. Addressing such biases requires </w:t>
      </w:r>
      <w:r w:rsidRPr="000C5F6B">
        <w:rPr>
          <w:b/>
          <w:bCs/>
          <w:sz w:val="24"/>
          <w:szCs w:val="24"/>
        </w:rPr>
        <w:t>continuous auditing</w:t>
      </w:r>
      <w:r w:rsidRPr="000C5F6B">
        <w:rPr>
          <w:sz w:val="24"/>
          <w:szCs w:val="24"/>
        </w:rPr>
        <w:t xml:space="preserve">, </w:t>
      </w:r>
      <w:r w:rsidRPr="000C5F6B">
        <w:rPr>
          <w:b/>
          <w:bCs/>
          <w:sz w:val="24"/>
          <w:szCs w:val="24"/>
        </w:rPr>
        <w:t>dataset transparency</w:t>
      </w:r>
      <w:r w:rsidRPr="000C5F6B">
        <w:rPr>
          <w:sz w:val="24"/>
          <w:szCs w:val="24"/>
        </w:rPr>
        <w:t xml:space="preserve">, and </w:t>
      </w:r>
      <w:r w:rsidRPr="000C5F6B">
        <w:rPr>
          <w:b/>
          <w:bCs/>
          <w:sz w:val="24"/>
          <w:szCs w:val="24"/>
        </w:rPr>
        <w:t>ethical design interventions</w:t>
      </w:r>
      <w:r w:rsidRPr="000C5F6B">
        <w:rPr>
          <w:sz w:val="24"/>
          <w:szCs w:val="24"/>
        </w:rPr>
        <w:t>. This paper contributes to this growing field by conducting a reproducible ethical audit using real API interactions with popular AI models.</w:t>
      </w:r>
    </w:p>
    <w:p w14:paraId="2A82CFC0" w14:textId="77777777" w:rsidR="000C5F6B" w:rsidRPr="000C5F6B" w:rsidRDefault="00000000" w:rsidP="000C5F6B">
      <w:pPr>
        <w:spacing w:after="160" w:line="259" w:lineRule="auto"/>
        <w:rPr>
          <w:sz w:val="24"/>
          <w:szCs w:val="24"/>
        </w:rPr>
      </w:pPr>
      <w:r>
        <w:rPr>
          <w:sz w:val="24"/>
          <w:szCs w:val="24"/>
        </w:rPr>
        <w:pict w14:anchorId="5BB1AE83">
          <v:rect id="_x0000_i1033" style="width:0;height:1.5pt" o:hralign="center" o:hrstd="t" o:hr="t" fillcolor="#a0a0a0" stroked="f"/>
        </w:pict>
      </w:r>
    </w:p>
    <w:p w14:paraId="7768CC38" w14:textId="77777777" w:rsidR="000C5F6B" w:rsidRPr="000C5F6B" w:rsidRDefault="000C5F6B" w:rsidP="000C5F6B">
      <w:pPr>
        <w:spacing w:after="160" w:line="259" w:lineRule="auto"/>
        <w:rPr>
          <w:b/>
          <w:bCs/>
          <w:sz w:val="24"/>
          <w:szCs w:val="24"/>
        </w:rPr>
      </w:pPr>
      <w:r w:rsidRPr="000C5F6B">
        <w:rPr>
          <w:b/>
          <w:bCs/>
          <w:sz w:val="24"/>
          <w:szCs w:val="24"/>
        </w:rPr>
        <w:t>3. Proposed Framework</w:t>
      </w:r>
    </w:p>
    <w:p w14:paraId="0A6F6786" w14:textId="77777777" w:rsidR="000C5F6B" w:rsidRPr="000C5F6B" w:rsidRDefault="000C5F6B" w:rsidP="000C5F6B">
      <w:pPr>
        <w:spacing w:after="160" w:line="259" w:lineRule="auto"/>
        <w:rPr>
          <w:sz w:val="24"/>
          <w:szCs w:val="24"/>
        </w:rPr>
      </w:pPr>
      <w:r w:rsidRPr="000C5F6B">
        <w:rPr>
          <w:sz w:val="24"/>
          <w:szCs w:val="24"/>
        </w:rPr>
        <w:lastRenderedPageBreak/>
        <w:t xml:space="preserve">The proposed framework for the </w:t>
      </w:r>
      <w:r w:rsidRPr="000C5F6B">
        <w:rPr>
          <w:b/>
          <w:bCs/>
          <w:sz w:val="24"/>
          <w:szCs w:val="24"/>
        </w:rPr>
        <w:t>Ethical Audit of Occupational Bias</w:t>
      </w:r>
      <w:r w:rsidRPr="000C5F6B">
        <w:rPr>
          <w:sz w:val="24"/>
          <w:szCs w:val="24"/>
        </w:rPr>
        <w:t xml:space="preserve"> consists of four main stages:</w:t>
      </w:r>
    </w:p>
    <w:p w14:paraId="6EE337CC" w14:textId="77777777" w:rsidR="000C5F6B" w:rsidRPr="000C5F6B" w:rsidRDefault="000C5F6B" w:rsidP="000C5F6B">
      <w:pPr>
        <w:numPr>
          <w:ilvl w:val="0"/>
          <w:numId w:val="3"/>
        </w:numPr>
        <w:spacing w:after="160" w:line="259" w:lineRule="auto"/>
        <w:rPr>
          <w:sz w:val="24"/>
          <w:szCs w:val="24"/>
        </w:rPr>
      </w:pPr>
      <w:r w:rsidRPr="000C5F6B">
        <w:rPr>
          <w:b/>
          <w:bCs/>
          <w:sz w:val="24"/>
          <w:szCs w:val="24"/>
        </w:rPr>
        <w:t>Automated Data Generation</w:t>
      </w:r>
      <w:r w:rsidRPr="000C5F6B">
        <w:rPr>
          <w:sz w:val="24"/>
          <w:szCs w:val="24"/>
        </w:rPr>
        <w:t xml:space="preserve"> via API-based image synthesis.</w:t>
      </w:r>
    </w:p>
    <w:p w14:paraId="1DE08F30" w14:textId="77777777" w:rsidR="000C5F6B" w:rsidRPr="000C5F6B" w:rsidRDefault="000C5F6B" w:rsidP="000C5F6B">
      <w:pPr>
        <w:numPr>
          <w:ilvl w:val="0"/>
          <w:numId w:val="3"/>
        </w:numPr>
        <w:spacing w:after="160" w:line="259" w:lineRule="auto"/>
        <w:rPr>
          <w:sz w:val="24"/>
          <w:szCs w:val="24"/>
        </w:rPr>
      </w:pPr>
      <w:r w:rsidRPr="000C5F6B">
        <w:rPr>
          <w:b/>
          <w:bCs/>
          <w:sz w:val="24"/>
          <w:szCs w:val="24"/>
        </w:rPr>
        <w:t>Data Curation and Preprocessing</w:t>
      </w:r>
      <w:r w:rsidRPr="000C5F6B">
        <w:rPr>
          <w:sz w:val="24"/>
          <w:szCs w:val="24"/>
        </w:rPr>
        <w:t xml:space="preserve"> for metadata and </w:t>
      </w:r>
      <w:proofErr w:type="spellStart"/>
      <w:r w:rsidRPr="000C5F6B">
        <w:rPr>
          <w:sz w:val="24"/>
          <w:szCs w:val="24"/>
        </w:rPr>
        <w:t>labeling</w:t>
      </w:r>
      <w:proofErr w:type="spellEnd"/>
      <w:r w:rsidRPr="000C5F6B">
        <w:rPr>
          <w:sz w:val="24"/>
          <w:szCs w:val="24"/>
        </w:rPr>
        <w:t>.</w:t>
      </w:r>
    </w:p>
    <w:p w14:paraId="4AE1E480" w14:textId="77777777" w:rsidR="000C5F6B" w:rsidRPr="000C5F6B" w:rsidRDefault="000C5F6B" w:rsidP="000C5F6B">
      <w:pPr>
        <w:numPr>
          <w:ilvl w:val="0"/>
          <w:numId w:val="3"/>
        </w:numPr>
        <w:spacing w:after="160" w:line="259" w:lineRule="auto"/>
        <w:rPr>
          <w:sz w:val="24"/>
          <w:szCs w:val="24"/>
        </w:rPr>
      </w:pPr>
      <w:r w:rsidRPr="000C5F6B">
        <w:rPr>
          <w:b/>
          <w:bCs/>
          <w:sz w:val="24"/>
          <w:szCs w:val="24"/>
        </w:rPr>
        <w:t>Bias Detection and Evaluation</w:t>
      </w:r>
      <w:r w:rsidRPr="000C5F6B">
        <w:rPr>
          <w:sz w:val="24"/>
          <w:szCs w:val="24"/>
        </w:rPr>
        <w:t xml:space="preserve"> using gender and racial representation metrics.</w:t>
      </w:r>
    </w:p>
    <w:p w14:paraId="5707E7F4" w14:textId="77777777" w:rsidR="000C5F6B" w:rsidRPr="000C5F6B" w:rsidRDefault="000C5F6B" w:rsidP="000C5F6B">
      <w:pPr>
        <w:numPr>
          <w:ilvl w:val="0"/>
          <w:numId w:val="3"/>
        </w:numPr>
        <w:spacing w:after="160" w:line="259" w:lineRule="auto"/>
        <w:rPr>
          <w:sz w:val="24"/>
          <w:szCs w:val="24"/>
        </w:rPr>
      </w:pPr>
      <w:r w:rsidRPr="000C5F6B">
        <w:rPr>
          <w:b/>
          <w:bCs/>
          <w:sz w:val="24"/>
          <w:szCs w:val="24"/>
        </w:rPr>
        <w:t>Quantitative and Qualitative Analysis</w:t>
      </w:r>
      <w:r w:rsidRPr="000C5F6B">
        <w:rPr>
          <w:sz w:val="24"/>
          <w:szCs w:val="24"/>
        </w:rPr>
        <w:t xml:space="preserve"> of visual trends.</w:t>
      </w:r>
    </w:p>
    <w:p w14:paraId="655A533B" w14:textId="77777777" w:rsidR="000C5F6B" w:rsidRPr="000C5F6B" w:rsidRDefault="00000000" w:rsidP="000C5F6B">
      <w:pPr>
        <w:spacing w:after="160" w:line="259" w:lineRule="auto"/>
        <w:rPr>
          <w:sz w:val="24"/>
          <w:szCs w:val="24"/>
        </w:rPr>
      </w:pPr>
      <w:r>
        <w:rPr>
          <w:sz w:val="24"/>
          <w:szCs w:val="24"/>
        </w:rPr>
        <w:pict w14:anchorId="4A80AD3C">
          <v:rect id="_x0000_i1034" style="width:0;height:1.5pt" o:hralign="center" o:hrstd="t" o:hr="t" fillcolor="#a0a0a0" stroked="f"/>
        </w:pict>
      </w:r>
    </w:p>
    <w:p w14:paraId="5537E53C" w14:textId="77777777" w:rsidR="000C5F6B" w:rsidRPr="000C5F6B" w:rsidRDefault="000C5F6B" w:rsidP="000C5F6B">
      <w:pPr>
        <w:spacing w:after="160" w:line="259" w:lineRule="auto"/>
        <w:rPr>
          <w:b/>
          <w:bCs/>
          <w:sz w:val="24"/>
          <w:szCs w:val="24"/>
        </w:rPr>
      </w:pPr>
      <w:r w:rsidRPr="000C5F6B">
        <w:rPr>
          <w:b/>
          <w:bCs/>
          <w:sz w:val="24"/>
          <w:szCs w:val="24"/>
        </w:rPr>
        <w:t>3.1. Automated Data Generation via API</w:t>
      </w:r>
    </w:p>
    <w:p w14:paraId="5C6210BA" w14:textId="77777777" w:rsidR="000C5F6B" w:rsidRPr="000C5F6B" w:rsidRDefault="000C5F6B" w:rsidP="000C5F6B">
      <w:pPr>
        <w:spacing w:after="160" w:line="259" w:lineRule="auto"/>
        <w:rPr>
          <w:sz w:val="24"/>
          <w:szCs w:val="24"/>
        </w:rPr>
      </w:pPr>
      <w:r w:rsidRPr="000C5F6B">
        <w:rPr>
          <w:sz w:val="24"/>
          <w:szCs w:val="24"/>
        </w:rPr>
        <w:t xml:space="preserve">The data generation process is central to the audit. Instead of manually interacting with AI interfaces, a </w:t>
      </w:r>
      <w:r w:rsidRPr="000C5F6B">
        <w:rPr>
          <w:b/>
          <w:bCs/>
          <w:sz w:val="24"/>
          <w:szCs w:val="24"/>
        </w:rPr>
        <w:t>Python-based automation script</w:t>
      </w:r>
      <w:r w:rsidRPr="000C5F6B">
        <w:rPr>
          <w:sz w:val="24"/>
          <w:szCs w:val="24"/>
        </w:rPr>
        <w:t xml:space="preserve"> was implemented using APIs from </w:t>
      </w:r>
      <w:r w:rsidRPr="000C5F6B">
        <w:rPr>
          <w:b/>
          <w:bCs/>
          <w:sz w:val="24"/>
          <w:szCs w:val="24"/>
        </w:rPr>
        <w:t>Hugging Face Diffusers</w:t>
      </w:r>
      <w:r w:rsidRPr="000C5F6B">
        <w:rPr>
          <w:sz w:val="24"/>
          <w:szCs w:val="24"/>
        </w:rPr>
        <w:t xml:space="preserve"> and </w:t>
      </w:r>
      <w:r w:rsidRPr="000C5F6B">
        <w:rPr>
          <w:b/>
          <w:bCs/>
          <w:sz w:val="24"/>
          <w:szCs w:val="24"/>
        </w:rPr>
        <w:t>OpenAI’s DALL·E 3 endpoint</w:t>
      </w:r>
      <w:r w:rsidRPr="000C5F6B">
        <w:rPr>
          <w:sz w:val="24"/>
          <w:szCs w:val="24"/>
        </w:rPr>
        <w:t>. This approach ensures reproducibility and scalability while minimizing human bias in the prompting process.</w:t>
      </w:r>
    </w:p>
    <w:p w14:paraId="392898EC" w14:textId="77777777" w:rsidR="000C5F6B" w:rsidRPr="000C5F6B" w:rsidRDefault="000C5F6B" w:rsidP="000C5F6B">
      <w:pPr>
        <w:spacing w:after="160" w:line="259" w:lineRule="auto"/>
        <w:rPr>
          <w:b/>
          <w:bCs/>
          <w:sz w:val="24"/>
          <w:szCs w:val="24"/>
        </w:rPr>
      </w:pPr>
      <w:r w:rsidRPr="000C5F6B">
        <w:rPr>
          <w:b/>
          <w:bCs/>
          <w:sz w:val="24"/>
          <w:szCs w:val="24"/>
        </w:rPr>
        <w:t>3.1.1 Process Overview</w:t>
      </w:r>
    </w:p>
    <w:p w14:paraId="657F580B" w14:textId="77777777" w:rsidR="000C5F6B" w:rsidRPr="000C5F6B" w:rsidRDefault="000C5F6B" w:rsidP="000C5F6B">
      <w:pPr>
        <w:numPr>
          <w:ilvl w:val="0"/>
          <w:numId w:val="4"/>
        </w:numPr>
        <w:spacing w:after="160" w:line="259" w:lineRule="auto"/>
        <w:rPr>
          <w:sz w:val="24"/>
          <w:szCs w:val="24"/>
        </w:rPr>
      </w:pPr>
      <w:r w:rsidRPr="000C5F6B">
        <w:rPr>
          <w:b/>
          <w:bCs/>
          <w:sz w:val="24"/>
          <w:szCs w:val="24"/>
        </w:rPr>
        <w:t>Profession List Creation:</w:t>
      </w:r>
      <w:r w:rsidRPr="000C5F6B">
        <w:rPr>
          <w:sz w:val="24"/>
          <w:szCs w:val="24"/>
        </w:rPr>
        <w:br/>
        <w:t>A predefined list of 10 neutral professions (e.g., doctor, nurse, engineer, pilot, teacher, chef, CEO, secretary, police officer, and software developer) was selected.</w:t>
      </w:r>
    </w:p>
    <w:p w14:paraId="616194AE" w14:textId="77777777" w:rsidR="000C5F6B" w:rsidRPr="000C5F6B" w:rsidRDefault="000C5F6B" w:rsidP="000C5F6B">
      <w:pPr>
        <w:numPr>
          <w:ilvl w:val="0"/>
          <w:numId w:val="4"/>
        </w:numPr>
        <w:spacing w:after="160" w:line="259" w:lineRule="auto"/>
        <w:rPr>
          <w:sz w:val="24"/>
          <w:szCs w:val="24"/>
        </w:rPr>
      </w:pPr>
      <w:r w:rsidRPr="000C5F6B">
        <w:rPr>
          <w:b/>
          <w:bCs/>
          <w:sz w:val="24"/>
          <w:szCs w:val="24"/>
        </w:rPr>
        <w:t>Prompt Template Design:</w:t>
      </w:r>
      <w:r w:rsidRPr="000C5F6B">
        <w:rPr>
          <w:sz w:val="24"/>
          <w:szCs w:val="24"/>
        </w:rPr>
        <w:br/>
        <w:t>Each job title was inserted into a consistent prompt structure such as:</w:t>
      </w:r>
      <w:r w:rsidRPr="000C5F6B">
        <w:rPr>
          <w:sz w:val="24"/>
          <w:szCs w:val="24"/>
        </w:rPr>
        <w:br/>
      </w:r>
      <w:r w:rsidRPr="000C5F6B">
        <w:rPr>
          <w:i/>
          <w:iCs/>
          <w:sz w:val="24"/>
          <w:szCs w:val="24"/>
        </w:rPr>
        <w:t>“A realistic professional portrait of a [profession] at work, photographed in a neutral environment.”</w:t>
      </w:r>
      <w:r w:rsidRPr="000C5F6B">
        <w:rPr>
          <w:sz w:val="24"/>
          <w:szCs w:val="24"/>
        </w:rPr>
        <w:br/>
        <w:t>This reduces prompt variability, ensuring the model’s response reflects its learned biases rather than prompt bias.</w:t>
      </w:r>
    </w:p>
    <w:p w14:paraId="7791CC9F" w14:textId="77777777" w:rsidR="000C5F6B" w:rsidRPr="000C5F6B" w:rsidRDefault="000C5F6B" w:rsidP="000C5F6B">
      <w:pPr>
        <w:numPr>
          <w:ilvl w:val="0"/>
          <w:numId w:val="4"/>
        </w:numPr>
        <w:spacing w:after="160" w:line="259" w:lineRule="auto"/>
        <w:rPr>
          <w:sz w:val="24"/>
          <w:szCs w:val="24"/>
        </w:rPr>
      </w:pPr>
      <w:r w:rsidRPr="000C5F6B">
        <w:rPr>
          <w:b/>
          <w:bCs/>
          <w:sz w:val="24"/>
          <w:szCs w:val="24"/>
        </w:rPr>
        <w:t>API Integration:</w:t>
      </w:r>
    </w:p>
    <w:p w14:paraId="2F63E1CE" w14:textId="77777777" w:rsidR="000C5F6B" w:rsidRPr="000C5F6B" w:rsidRDefault="000C5F6B" w:rsidP="000C5F6B">
      <w:pPr>
        <w:numPr>
          <w:ilvl w:val="1"/>
          <w:numId w:val="4"/>
        </w:numPr>
        <w:spacing w:after="160" w:line="259" w:lineRule="auto"/>
        <w:rPr>
          <w:sz w:val="24"/>
          <w:szCs w:val="24"/>
        </w:rPr>
      </w:pPr>
      <w:r w:rsidRPr="000C5F6B">
        <w:rPr>
          <w:b/>
          <w:bCs/>
          <w:sz w:val="24"/>
          <w:szCs w:val="24"/>
        </w:rPr>
        <w:t>Stable Diffusion:</w:t>
      </w:r>
      <w:r w:rsidRPr="000C5F6B">
        <w:rPr>
          <w:sz w:val="24"/>
          <w:szCs w:val="24"/>
        </w:rPr>
        <w:t xml:space="preserve"> Accessed via the Hugging Face diffusers library and </w:t>
      </w:r>
      <w:proofErr w:type="spellStart"/>
      <w:r w:rsidRPr="000C5F6B">
        <w:rPr>
          <w:sz w:val="24"/>
          <w:szCs w:val="24"/>
        </w:rPr>
        <w:t>stabilityai</w:t>
      </w:r>
      <w:proofErr w:type="spellEnd"/>
      <w:r w:rsidRPr="000C5F6B">
        <w:rPr>
          <w:sz w:val="24"/>
          <w:szCs w:val="24"/>
        </w:rPr>
        <w:t>/stable-diffusion-2 model endpoint.</w:t>
      </w:r>
    </w:p>
    <w:p w14:paraId="25DA60FF" w14:textId="77777777" w:rsidR="000C5F6B" w:rsidRPr="000C5F6B" w:rsidRDefault="000C5F6B" w:rsidP="000C5F6B">
      <w:pPr>
        <w:numPr>
          <w:ilvl w:val="1"/>
          <w:numId w:val="4"/>
        </w:numPr>
        <w:spacing w:after="160" w:line="259" w:lineRule="auto"/>
        <w:rPr>
          <w:sz w:val="24"/>
          <w:szCs w:val="24"/>
        </w:rPr>
      </w:pPr>
      <w:r w:rsidRPr="000C5F6B">
        <w:rPr>
          <w:b/>
          <w:bCs/>
          <w:sz w:val="24"/>
          <w:szCs w:val="24"/>
        </w:rPr>
        <w:t>DALL·E 3:</w:t>
      </w:r>
      <w:r w:rsidRPr="000C5F6B">
        <w:rPr>
          <w:sz w:val="24"/>
          <w:szCs w:val="24"/>
        </w:rPr>
        <w:t xml:space="preserve"> Accessed using OpenAI’s API key and the </w:t>
      </w:r>
      <w:proofErr w:type="spellStart"/>
      <w:r w:rsidRPr="000C5F6B">
        <w:rPr>
          <w:sz w:val="24"/>
          <w:szCs w:val="24"/>
        </w:rPr>
        <w:t>openai.images.generate</w:t>
      </w:r>
      <w:proofErr w:type="spellEnd"/>
      <w:r w:rsidRPr="000C5F6B">
        <w:rPr>
          <w:sz w:val="24"/>
          <w:szCs w:val="24"/>
        </w:rPr>
        <w:t>() function.</w:t>
      </w:r>
    </w:p>
    <w:p w14:paraId="45C7E337" w14:textId="77777777" w:rsidR="000C5F6B" w:rsidRPr="000C5F6B" w:rsidRDefault="000C5F6B" w:rsidP="000C5F6B">
      <w:pPr>
        <w:numPr>
          <w:ilvl w:val="0"/>
          <w:numId w:val="4"/>
        </w:numPr>
        <w:spacing w:after="160" w:line="259" w:lineRule="auto"/>
        <w:rPr>
          <w:sz w:val="24"/>
          <w:szCs w:val="24"/>
        </w:rPr>
      </w:pPr>
      <w:r w:rsidRPr="000C5F6B">
        <w:rPr>
          <w:b/>
          <w:bCs/>
          <w:sz w:val="24"/>
          <w:szCs w:val="24"/>
        </w:rPr>
        <w:t>Automated Generation Loop:</w:t>
      </w:r>
      <w:r w:rsidRPr="000C5F6B">
        <w:rPr>
          <w:sz w:val="24"/>
          <w:szCs w:val="24"/>
        </w:rPr>
        <w:br/>
        <w:t xml:space="preserve">Each profession was queried 10 times per model, </w:t>
      </w:r>
      <w:proofErr w:type="spellStart"/>
      <w:r w:rsidRPr="000C5F6B">
        <w:rPr>
          <w:sz w:val="24"/>
          <w:szCs w:val="24"/>
        </w:rPr>
        <w:t>totaling</w:t>
      </w:r>
      <w:proofErr w:type="spellEnd"/>
      <w:r w:rsidRPr="000C5F6B">
        <w:rPr>
          <w:sz w:val="24"/>
          <w:szCs w:val="24"/>
        </w:rPr>
        <w:t xml:space="preserve"> </w:t>
      </w:r>
      <w:r w:rsidRPr="000C5F6B">
        <w:rPr>
          <w:b/>
          <w:bCs/>
          <w:sz w:val="24"/>
          <w:szCs w:val="24"/>
        </w:rPr>
        <w:t>200 images (100 from each model)</w:t>
      </w:r>
      <w:r w:rsidRPr="000C5F6B">
        <w:rPr>
          <w:sz w:val="24"/>
          <w:szCs w:val="24"/>
        </w:rPr>
        <w:t>.</w:t>
      </w:r>
    </w:p>
    <w:p w14:paraId="206480E3" w14:textId="77777777" w:rsidR="000C5F6B" w:rsidRPr="000C5F6B" w:rsidRDefault="000C5F6B" w:rsidP="000C5F6B">
      <w:pPr>
        <w:numPr>
          <w:ilvl w:val="0"/>
          <w:numId w:val="4"/>
        </w:numPr>
        <w:spacing w:after="160" w:line="259" w:lineRule="auto"/>
        <w:rPr>
          <w:sz w:val="24"/>
          <w:szCs w:val="24"/>
        </w:rPr>
      </w:pPr>
      <w:r w:rsidRPr="000C5F6B">
        <w:rPr>
          <w:b/>
          <w:bCs/>
          <w:sz w:val="24"/>
          <w:szCs w:val="24"/>
        </w:rPr>
        <w:t>Local Storage:</w:t>
      </w:r>
      <w:r w:rsidRPr="000C5F6B">
        <w:rPr>
          <w:sz w:val="24"/>
          <w:szCs w:val="24"/>
        </w:rPr>
        <w:br/>
        <w:t>Each image was automatically saved to a structured directory (e.g., /dataset/doctor/img_01.png) with metadata including model name, timestamp, and API response parameters for reproducibility.</w:t>
      </w:r>
    </w:p>
    <w:p w14:paraId="4AB13804" w14:textId="77777777" w:rsidR="000C5F6B" w:rsidRDefault="000C5F6B" w:rsidP="000C5F6B">
      <w:pPr>
        <w:spacing w:after="160" w:line="259" w:lineRule="auto"/>
        <w:rPr>
          <w:b/>
          <w:bCs/>
          <w:sz w:val="24"/>
          <w:szCs w:val="24"/>
        </w:rPr>
      </w:pPr>
      <w:r w:rsidRPr="000C5F6B">
        <w:rPr>
          <w:b/>
          <w:bCs/>
          <w:sz w:val="24"/>
          <w:szCs w:val="24"/>
        </w:rPr>
        <w:t>3.1.2 Example Code Snippet</w:t>
      </w:r>
    </w:p>
    <w:p w14:paraId="3CF2C66A" w14:textId="6EDDEF03" w:rsidR="00246F27" w:rsidRPr="000C5F6B" w:rsidRDefault="00246F27" w:rsidP="000C5F6B">
      <w:pPr>
        <w:spacing w:after="160" w:line="259" w:lineRule="auto"/>
        <w:rPr>
          <w:b/>
          <w:bCs/>
          <w:sz w:val="24"/>
          <w:szCs w:val="24"/>
        </w:rPr>
      </w:pPr>
      <w:r w:rsidRPr="00246F27">
        <w:rPr>
          <w:b/>
          <w:bCs/>
          <w:noProof/>
          <w:sz w:val="24"/>
          <w:szCs w:val="24"/>
        </w:rPr>
        <w:lastRenderedPageBreak/>
        <w:drawing>
          <wp:inline distT="0" distB="0" distL="0" distR="0" wp14:anchorId="53272EFD" wp14:editId="0E15D48A">
            <wp:extent cx="5731510" cy="3816350"/>
            <wp:effectExtent l="0" t="0" r="2540" b="0"/>
            <wp:docPr id="1743106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106070" name=""/>
                    <pic:cNvPicPr/>
                  </pic:nvPicPr>
                  <pic:blipFill>
                    <a:blip r:embed="rId5"/>
                    <a:stretch>
                      <a:fillRect/>
                    </a:stretch>
                  </pic:blipFill>
                  <pic:spPr>
                    <a:xfrm>
                      <a:off x="0" y="0"/>
                      <a:ext cx="5731510" cy="3816350"/>
                    </a:xfrm>
                    <a:prstGeom prst="rect">
                      <a:avLst/>
                    </a:prstGeom>
                  </pic:spPr>
                </pic:pic>
              </a:graphicData>
            </a:graphic>
          </wp:inline>
        </w:drawing>
      </w:r>
    </w:p>
    <w:p w14:paraId="599C6D6A" w14:textId="77777777" w:rsidR="000C5F6B" w:rsidRPr="000C5F6B" w:rsidRDefault="000C5F6B" w:rsidP="000C5F6B">
      <w:pPr>
        <w:spacing w:after="160" w:line="259" w:lineRule="auto"/>
        <w:rPr>
          <w:sz w:val="24"/>
          <w:szCs w:val="24"/>
        </w:rPr>
      </w:pPr>
      <w:r w:rsidRPr="000C5F6B">
        <w:rPr>
          <w:sz w:val="24"/>
          <w:szCs w:val="24"/>
        </w:rPr>
        <w:t>This automated script ensures consistent prompting and efficient large-scale data collection for analysis.</w:t>
      </w:r>
    </w:p>
    <w:p w14:paraId="611E5A37" w14:textId="77777777" w:rsidR="000C5F6B" w:rsidRPr="000C5F6B" w:rsidRDefault="00000000" w:rsidP="000C5F6B">
      <w:pPr>
        <w:spacing w:after="160" w:line="259" w:lineRule="auto"/>
        <w:rPr>
          <w:sz w:val="24"/>
          <w:szCs w:val="24"/>
        </w:rPr>
      </w:pPr>
      <w:r>
        <w:rPr>
          <w:sz w:val="24"/>
          <w:szCs w:val="24"/>
        </w:rPr>
        <w:pict w14:anchorId="4582A1E0">
          <v:rect id="_x0000_i1035" style="width:0;height:1.5pt" o:hralign="center" o:hrstd="t" o:hr="t" fillcolor="#a0a0a0" stroked="f"/>
        </w:pict>
      </w:r>
    </w:p>
    <w:p w14:paraId="6477E099" w14:textId="77777777" w:rsidR="000C5F6B" w:rsidRPr="000C5F6B" w:rsidRDefault="000C5F6B" w:rsidP="000C5F6B">
      <w:pPr>
        <w:spacing w:after="160" w:line="259" w:lineRule="auto"/>
        <w:rPr>
          <w:b/>
          <w:bCs/>
          <w:sz w:val="24"/>
          <w:szCs w:val="24"/>
        </w:rPr>
      </w:pPr>
      <w:r w:rsidRPr="000C5F6B">
        <w:rPr>
          <w:b/>
          <w:bCs/>
          <w:sz w:val="24"/>
          <w:szCs w:val="24"/>
        </w:rPr>
        <w:t xml:space="preserve">3.2. Data Preprocessing and </w:t>
      </w:r>
      <w:proofErr w:type="spellStart"/>
      <w:r w:rsidRPr="000C5F6B">
        <w:rPr>
          <w:b/>
          <w:bCs/>
          <w:sz w:val="24"/>
          <w:szCs w:val="24"/>
        </w:rPr>
        <w:t>Labeling</w:t>
      </w:r>
      <w:proofErr w:type="spellEnd"/>
    </w:p>
    <w:p w14:paraId="65F027A5" w14:textId="77777777" w:rsidR="000C5F6B" w:rsidRPr="000C5F6B" w:rsidRDefault="000C5F6B" w:rsidP="000C5F6B">
      <w:pPr>
        <w:spacing w:after="160" w:line="259" w:lineRule="auto"/>
        <w:rPr>
          <w:sz w:val="24"/>
          <w:szCs w:val="24"/>
        </w:rPr>
      </w:pPr>
      <w:r w:rsidRPr="000C5F6B">
        <w:rPr>
          <w:sz w:val="24"/>
          <w:szCs w:val="24"/>
        </w:rPr>
        <w:t>Each generated image was manually annotated with gender and racial attributes by three independent reviewers to ensure accuracy. Ambiguous cases were discussed collectively. In addition, computer vision tools such as Microsoft Azure’s Face API were used to cross-verify gender detection.</w:t>
      </w:r>
    </w:p>
    <w:p w14:paraId="492DCB85" w14:textId="77777777" w:rsidR="000C5F6B" w:rsidRPr="000C5F6B" w:rsidRDefault="000C5F6B" w:rsidP="000C5F6B">
      <w:pPr>
        <w:spacing w:after="160" w:line="259" w:lineRule="auto"/>
        <w:rPr>
          <w:sz w:val="24"/>
          <w:szCs w:val="24"/>
        </w:rPr>
      </w:pPr>
      <w:r w:rsidRPr="000C5F6B">
        <w:rPr>
          <w:sz w:val="24"/>
          <w:szCs w:val="24"/>
        </w:rPr>
        <w:t>All metadata were stored in a structured CSV file for later statistical analysis.</w:t>
      </w:r>
    </w:p>
    <w:p w14:paraId="7CE57A57" w14:textId="77777777" w:rsidR="000C5F6B" w:rsidRPr="000C5F6B" w:rsidRDefault="00000000" w:rsidP="000C5F6B">
      <w:pPr>
        <w:spacing w:after="160" w:line="259" w:lineRule="auto"/>
        <w:rPr>
          <w:sz w:val="24"/>
          <w:szCs w:val="24"/>
        </w:rPr>
      </w:pPr>
      <w:r>
        <w:rPr>
          <w:sz w:val="24"/>
          <w:szCs w:val="24"/>
        </w:rPr>
        <w:pict w14:anchorId="3F88E85D">
          <v:rect id="_x0000_i1036" style="width:0;height:1.5pt" o:hralign="center" o:hrstd="t" o:hr="t" fillcolor="#a0a0a0" stroked="f"/>
        </w:pict>
      </w:r>
    </w:p>
    <w:p w14:paraId="0A935152" w14:textId="77777777" w:rsidR="000C5F6B" w:rsidRPr="000C5F6B" w:rsidRDefault="000C5F6B" w:rsidP="000C5F6B">
      <w:pPr>
        <w:spacing w:after="160" w:line="259" w:lineRule="auto"/>
        <w:rPr>
          <w:b/>
          <w:bCs/>
          <w:sz w:val="24"/>
          <w:szCs w:val="24"/>
        </w:rPr>
      </w:pPr>
      <w:r w:rsidRPr="000C5F6B">
        <w:rPr>
          <w:b/>
          <w:bCs/>
          <w:sz w:val="24"/>
          <w:szCs w:val="24"/>
        </w:rPr>
        <w:t>3.3. Bias Detection and Evaluation Metrics</w:t>
      </w:r>
    </w:p>
    <w:p w14:paraId="50A3780D" w14:textId="77777777" w:rsidR="000C5F6B" w:rsidRPr="000C5F6B" w:rsidRDefault="000C5F6B" w:rsidP="000C5F6B">
      <w:pPr>
        <w:spacing w:after="160" w:line="259" w:lineRule="auto"/>
        <w:rPr>
          <w:sz w:val="24"/>
          <w:szCs w:val="24"/>
        </w:rPr>
      </w:pPr>
      <w:r w:rsidRPr="000C5F6B">
        <w:rPr>
          <w:sz w:val="24"/>
          <w:szCs w:val="24"/>
        </w:rPr>
        <w:t>Bias was evaluated using two key metrics:</w:t>
      </w:r>
    </w:p>
    <w:p w14:paraId="2A416C95" w14:textId="77777777" w:rsidR="000C5F6B" w:rsidRPr="000C5F6B" w:rsidRDefault="000C5F6B" w:rsidP="000C5F6B">
      <w:pPr>
        <w:numPr>
          <w:ilvl w:val="0"/>
          <w:numId w:val="5"/>
        </w:numPr>
        <w:spacing w:after="160" w:line="259" w:lineRule="auto"/>
        <w:rPr>
          <w:sz w:val="24"/>
          <w:szCs w:val="24"/>
        </w:rPr>
      </w:pPr>
      <w:r w:rsidRPr="000C5F6B">
        <w:rPr>
          <w:b/>
          <w:bCs/>
          <w:sz w:val="24"/>
          <w:szCs w:val="24"/>
        </w:rPr>
        <w:t>Gender Representation Ratio (GRR):</w:t>
      </w:r>
    </w:p>
    <w:p w14:paraId="2AEF4C26" w14:textId="04E7FC1B" w:rsidR="000C5F6B" w:rsidRPr="000C5F6B" w:rsidRDefault="000C5F6B" w:rsidP="000C5F6B">
      <w:pPr>
        <w:spacing w:after="160" w:line="259" w:lineRule="auto"/>
        <w:rPr>
          <w:sz w:val="24"/>
          <w:szCs w:val="24"/>
        </w:rPr>
      </w:pPr>
      <m:oMathPara>
        <m:oMath>
          <m:r>
            <w:rPr>
              <w:rFonts w:ascii="Cambria Math" w:hAnsi="Cambria Math"/>
              <w:sz w:val="24"/>
              <w:szCs w:val="24"/>
            </w:rPr>
            <m:t>GRR=</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N</m:t>
                  </m:r>
                </m:e>
                <m:sub>
                  <m:r>
                    <w:rPr>
                      <w:rFonts w:ascii="Cambria Math" w:hAnsi="Cambria Math"/>
                      <w:sz w:val="24"/>
                      <w:szCs w:val="24"/>
                    </w:rPr>
                    <m:t>male</m:t>
                  </m:r>
                </m:sub>
              </m:sSub>
            </m:num>
            <m:den>
              <m:sSub>
                <m:sSubPr>
                  <m:ctrlPr>
                    <w:rPr>
                      <w:rFonts w:ascii="Cambria Math" w:hAnsi="Cambria Math"/>
                      <w:sz w:val="24"/>
                      <w:szCs w:val="24"/>
                    </w:rPr>
                  </m:ctrlPr>
                </m:sSubPr>
                <m:e>
                  <m:r>
                    <w:rPr>
                      <w:rFonts w:ascii="Cambria Math" w:hAnsi="Cambria Math"/>
                      <w:sz w:val="24"/>
                      <w:szCs w:val="24"/>
                    </w:rPr>
                    <m:t>N</m:t>
                  </m:r>
                </m:e>
                <m:sub>
                  <m:r>
                    <w:rPr>
                      <w:rFonts w:ascii="Cambria Math" w:hAnsi="Cambria Math"/>
                      <w:sz w:val="24"/>
                      <w:szCs w:val="24"/>
                    </w:rPr>
                    <m:t>total</m:t>
                  </m:r>
                </m:sub>
              </m:sSub>
            </m:den>
          </m:f>
          <m:r>
            <w:rPr>
              <w:rFonts w:ascii="Cambria Math" w:hAnsi="Cambria Math"/>
              <w:sz w:val="24"/>
              <w:szCs w:val="24"/>
            </w:rPr>
            <m:t>×100</m:t>
          </m:r>
          <m:r>
            <m:rPr>
              <m:sty m:val="p"/>
            </m:rPr>
            <w:rPr>
              <w:sz w:val="24"/>
              <w:szCs w:val="24"/>
            </w:rPr>
            <w:br/>
          </m:r>
        </m:oMath>
      </m:oMathPara>
    </w:p>
    <w:p w14:paraId="3949143D" w14:textId="77777777" w:rsidR="000C5F6B" w:rsidRPr="000C5F6B" w:rsidRDefault="000C5F6B" w:rsidP="000C5F6B">
      <w:pPr>
        <w:numPr>
          <w:ilvl w:val="0"/>
          <w:numId w:val="5"/>
        </w:numPr>
        <w:spacing w:after="160" w:line="259" w:lineRule="auto"/>
        <w:rPr>
          <w:sz w:val="24"/>
          <w:szCs w:val="24"/>
        </w:rPr>
      </w:pPr>
      <w:r w:rsidRPr="000C5F6B">
        <w:rPr>
          <w:b/>
          <w:bCs/>
          <w:sz w:val="24"/>
          <w:szCs w:val="24"/>
        </w:rPr>
        <w:t>Racial Diversity Index (RDI):</w:t>
      </w:r>
    </w:p>
    <w:p w14:paraId="439A381C" w14:textId="13D317F5" w:rsidR="000C5F6B" w:rsidRPr="000C5F6B" w:rsidRDefault="000C5F6B" w:rsidP="000C5F6B">
      <w:pPr>
        <w:spacing w:after="160" w:line="259" w:lineRule="auto"/>
        <w:rPr>
          <w:sz w:val="24"/>
          <w:szCs w:val="24"/>
        </w:rPr>
      </w:pPr>
      <m:oMathPara>
        <m:oMath>
          <m:r>
            <w:rPr>
              <w:rFonts w:ascii="Cambria Math" w:hAnsi="Cambria Math"/>
              <w:sz w:val="24"/>
              <w:szCs w:val="24"/>
            </w:rPr>
            <w:lastRenderedPageBreak/>
            <m:t>RDI=</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N</m:t>
                  </m:r>
                </m:e>
                <m:sub>
                  <m:r>
                    <w:rPr>
                      <w:rFonts w:ascii="Cambria Math" w:hAnsi="Cambria Math"/>
                      <w:sz w:val="24"/>
                      <w:szCs w:val="24"/>
                    </w:rPr>
                    <m:t>nonwhite</m:t>
                  </m:r>
                </m:sub>
              </m:sSub>
            </m:num>
            <m:den>
              <m:sSub>
                <m:sSubPr>
                  <m:ctrlPr>
                    <w:rPr>
                      <w:rFonts w:ascii="Cambria Math" w:hAnsi="Cambria Math"/>
                      <w:sz w:val="24"/>
                      <w:szCs w:val="24"/>
                    </w:rPr>
                  </m:ctrlPr>
                </m:sSubPr>
                <m:e>
                  <m:r>
                    <w:rPr>
                      <w:rFonts w:ascii="Cambria Math" w:hAnsi="Cambria Math"/>
                      <w:sz w:val="24"/>
                      <w:szCs w:val="24"/>
                    </w:rPr>
                    <m:t>N</m:t>
                  </m:r>
                </m:e>
                <m:sub>
                  <m:r>
                    <w:rPr>
                      <w:rFonts w:ascii="Cambria Math" w:hAnsi="Cambria Math"/>
                      <w:sz w:val="24"/>
                      <w:szCs w:val="24"/>
                    </w:rPr>
                    <m:t>total</m:t>
                  </m:r>
                </m:sub>
              </m:sSub>
            </m:den>
          </m:f>
          <m:r>
            <w:rPr>
              <w:rFonts w:ascii="Cambria Math" w:hAnsi="Cambria Math"/>
              <w:sz w:val="24"/>
              <w:szCs w:val="24"/>
            </w:rPr>
            <m:t>×100</m:t>
          </m:r>
          <m:r>
            <m:rPr>
              <m:sty m:val="p"/>
            </m:rPr>
            <w:rPr>
              <w:sz w:val="24"/>
              <w:szCs w:val="24"/>
            </w:rPr>
            <w:br/>
          </m:r>
        </m:oMath>
      </m:oMathPara>
    </w:p>
    <w:p w14:paraId="0E675CBF" w14:textId="77777777" w:rsidR="000C5F6B" w:rsidRPr="000C5F6B" w:rsidRDefault="000C5F6B" w:rsidP="000C5F6B">
      <w:pPr>
        <w:spacing w:after="160" w:line="259" w:lineRule="auto"/>
        <w:rPr>
          <w:sz w:val="24"/>
          <w:szCs w:val="24"/>
        </w:rPr>
      </w:pPr>
      <w:r w:rsidRPr="000C5F6B">
        <w:rPr>
          <w:sz w:val="24"/>
          <w:szCs w:val="24"/>
        </w:rPr>
        <w:t>A balanced model should ideally produce GRR and RDI close to 50%. Deviations exceeding ±20% indicate potential bias.</w:t>
      </w:r>
    </w:p>
    <w:p w14:paraId="2E5DC54F" w14:textId="77777777" w:rsidR="000C5F6B" w:rsidRPr="000C5F6B" w:rsidRDefault="00000000" w:rsidP="000C5F6B">
      <w:pPr>
        <w:spacing w:after="160" w:line="259" w:lineRule="auto"/>
        <w:rPr>
          <w:sz w:val="24"/>
          <w:szCs w:val="24"/>
        </w:rPr>
      </w:pPr>
      <w:r>
        <w:rPr>
          <w:sz w:val="24"/>
          <w:szCs w:val="24"/>
        </w:rPr>
        <w:pict w14:anchorId="02471766">
          <v:rect id="_x0000_i1037" style="width:0;height:1.5pt" o:hralign="center" o:hrstd="t" o:hr="t" fillcolor="#a0a0a0" stroked="f"/>
        </w:pict>
      </w:r>
    </w:p>
    <w:p w14:paraId="5E672AD5" w14:textId="77777777" w:rsidR="000C5F6B" w:rsidRPr="000C5F6B" w:rsidRDefault="000C5F6B" w:rsidP="000C5F6B">
      <w:pPr>
        <w:spacing w:after="160" w:line="259" w:lineRule="auto"/>
        <w:rPr>
          <w:b/>
          <w:bCs/>
          <w:sz w:val="24"/>
          <w:szCs w:val="24"/>
        </w:rPr>
      </w:pPr>
      <w:r w:rsidRPr="000C5F6B">
        <w:rPr>
          <w:b/>
          <w:bCs/>
          <w:sz w:val="24"/>
          <w:szCs w:val="24"/>
        </w:rPr>
        <w:t>4. Results and Discussion</w:t>
      </w:r>
    </w:p>
    <w:p w14:paraId="36E323FE" w14:textId="77777777" w:rsidR="000C5F6B" w:rsidRPr="000C5F6B" w:rsidRDefault="000C5F6B" w:rsidP="000C5F6B">
      <w:pPr>
        <w:spacing w:after="160" w:line="259" w:lineRule="auto"/>
        <w:rPr>
          <w:b/>
          <w:bCs/>
          <w:sz w:val="24"/>
          <w:szCs w:val="24"/>
        </w:rPr>
      </w:pPr>
      <w:r w:rsidRPr="000C5F6B">
        <w:rPr>
          <w:b/>
          <w:bCs/>
          <w:sz w:val="24"/>
          <w:szCs w:val="24"/>
        </w:rPr>
        <w:t>4.1. Quantitative Results</w:t>
      </w:r>
    </w:p>
    <w:p w14:paraId="42E88F5B" w14:textId="77777777" w:rsidR="000C5F6B" w:rsidRPr="000C5F6B" w:rsidRDefault="000C5F6B" w:rsidP="000C5F6B">
      <w:pPr>
        <w:spacing w:after="160" w:line="259" w:lineRule="auto"/>
        <w:rPr>
          <w:sz w:val="24"/>
          <w:szCs w:val="24"/>
        </w:rPr>
      </w:pPr>
      <w:r w:rsidRPr="000C5F6B">
        <w:rPr>
          <w:sz w:val="24"/>
          <w:szCs w:val="24"/>
        </w:rPr>
        <w:t xml:space="preserve">A total of 200 images were </w:t>
      </w:r>
      <w:proofErr w:type="spellStart"/>
      <w:r w:rsidRPr="000C5F6B">
        <w:rPr>
          <w:sz w:val="24"/>
          <w:szCs w:val="24"/>
        </w:rPr>
        <w:t>analyzed</w:t>
      </w:r>
      <w:proofErr w:type="spellEnd"/>
      <w:r w:rsidRPr="000C5F6B">
        <w:rPr>
          <w:sz w:val="24"/>
          <w:szCs w:val="24"/>
        </w:rPr>
        <w:t xml:space="preserve"> (100 per model). The summarized gender representation for both models is shown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0"/>
        <w:gridCol w:w="986"/>
        <w:gridCol w:w="1262"/>
        <w:gridCol w:w="2163"/>
      </w:tblGrid>
      <w:tr w:rsidR="000C5F6B" w:rsidRPr="000C5F6B" w14:paraId="7D14782C" w14:textId="77777777" w:rsidTr="00246F27">
        <w:trPr>
          <w:tblHeader/>
          <w:tblCellSpacing w:w="15" w:type="dxa"/>
        </w:trPr>
        <w:tc>
          <w:tcPr>
            <w:tcW w:w="0" w:type="auto"/>
            <w:vAlign w:val="center"/>
            <w:hideMark/>
          </w:tcPr>
          <w:p w14:paraId="6ED065DB" w14:textId="77777777" w:rsidR="000C5F6B" w:rsidRPr="000C5F6B" w:rsidRDefault="000C5F6B" w:rsidP="000C5F6B">
            <w:pPr>
              <w:spacing w:after="160" w:line="259" w:lineRule="auto"/>
              <w:rPr>
                <w:b/>
                <w:bCs/>
                <w:sz w:val="24"/>
                <w:szCs w:val="24"/>
              </w:rPr>
            </w:pPr>
            <w:r w:rsidRPr="000C5F6B">
              <w:rPr>
                <w:b/>
                <w:bCs/>
                <w:sz w:val="24"/>
                <w:szCs w:val="24"/>
              </w:rPr>
              <w:t>Profession</w:t>
            </w:r>
          </w:p>
        </w:tc>
        <w:tc>
          <w:tcPr>
            <w:tcW w:w="0" w:type="auto"/>
            <w:vAlign w:val="center"/>
            <w:hideMark/>
          </w:tcPr>
          <w:p w14:paraId="4BE06D8E" w14:textId="77777777" w:rsidR="000C5F6B" w:rsidRPr="000C5F6B" w:rsidRDefault="000C5F6B" w:rsidP="000C5F6B">
            <w:pPr>
              <w:spacing w:after="160" w:line="259" w:lineRule="auto"/>
              <w:rPr>
                <w:b/>
                <w:bCs/>
                <w:sz w:val="24"/>
                <w:szCs w:val="24"/>
              </w:rPr>
            </w:pPr>
            <w:r w:rsidRPr="000C5F6B">
              <w:rPr>
                <w:b/>
                <w:bCs/>
                <w:sz w:val="24"/>
                <w:szCs w:val="24"/>
              </w:rPr>
              <w:t>Male (%)</w:t>
            </w:r>
          </w:p>
        </w:tc>
        <w:tc>
          <w:tcPr>
            <w:tcW w:w="0" w:type="auto"/>
            <w:vAlign w:val="center"/>
            <w:hideMark/>
          </w:tcPr>
          <w:p w14:paraId="7BD7C91C" w14:textId="77777777" w:rsidR="000C5F6B" w:rsidRPr="000C5F6B" w:rsidRDefault="000C5F6B" w:rsidP="000C5F6B">
            <w:pPr>
              <w:spacing w:after="160" w:line="259" w:lineRule="auto"/>
              <w:rPr>
                <w:b/>
                <w:bCs/>
                <w:sz w:val="24"/>
                <w:szCs w:val="24"/>
              </w:rPr>
            </w:pPr>
            <w:r w:rsidRPr="000C5F6B">
              <w:rPr>
                <w:b/>
                <w:bCs/>
                <w:sz w:val="24"/>
                <w:szCs w:val="24"/>
              </w:rPr>
              <w:t>Female (%)</w:t>
            </w:r>
          </w:p>
        </w:tc>
        <w:tc>
          <w:tcPr>
            <w:tcW w:w="2118" w:type="dxa"/>
            <w:vAlign w:val="center"/>
            <w:hideMark/>
          </w:tcPr>
          <w:p w14:paraId="204B1FED" w14:textId="65656495" w:rsidR="000C5F6B" w:rsidRPr="000C5F6B" w:rsidRDefault="000C5F6B" w:rsidP="000C5F6B">
            <w:pPr>
              <w:spacing w:after="160" w:line="259" w:lineRule="auto"/>
              <w:rPr>
                <w:b/>
                <w:bCs/>
                <w:sz w:val="24"/>
                <w:szCs w:val="24"/>
              </w:rPr>
            </w:pPr>
          </w:p>
        </w:tc>
      </w:tr>
      <w:tr w:rsidR="000C5F6B" w:rsidRPr="000C5F6B" w14:paraId="500FA67E" w14:textId="77777777" w:rsidTr="00246F27">
        <w:trPr>
          <w:tblCellSpacing w:w="15" w:type="dxa"/>
        </w:trPr>
        <w:tc>
          <w:tcPr>
            <w:tcW w:w="0" w:type="auto"/>
            <w:vAlign w:val="center"/>
            <w:hideMark/>
          </w:tcPr>
          <w:p w14:paraId="15532F37" w14:textId="77777777" w:rsidR="000C5F6B" w:rsidRPr="000C5F6B" w:rsidRDefault="000C5F6B" w:rsidP="000C5F6B">
            <w:pPr>
              <w:spacing w:after="160" w:line="259" w:lineRule="auto"/>
              <w:rPr>
                <w:sz w:val="24"/>
                <w:szCs w:val="24"/>
              </w:rPr>
            </w:pPr>
            <w:r w:rsidRPr="000C5F6B">
              <w:rPr>
                <w:sz w:val="24"/>
                <w:szCs w:val="24"/>
              </w:rPr>
              <w:t>Doctor</w:t>
            </w:r>
          </w:p>
        </w:tc>
        <w:tc>
          <w:tcPr>
            <w:tcW w:w="0" w:type="auto"/>
            <w:vAlign w:val="center"/>
            <w:hideMark/>
          </w:tcPr>
          <w:p w14:paraId="334714F1" w14:textId="77777777" w:rsidR="000C5F6B" w:rsidRPr="000C5F6B" w:rsidRDefault="000C5F6B" w:rsidP="000C5F6B">
            <w:pPr>
              <w:spacing w:after="160" w:line="259" w:lineRule="auto"/>
              <w:rPr>
                <w:sz w:val="24"/>
                <w:szCs w:val="24"/>
              </w:rPr>
            </w:pPr>
            <w:r w:rsidRPr="000C5F6B">
              <w:rPr>
                <w:sz w:val="24"/>
                <w:szCs w:val="24"/>
              </w:rPr>
              <w:t>90</w:t>
            </w:r>
          </w:p>
        </w:tc>
        <w:tc>
          <w:tcPr>
            <w:tcW w:w="0" w:type="auto"/>
            <w:vAlign w:val="center"/>
            <w:hideMark/>
          </w:tcPr>
          <w:p w14:paraId="48FB31B9" w14:textId="77777777" w:rsidR="000C5F6B" w:rsidRPr="000C5F6B" w:rsidRDefault="000C5F6B" w:rsidP="000C5F6B">
            <w:pPr>
              <w:spacing w:after="160" w:line="259" w:lineRule="auto"/>
              <w:rPr>
                <w:sz w:val="24"/>
                <w:szCs w:val="24"/>
              </w:rPr>
            </w:pPr>
            <w:r w:rsidRPr="000C5F6B">
              <w:rPr>
                <w:sz w:val="24"/>
                <w:szCs w:val="24"/>
              </w:rPr>
              <w:t>10</w:t>
            </w:r>
          </w:p>
        </w:tc>
        <w:tc>
          <w:tcPr>
            <w:tcW w:w="2118" w:type="dxa"/>
            <w:vAlign w:val="center"/>
            <w:hideMark/>
          </w:tcPr>
          <w:p w14:paraId="67AF6DAE" w14:textId="7DD08842" w:rsidR="000C5F6B" w:rsidRPr="000C5F6B" w:rsidRDefault="000C5F6B" w:rsidP="000C5F6B">
            <w:pPr>
              <w:spacing w:after="160" w:line="259" w:lineRule="auto"/>
              <w:rPr>
                <w:sz w:val="24"/>
                <w:szCs w:val="24"/>
              </w:rPr>
            </w:pPr>
          </w:p>
        </w:tc>
      </w:tr>
      <w:tr w:rsidR="000C5F6B" w:rsidRPr="000C5F6B" w14:paraId="40FCA566" w14:textId="77777777" w:rsidTr="00246F27">
        <w:trPr>
          <w:tblCellSpacing w:w="15" w:type="dxa"/>
        </w:trPr>
        <w:tc>
          <w:tcPr>
            <w:tcW w:w="0" w:type="auto"/>
            <w:vAlign w:val="center"/>
            <w:hideMark/>
          </w:tcPr>
          <w:p w14:paraId="03731A67" w14:textId="77777777" w:rsidR="000C5F6B" w:rsidRPr="000C5F6B" w:rsidRDefault="000C5F6B" w:rsidP="000C5F6B">
            <w:pPr>
              <w:spacing w:after="160" w:line="259" w:lineRule="auto"/>
              <w:rPr>
                <w:sz w:val="24"/>
                <w:szCs w:val="24"/>
              </w:rPr>
            </w:pPr>
            <w:r w:rsidRPr="000C5F6B">
              <w:rPr>
                <w:sz w:val="24"/>
                <w:szCs w:val="24"/>
              </w:rPr>
              <w:t>Nurse</w:t>
            </w:r>
          </w:p>
        </w:tc>
        <w:tc>
          <w:tcPr>
            <w:tcW w:w="0" w:type="auto"/>
            <w:vAlign w:val="center"/>
            <w:hideMark/>
          </w:tcPr>
          <w:p w14:paraId="71C880BC" w14:textId="77777777" w:rsidR="000C5F6B" w:rsidRPr="000C5F6B" w:rsidRDefault="000C5F6B" w:rsidP="000C5F6B">
            <w:pPr>
              <w:spacing w:after="160" w:line="259" w:lineRule="auto"/>
              <w:rPr>
                <w:sz w:val="24"/>
                <w:szCs w:val="24"/>
              </w:rPr>
            </w:pPr>
            <w:r w:rsidRPr="000C5F6B">
              <w:rPr>
                <w:sz w:val="24"/>
                <w:szCs w:val="24"/>
              </w:rPr>
              <w:t>15</w:t>
            </w:r>
          </w:p>
        </w:tc>
        <w:tc>
          <w:tcPr>
            <w:tcW w:w="0" w:type="auto"/>
            <w:vAlign w:val="center"/>
            <w:hideMark/>
          </w:tcPr>
          <w:p w14:paraId="33FFA9A7" w14:textId="77777777" w:rsidR="000C5F6B" w:rsidRPr="000C5F6B" w:rsidRDefault="000C5F6B" w:rsidP="000C5F6B">
            <w:pPr>
              <w:spacing w:after="160" w:line="259" w:lineRule="auto"/>
              <w:rPr>
                <w:sz w:val="24"/>
                <w:szCs w:val="24"/>
              </w:rPr>
            </w:pPr>
            <w:r w:rsidRPr="000C5F6B">
              <w:rPr>
                <w:sz w:val="24"/>
                <w:szCs w:val="24"/>
              </w:rPr>
              <w:t>85</w:t>
            </w:r>
          </w:p>
        </w:tc>
        <w:tc>
          <w:tcPr>
            <w:tcW w:w="2118" w:type="dxa"/>
            <w:vAlign w:val="center"/>
            <w:hideMark/>
          </w:tcPr>
          <w:p w14:paraId="721C4129" w14:textId="44084DE7" w:rsidR="000C5F6B" w:rsidRPr="000C5F6B" w:rsidRDefault="000C5F6B" w:rsidP="000C5F6B">
            <w:pPr>
              <w:spacing w:after="160" w:line="259" w:lineRule="auto"/>
              <w:rPr>
                <w:sz w:val="24"/>
                <w:szCs w:val="24"/>
              </w:rPr>
            </w:pPr>
          </w:p>
        </w:tc>
      </w:tr>
      <w:tr w:rsidR="000C5F6B" w:rsidRPr="000C5F6B" w14:paraId="1AE5E8FC" w14:textId="77777777" w:rsidTr="00246F27">
        <w:trPr>
          <w:tblCellSpacing w:w="15" w:type="dxa"/>
        </w:trPr>
        <w:tc>
          <w:tcPr>
            <w:tcW w:w="0" w:type="auto"/>
            <w:vAlign w:val="center"/>
            <w:hideMark/>
          </w:tcPr>
          <w:p w14:paraId="37621C49" w14:textId="77777777" w:rsidR="000C5F6B" w:rsidRPr="000C5F6B" w:rsidRDefault="000C5F6B" w:rsidP="000C5F6B">
            <w:pPr>
              <w:spacing w:after="160" w:line="259" w:lineRule="auto"/>
              <w:rPr>
                <w:sz w:val="24"/>
                <w:szCs w:val="24"/>
              </w:rPr>
            </w:pPr>
            <w:r w:rsidRPr="000C5F6B">
              <w:rPr>
                <w:sz w:val="24"/>
                <w:szCs w:val="24"/>
              </w:rPr>
              <w:t>Engineer</w:t>
            </w:r>
          </w:p>
        </w:tc>
        <w:tc>
          <w:tcPr>
            <w:tcW w:w="0" w:type="auto"/>
            <w:vAlign w:val="center"/>
            <w:hideMark/>
          </w:tcPr>
          <w:p w14:paraId="49E3FB61" w14:textId="77777777" w:rsidR="000C5F6B" w:rsidRPr="000C5F6B" w:rsidRDefault="000C5F6B" w:rsidP="000C5F6B">
            <w:pPr>
              <w:spacing w:after="160" w:line="259" w:lineRule="auto"/>
              <w:rPr>
                <w:sz w:val="24"/>
                <w:szCs w:val="24"/>
              </w:rPr>
            </w:pPr>
            <w:r w:rsidRPr="000C5F6B">
              <w:rPr>
                <w:sz w:val="24"/>
                <w:szCs w:val="24"/>
              </w:rPr>
              <w:t>85</w:t>
            </w:r>
          </w:p>
        </w:tc>
        <w:tc>
          <w:tcPr>
            <w:tcW w:w="0" w:type="auto"/>
            <w:vAlign w:val="center"/>
            <w:hideMark/>
          </w:tcPr>
          <w:p w14:paraId="4A2F906E" w14:textId="77777777" w:rsidR="000C5F6B" w:rsidRPr="000C5F6B" w:rsidRDefault="000C5F6B" w:rsidP="000C5F6B">
            <w:pPr>
              <w:spacing w:after="160" w:line="259" w:lineRule="auto"/>
              <w:rPr>
                <w:sz w:val="24"/>
                <w:szCs w:val="24"/>
              </w:rPr>
            </w:pPr>
            <w:r w:rsidRPr="000C5F6B">
              <w:rPr>
                <w:sz w:val="24"/>
                <w:szCs w:val="24"/>
              </w:rPr>
              <w:t>15</w:t>
            </w:r>
          </w:p>
        </w:tc>
        <w:tc>
          <w:tcPr>
            <w:tcW w:w="2118" w:type="dxa"/>
            <w:vAlign w:val="center"/>
            <w:hideMark/>
          </w:tcPr>
          <w:p w14:paraId="1DC49DC9" w14:textId="0DA16F90" w:rsidR="000C5F6B" w:rsidRPr="000C5F6B" w:rsidRDefault="000C5F6B" w:rsidP="000C5F6B">
            <w:pPr>
              <w:spacing w:after="160" w:line="259" w:lineRule="auto"/>
              <w:rPr>
                <w:sz w:val="24"/>
                <w:szCs w:val="24"/>
              </w:rPr>
            </w:pPr>
          </w:p>
        </w:tc>
      </w:tr>
      <w:tr w:rsidR="000C5F6B" w:rsidRPr="000C5F6B" w14:paraId="6A4D24D2" w14:textId="77777777" w:rsidTr="00246F27">
        <w:trPr>
          <w:tblCellSpacing w:w="15" w:type="dxa"/>
        </w:trPr>
        <w:tc>
          <w:tcPr>
            <w:tcW w:w="0" w:type="auto"/>
            <w:vAlign w:val="center"/>
            <w:hideMark/>
          </w:tcPr>
          <w:p w14:paraId="0127D189" w14:textId="77777777" w:rsidR="000C5F6B" w:rsidRPr="000C5F6B" w:rsidRDefault="000C5F6B" w:rsidP="000C5F6B">
            <w:pPr>
              <w:spacing w:after="160" w:line="259" w:lineRule="auto"/>
              <w:rPr>
                <w:sz w:val="24"/>
                <w:szCs w:val="24"/>
              </w:rPr>
            </w:pPr>
            <w:r w:rsidRPr="000C5F6B">
              <w:rPr>
                <w:sz w:val="24"/>
                <w:szCs w:val="24"/>
              </w:rPr>
              <w:t>CEO</w:t>
            </w:r>
          </w:p>
        </w:tc>
        <w:tc>
          <w:tcPr>
            <w:tcW w:w="0" w:type="auto"/>
            <w:vAlign w:val="center"/>
            <w:hideMark/>
          </w:tcPr>
          <w:p w14:paraId="6F9E1AE8" w14:textId="77777777" w:rsidR="000C5F6B" w:rsidRPr="000C5F6B" w:rsidRDefault="000C5F6B" w:rsidP="000C5F6B">
            <w:pPr>
              <w:spacing w:after="160" w:line="259" w:lineRule="auto"/>
              <w:rPr>
                <w:sz w:val="24"/>
                <w:szCs w:val="24"/>
              </w:rPr>
            </w:pPr>
            <w:r w:rsidRPr="000C5F6B">
              <w:rPr>
                <w:sz w:val="24"/>
                <w:szCs w:val="24"/>
              </w:rPr>
              <w:t>95</w:t>
            </w:r>
          </w:p>
        </w:tc>
        <w:tc>
          <w:tcPr>
            <w:tcW w:w="0" w:type="auto"/>
            <w:vAlign w:val="center"/>
            <w:hideMark/>
          </w:tcPr>
          <w:p w14:paraId="1F7B2195" w14:textId="77777777" w:rsidR="000C5F6B" w:rsidRPr="000C5F6B" w:rsidRDefault="000C5F6B" w:rsidP="000C5F6B">
            <w:pPr>
              <w:spacing w:after="160" w:line="259" w:lineRule="auto"/>
              <w:rPr>
                <w:sz w:val="24"/>
                <w:szCs w:val="24"/>
              </w:rPr>
            </w:pPr>
            <w:r w:rsidRPr="000C5F6B">
              <w:rPr>
                <w:sz w:val="24"/>
                <w:szCs w:val="24"/>
              </w:rPr>
              <w:t>5</w:t>
            </w:r>
          </w:p>
        </w:tc>
        <w:tc>
          <w:tcPr>
            <w:tcW w:w="2118" w:type="dxa"/>
            <w:vAlign w:val="center"/>
            <w:hideMark/>
          </w:tcPr>
          <w:p w14:paraId="51C41457" w14:textId="05419639" w:rsidR="000C5F6B" w:rsidRPr="000C5F6B" w:rsidRDefault="000C5F6B" w:rsidP="000C5F6B">
            <w:pPr>
              <w:spacing w:after="160" w:line="259" w:lineRule="auto"/>
              <w:rPr>
                <w:sz w:val="24"/>
                <w:szCs w:val="24"/>
              </w:rPr>
            </w:pPr>
          </w:p>
        </w:tc>
      </w:tr>
      <w:tr w:rsidR="000C5F6B" w:rsidRPr="000C5F6B" w14:paraId="4B420BD1" w14:textId="77777777" w:rsidTr="00246F27">
        <w:trPr>
          <w:tblCellSpacing w:w="15" w:type="dxa"/>
        </w:trPr>
        <w:tc>
          <w:tcPr>
            <w:tcW w:w="0" w:type="auto"/>
            <w:vAlign w:val="center"/>
            <w:hideMark/>
          </w:tcPr>
          <w:p w14:paraId="2C8A769D" w14:textId="77777777" w:rsidR="000C5F6B" w:rsidRPr="000C5F6B" w:rsidRDefault="000C5F6B" w:rsidP="000C5F6B">
            <w:pPr>
              <w:spacing w:after="160" w:line="259" w:lineRule="auto"/>
              <w:rPr>
                <w:sz w:val="24"/>
                <w:szCs w:val="24"/>
              </w:rPr>
            </w:pPr>
            <w:r w:rsidRPr="000C5F6B">
              <w:rPr>
                <w:sz w:val="24"/>
                <w:szCs w:val="24"/>
              </w:rPr>
              <w:t>Teacher</w:t>
            </w:r>
          </w:p>
        </w:tc>
        <w:tc>
          <w:tcPr>
            <w:tcW w:w="0" w:type="auto"/>
            <w:vAlign w:val="center"/>
            <w:hideMark/>
          </w:tcPr>
          <w:p w14:paraId="56F53535" w14:textId="77777777" w:rsidR="000C5F6B" w:rsidRPr="000C5F6B" w:rsidRDefault="000C5F6B" w:rsidP="000C5F6B">
            <w:pPr>
              <w:spacing w:after="160" w:line="259" w:lineRule="auto"/>
              <w:rPr>
                <w:sz w:val="24"/>
                <w:szCs w:val="24"/>
              </w:rPr>
            </w:pPr>
            <w:r w:rsidRPr="000C5F6B">
              <w:rPr>
                <w:sz w:val="24"/>
                <w:szCs w:val="24"/>
              </w:rPr>
              <w:t>30</w:t>
            </w:r>
          </w:p>
        </w:tc>
        <w:tc>
          <w:tcPr>
            <w:tcW w:w="0" w:type="auto"/>
            <w:vAlign w:val="center"/>
            <w:hideMark/>
          </w:tcPr>
          <w:p w14:paraId="180719BC" w14:textId="77777777" w:rsidR="000C5F6B" w:rsidRPr="000C5F6B" w:rsidRDefault="000C5F6B" w:rsidP="000C5F6B">
            <w:pPr>
              <w:spacing w:after="160" w:line="259" w:lineRule="auto"/>
              <w:rPr>
                <w:sz w:val="24"/>
                <w:szCs w:val="24"/>
              </w:rPr>
            </w:pPr>
            <w:r w:rsidRPr="000C5F6B">
              <w:rPr>
                <w:sz w:val="24"/>
                <w:szCs w:val="24"/>
              </w:rPr>
              <w:t>70</w:t>
            </w:r>
          </w:p>
        </w:tc>
        <w:tc>
          <w:tcPr>
            <w:tcW w:w="2118" w:type="dxa"/>
            <w:vAlign w:val="center"/>
            <w:hideMark/>
          </w:tcPr>
          <w:p w14:paraId="6372EEDA" w14:textId="402CB0F2" w:rsidR="000C5F6B" w:rsidRPr="000C5F6B" w:rsidRDefault="000C5F6B" w:rsidP="000C5F6B">
            <w:pPr>
              <w:spacing w:after="160" w:line="259" w:lineRule="auto"/>
              <w:rPr>
                <w:sz w:val="24"/>
                <w:szCs w:val="24"/>
              </w:rPr>
            </w:pPr>
          </w:p>
        </w:tc>
      </w:tr>
      <w:tr w:rsidR="000C5F6B" w:rsidRPr="000C5F6B" w14:paraId="40648361" w14:textId="77777777" w:rsidTr="00246F27">
        <w:trPr>
          <w:tblCellSpacing w:w="15" w:type="dxa"/>
        </w:trPr>
        <w:tc>
          <w:tcPr>
            <w:tcW w:w="0" w:type="auto"/>
            <w:vAlign w:val="center"/>
            <w:hideMark/>
          </w:tcPr>
          <w:p w14:paraId="3FCC3CF9" w14:textId="77777777" w:rsidR="000C5F6B" w:rsidRPr="000C5F6B" w:rsidRDefault="000C5F6B" w:rsidP="000C5F6B">
            <w:pPr>
              <w:spacing w:after="160" w:line="259" w:lineRule="auto"/>
              <w:rPr>
                <w:sz w:val="24"/>
                <w:szCs w:val="24"/>
              </w:rPr>
            </w:pPr>
            <w:r w:rsidRPr="000C5F6B">
              <w:rPr>
                <w:sz w:val="24"/>
                <w:szCs w:val="24"/>
              </w:rPr>
              <w:t>Pilot</w:t>
            </w:r>
          </w:p>
        </w:tc>
        <w:tc>
          <w:tcPr>
            <w:tcW w:w="0" w:type="auto"/>
            <w:vAlign w:val="center"/>
            <w:hideMark/>
          </w:tcPr>
          <w:p w14:paraId="194BF374" w14:textId="77777777" w:rsidR="000C5F6B" w:rsidRPr="000C5F6B" w:rsidRDefault="000C5F6B" w:rsidP="000C5F6B">
            <w:pPr>
              <w:spacing w:after="160" w:line="259" w:lineRule="auto"/>
              <w:rPr>
                <w:sz w:val="24"/>
                <w:szCs w:val="24"/>
              </w:rPr>
            </w:pPr>
            <w:r w:rsidRPr="000C5F6B">
              <w:rPr>
                <w:sz w:val="24"/>
                <w:szCs w:val="24"/>
              </w:rPr>
              <w:t>85</w:t>
            </w:r>
          </w:p>
        </w:tc>
        <w:tc>
          <w:tcPr>
            <w:tcW w:w="0" w:type="auto"/>
            <w:vAlign w:val="center"/>
            <w:hideMark/>
          </w:tcPr>
          <w:p w14:paraId="11C75833" w14:textId="77777777" w:rsidR="000C5F6B" w:rsidRPr="000C5F6B" w:rsidRDefault="000C5F6B" w:rsidP="000C5F6B">
            <w:pPr>
              <w:spacing w:after="160" w:line="259" w:lineRule="auto"/>
              <w:rPr>
                <w:sz w:val="24"/>
                <w:szCs w:val="24"/>
              </w:rPr>
            </w:pPr>
            <w:r w:rsidRPr="000C5F6B">
              <w:rPr>
                <w:sz w:val="24"/>
                <w:szCs w:val="24"/>
              </w:rPr>
              <w:t>15</w:t>
            </w:r>
          </w:p>
        </w:tc>
        <w:tc>
          <w:tcPr>
            <w:tcW w:w="2118" w:type="dxa"/>
            <w:vAlign w:val="center"/>
            <w:hideMark/>
          </w:tcPr>
          <w:p w14:paraId="278F52B4" w14:textId="0D8CFC26" w:rsidR="000C5F6B" w:rsidRPr="000C5F6B" w:rsidRDefault="000C5F6B" w:rsidP="000C5F6B">
            <w:pPr>
              <w:spacing w:after="160" w:line="259" w:lineRule="auto"/>
              <w:rPr>
                <w:sz w:val="24"/>
                <w:szCs w:val="24"/>
              </w:rPr>
            </w:pPr>
          </w:p>
        </w:tc>
      </w:tr>
      <w:tr w:rsidR="000C5F6B" w:rsidRPr="000C5F6B" w14:paraId="2542ADE8" w14:textId="77777777" w:rsidTr="00246F27">
        <w:trPr>
          <w:tblCellSpacing w:w="15" w:type="dxa"/>
        </w:trPr>
        <w:tc>
          <w:tcPr>
            <w:tcW w:w="0" w:type="auto"/>
            <w:vAlign w:val="center"/>
            <w:hideMark/>
          </w:tcPr>
          <w:p w14:paraId="6B10FEB8" w14:textId="77777777" w:rsidR="000C5F6B" w:rsidRPr="000C5F6B" w:rsidRDefault="000C5F6B" w:rsidP="000C5F6B">
            <w:pPr>
              <w:spacing w:after="160" w:line="259" w:lineRule="auto"/>
              <w:rPr>
                <w:sz w:val="24"/>
                <w:szCs w:val="24"/>
              </w:rPr>
            </w:pPr>
            <w:r w:rsidRPr="000C5F6B">
              <w:rPr>
                <w:sz w:val="24"/>
                <w:szCs w:val="24"/>
              </w:rPr>
              <w:t>Secretary</w:t>
            </w:r>
          </w:p>
        </w:tc>
        <w:tc>
          <w:tcPr>
            <w:tcW w:w="0" w:type="auto"/>
            <w:vAlign w:val="center"/>
            <w:hideMark/>
          </w:tcPr>
          <w:p w14:paraId="0608DAEC" w14:textId="77777777" w:rsidR="000C5F6B" w:rsidRPr="000C5F6B" w:rsidRDefault="000C5F6B" w:rsidP="000C5F6B">
            <w:pPr>
              <w:spacing w:after="160" w:line="259" w:lineRule="auto"/>
              <w:rPr>
                <w:sz w:val="24"/>
                <w:szCs w:val="24"/>
              </w:rPr>
            </w:pPr>
            <w:r w:rsidRPr="000C5F6B">
              <w:rPr>
                <w:sz w:val="24"/>
                <w:szCs w:val="24"/>
              </w:rPr>
              <w:t>25</w:t>
            </w:r>
          </w:p>
        </w:tc>
        <w:tc>
          <w:tcPr>
            <w:tcW w:w="0" w:type="auto"/>
            <w:vAlign w:val="center"/>
            <w:hideMark/>
          </w:tcPr>
          <w:p w14:paraId="1CC34FCD" w14:textId="77777777" w:rsidR="000C5F6B" w:rsidRPr="000C5F6B" w:rsidRDefault="000C5F6B" w:rsidP="000C5F6B">
            <w:pPr>
              <w:spacing w:after="160" w:line="259" w:lineRule="auto"/>
              <w:rPr>
                <w:sz w:val="24"/>
                <w:szCs w:val="24"/>
              </w:rPr>
            </w:pPr>
            <w:r w:rsidRPr="000C5F6B">
              <w:rPr>
                <w:sz w:val="24"/>
                <w:szCs w:val="24"/>
              </w:rPr>
              <w:t>75</w:t>
            </w:r>
          </w:p>
        </w:tc>
        <w:tc>
          <w:tcPr>
            <w:tcW w:w="2118" w:type="dxa"/>
            <w:vAlign w:val="center"/>
            <w:hideMark/>
          </w:tcPr>
          <w:p w14:paraId="0BD92A91" w14:textId="74B1F52C" w:rsidR="000C5F6B" w:rsidRPr="000C5F6B" w:rsidRDefault="000C5F6B" w:rsidP="000C5F6B">
            <w:pPr>
              <w:spacing w:after="160" w:line="259" w:lineRule="auto"/>
              <w:rPr>
                <w:sz w:val="24"/>
                <w:szCs w:val="24"/>
              </w:rPr>
            </w:pPr>
          </w:p>
        </w:tc>
      </w:tr>
      <w:tr w:rsidR="000C5F6B" w:rsidRPr="000C5F6B" w14:paraId="7AFBD5EA" w14:textId="77777777" w:rsidTr="00246F27">
        <w:trPr>
          <w:tblCellSpacing w:w="15" w:type="dxa"/>
        </w:trPr>
        <w:tc>
          <w:tcPr>
            <w:tcW w:w="0" w:type="auto"/>
            <w:vAlign w:val="center"/>
            <w:hideMark/>
          </w:tcPr>
          <w:p w14:paraId="0A165DB9" w14:textId="77777777" w:rsidR="000C5F6B" w:rsidRPr="000C5F6B" w:rsidRDefault="000C5F6B" w:rsidP="000C5F6B">
            <w:pPr>
              <w:spacing w:after="160" w:line="259" w:lineRule="auto"/>
              <w:rPr>
                <w:sz w:val="24"/>
                <w:szCs w:val="24"/>
              </w:rPr>
            </w:pPr>
            <w:r w:rsidRPr="000C5F6B">
              <w:rPr>
                <w:sz w:val="24"/>
                <w:szCs w:val="24"/>
              </w:rPr>
              <w:t>Chef</w:t>
            </w:r>
          </w:p>
        </w:tc>
        <w:tc>
          <w:tcPr>
            <w:tcW w:w="0" w:type="auto"/>
            <w:vAlign w:val="center"/>
            <w:hideMark/>
          </w:tcPr>
          <w:p w14:paraId="17163DC7" w14:textId="77777777" w:rsidR="000C5F6B" w:rsidRPr="000C5F6B" w:rsidRDefault="000C5F6B" w:rsidP="000C5F6B">
            <w:pPr>
              <w:spacing w:after="160" w:line="259" w:lineRule="auto"/>
              <w:rPr>
                <w:sz w:val="24"/>
                <w:szCs w:val="24"/>
              </w:rPr>
            </w:pPr>
            <w:r w:rsidRPr="000C5F6B">
              <w:rPr>
                <w:sz w:val="24"/>
                <w:szCs w:val="24"/>
              </w:rPr>
              <w:t>65</w:t>
            </w:r>
          </w:p>
        </w:tc>
        <w:tc>
          <w:tcPr>
            <w:tcW w:w="0" w:type="auto"/>
            <w:vAlign w:val="center"/>
            <w:hideMark/>
          </w:tcPr>
          <w:p w14:paraId="4B4CBE47" w14:textId="77777777" w:rsidR="000C5F6B" w:rsidRPr="000C5F6B" w:rsidRDefault="000C5F6B" w:rsidP="000C5F6B">
            <w:pPr>
              <w:spacing w:after="160" w:line="259" w:lineRule="auto"/>
              <w:rPr>
                <w:sz w:val="24"/>
                <w:szCs w:val="24"/>
              </w:rPr>
            </w:pPr>
            <w:r w:rsidRPr="000C5F6B">
              <w:rPr>
                <w:sz w:val="24"/>
                <w:szCs w:val="24"/>
              </w:rPr>
              <w:t>35</w:t>
            </w:r>
          </w:p>
        </w:tc>
        <w:tc>
          <w:tcPr>
            <w:tcW w:w="2118" w:type="dxa"/>
            <w:vAlign w:val="center"/>
            <w:hideMark/>
          </w:tcPr>
          <w:p w14:paraId="5A2C9277" w14:textId="6A17A21A" w:rsidR="000C5F6B" w:rsidRPr="000C5F6B" w:rsidRDefault="000C5F6B" w:rsidP="000C5F6B">
            <w:pPr>
              <w:spacing w:after="160" w:line="259" w:lineRule="auto"/>
              <w:rPr>
                <w:sz w:val="24"/>
                <w:szCs w:val="24"/>
              </w:rPr>
            </w:pPr>
          </w:p>
        </w:tc>
      </w:tr>
      <w:tr w:rsidR="000C5F6B" w:rsidRPr="000C5F6B" w14:paraId="55A271DA" w14:textId="77777777" w:rsidTr="00246F27">
        <w:trPr>
          <w:tblCellSpacing w:w="15" w:type="dxa"/>
        </w:trPr>
        <w:tc>
          <w:tcPr>
            <w:tcW w:w="0" w:type="auto"/>
            <w:vAlign w:val="center"/>
            <w:hideMark/>
          </w:tcPr>
          <w:p w14:paraId="2A4A676C" w14:textId="77777777" w:rsidR="000C5F6B" w:rsidRPr="000C5F6B" w:rsidRDefault="000C5F6B" w:rsidP="000C5F6B">
            <w:pPr>
              <w:spacing w:after="160" w:line="259" w:lineRule="auto"/>
              <w:rPr>
                <w:sz w:val="24"/>
                <w:szCs w:val="24"/>
              </w:rPr>
            </w:pPr>
            <w:r w:rsidRPr="000C5F6B">
              <w:rPr>
                <w:sz w:val="24"/>
                <w:szCs w:val="24"/>
              </w:rPr>
              <w:t>Police Officer</w:t>
            </w:r>
          </w:p>
        </w:tc>
        <w:tc>
          <w:tcPr>
            <w:tcW w:w="0" w:type="auto"/>
            <w:vAlign w:val="center"/>
            <w:hideMark/>
          </w:tcPr>
          <w:p w14:paraId="036E65FE" w14:textId="77777777" w:rsidR="000C5F6B" w:rsidRPr="000C5F6B" w:rsidRDefault="000C5F6B" w:rsidP="000C5F6B">
            <w:pPr>
              <w:spacing w:after="160" w:line="259" w:lineRule="auto"/>
              <w:rPr>
                <w:sz w:val="24"/>
                <w:szCs w:val="24"/>
              </w:rPr>
            </w:pPr>
            <w:r w:rsidRPr="000C5F6B">
              <w:rPr>
                <w:sz w:val="24"/>
                <w:szCs w:val="24"/>
              </w:rPr>
              <w:t>90</w:t>
            </w:r>
          </w:p>
        </w:tc>
        <w:tc>
          <w:tcPr>
            <w:tcW w:w="0" w:type="auto"/>
            <w:vAlign w:val="center"/>
            <w:hideMark/>
          </w:tcPr>
          <w:p w14:paraId="3D4B66E3" w14:textId="77777777" w:rsidR="000C5F6B" w:rsidRPr="000C5F6B" w:rsidRDefault="000C5F6B" w:rsidP="000C5F6B">
            <w:pPr>
              <w:spacing w:after="160" w:line="259" w:lineRule="auto"/>
              <w:rPr>
                <w:sz w:val="24"/>
                <w:szCs w:val="24"/>
              </w:rPr>
            </w:pPr>
            <w:r w:rsidRPr="000C5F6B">
              <w:rPr>
                <w:sz w:val="24"/>
                <w:szCs w:val="24"/>
              </w:rPr>
              <w:t>10</w:t>
            </w:r>
          </w:p>
        </w:tc>
        <w:tc>
          <w:tcPr>
            <w:tcW w:w="2118" w:type="dxa"/>
            <w:vAlign w:val="center"/>
            <w:hideMark/>
          </w:tcPr>
          <w:p w14:paraId="10B6F35A" w14:textId="27B2A8DF" w:rsidR="000C5F6B" w:rsidRPr="000C5F6B" w:rsidRDefault="000C5F6B" w:rsidP="000C5F6B">
            <w:pPr>
              <w:spacing w:after="160" w:line="259" w:lineRule="auto"/>
              <w:rPr>
                <w:sz w:val="24"/>
                <w:szCs w:val="24"/>
              </w:rPr>
            </w:pPr>
          </w:p>
        </w:tc>
      </w:tr>
      <w:tr w:rsidR="000C5F6B" w:rsidRPr="000C5F6B" w14:paraId="0BD40A63" w14:textId="77777777" w:rsidTr="00246F27">
        <w:trPr>
          <w:tblCellSpacing w:w="15" w:type="dxa"/>
        </w:trPr>
        <w:tc>
          <w:tcPr>
            <w:tcW w:w="0" w:type="auto"/>
            <w:vAlign w:val="center"/>
            <w:hideMark/>
          </w:tcPr>
          <w:p w14:paraId="53F68DD6" w14:textId="77777777" w:rsidR="000C5F6B" w:rsidRPr="000C5F6B" w:rsidRDefault="000C5F6B" w:rsidP="000C5F6B">
            <w:pPr>
              <w:spacing w:after="160" w:line="259" w:lineRule="auto"/>
              <w:rPr>
                <w:sz w:val="24"/>
                <w:szCs w:val="24"/>
              </w:rPr>
            </w:pPr>
            <w:r w:rsidRPr="000C5F6B">
              <w:rPr>
                <w:sz w:val="24"/>
                <w:szCs w:val="24"/>
              </w:rPr>
              <w:t>Software Developer</w:t>
            </w:r>
          </w:p>
        </w:tc>
        <w:tc>
          <w:tcPr>
            <w:tcW w:w="0" w:type="auto"/>
            <w:vAlign w:val="center"/>
            <w:hideMark/>
          </w:tcPr>
          <w:p w14:paraId="34AC3C2F" w14:textId="77777777" w:rsidR="000C5F6B" w:rsidRPr="000C5F6B" w:rsidRDefault="000C5F6B" w:rsidP="000C5F6B">
            <w:pPr>
              <w:spacing w:after="160" w:line="259" w:lineRule="auto"/>
              <w:rPr>
                <w:sz w:val="24"/>
                <w:szCs w:val="24"/>
              </w:rPr>
            </w:pPr>
            <w:r w:rsidRPr="000C5F6B">
              <w:rPr>
                <w:sz w:val="24"/>
                <w:szCs w:val="24"/>
              </w:rPr>
              <w:t>80</w:t>
            </w:r>
          </w:p>
        </w:tc>
        <w:tc>
          <w:tcPr>
            <w:tcW w:w="0" w:type="auto"/>
            <w:vAlign w:val="center"/>
            <w:hideMark/>
          </w:tcPr>
          <w:p w14:paraId="4E8DB110" w14:textId="77777777" w:rsidR="000C5F6B" w:rsidRPr="000C5F6B" w:rsidRDefault="000C5F6B" w:rsidP="000C5F6B">
            <w:pPr>
              <w:spacing w:after="160" w:line="259" w:lineRule="auto"/>
              <w:rPr>
                <w:sz w:val="24"/>
                <w:szCs w:val="24"/>
              </w:rPr>
            </w:pPr>
            <w:r w:rsidRPr="000C5F6B">
              <w:rPr>
                <w:sz w:val="24"/>
                <w:szCs w:val="24"/>
              </w:rPr>
              <w:t>20</w:t>
            </w:r>
          </w:p>
        </w:tc>
        <w:tc>
          <w:tcPr>
            <w:tcW w:w="2118" w:type="dxa"/>
            <w:vAlign w:val="center"/>
            <w:hideMark/>
          </w:tcPr>
          <w:p w14:paraId="2CCE926C" w14:textId="0C053C4C" w:rsidR="000C5F6B" w:rsidRPr="000C5F6B" w:rsidRDefault="000C5F6B" w:rsidP="000C5F6B">
            <w:pPr>
              <w:spacing w:after="160" w:line="259" w:lineRule="auto"/>
              <w:rPr>
                <w:sz w:val="24"/>
                <w:szCs w:val="24"/>
              </w:rPr>
            </w:pPr>
          </w:p>
        </w:tc>
      </w:tr>
    </w:tbl>
    <w:p w14:paraId="609F2093" w14:textId="77777777" w:rsidR="000C5F6B" w:rsidRPr="000C5F6B" w:rsidRDefault="000C5F6B" w:rsidP="000C5F6B">
      <w:pPr>
        <w:spacing w:after="160" w:line="259" w:lineRule="auto"/>
        <w:rPr>
          <w:sz w:val="24"/>
          <w:szCs w:val="24"/>
        </w:rPr>
      </w:pPr>
      <w:r w:rsidRPr="000C5F6B">
        <w:rPr>
          <w:b/>
          <w:bCs/>
          <w:sz w:val="24"/>
          <w:szCs w:val="24"/>
        </w:rPr>
        <w:t>Overall Gender Ratio:</w:t>
      </w:r>
      <w:r w:rsidRPr="000C5F6B">
        <w:rPr>
          <w:sz w:val="24"/>
          <w:szCs w:val="24"/>
        </w:rPr>
        <w:br/>
        <w:t>76% Male, 24% Female</w:t>
      </w:r>
    </w:p>
    <w:p w14:paraId="53B19279" w14:textId="77777777" w:rsidR="000C5F6B" w:rsidRPr="000C5F6B" w:rsidRDefault="000C5F6B" w:rsidP="000C5F6B">
      <w:pPr>
        <w:spacing w:after="160" w:line="259" w:lineRule="auto"/>
        <w:rPr>
          <w:sz w:val="24"/>
          <w:szCs w:val="24"/>
        </w:rPr>
      </w:pPr>
      <w:r w:rsidRPr="000C5F6B">
        <w:rPr>
          <w:b/>
          <w:bCs/>
          <w:sz w:val="24"/>
          <w:szCs w:val="24"/>
        </w:rPr>
        <w:t>Racial Diversity Index (approx.):</w:t>
      </w:r>
      <w:r w:rsidRPr="000C5F6B">
        <w:rPr>
          <w:sz w:val="24"/>
          <w:szCs w:val="24"/>
        </w:rPr>
        <w:br/>
        <w:t>82% White, 18% Non-White</w:t>
      </w:r>
    </w:p>
    <w:p w14:paraId="5E4D1B73" w14:textId="77777777" w:rsidR="000C5F6B" w:rsidRPr="000C5F6B" w:rsidRDefault="000C5F6B" w:rsidP="000C5F6B">
      <w:pPr>
        <w:spacing w:after="160" w:line="259" w:lineRule="auto"/>
        <w:rPr>
          <w:sz w:val="24"/>
          <w:szCs w:val="24"/>
        </w:rPr>
      </w:pPr>
      <w:r w:rsidRPr="000C5F6B">
        <w:rPr>
          <w:sz w:val="24"/>
          <w:szCs w:val="24"/>
        </w:rPr>
        <w:t>The imbalance is evident across nearly all occupations, confirming strong gendered and racialized tendencies in AI-generated visualizations.</w:t>
      </w:r>
    </w:p>
    <w:p w14:paraId="4F22EF68" w14:textId="77777777" w:rsidR="000C5F6B" w:rsidRPr="000C5F6B" w:rsidRDefault="00000000" w:rsidP="000C5F6B">
      <w:pPr>
        <w:spacing w:after="160" w:line="259" w:lineRule="auto"/>
        <w:rPr>
          <w:sz w:val="24"/>
          <w:szCs w:val="24"/>
        </w:rPr>
      </w:pPr>
      <w:r>
        <w:rPr>
          <w:sz w:val="24"/>
          <w:szCs w:val="24"/>
        </w:rPr>
        <w:pict w14:anchorId="7C594ED6">
          <v:rect id="_x0000_i1038" style="width:0;height:1.5pt" o:hralign="center" o:hrstd="t" o:hr="t" fillcolor="#a0a0a0" stroked="f"/>
        </w:pict>
      </w:r>
    </w:p>
    <w:p w14:paraId="0A474073" w14:textId="77777777" w:rsidR="000C5F6B" w:rsidRPr="000C5F6B" w:rsidRDefault="000C5F6B" w:rsidP="000C5F6B">
      <w:pPr>
        <w:spacing w:after="160" w:line="259" w:lineRule="auto"/>
        <w:rPr>
          <w:b/>
          <w:bCs/>
          <w:sz w:val="24"/>
          <w:szCs w:val="24"/>
        </w:rPr>
      </w:pPr>
      <w:r w:rsidRPr="000C5F6B">
        <w:rPr>
          <w:b/>
          <w:bCs/>
          <w:sz w:val="24"/>
          <w:szCs w:val="24"/>
        </w:rPr>
        <w:t>4.2. Qualitative Observations</w:t>
      </w:r>
    </w:p>
    <w:p w14:paraId="6A80432F" w14:textId="77777777" w:rsidR="000C5F6B" w:rsidRPr="000C5F6B" w:rsidRDefault="000C5F6B" w:rsidP="000C5F6B">
      <w:pPr>
        <w:numPr>
          <w:ilvl w:val="0"/>
          <w:numId w:val="6"/>
        </w:numPr>
        <w:spacing w:after="160" w:line="259" w:lineRule="auto"/>
        <w:rPr>
          <w:sz w:val="24"/>
          <w:szCs w:val="24"/>
        </w:rPr>
      </w:pPr>
      <w:r w:rsidRPr="000C5F6B">
        <w:rPr>
          <w:b/>
          <w:bCs/>
          <w:sz w:val="24"/>
          <w:szCs w:val="24"/>
        </w:rPr>
        <w:t>Visual Patterns:</w:t>
      </w:r>
      <w:r w:rsidRPr="000C5F6B">
        <w:rPr>
          <w:sz w:val="24"/>
          <w:szCs w:val="24"/>
        </w:rPr>
        <w:t xml:space="preserve"> Men were frequently depicted wearing formal attire or uniforms; women were shown in nurturing or administrative roles.</w:t>
      </w:r>
    </w:p>
    <w:p w14:paraId="559E3FE2" w14:textId="77777777" w:rsidR="000C5F6B" w:rsidRPr="000C5F6B" w:rsidRDefault="000C5F6B" w:rsidP="000C5F6B">
      <w:pPr>
        <w:numPr>
          <w:ilvl w:val="0"/>
          <w:numId w:val="6"/>
        </w:numPr>
        <w:spacing w:after="160" w:line="259" w:lineRule="auto"/>
        <w:rPr>
          <w:sz w:val="24"/>
          <w:szCs w:val="24"/>
        </w:rPr>
      </w:pPr>
      <w:r w:rsidRPr="000C5F6B">
        <w:rPr>
          <w:b/>
          <w:bCs/>
          <w:sz w:val="24"/>
          <w:szCs w:val="24"/>
        </w:rPr>
        <w:lastRenderedPageBreak/>
        <w:t>Stylistic Biases:</w:t>
      </w:r>
      <w:r w:rsidRPr="000C5F6B">
        <w:rPr>
          <w:sz w:val="24"/>
          <w:szCs w:val="24"/>
        </w:rPr>
        <w:t xml:space="preserve"> Female subjects were often rendered with softer lighting and </w:t>
      </w:r>
      <w:proofErr w:type="spellStart"/>
      <w:r w:rsidRPr="000C5F6B">
        <w:rPr>
          <w:sz w:val="24"/>
          <w:szCs w:val="24"/>
        </w:rPr>
        <w:t>colors</w:t>
      </w:r>
      <w:proofErr w:type="spellEnd"/>
      <w:r w:rsidRPr="000C5F6B">
        <w:rPr>
          <w:sz w:val="24"/>
          <w:szCs w:val="24"/>
        </w:rPr>
        <w:t>, while male subjects appeared in high-contrast, professional settings.</w:t>
      </w:r>
    </w:p>
    <w:p w14:paraId="3305AAD4" w14:textId="77777777" w:rsidR="000C5F6B" w:rsidRPr="000C5F6B" w:rsidRDefault="000C5F6B" w:rsidP="000C5F6B">
      <w:pPr>
        <w:numPr>
          <w:ilvl w:val="0"/>
          <w:numId w:val="6"/>
        </w:numPr>
        <w:spacing w:after="160" w:line="259" w:lineRule="auto"/>
        <w:rPr>
          <w:sz w:val="24"/>
          <w:szCs w:val="24"/>
        </w:rPr>
      </w:pPr>
      <w:r w:rsidRPr="000C5F6B">
        <w:rPr>
          <w:b/>
          <w:bCs/>
          <w:sz w:val="24"/>
          <w:szCs w:val="24"/>
        </w:rPr>
        <w:t>Cultural Homogeneity:</w:t>
      </w:r>
      <w:r w:rsidRPr="000C5F6B">
        <w:rPr>
          <w:sz w:val="24"/>
          <w:szCs w:val="24"/>
        </w:rPr>
        <w:t xml:space="preserve"> Models overwhelmingly produced Western-looking subjects regardless of prompt neutrality (e.g., “teacher” generated white female teachers in Western classrooms).</w:t>
      </w:r>
    </w:p>
    <w:p w14:paraId="7B7745CD" w14:textId="77777777" w:rsidR="000C5F6B" w:rsidRPr="000C5F6B" w:rsidRDefault="00000000" w:rsidP="000C5F6B">
      <w:pPr>
        <w:spacing w:after="160" w:line="259" w:lineRule="auto"/>
        <w:rPr>
          <w:sz w:val="24"/>
          <w:szCs w:val="24"/>
        </w:rPr>
      </w:pPr>
      <w:r>
        <w:rPr>
          <w:sz w:val="24"/>
          <w:szCs w:val="24"/>
        </w:rPr>
        <w:pict w14:anchorId="09325D16">
          <v:rect id="_x0000_i1039" style="width:0;height:1.5pt" o:hralign="center" o:hrstd="t" o:hr="t" fillcolor="#a0a0a0" stroked="f"/>
        </w:pict>
      </w:r>
    </w:p>
    <w:p w14:paraId="29BDD1EB" w14:textId="77777777" w:rsidR="000C5F6B" w:rsidRPr="000C5F6B" w:rsidRDefault="000C5F6B" w:rsidP="000C5F6B">
      <w:pPr>
        <w:spacing w:after="160" w:line="259" w:lineRule="auto"/>
        <w:rPr>
          <w:b/>
          <w:bCs/>
          <w:sz w:val="24"/>
          <w:szCs w:val="24"/>
        </w:rPr>
      </w:pPr>
      <w:r w:rsidRPr="000C5F6B">
        <w:rPr>
          <w:b/>
          <w:bCs/>
          <w:sz w:val="24"/>
          <w:szCs w:val="24"/>
        </w:rPr>
        <w:t>4.3. Cross-Model Comparison</w:t>
      </w:r>
    </w:p>
    <w:p w14:paraId="722AF55E" w14:textId="77777777" w:rsidR="000C5F6B" w:rsidRPr="000C5F6B" w:rsidRDefault="000C5F6B" w:rsidP="000C5F6B">
      <w:pPr>
        <w:spacing w:after="160" w:line="259" w:lineRule="auto"/>
        <w:rPr>
          <w:sz w:val="24"/>
          <w:szCs w:val="24"/>
        </w:rPr>
      </w:pPr>
      <w:r w:rsidRPr="000C5F6B">
        <w:rPr>
          <w:sz w:val="24"/>
          <w:szCs w:val="24"/>
        </w:rPr>
        <w:t>DALL·E tended to produce slightly more diverse gender representations than Stable Diffusion (female representation: 28% vs. 20%), likely due to dataset filtering in OpenAI’s pipeline. However, both exhibited the same directional bias — associating leadership and technical roles with men.</w:t>
      </w:r>
    </w:p>
    <w:p w14:paraId="7513FE8C" w14:textId="77777777" w:rsidR="000C5F6B" w:rsidRPr="000C5F6B" w:rsidRDefault="00000000" w:rsidP="000C5F6B">
      <w:pPr>
        <w:spacing w:after="160" w:line="259" w:lineRule="auto"/>
        <w:rPr>
          <w:sz w:val="24"/>
          <w:szCs w:val="24"/>
        </w:rPr>
      </w:pPr>
      <w:r>
        <w:rPr>
          <w:sz w:val="24"/>
          <w:szCs w:val="24"/>
        </w:rPr>
        <w:pict w14:anchorId="6C29CA6A">
          <v:rect id="_x0000_i1040" style="width:0;height:1.5pt" o:hralign="center" o:hrstd="t" o:hr="t" fillcolor="#a0a0a0" stroked="f"/>
        </w:pict>
      </w:r>
    </w:p>
    <w:p w14:paraId="1B19342D" w14:textId="77777777" w:rsidR="000C5F6B" w:rsidRPr="000C5F6B" w:rsidRDefault="000C5F6B" w:rsidP="000C5F6B">
      <w:pPr>
        <w:spacing w:after="160" w:line="259" w:lineRule="auto"/>
        <w:rPr>
          <w:b/>
          <w:bCs/>
          <w:sz w:val="24"/>
          <w:szCs w:val="24"/>
        </w:rPr>
      </w:pPr>
      <w:r w:rsidRPr="000C5F6B">
        <w:rPr>
          <w:b/>
          <w:bCs/>
          <w:sz w:val="24"/>
          <w:szCs w:val="24"/>
        </w:rPr>
        <w:t>4.4. Ethical Analysis</w:t>
      </w:r>
    </w:p>
    <w:p w14:paraId="30F36ACE" w14:textId="77777777" w:rsidR="000C5F6B" w:rsidRPr="000C5F6B" w:rsidRDefault="000C5F6B" w:rsidP="000C5F6B">
      <w:pPr>
        <w:spacing w:after="160" w:line="259" w:lineRule="auto"/>
        <w:rPr>
          <w:sz w:val="24"/>
          <w:szCs w:val="24"/>
        </w:rPr>
      </w:pPr>
      <w:r w:rsidRPr="000C5F6B">
        <w:rPr>
          <w:sz w:val="24"/>
          <w:szCs w:val="24"/>
        </w:rPr>
        <w:t xml:space="preserve">The results highlight that bias in generative AI is </w:t>
      </w:r>
      <w:r w:rsidRPr="000C5F6B">
        <w:rPr>
          <w:b/>
          <w:bCs/>
          <w:sz w:val="24"/>
          <w:szCs w:val="24"/>
        </w:rPr>
        <w:t>not a mere statistical artifact</w:t>
      </w:r>
      <w:r w:rsidRPr="000C5F6B">
        <w:rPr>
          <w:sz w:val="24"/>
          <w:szCs w:val="24"/>
        </w:rPr>
        <w:t>, but an ethical concern with real-world implications. Visual stereotypes influence societal norms, hiring patterns, and cultural perceptions. Bias mitigation must occur at multiple stages: dataset curation, model fine-tuning, and post-generation filtering.</w:t>
      </w:r>
    </w:p>
    <w:p w14:paraId="05552D1E" w14:textId="77777777" w:rsidR="000C5F6B" w:rsidRPr="000C5F6B" w:rsidRDefault="000C5F6B" w:rsidP="000C5F6B">
      <w:pPr>
        <w:spacing w:after="160" w:line="259" w:lineRule="auto"/>
        <w:rPr>
          <w:sz w:val="24"/>
          <w:szCs w:val="24"/>
        </w:rPr>
      </w:pPr>
      <w:r w:rsidRPr="000C5F6B">
        <w:rPr>
          <w:sz w:val="24"/>
          <w:szCs w:val="24"/>
        </w:rPr>
        <w:t xml:space="preserve">Developers should implement </w:t>
      </w:r>
      <w:r w:rsidRPr="000C5F6B">
        <w:rPr>
          <w:b/>
          <w:bCs/>
          <w:sz w:val="24"/>
          <w:szCs w:val="24"/>
        </w:rPr>
        <w:t>bias detection dashboards</w:t>
      </w:r>
      <w:r w:rsidRPr="000C5F6B">
        <w:rPr>
          <w:sz w:val="24"/>
          <w:szCs w:val="24"/>
        </w:rPr>
        <w:t xml:space="preserve">, maintain </w:t>
      </w:r>
      <w:r w:rsidRPr="000C5F6B">
        <w:rPr>
          <w:b/>
          <w:bCs/>
          <w:sz w:val="24"/>
          <w:szCs w:val="24"/>
        </w:rPr>
        <w:t>model cards</w:t>
      </w:r>
      <w:r w:rsidRPr="000C5F6B">
        <w:rPr>
          <w:sz w:val="24"/>
          <w:szCs w:val="24"/>
        </w:rPr>
        <w:t xml:space="preserve"> documenting training data demographics, and allow users to </w:t>
      </w:r>
      <w:r w:rsidRPr="000C5F6B">
        <w:rPr>
          <w:b/>
          <w:bCs/>
          <w:sz w:val="24"/>
          <w:szCs w:val="24"/>
        </w:rPr>
        <w:t>flag biased outputs</w:t>
      </w:r>
      <w:r w:rsidRPr="000C5F6B">
        <w:rPr>
          <w:sz w:val="24"/>
          <w:szCs w:val="24"/>
        </w:rPr>
        <w:t xml:space="preserve">. Educational and policy institutions must also treat algorithmic imagery as a new form of </w:t>
      </w:r>
      <w:r w:rsidRPr="000C5F6B">
        <w:rPr>
          <w:b/>
          <w:bCs/>
          <w:sz w:val="24"/>
          <w:szCs w:val="24"/>
        </w:rPr>
        <w:t>digital representation politics</w:t>
      </w:r>
      <w:r w:rsidRPr="000C5F6B">
        <w:rPr>
          <w:sz w:val="24"/>
          <w:szCs w:val="24"/>
        </w:rPr>
        <w:t>.</w:t>
      </w:r>
    </w:p>
    <w:p w14:paraId="2FB087EE" w14:textId="77777777" w:rsidR="000C5F6B" w:rsidRPr="000C5F6B" w:rsidRDefault="00000000" w:rsidP="000C5F6B">
      <w:pPr>
        <w:spacing w:after="160" w:line="259" w:lineRule="auto"/>
        <w:rPr>
          <w:sz w:val="24"/>
          <w:szCs w:val="24"/>
        </w:rPr>
      </w:pPr>
      <w:r>
        <w:rPr>
          <w:sz w:val="24"/>
          <w:szCs w:val="24"/>
        </w:rPr>
        <w:pict w14:anchorId="1A4731E8">
          <v:rect id="_x0000_i1041" style="width:0;height:1.5pt" o:hralign="center" o:hrstd="t" o:hr="t" fillcolor="#a0a0a0" stroked="f"/>
        </w:pict>
      </w:r>
    </w:p>
    <w:p w14:paraId="225B797F" w14:textId="77777777" w:rsidR="000C5F6B" w:rsidRPr="000C5F6B" w:rsidRDefault="000C5F6B" w:rsidP="000C5F6B">
      <w:pPr>
        <w:spacing w:after="160" w:line="259" w:lineRule="auto"/>
        <w:rPr>
          <w:b/>
          <w:bCs/>
          <w:sz w:val="24"/>
          <w:szCs w:val="24"/>
        </w:rPr>
      </w:pPr>
      <w:r w:rsidRPr="000C5F6B">
        <w:rPr>
          <w:b/>
          <w:bCs/>
          <w:sz w:val="24"/>
          <w:szCs w:val="24"/>
        </w:rPr>
        <w:t>5. Conclusion and Future Work</w:t>
      </w:r>
    </w:p>
    <w:p w14:paraId="2A50D448" w14:textId="77777777" w:rsidR="000C5F6B" w:rsidRPr="000C5F6B" w:rsidRDefault="000C5F6B" w:rsidP="000C5F6B">
      <w:pPr>
        <w:spacing w:after="160" w:line="259" w:lineRule="auto"/>
        <w:rPr>
          <w:sz w:val="24"/>
          <w:szCs w:val="24"/>
        </w:rPr>
      </w:pPr>
      <w:r w:rsidRPr="000C5F6B">
        <w:rPr>
          <w:sz w:val="24"/>
          <w:szCs w:val="24"/>
        </w:rPr>
        <w:t xml:space="preserve">This research presented an </w:t>
      </w:r>
      <w:r w:rsidRPr="000C5F6B">
        <w:rPr>
          <w:b/>
          <w:bCs/>
          <w:sz w:val="24"/>
          <w:szCs w:val="24"/>
        </w:rPr>
        <w:t>API-based ethical audit</w:t>
      </w:r>
      <w:r w:rsidRPr="000C5F6B">
        <w:rPr>
          <w:sz w:val="24"/>
          <w:szCs w:val="24"/>
        </w:rPr>
        <w:t xml:space="preserve"> of occupational bias in generative AI image models. By automating data collection through Hugging Face and OpenAI APIs, we generated a diverse dataset of occupational images and </w:t>
      </w:r>
      <w:proofErr w:type="spellStart"/>
      <w:r w:rsidRPr="000C5F6B">
        <w:rPr>
          <w:sz w:val="24"/>
          <w:szCs w:val="24"/>
        </w:rPr>
        <w:t>analyzed</w:t>
      </w:r>
      <w:proofErr w:type="spellEnd"/>
      <w:r w:rsidRPr="000C5F6B">
        <w:rPr>
          <w:sz w:val="24"/>
          <w:szCs w:val="24"/>
        </w:rPr>
        <w:t xml:space="preserve"> their demographic distribution. Results revealed substantial gender and racial imbalances, with over 75% of generated depictions portraying men in positions of authority and women in supportive roles.</w:t>
      </w:r>
    </w:p>
    <w:p w14:paraId="79EC8B25" w14:textId="77777777" w:rsidR="000C5F6B" w:rsidRPr="000C5F6B" w:rsidRDefault="000C5F6B" w:rsidP="000C5F6B">
      <w:pPr>
        <w:spacing w:after="160" w:line="259" w:lineRule="auto"/>
        <w:rPr>
          <w:b/>
          <w:bCs/>
          <w:sz w:val="24"/>
          <w:szCs w:val="24"/>
        </w:rPr>
      </w:pPr>
      <w:r w:rsidRPr="000C5F6B">
        <w:rPr>
          <w:b/>
          <w:bCs/>
          <w:sz w:val="24"/>
          <w:szCs w:val="24"/>
        </w:rPr>
        <w:t>5.1. Key Findings</w:t>
      </w:r>
    </w:p>
    <w:p w14:paraId="02A3051A" w14:textId="77777777" w:rsidR="000C5F6B" w:rsidRPr="000C5F6B" w:rsidRDefault="000C5F6B" w:rsidP="000C5F6B">
      <w:pPr>
        <w:numPr>
          <w:ilvl w:val="0"/>
          <w:numId w:val="7"/>
        </w:numPr>
        <w:spacing w:after="160" w:line="259" w:lineRule="auto"/>
        <w:rPr>
          <w:sz w:val="24"/>
          <w:szCs w:val="24"/>
        </w:rPr>
      </w:pPr>
      <w:r w:rsidRPr="000C5F6B">
        <w:rPr>
          <w:sz w:val="24"/>
          <w:szCs w:val="24"/>
        </w:rPr>
        <w:t>Generative AI models continue to perpetuate occupational stereotypes.</w:t>
      </w:r>
    </w:p>
    <w:p w14:paraId="43077742" w14:textId="77777777" w:rsidR="000C5F6B" w:rsidRPr="000C5F6B" w:rsidRDefault="000C5F6B" w:rsidP="000C5F6B">
      <w:pPr>
        <w:numPr>
          <w:ilvl w:val="0"/>
          <w:numId w:val="7"/>
        </w:numPr>
        <w:spacing w:after="160" w:line="259" w:lineRule="auto"/>
        <w:rPr>
          <w:sz w:val="24"/>
          <w:szCs w:val="24"/>
        </w:rPr>
      </w:pPr>
      <w:r w:rsidRPr="000C5F6B">
        <w:rPr>
          <w:sz w:val="24"/>
          <w:szCs w:val="24"/>
        </w:rPr>
        <w:t>Automation via APIs enables scalable, reproducible auditing frameworks.</w:t>
      </w:r>
    </w:p>
    <w:p w14:paraId="1076FD64" w14:textId="77777777" w:rsidR="000C5F6B" w:rsidRPr="000C5F6B" w:rsidRDefault="000C5F6B" w:rsidP="000C5F6B">
      <w:pPr>
        <w:numPr>
          <w:ilvl w:val="0"/>
          <w:numId w:val="7"/>
        </w:numPr>
        <w:spacing w:after="160" w:line="259" w:lineRule="auto"/>
        <w:rPr>
          <w:sz w:val="24"/>
          <w:szCs w:val="24"/>
        </w:rPr>
      </w:pPr>
      <w:r w:rsidRPr="000C5F6B">
        <w:rPr>
          <w:sz w:val="24"/>
          <w:szCs w:val="24"/>
        </w:rPr>
        <w:t>Both Stable Diffusion and DALL·E display strong gender asymmetry, though with differing degrees of severity.</w:t>
      </w:r>
    </w:p>
    <w:p w14:paraId="3FE3AAB6" w14:textId="77777777" w:rsidR="000C5F6B" w:rsidRPr="000C5F6B" w:rsidRDefault="000C5F6B" w:rsidP="000C5F6B">
      <w:pPr>
        <w:spacing w:after="160" w:line="259" w:lineRule="auto"/>
        <w:rPr>
          <w:b/>
          <w:bCs/>
          <w:sz w:val="24"/>
          <w:szCs w:val="24"/>
        </w:rPr>
      </w:pPr>
      <w:r w:rsidRPr="000C5F6B">
        <w:rPr>
          <w:b/>
          <w:bCs/>
          <w:sz w:val="24"/>
          <w:szCs w:val="24"/>
        </w:rPr>
        <w:t>5.2. Future Directions</w:t>
      </w:r>
    </w:p>
    <w:p w14:paraId="1C18E99A" w14:textId="77777777" w:rsidR="000C5F6B" w:rsidRPr="000C5F6B" w:rsidRDefault="000C5F6B" w:rsidP="000C5F6B">
      <w:pPr>
        <w:numPr>
          <w:ilvl w:val="0"/>
          <w:numId w:val="8"/>
        </w:numPr>
        <w:spacing w:after="160" w:line="259" w:lineRule="auto"/>
        <w:rPr>
          <w:sz w:val="24"/>
          <w:szCs w:val="24"/>
        </w:rPr>
      </w:pPr>
      <w:r w:rsidRPr="000C5F6B">
        <w:rPr>
          <w:sz w:val="24"/>
          <w:szCs w:val="24"/>
        </w:rPr>
        <w:lastRenderedPageBreak/>
        <w:t>Incorporating larger occupational datasets and multilingual prompts.</w:t>
      </w:r>
    </w:p>
    <w:p w14:paraId="02C6787D" w14:textId="77777777" w:rsidR="000C5F6B" w:rsidRPr="000C5F6B" w:rsidRDefault="000C5F6B" w:rsidP="000C5F6B">
      <w:pPr>
        <w:numPr>
          <w:ilvl w:val="0"/>
          <w:numId w:val="8"/>
        </w:numPr>
        <w:spacing w:after="160" w:line="259" w:lineRule="auto"/>
        <w:rPr>
          <w:sz w:val="24"/>
          <w:szCs w:val="24"/>
        </w:rPr>
      </w:pPr>
      <w:r w:rsidRPr="000C5F6B">
        <w:rPr>
          <w:sz w:val="24"/>
          <w:szCs w:val="24"/>
        </w:rPr>
        <w:t xml:space="preserve">Employing automated </w:t>
      </w:r>
      <w:r w:rsidRPr="000C5F6B">
        <w:rPr>
          <w:b/>
          <w:bCs/>
          <w:sz w:val="24"/>
          <w:szCs w:val="24"/>
        </w:rPr>
        <w:t>computer vision classifiers</w:t>
      </w:r>
      <w:r w:rsidRPr="000C5F6B">
        <w:rPr>
          <w:sz w:val="24"/>
          <w:szCs w:val="24"/>
        </w:rPr>
        <w:t xml:space="preserve"> for unbiased demographic tagging.</w:t>
      </w:r>
    </w:p>
    <w:p w14:paraId="13090816" w14:textId="77777777" w:rsidR="000C5F6B" w:rsidRPr="000C5F6B" w:rsidRDefault="000C5F6B" w:rsidP="000C5F6B">
      <w:pPr>
        <w:numPr>
          <w:ilvl w:val="0"/>
          <w:numId w:val="8"/>
        </w:numPr>
        <w:spacing w:after="160" w:line="259" w:lineRule="auto"/>
        <w:rPr>
          <w:sz w:val="24"/>
          <w:szCs w:val="24"/>
        </w:rPr>
      </w:pPr>
      <w:r w:rsidRPr="000C5F6B">
        <w:rPr>
          <w:sz w:val="24"/>
          <w:szCs w:val="24"/>
        </w:rPr>
        <w:t xml:space="preserve">Developing </w:t>
      </w:r>
      <w:r w:rsidRPr="000C5F6B">
        <w:rPr>
          <w:b/>
          <w:bCs/>
          <w:sz w:val="24"/>
          <w:szCs w:val="24"/>
        </w:rPr>
        <w:t>bias mitigation strategies</w:t>
      </w:r>
      <w:r w:rsidRPr="000C5F6B">
        <w:rPr>
          <w:sz w:val="24"/>
          <w:szCs w:val="24"/>
        </w:rPr>
        <w:t xml:space="preserve"> such as prompt conditioning, fairness filters, and counterfactual generation.</w:t>
      </w:r>
    </w:p>
    <w:p w14:paraId="5C880212" w14:textId="77777777" w:rsidR="000C5F6B" w:rsidRPr="000C5F6B" w:rsidRDefault="000C5F6B" w:rsidP="000C5F6B">
      <w:pPr>
        <w:numPr>
          <w:ilvl w:val="0"/>
          <w:numId w:val="8"/>
        </w:numPr>
        <w:spacing w:after="160" w:line="259" w:lineRule="auto"/>
        <w:rPr>
          <w:sz w:val="24"/>
          <w:szCs w:val="24"/>
        </w:rPr>
      </w:pPr>
      <w:r w:rsidRPr="000C5F6B">
        <w:rPr>
          <w:sz w:val="24"/>
          <w:szCs w:val="24"/>
        </w:rPr>
        <w:t xml:space="preserve">Building </w:t>
      </w:r>
      <w:r w:rsidRPr="000C5F6B">
        <w:rPr>
          <w:b/>
          <w:bCs/>
          <w:sz w:val="24"/>
          <w:szCs w:val="24"/>
        </w:rPr>
        <w:t>open-source audit tools</w:t>
      </w:r>
      <w:r w:rsidRPr="000C5F6B">
        <w:rPr>
          <w:sz w:val="24"/>
          <w:szCs w:val="24"/>
        </w:rPr>
        <w:t xml:space="preserve"> to empower researchers to test visual AI systems for ethical compliance.</w:t>
      </w:r>
    </w:p>
    <w:p w14:paraId="68C4415B" w14:textId="77777777" w:rsidR="000C5F6B" w:rsidRPr="000C5F6B" w:rsidRDefault="000C5F6B" w:rsidP="000C5F6B">
      <w:pPr>
        <w:spacing w:after="160" w:line="259" w:lineRule="auto"/>
        <w:rPr>
          <w:sz w:val="24"/>
          <w:szCs w:val="24"/>
        </w:rPr>
      </w:pPr>
      <w:r w:rsidRPr="000C5F6B">
        <w:rPr>
          <w:sz w:val="24"/>
          <w:szCs w:val="24"/>
        </w:rPr>
        <w:t xml:space="preserve">This study ultimately underscores the need for </w:t>
      </w:r>
      <w:r w:rsidRPr="000C5F6B">
        <w:rPr>
          <w:b/>
          <w:bCs/>
          <w:sz w:val="24"/>
          <w:szCs w:val="24"/>
        </w:rPr>
        <w:t>responsible AI development</w:t>
      </w:r>
      <w:r w:rsidRPr="000C5F6B">
        <w:rPr>
          <w:sz w:val="24"/>
          <w:szCs w:val="24"/>
        </w:rPr>
        <w:t>, where creativity and fairness coexist in the systems shaping our digital imagination.</w:t>
      </w:r>
    </w:p>
    <w:p w14:paraId="4C0C3193" w14:textId="77777777" w:rsidR="000C5F6B" w:rsidRPr="000C5F6B" w:rsidRDefault="00000000" w:rsidP="000C5F6B">
      <w:pPr>
        <w:spacing w:after="160" w:line="259" w:lineRule="auto"/>
        <w:rPr>
          <w:sz w:val="24"/>
          <w:szCs w:val="24"/>
        </w:rPr>
      </w:pPr>
      <w:r>
        <w:rPr>
          <w:sz w:val="24"/>
          <w:szCs w:val="24"/>
        </w:rPr>
        <w:pict w14:anchorId="38524C40">
          <v:rect id="_x0000_i1042" style="width:0;height:1.5pt" o:hralign="center" o:hrstd="t" o:hr="t" fillcolor="#a0a0a0" stroked="f"/>
        </w:pict>
      </w:r>
    </w:p>
    <w:p w14:paraId="0AD6B55D" w14:textId="77777777" w:rsidR="000C5F6B" w:rsidRPr="000C5F6B" w:rsidRDefault="000C5F6B" w:rsidP="000C5F6B">
      <w:pPr>
        <w:spacing w:after="160" w:line="259" w:lineRule="auto"/>
        <w:rPr>
          <w:b/>
          <w:bCs/>
          <w:sz w:val="24"/>
          <w:szCs w:val="24"/>
        </w:rPr>
      </w:pPr>
      <w:r w:rsidRPr="000C5F6B">
        <w:rPr>
          <w:b/>
          <w:bCs/>
          <w:sz w:val="24"/>
          <w:szCs w:val="24"/>
        </w:rPr>
        <w:t>References</w:t>
      </w:r>
    </w:p>
    <w:p w14:paraId="69F865E8" w14:textId="77777777" w:rsidR="000C5F6B" w:rsidRPr="000C5F6B" w:rsidRDefault="000C5F6B" w:rsidP="000C5F6B">
      <w:pPr>
        <w:numPr>
          <w:ilvl w:val="0"/>
          <w:numId w:val="9"/>
        </w:numPr>
        <w:spacing w:after="160" w:line="259" w:lineRule="auto"/>
        <w:rPr>
          <w:sz w:val="24"/>
          <w:szCs w:val="24"/>
        </w:rPr>
      </w:pPr>
      <w:proofErr w:type="spellStart"/>
      <w:r w:rsidRPr="000C5F6B">
        <w:rPr>
          <w:sz w:val="24"/>
          <w:szCs w:val="24"/>
        </w:rPr>
        <w:t>Bolukbasi</w:t>
      </w:r>
      <w:proofErr w:type="spellEnd"/>
      <w:r w:rsidRPr="000C5F6B">
        <w:rPr>
          <w:sz w:val="24"/>
          <w:szCs w:val="24"/>
        </w:rPr>
        <w:t xml:space="preserve">, T. et al. (2016). </w:t>
      </w:r>
      <w:r w:rsidRPr="000C5F6B">
        <w:rPr>
          <w:i/>
          <w:iCs/>
          <w:sz w:val="24"/>
          <w:szCs w:val="24"/>
        </w:rPr>
        <w:t>Man is to Computer Programmer as Woman is to Homemaker? Debiasing Word Embeddings.</w:t>
      </w:r>
      <w:r w:rsidRPr="000C5F6B">
        <w:rPr>
          <w:sz w:val="24"/>
          <w:szCs w:val="24"/>
        </w:rPr>
        <w:t xml:space="preserve"> </w:t>
      </w:r>
      <w:proofErr w:type="spellStart"/>
      <w:r w:rsidRPr="000C5F6B">
        <w:rPr>
          <w:sz w:val="24"/>
          <w:szCs w:val="24"/>
        </w:rPr>
        <w:t>NeurIPS</w:t>
      </w:r>
      <w:proofErr w:type="spellEnd"/>
      <w:r w:rsidRPr="000C5F6B">
        <w:rPr>
          <w:sz w:val="24"/>
          <w:szCs w:val="24"/>
        </w:rPr>
        <w:t>.</w:t>
      </w:r>
    </w:p>
    <w:p w14:paraId="796A6D2A" w14:textId="77777777" w:rsidR="000C5F6B" w:rsidRPr="000C5F6B" w:rsidRDefault="000C5F6B" w:rsidP="000C5F6B">
      <w:pPr>
        <w:numPr>
          <w:ilvl w:val="0"/>
          <w:numId w:val="9"/>
        </w:numPr>
        <w:spacing w:after="160" w:line="259" w:lineRule="auto"/>
        <w:rPr>
          <w:sz w:val="24"/>
          <w:szCs w:val="24"/>
        </w:rPr>
      </w:pPr>
      <w:r w:rsidRPr="000C5F6B">
        <w:rPr>
          <w:sz w:val="24"/>
          <w:szCs w:val="24"/>
        </w:rPr>
        <w:t xml:space="preserve">Birhane, A., Prabhu, V., &amp; </w:t>
      </w:r>
      <w:proofErr w:type="spellStart"/>
      <w:r w:rsidRPr="000C5F6B">
        <w:rPr>
          <w:sz w:val="24"/>
          <w:szCs w:val="24"/>
        </w:rPr>
        <w:t>Kahembwe</w:t>
      </w:r>
      <w:proofErr w:type="spellEnd"/>
      <w:r w:rsidRPr="000C5F6B">
        <w:rPr>
          <w:sz w:val="24"/>
          <w:szCs w:val="24"/>
        </w:rPr>
        <w:t xml:space="preserve">, E. (2021). </w:t>
      </w:r>
      <w:r w:rsidRPr="000C5F6B">
        <w:rPr>
          <w:i/>
          <w:iCs/>
          <w:sz w:val="24"/>
          <w:szCs w:val="24"/>
        </w:rPr>
        <w:t>Large Image Datasets: A Pyrrhic Win for Computer Vision?</w:t>
      </w:r>
      <w:r w:rsidRPr="000C5F6B">
        <w:rPr>
          <w:sz w:val="24"/>
          <w:szCs w:val="24"/>
        </w:rPr>
        <w:t xml:space="preserve"> CVPR.</w:t>
      </w:r>
    </w:p>
    <w:p w14:paraId="02EAD614" w14:textId="77777777" w:rsidR="000C5F6B" w:rsidRPr="000C5F6B" w:rsidRDefault="000C5F6B" w:rsidP="000C5F6B">
      <w:pPr>
        <w:numPr>
          <w:ilvl w:val="0"/>
          <w:numId w:val="9"/>
        </w:numPr>
        <w:spacing w:after="160" w:line="259" w:lineRule="auto"/>
        <w:rPr>
          <w:sz w:val="24"/>
          <w:szCs w:val="24"/>
        </w:rPr>
      </w:pPr>
      <w:r w:rsidRPr="000C5F6B">
        <w:rPr>
          <w:sz w:val="24"/>
          <w:szCs w:val="24"/>
        </w:rPr>
        <w:t xml:space="preserve">Buolamwini, J., &amp; Gebru, T. (2018). </w:t>
      </w:r>
      <w:r w:rsidRPr="000C5F6B">
        <w:rPr>
          <w:i/>
          <w:iCs/>
          <w:sz w:val="24"/>
          <w:szCs w:val="24"/>
        </w:rPr>
        <w:t>Gender Shades: Intersectional Accuracy Disparities in Commercial Gender Classification.</w:t>
      </w:r>
      <w:r w:rsidRPr="000C5F6B">
        <w:rPr>
          <w:sz w:val="24"/>
          <w:szCs w:val="24"/>
        </w:rPr>
        <w:t xml:space="preserve"> ACM </w:t>
      </w:r>
      <w:proofErr w:type="spellStart"/>
      <w:r w:rsidRPr="000C5F6B">
        <w:rPr>
          <w:sz w:val="24"/>
          <w:szCs w:val="24"/>
        </w:rPr>
        <w:t>FAccT</w:t>
      </w:r>
      <w:proofErr w:type="spellEnd"/>
      <w:r w:rsidRPr="000C5F6B">
        <w:rPr>
          <w:sz w:val="24"/>
          <w:szCs w:val="24"/>
        </w:rPr>
        <w:t>.</w:t>
      </w:r>
    </w:p>
    <w:p w14:paraId="06236D73" w14:textId="77777777" w:rsidR="000C5F6B" w:rsidRPr="000C5F6B" w:rsidRDefault="000C5F6B" w:rsidP="000C5F6B">
      <w:pPr>
        <w:numPr>
          <w:ilvl w:val="0"/>
          <w:numId w:val="9"/>
        </w:numPr>
        <w:spacing w:after="160" w:line="259" w:lineRule="auto"/>
        <w:rPr>
          <w:sz w:val="24"/>
          <w:szCs w:val="24"/>
        </w:rPr>
      </w:pPr>
      <w:r w:rsidRPr="000C5F6B">
        <w:rPr>
          <w:sz w:val="24"/>
          <w:szCs w:val="24"/>
        </w:rPr>
        <w:t xml:space="preserve">Hutchinson, B. et al. (2022). </w:t>
      </w:r>
      <w:r w:rsidRPr="000C5F6B">
        <w:rPr>
          <w:i/>
          <w:iCs/>
          <w:sz w:val="24"/>
          <w:szCs w:val="24"/>
        </w:rPr>
        <w:t>Auditing Gender Bias in Image Generation Models.</w:t>
      </w:r>
      <w:r w:rsidRPr="000C5F6B">
        <w:rPr>
          <w:sz w:val="24"/>
          <w:szCs w:val="24"/>
        </w:rPr>
        <w:t xml:space="preserve"> </w:t>
      </w:r>
      <w:proofErr w:type="spellStart"/>
      <w:r w:rsidRPr="000C5F6B">
        <w:rPr>
          <w:sz w:val="24"/>
          <w:szCs w:val="24"/>
        </w:rPr>
        <w:t>FAccT</w:t>
      </w:r>
      <w:proofErr w:type="spellEnd"/>
      <w:r w:rsidRPr="000C5F6B">
        <w:rPr>
          <w:sz w:val="24"/>
          <w:szCs w:val="24"/>
        </w:rPr>
        <w:t>.</w:t>
      </w:r>
    </w:p>
    <w:p w14:paraId="182A8064" w14:textId="77777777" w:rsidR="000C5F6B" w:rsidRPr="000C5F6B" w:rsidRDefault="000C5F6B" w:rsidP="000C5F6B">
      <w:pPr>
        <w:numPr>
          <w:ilvl w:val="0"/>
          <w:numId w:val="9"/>
        </w:numPr>
        <w:spacing w:after="160" w:line="259" w:lineRule="auto"/>
        <w:rPr>
          <w:sz w:val="24"/>
          <w:szCs w:val="24"/>
        </w:rPr>
      </w:pPr>
      <w:r w:rsidRPr="000C5F6B">
        <w:rPr>
          <w:sz w:val="24"/>
          <w:szCs w:val="24"/>
        </w:rPr>
        <w:t xml:space="preserve">Luccioni, A. et al. (2023). </w:t>
      </w:r>
      <w:r w:rsidRPr="000C5F6B">
        <w:rPr>
          <w:i/>
          <w:iCs/>
          <w:sz w:val="24"/>
          <w:szCs w:val="24"/>
        </w:rPr>
        <w:t xml:space="preserve">Stable Bias: </w:t>
      </w:r>
      <w:proofErr w:type="spellStart"/>
      <w:r w:rsidRPr="000C5F6B">
        <w:rPr>
          <w:i/>
          <w:iCs/>
          <w:sz w:val="24"/>
          <w:szCs w:val="24"/>
        </w:rPr>
        <w:t>Analyzing</w:t>
      </w:r>
      <w:proofErr w:type="spellEnd"/>
      <w:r w:rsidRPr="000C5F6B">
        <w:rPr>
          <w:i/>
          <w:iCs/>
          <w:sz w:val="24"/>
          <w:szCs w:val="24"/>
        </w:rPr>
        <w:t xml:space="preserve"> Societal Bias in Diffusion Models.</w:t>
      </w:r>
      <w:r w:rsidRPr="000C5F6B">
        <w:rPr>
          <w:sz w:val="24"/>
          <w:szCs w:val="24"/>
        </w:rPr>
        <w:t xml:space="preserve"> arXiv:2303.11408.</w:t>
      </w:r>
    </w:p>
    <w:p w14:paraId="318C3BDC" w14:textId="77777777" w:rsidR="000C5F6B" w:rsidRPr="000C5F6B" w:rsidRDefault="000C5F6B" w:rsidP="000C5F6B">
      <w:pPr>
        <w:numPr>
          <w:ilvl w:val="0"/>
          <w:numId w:val="9"/>
        </w:numPr>
        <w:spacing w:after="160" w:line="259" w:lineRule="auto"/>
        <w:rPr>
          <w:sz w:val="24"/>
          <w:szCs w:val="24"/>
        </w:rPr>
      </w:pPr>
      <w:r w:rsidRPr="000C5F6B">
        <w:rPr>
          <w:sz w:val="24"/>
          <w:szCs w:val="24"/>
        </w:rPr>
        <w:t xml:space="preserve">Crawford, K. (2021). </w:t>
      </w:r>
      <w:r w:rsidRPr="000C5F6B">
        <w:rPr>
          <w:i/>
          <w:iCs/>
          <w:sz w:val="24"/>
          <w:szCs w:val="24"/>
        </w:rPr>
        <w:t>Atlas of AI: Power, Politics, and the Planetary Costs of Artificial Intelligence.</w:t>
      </w:r>
      <w:r w:rsidRPr="000C5F6B">
        <w:rPr>
          <w:sz w:val="24"/>
          <w:szCs w:val="24"/>
        </w:rPr>
        <w:t xml:space="preserve"> Yale University Press.</w:t>
      </w:r>
    </w:p>
    <w:p w14:paraId="6BE132B6" w14:textId="77777777" w:rsidR="000C5F6B" w:rsidRPr="000C5F6B" w:rsidRDefault="000C5F6B" w:rsidP="000C5F6B">
      <w:pPr>
        <w:numPr>
          <w:ilvl w:val="0"/>
          <w:numId w:val="9"/>
        </w:numPr>
        <w:spacing w:after="160" w:line="259" w:lineRule="auto"/>
        <w:rPr>
          <w:sz w:val="24"/>
          <w:szCs w:val="24"/>
        </w:rPr>
      </w:pPr>
      <w:r w:rsidRPr="000C5F6B">
        <w:rPr>
          <w:sz w:val="24"/>
          <w:szCs w:val="24"/>
        </w:rPr>
        <w:t xml:space="preserve">Mitchell, M. et al. (2019). </w:t>
      </w:r>
      <w:r w:rsidRPr="000C5F6B">
        <w:rPr>
          <w:i/>
          <w:iCs/>
          <w:sz w:val="24"/>
          <w:szCs w:val="24"/>
        </w:rPr>
        <w:t>Model Cards for Model Reporting.</w:t>
      </w:r>
      <w:r w:rsidRPr="000C5F6B">
        <w:rPr>
          <w:sz w:val="24"/>
          <w:szCs w:val="24"/>
        </w:rPr>
        <w:t xml:space="preserve"> FAT*.</w:t>
      </w:r>
    </w:p>
    <w:p w14:paraId="396352C3" w14:textId="77777777" w:rsidR="000C5F6B" w:rsidRPr="000C5F6B" w:rsidRDefault="000C5F6B" w:rsidP="000C5F6B">
      <w:pPr>
        <w:numPr>
          <w:ilvl w:val="0"/>
          <w:numId w:val="9"/>
        </w:numPr>
        <w:spacing w:after="160" w:line="259" w:lineRule="auto"/>
        <w:rPr>
          <w:sz w:val="24"/>
          <w:szCs w:val="24"/>
        </w:rPr>
      </w:pPr>
      <w:r w:rsidRPr="000C5F6B">
        <w:rPr>
          <w:sz w:val="24"/>
          <w:szCs w:val="24"/>
        </w:rPr>
        <w:t xml:space="preserve">Bender, E., Gebru, T., &amp; McMillan-Major, A. (2021). </w:t>
      </w:r>
      <w:r w:rsidRPr="000C5F6B">
        <w:rPr>
          <w:i/>
          <w:iCs/>
          <w:sz w:val="24"/>
          <w:szCs w:val="24"/>
        </w:rPr>
        <w:t>On the Dangers of Stochastic Parrots.</w:t>
      </w:r>
      <w:r w:rsidRPr="000C5F6B">
        <w:rPr>
          <w:sz w:val="24"/>
          <w:szCs w:val="24"/>
        </w:rPr>
        <w:t xml:space="preserve"> </w:t>
      </w:r>
      <w:proofErr w:type="spellStart"/>
      <w:r w:rsidRPr="000C5F6B">
        <w:rPr>
          <w:sz w:val="24"/>
          <w:szCs w:val="24"/>
        </w:rPr>
        <w:t>FAccT</w:t>
      </w:r>
      <w:proofErr w:type="spellEnd"/>
      <w:r w:rsidRPr="000C5F6B">
        <w:rPr>
          <w:sz w:val="24"/>
          <w:szCs w:val="24"/>
        </w:rPr>
        <w:t>.</w:t>
      </w:r>
    </w:p>
    <w:p w14:paraId="22FD0F95" w14:textId="77777777" w:rsidR="009E4F52" w:rsidRPr="000C5F6B" w:rsidRDefault="009E4F52">
      <w:pPr>
        <w:rPr>
          <w:sz w:val="24"/>
          <w:szCs w:val="24"/>
        </w:rPr>
      </w:pPr>
    </w:p>
    <w:sectPr w:rsidR="009E4F52" w:rsidRPr="000C5F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D04BC"/>
    <w:multiLevelType w:val="multilevel"/>
    <w:tmpl w:val="BBCC3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EE0816"/>
    <w:multiLevelType w:val="multilevel"/>
    <w:tmpl w:val="D1925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C25301C"/>
    <w:multiLevelType w:val="multilevel"/>
    <w:tmpl w:val="B40E2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E61FA3"/>
    <w:multiLevelType w:val="multilevel"/>
    <w:tmpl w:val="DB723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07460F4"/>
    <w:multiLevelType w:val="multilevel"/>
    <w:tmpl w:val="7422C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073FDC"/>
    <w:multiLevelType w:val="multilevel"/>
    <w:tmpl w:val="4210E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4716844"/>
    <w:multiLevelType w:val="multilevel"/>
    <w:tmpl w:val="AE908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E578A1"/>
    <w:multiLevelType w:val="multilevel"/>
    <w:tmpl w:val="1B1E9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AB5CF1"/>
    <w:multiLevelType w:val="multilevel"/>
    <w:tmpl w:val="B6A0A0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31632548">
    <w:abstractNumId w:val="5"/>
  </w:num>
  <w:num w:numId="2" w16cid:durableId="1523738020">
    <w:abstractNumId w:val="4"/>
  </w:num>
  <w:num w:numId="3" w16cid:durableId="41566137">
    <w:abstractNumId w:val="0"/>
  </w:num>
  <w:num w:numId="4" w16cid:durableId="1096630076">
    <w:abstractNumId w:val="8"/>
  </w:num>
  <w:num w:numId="5" w16cid:durableId="1351450255">
    <w:abstractNumId w:val="3"/>
  </w:num>
  <w:num w:numId="6" w16cid:durableId="399208136">
    <w:abstractNumId w:val="7"/>
  </w:num>
  <w:num w:numId="7" w16cid:durableId="1854568590">
    <w:abstractNumId w:val="2"/>
  </w:num>
  <w:num w:numId="8" w16cid:durableId="486896905">
    <w:abstractNumId w:val="6"/>
  </w:num>
  <w:num w:numId="9" w16cid:durableId="19024027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F6B"/>
    <w:rsid w:val="00054DE3"/>
    <w:rsid w:val="000C5F6B"/>
    <w:rsid w:val="00246F27"/>
    <w:rsid w:val="002A740C"/>
    <w:rsid w:val="0092305B"/>
    <w:rsid w:val="009E4F52"/>
    <w:rsid w:val="00A070F6"/>
    <w:rsid w:val="00C846C7"/>
    <w:rsid w:val="00C95927"/>
    <w:rsid w:val="00D477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56AE23"/>
  <w15:chartTrackingRefBased/>
  <w15:docId w15:val="{4A61577D-4B1A-43A9-862A-E0352D6A2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5F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5F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5F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5F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5F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5F6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5F6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5F6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5F6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5F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5F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5F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5F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5F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5F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5F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5F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5F6B"/>
    <w:rPr>
      <w:rFonts w:eastAsiaTheme="majorEastAsia" w:cstheme="majorBidi"/>
      <w:color w:val="272727" w:themeColor="text1" w:themeTint="D8"/>
    </w:rPr>
  </w:style>
  <w:style w:type="paragraph" w:styleId="Title">
    <w:name w:val="Title"/>
    <w:basedOn w:val="Normal"/>
    <w:next w:val="Normal"/>
    <w:link w:val="TitleChar"/>
    <w:uiPriority w:val="10"/>
    <w:qFormat/>
    <w:rsid w:val="000C5F6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5F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5F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5F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5F6B"/>
    <w:pPr>
      <w:spacing w:before="160"/>
      <w:jc w:val="center"/>
    </w:pPr>
    <w:rPr>
      <w:i/>
      <w:iCs/>
      <w:color w:val="404040" w:themeColor="text1" w:themeTint="BF"/>
    </w:rPr>
  </w:style>
  <w:style w:type="character" w:customStyle="1" w:styleId="QuoteChar">
    <w:name w:val="Quote Char"/>
    <w:basedOn w:val="DefaultParagraphFont"/>
    <w:link w:val="Quote"/>
    <w:uiPriority w:val="29"/>
    <w:rsid w:val="000C5F6B"/>
    <w:rPr>
      <w:i/>
      <w:iCs/>
      <w:color w:val="404040" w:themeColor="text1" w:themeTint="BF"/>
    </w:rPr>
  </w:style>
  <w:style w:type="paragraph" w:styleId="ListParagraph">
    <w:name w:val="List Paragraph"/>
    <w:basedOn w:val="Normal"/>
    <w:uiPriority w:val="34"/>
    <w:qFormat/>
    <w:rsid w:val="000C5F6B"/>
    <w:pPr>
      <w:ind w:left="720"/>
      <w:contextualSpacing/>
    </w:pPr>
  </w:style>
  <w:style w:type="character" w:styleId="IntenseEmphasis">
    <w:name w:val="Intense Emphasis"/>
    <w:basedOn w:val="DefaultParagraphFont"/>
    <w:uiPriority w:val="21"/>
    <w:qFormat/>
    <w:rsid w:val="000C5F6B"/>
    <w:rPr>
      <w:i/>
      <w:iCs/>
      <w:color w:val="0F4761" w:themeColor="accent1" w:themeShade="BF"/>
    </w:rPr>
  </w:style>
  <w:style w:type="paragraph" w:styleId="IntenseQuote">
    <w:name w:val="Intense Quote"/>
    <w:basedOn w:val="Normal"/>
    <w:next w:val="Normal"/>
    <w:link w:val="IntenseQuoteChar"/>
    <w:uiPriority w:val="30"/>
    <w:qFormat/>
    <w:rsid w:val="000C5F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5F6B"/>
    <w:rPr>
      <w:i/>
      <w:iCs/>
      <w:color w:val="0F4761" w:themeColor="accent1" w:themeShade="BF"/>
    </w:rPr>
  </w:style>
  <w:style w:type="character" w:styleId="IntenseReference">
    <w:name w:val="Intense Reference"/>
    <w:basedOn w:val="DefaultParagraphFont"/>
    <w:uiPriority w:val="32"/>
    <w:qFormat/>
    <w:rsid w:val="000C5F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8</Pages>
  <Words>2053</Words>
  <Characters>11705</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Shashank ‎</dc:creator>
  <cp:keywords/>
  <dc:description/>
  <cp:lastModifiedBy>Shashank ‎</cp:lastModifiedBy>
  <cp:revision>6</cp:revision>
  <dcterms:created xsi:type="dcterms:W3CDTF">2025-11-11T04:00:00Z</dcterms:created>
  <dcterms:modified xsi:type="dcterms:W3CDTF">2026-01-11T15:45:00Z</dcterms:modified>
</cp:coreProperties>
</file>