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EBC2" w14:textId="77777777" w:rsidR="001127CF" w:rsidRPr="001127CF" w:rsidRDefault="001127CF" w:rsidP="001127CF">
      <w:pPr>
        <w:rPr>
          <w:b/>
          <w:bCs/>
        </w:rPr>
      </w:pPr>
      <w:r w:rsidRPr="001127CF">
        <w:rPr>
          <w:b/>
          <w:bCs/>
        </w:rPr>
        <w:t>Easy Level MCQs</w:t>
      </w:r>
    </w:p>
    <w:p w14:paraId="293E2926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The primary objective of a ‘Not for Profit’ concern is to provide: A. Profit B. </w:t>
      </w:r>
      <w:r w:rsidRPr="001127CF">
        <w:rPr>
          <w:b/>
          <w:bCs/>
        </w:rPr>
        <w:t>Service</w:t>
      </w:r>
      <w:r w:rsidRPr="001127CF">
        <w:t xml:space="preserve"> C. Dividends D. Interest</w:t>
      </w:r>
    </w:p>
    <w:p w14:paraId="50BD6F12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Receipts and Payments Account is a summary of: A. </w:t>
      </w:r>
      <w:r w:rsidRPr="001127CF">
        <w:rPr>
          <w:b/>
          <w:bCs/>
        </w:rPr>
        <w:t>Cash transactions</w:t>
      </w:r>
      <w:r w:rsidRPr="001127CF">
        <w:t xml:space="preserve"> B. Credit transactions C. Sales transactions D. Capital transactions</w:t>
      </w:r>
    </w:p>
    <w:p w14:paraId="0E5ADE55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Income and Expenditure Account is which type of account? A. Real Account B. Personal Account C. </w:t>
      </w:r>
      <w:r w:rsidRPr="001127CF">
        <w:rPr>
          <w:b/>
          <w:bCs/>
        </w:rPr>
        <w:t>Nominal Account</w:t>
      </w:r>
      <w:r w:rsidRPr="001127CF">
        <w:t xml:space="preserve"> D. Valuation Account</w:t>
      </w:r>
    </w:p>
    <w:p w14:paraId="4F101FB8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Excess of Income over Expenditure is termed as: A. Profit B. Net Profit C. </w:t>
      </w:r>
      <w:r w:rsidRPr="001127CF">
        <w:rPr>
          <w:b/>
          <w:bCs/>
        </w:rPr>
        <w:t>Surplus</w:t>
      </w:r>
      <w:r w:rsidRPr="001127CF">
        <w:t xml:space="preserve"> D. Capital</w:t>
      </w:r>
    </w:p>
    <w:p w14:paraId="389DC291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Receipts and Payments Account is which type of account? A. Nominal Account B. Personal Account C. </w:t>
      </w:r>
      <w:r w:rsidRPr="001127CF">
        <w:rPr>
          <w:b/>
          <w:bCs/>
        </w:rPr>
        <w:t>Real Account</w:t>
      </w:r>
      <w:r w:rsidRPr="001127CF">
        <w:t xml:space="preserve"> D. Liability Account</w:t>
      </w:r>
    </w:p>
    <w:p w14:paraId="173DFDA9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The excess of Assets over Liabilities in a </w:t>
      </w:r>
      <w:proofErr w:type="gramStart"/>
      <w:r w:rsidRPr="001127CF">
        <w:t>Not for Profit</w:t>
      </w:r>
      <w:proofErr w:type="gramEnd"/>
      <w:r w:rsidRPr="001127CF">
        <w:t xml:space="preserve"> concern is: A. Net Worth B. </w:t>
      </w:r>
      <w:r w:rsidRPr="001127CF">
        <w:rPr>
          <w:b/>
          <w:bCs/>
        </w:rPr>
        <w:t>Capital Fund</w:t>
      </w:r>
      <w:r w:rsidRPr="001127CF">
        <w:t xml:space="preserve"> C. Cash Balance D. Reserve Fund</w:t>
      </w:r>
    </w:p>
    <w:p w14:paraId="4038ECB9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Subscription received in advance during the current year is a/an: A. Income B. Asset C. </w:t>
      </w:r>
      <w:r w:rsidRPr="001127CF">
        <w:rPr>
          <w:b/>
          <w:bCs/>
        </w:rPr>
        <w:t>Liability</w:t>
      </w:r>
      <w:r w:rsidRPr="001127CF">
        <w:t xml:space="preserve"> D. Expenditure</w:t>
      </w:r>
    </w:p>
    <w:p w14:paraId="62DE551D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Which account shows the "Net Worth" of a concern on a particular date? A. Receipts and Payments B. Income and Expenditure C. </w:t>
      </w:r>
      <w:r w:rsidRPr="001127CF">
        <w:rPr>
          <w:b/>
          <w:bCs/>
        </w:rPr>
        <w:t>Balance Sheet</w:t>
      </w:r>
      <w:r w:rsidRPr="001127CF">
        <w:t xml:space="preserve"> D. Cash Book</w:t>
      </w:r>
    </w:p>
    <w:p w14:paraId="0674268F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Donations received for a specific purpose are: A. Revenue Receipts B. </w:t>
      </w:r>
      <w:r w:rsidRPr="001127CF">
        <w:rPr>
          <w:b/>
          <w:bCs/>
        </w:rPr>
        <w:t>Capital Receipts</w:t>
      </w:r>
      <w:r w:rsidRPr="001127CF">
        <w:t xml:space="preserve"> C. Revenue Expenditure D. Deferred Expenditure</w:t>
      </w:r>
    </w:p>
    <w:p w14:paraId="30F7FA71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The opening balance of the Receipts and Payments Account represents: A. </w:t>
      </w:r>
      <w:r w:rsidRPr="001127CF">
        <w:rPr>
          <w:b/>
          <w:bCs/>
        </w:rPr>
        <w:t>Cash balance</w:t>
      </w:r>
      <w:r w:rsidRPr="001127CF">
        <w:t xml:space="preserve"> B. Capital fund C. Surplus D. Total income</w:t>
      </w:r>
    </w:p>
    <w:p w14:paraId="344F8742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Legacy is a gift received under a: A. Contract B. </w:t>
      </w:r>
      <w:r w:rsidRPr="001127CF">
        <w:rPr>
          <w:b/>
          <w:bCs/>
        </w:rPr>
        <w:t>Will</w:t>
      </w:r>
      <w:r w:rsidRPr="001127CF">
        <w:t xml:space="preserve"> C. Verbal agreement D. Loan agreement</w:t>
      </w:r>
    </w:p>
    <w:p w14:paraId="6A04D062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Recurring receipts that represent the regular flow of income are: A. Capital Receipts B. </w:t>
      </w:r>
      <w:r w:rsidRPr="001127CF">
        <w:rPr>
          <w:b/>
          <w:bCs/>
        </w:rPr>
        <w:t>Revenue Receipts</w:t>
      </w:r>
      <w:r w:rsidRPr="001127CF">
        <w:t xml:space="preserve"> C. Deferred Receipts D. Specific Receipts</w:t>
      </w:r>
    </w:p>
    <w:p w14:paraId="55BB1E89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Expenditure on the purchase of a building is: A. Revenue Expenditure B. </w:t>
      </w:r>
      <w:r w:rsidRPr="001127CF">
        <w:rPr>
          <w:b/>
          <w:bCs/>
        </w:rPr>
        <w:t>Capital Expenditure</w:t>
      </w:r>
      <w:r w:rsidRPr="001127CF">
        <w:t xml:space="preserve"> C. Deferred Expenditure D. Recurring Expenditure</w:t>
      </w:r>
    </w:p>
    <w:p w14:paraId="068F4CEF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Not for Profit concerns do not prepare: A. Balance Sheet B. </w:t>
      </w:r>
      <w:r w:rsidRPr="001127CF">
        <w:rPr>
          <w:b/>
          <w:bCs/>
        </w:rPr>
        <w:t>Trial Balance</w:t>
      </w:r>
      <w:r w:rsidRPr="001127CF">
        <w:t xml:space="preserve"> C. Receipts and Payments D. Income and Expenditure</w:t>
      </w:r>
    </w:p>
    <w:p w14:paraId="42871429" w14:textId="77777777" w:rsidR="001127CF" w:rsidRPr="001127CF" w:rsidRDefault="001127CF" w:rsidP="001127CF">
      <w:pPr>
        <w:numPr>
          <w:ilvl w:val="0"/>
          <w:numId w:val="1"/>
        </w:numPr>
      </w:pPr>
      <w:r w:rsidRPr="001127CF">
        <w:t xml:space="preserve">Outstanding expenses at the end of the year are shown on the: A. Assets side B. </w:t>
      </w:r>
      <w:r w:rsidRPr="001127CF">
        <w:rPr>
          <w:b/>
          <w:bCs/>
        </w:rPr>
        <w:t>Liabilities side</w:t>
      </w:r>
      <w:r w:rsidRPr="001127CF">
        <w:t xml:space="preserve"> C. Receipts side D. Income side</w:t>
      </w:r>
    </w:p>
    <w:p w14:paraId="531D5098" w14:textId="77777777" w:rsidR="001127CF" w:rsidRPr="001127CF" w:rsidRDefault="001127CF" w:rsidP="001127CF">
      <w:pPr>
        <w:rPr>
          <w:b/>
          <w:bCs/>
        </w:rPr>
      </w:pPr>
      <w:r w:rsidRPr="001127CF">
        <w:rPr>
          <w:b/>
          <w:bCs/>
        </w:rPr>
        <w:t>Medium Level MCQs</w:t>
      </w:r>
    </w:p>
    <w:p w14:paraId="26A9C00C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Unlike a Profit Organization, a </w:t>
      </w:r>
      <w:proofErr w:type="gramStart"/>
      <w:r w:rsidRPr="001127CF">
        <w:t>Not for Profit</w:t>
      </w:r>
      <w:proofErr w:type="gramEnd"/>
      <w:r w:rsidRPr="001127CF">
        <w:t xml:space="preserve"> concern cannot distribute: A. Salaries B. </w:t>
      </w:r>
      <w:r w:rsidRPr="001127CF">
        <w:rPr>
          <w:b/>
          <w:bCs/>
        </w:rPr>
        <w:t>Dividends</w:t>
      </w:r>
      <w:r w:rsidRPr="001127CF">
        <w:t xml:space="preserve"> C. Services D. Subscriptions</w:t>
      </w:r>
    </w:p>
    <w:p w14:paraId="59394441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Income and Expenditure Account records transactions related to: A. Previous year B. </w:t>
      </w:r>
      <w:r w:rsidRPr="001127CF">
        <w:rPr>
          <w:b/>
          <w:bCs/>
        </w:rPr>
        <w:t>Current year</w:t>
      </w:r>
      <w:r w:rsidRPr="001127CF">
        <w:t xml:space="preserve"> C. Next year D. All years</w:t>
      </w:r>
    </w:p>
    <w:p w14:paraId="04FC5ECA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Receipts and Payments Account records transactions related to: A. Current year only B. Capital items only C. </w:t>
      </w:r>
      <w:r w:rsidRPr="001127CF">
        <w:rPr>
          <w:b/>
          <w:bCs/>
        </w:rPr>
        <w:t>All years</w:t>
      </w:r>
      <w:r w:rsidRPr="001127CF">
        <w:t xml:space="preserve"> D. Revenue items only</w:t>
      </w:r>
    </w:p>
    <w:p w14:paraId="60CD1172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lastRenderedPageBreak/>
        <w:t xml:space="preserve">Depreciation on fixed assets is recorded in which account? A. Receipts and Payments B. </w:t>
      </w:r>
      <w:r w:rsidRPr="001127CF">
        <w:rPr>
          <w:b/>
          <w:bCs/>
        </w:rPr>
        <w:t>Income and Expenditure</w:t>
      </w:r>
      <w:r w:rsidRPr="001127CF">
        <w:t xml:space="preserve"> C. Profit and Loss D. Cash Account</w:t>
      </w:r>
    </w:p>
    <w:p w14:paraId="362326BE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Revenue receipts are credited to: A. </w:t>
      </w:r>
      <w:r w:rsidRPr="001127CF">
        <w:rPr>
          <w:b/>
          <w:bCs/>
        </w:rPr>
        <w:t>Income side</w:t>
      </w:r>
      <w:r w:rsidRPr="001127CF">
        <w:t xml:space="preserve"> B. Expenditure side C. Asset side D. Liability side</w:t>
      </w:r>
    </w:p>
    <w:p w14:paraId="7D92292D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Entrance fees, if capitalized, are added to: A. Income Account B. </w:t>
      </w:r>
      <w:r w:rsidRPr="001127CF">
        <w:rPr>
          <w:b/>
          <w:bCs/>
        </w:rPr>
        <w:t>Capital Fund</w:t>
      </w:r>
      <w:r w:rsidRPr="001127CF">
        <w:t xml:space="preserve"> C. Cash Account D. General Reserve</w:t>
      </w:r>
    </w:p>
    <w:p w14:paraId="6B42A199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Life membership fees are generally treated as: A. Revenue Receipts B. </w:t>
      </w:r>
      <w:r w:rsidRPr="001127CF">
        <w:rPr>
          <w:b/>
          <w:bCs/>
        </w:rPr>
        <w:t>Capital Receipts</w:t>
      </w:r>
      <w:r w:rsidRPr="001127CF">
        <w:t xml:space="preserve"> C. Revenue Expenditure D. General Donation</w:t>
      </w:r>
    </w:p>
    <w:p w14:paraId="763E6D54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Outstanding subscription at the end of the year is a/an: A. Liability B. </w:t>
      </w:r>
      <w:r w:rsidRPr="001127CF">
        <w:rPr>
          <w:b/>
          <w:bCs/>
        </w:rPr>
        <w:t>Asset</w:t>
      </w:r>
      <w:r w:rsidRPr="001127CF">
        <w:t xml:space="preserve"> C. Expenditure D. Capital Receipt</w:t>
      </w:r>
    </w:p>
    <w:p w14:paraId="53F52E5E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Stationery consumed during the year is debited to: A. Receipts and Payments B. </w:t>
      </w:r>
      <w:r w:rsidRPr="001127CF">
        <w:rPr>
          <w:b/>
          <w:bCs/>
        </w:rPr>
        <w:t>Income and Expenditure</w:t>
      </w:r>
      <w:r w:rsidRPr="001127CF">
        <w:t xml:space="preserve"> C. Balance Sheet D. Trading Account</w:t>
      </w:r>
    </w:p>
    <w:p w14:paraId="0000B9EC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Sale of old scrap or newspapers is treated as: A. </w:t>
      </w:r>
      <w:r w:rsidRPr="001127CF">
        <w:rPr>
          <w:b/>
          <w:bCs/>
        </w:rPr>
        <w:t>Revenue Income</w:t>
      </w:r>
      <w:r w:rsidRPr="001127CF">
        <w:t xml:space="preserve"> B. Capital Receipt C. Liability D. Asset</w:t>
      </w:r>
    </w:p>
    <w:p w14:paraId="36E94A2F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The closing balance of the Receipts and Payments Account usually represents: A. Surplus B. </w:t>
      </w:r>
      <w:r w:rsidRPr="001127CF">
        <w:rPr>
          <w:b/>
          <w:bCs/>
        </w:rPr>
        <w:t>Cash balance</w:t>
      </w:r>
      <w:r w:rsidRPr="001127CF">
        <w:t xml:space="preserve"> C. Deficit D. Net Profit</w:t>
      </w:r>
    </w:p>
    <w:p w14:paraId="2ECFB070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If the Income side of the I&amp;E Account is less than the Expenditure side, the result is: A. Surplus B. </w:t>
      </w:r>
      <w:r w:rsidRPr="001127CF">
        <w:rPr>
          <w:b/>
          <w:bCs/>
        </w:rPr>
        <w:t>Deficit</w:t>
      </w:r>
      <w:r w:rsidRPr="001127CF">
        <w:t xml:space="preserve"> C. Gain D. Profit</w:t>
      </w:r>
    </w:p>
    <w:p w14:paraId="70B08543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Prepaid expenses are shown in the Balance Sheet as: A. Liability B. </w:t>
      </w:r>
      <w:r w:rsidRPr="001127CF">
        <w:rPr>
          <w:b/>
          <w:bCs/>
        </w:rPr>
        <w:t>Asset</w:t>
      </w:r>
      <w:r w:rsidRPr="001127CF">
        <w:t xml:space="preserve"> C. Capital Fund D. Income</w:t>
      </w:r>
    </w:p>
    <w:p w14:paraId="3EF54D9B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General donations of a small amount are treated as: A. </w:t>
      </w:r>
      <w:r w:rsidRPr="001127CF">
        <w:rPr>
          <w:b/>
          <w:bCs/>
        </w:rPr>
        <w:t>Revenue Income</w:t>
      </w:r>
      <w:r w:rsidRPr="001127CF">
        <w:t xml:space="preserve"> B. Capital Receipt C. Asset D. Specific Fund</w:t>
      </w:r>
    </w:p>
    <w:p w14:paraId="63AF0D4C" w14:textId="77777777" w:rsidR="001127CF" w:rsidRPr="001127CF" w:rsidRDefault="001127CF" w:rsidP="001127CF">
      <w:pPr>
        <w:numPr>
          <w:ilvl w:val="0"/>
          <w:numId w:val="2"/>
        </w:numPr>
      </w:pPr>
      <w:r w:rsidRPr="001127CF">
        <w:t xml:space="preserve">Deferred revenue expenditure, like heavy advertisement, is shown on the: A. Liabilities side B. </w:t>
      </w:r>
      <w:r w:rsidRPr="001127CF">
        <w:rPr>
          <w:b/>
          <w:bCs/>
        </w:rPr>
        <w:t>Assets side</w:t>
      </w:r>
      <w:r w:rsidRPr="001127CF">
        <w:t xml:space="preserve"> C. Expenditure side D. Receipts side</w:t>
      </w:r>
    </w:p>
    <w:p w14:paraId="4D9DFC38" w14:textId="77777777" w:rsidR="001127CF" w:rsidRPr="001127CF" w:rsidRDefault="001127CF" w:rsidP="001127CF">
      <w:pPr>
        <w:rPr>
          <w:b/>
          <w:bCs/>
        </w:rPr>
      </w:pPr>
      <w:r w:rsidRPr="001127CF">
        <w:rPr>
          <w:b/>
          <w:bCs/>
        </w:rPr>
        <w:t>Hard Level MCQs</w:t>
      </w:r>
    </w:p>
    <w:p w14:paraId="40E1C17E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Which of the following is NOT recorded in the Receipts and Payments Account? A. </w:t>
      </w:r>
      <w:r w:rsidRPr="001127CF">
        <w:rPr>
          <w:b/>
          <w:bCs/>
        </w:rPr>
        <w:t>Depreciation</w:t>
      </w:r>
      <w:r w:rsidRPr="001127CF">
        <w:t xml:space="preserve"> B. Purchase of land C. Subscription of next year D. Salary of last year</w:t>
      </w:r>
    </w:p>
    <w:p w14:paraId="2FC8CDC0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The main difference between a Cash Book and a Receipts and Payments Account is: A. </w:t>
      </w:r>
      <w:r w:rsidRPr="001127CF">
        <w:rPr>
          <w:b/>
          <w:bCs/>
        </w:rPr>
        <w:t>Periodicity</w:t>
      </w:r>
      <w:r w:rsidRPr="001127CF">
        <w:t xml:space="preserve"> B. Nature of items C. Real Account </w:t>
      </w:r>
      <w:proofErr w:type="gramStart"/>
      <w:r w:rsidRPr="001127CF">
        <w:t>rule</w:t>
      </w:r>
      <w:proofErr w:type="gramEnd"/>
      <w:r w:rsidRPr="001127CF">
        <w:t xml:space="preserve"> D. Cash/Bank tracking</w:t>
      </w:r>
    </w:p>
    <w:p w14:paraId="458A0376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Legacies received for a special purpose are shown on the: A. Income side B. </w:t>
      </w:r>
      <w:r w:rsidRPr="001127CF">
        <w:rPr>
          <w:b/>
          <w:bCs/>
        </w:rPr>
        <w:t>Liabilities side</w:t>
      </w:r>
      <w:r w:rsidRPr="001127CF">
        <w:t xml:space="preserve"> C. Assets side D. Expenditure side</w:t>
      </w:r>
    </w:p>
    <w:p w14:paraId="5AB38EFF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To find the opening Capital Fund, an organization prepares an: A. Income and Expenditure A/c B. </w:t>
      </w:r>
      <w:r w:rsidRPr="001127CF">
        <w:rPr>
          <w:b/>
          <w:bCs/>
        </w:rPr>
        <w:t>Opening Balance Sheet</w:t>
      </w:r>
      <w:r w:rsidRPr="001127CF">
        <w:t xml:space="preserve"> C. Receipts and Payments A/c D. Adjusted Trial Balance</w:t>
      </w:r>
    </w:p>
    <w:p w14:paraId="3581B144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Endowment Fund is a/an: A. </w:t>
      </w:r>
      <w:r w:rsidRPr="001127CF">
        <w:rPr>
          <w:b/>
          <w:bCs/>
        </w:rPr>
        <w:t>Capital Receipt</w:t>
      </w:r>
      <w:r w:rsidRPr="001127CF">
        <w:t xml:space="preserve"> B. Revenue Receipt C. Revenue Expenditure D. Accrued Income</w:t>
      </w:r>
    </w:p>
    <w:p w14:paraId="4B7A555E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Profit on the sale of a fixed asset is credited to: A. Receipts and Payments B. </w:t>
      </w:r>
      <w:r w:rsidRPr="001127CF">
        <w:rPr>
          <w:b/>
          <w:bCs/>
        </w:rPr>
        <w:t>Income and Expenditure</w:t>
      </w:r>
      <w:r w:rsidRPr="001127CF">
        <w:t xml:space="preserve"> C. Capital Fund D. Asset Account</w:t>
      </w:r>
    </w:p>
    <w:p w14:paraId="2F29E4EB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lastRenderedPageBreak/>
        <w:t xml:space="preserve">If 50% of entrance fees are to be capitalized, the remaining 50% is: A. </w:t>
      </w:r>
      <w:r w:rsidRPr="001127CF">
        <w:rPr>
          <w:b/>
          <w:bCs/>
        </w:rPr>
        <w:t>Revenue Income</w:t>
      </w:r>
      <w:r w:rsidRPr="001127CF">
        <w:t xml:space="preserve"> B. Capital Receipt C. Liability D. Asset</w:t>
      </w:r>
    </w:p>
    <w:p w14:paraId="753FE92E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The treatment of "Interest on Investment" that has been earned but not received is: A. Only I&amp;E Credit B. Only Asset side C. </w:t>
      </w:r>
      <w:r w:rsidRPr="001127CF">
        <w:rPr>
          <w:b/>
          <w:bCs/>
        </w:rPr>
        <w:t>Both I&amp;E/Asset</w:t>
      </w:r>
      <w:r w:rsidRPr="001127CF">
        <w:t xml:space="preserve"> D. Only Liability side</w:t>
      </w:r>
    </w:p>
    <w:p w14:paraId="2FE17370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Which item is excluded while preparing the Income and Expenditure Account? A. Outstanding Salary B. </w:t>
      </w:r>
      <w:r w:rsidRPr="001127CF">
        <w:rPr>
          <w:b/>
          <w:bCs/>
        </w:rPr>
        <w:t>Opening Cash</w:t>
      </w:r>
      <w:r w:rsidRPr="001127CF">
        <w:t xml:space="preserve"> C. Depreciation D. Accrued Interest</w:t>
      </w:r>
    </w:p>
    <w:p w14:paraId="77164E8D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An "Opening Bill" for stationery is: A. Added to closing stock B. </w:t>
      </w:r>
      <w:r w:rsidRPr="001127CF">
        <w:rPr>
          <w:b/>
          <w:bCs/>
        </w:rPr>
        <w:t>Added to purchases</w:t>
      </w:r>
      <w:r w:rsidRPr="001127CF">
        <w:t xml:space="preserve"> C. Deducted from purchases D. Credited to I&amp;E</w:t>
      </w:r>
    </w:p>
    <w:p w14:paraId="2DD06046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Specific Funds, like a Tournament Fund, are shown on the: A. Assets side B. </w:t>
      </w:r>
      <w:r w:rsidRPr="001127CF">
        <w:rPr>
          <w:b/>
          <w:bCs/>
        </w:rPr>
        <w:t>Liabilities side</w:t>
      </w:r>
      <w:r w:rsidRPr="001127CF">
        <w:t xml:space="preserve"> C. Income side D. Expenditure side</w:t>
      </w:r>
    </w:p>
    <w:p w14:paraId="2E0A2A62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Loss on sale of an asset is recorded on the: A. Receipts side B. </w:t>
      </w:r>
      <w:r w:rsidRPr="001127CF">
        <w:rPr>
          <w:b/>
          <w:bCs/>
        </w:rPr>
        <w:t>Expenditure side</w:t>
      </w:r>
      <w:r w:rsidRPr="001127CF">
        <w:t xml:space="preserve"> C. Income side D. Liabilities side</w:t>
      </w:r>
    </w:p>
    <w:p w14:paraId="5708B9FB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>Which of the following is a "</w:t>
      </w:r>
      <w:proofErr w:type="gramStart"/>
      <w:r w:rsidRPr="001127CF">
        <w:t>Non-cash</w:t>
      </w:r>
      <w:proofErr w:type="gramEnd"/>
      <w:r w:rsidRPr="001127CF">
        <w:t xml:space="preserve">" item included in I&amp;E? A. </w:t>
      </w:r>
      <w:r w:rsidRPr="001127CF">
        <w:rPr>
          <w:b/>
          <w:bCs/>
        </w:rPr>
        <w:t>Bad debts</w:t>
      </w:r>
      <w:r w:rsidRPr="001127CF">
        <w:t xml:space="preserve"> B. Rent paid C. Entrance fees D. Legacies</w:t>
      </w:r>
    </w:p>
    <w:p w14:paraId="04D3BDDC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When a </w:t>
      </w:r>
      <w:proofErr w:type="gramStart"/>
      <w:r w:rsidRPr="001127CF">
        <w:t>Not for Profit</w:t>
      </w:r>
      <w:proofErr w:type="gramEnd"/>
      <w:r w:rsidRPr="001127CF">
        <w:t xml:space="preserve"> concern is registered under the Co-operative Society Act, it must: A. Earn profit B. </w:t>
      </w:r>
      <w:r w:rsidRPr="001127CF">
        <w:rPr>
          <w:b/>
          <w:bCs/>
        </w:rPr>
        <w:t>Comply laws</w:t>
      </w:r>
      <w:r w:rsidRPr="001127CF">
        <w:t xml:space="preserve"> C. Pay dividends D. Avoid accounts</w:t>
      </w:r>
    </w:p>
    <w:p w14:paraId="4A275512" w14:textId="77777777" w:rsidR="001127CF" w:rsidRPr="001127CF" w:rsidRDefault="001127CF" w:rsidP="001127CF">
      <w:pPr>
        <w:numPr>
          <w:ilvl w:val="0"/>
          <w:numId w:val="3"/>
        </w:numPr>
      </w:pPr>
      <w:r w:rsidRPr="001127CF">
        <w:t xml:space="preserve">The "Capital Fund" is created from: A. Only donations B. Only surplus C. </w:t>
      </w:r>
      <w:r w:rsidRPr="001127CF">
        <w:rPr>
          <w:b/>
          <w:bCs/>
        </w:rPr>
        <w:t>Multiple sources</w:t>
      </w:r>
      <w:r w:rsidRPr="001127CF">
        <w:t xml:space="preserve"> D. Only interest</w:t>
      </w:r>
    </w:p>
    <w:p w14:paraId="77B738BC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0976"/>
    <w:multiLevelType w:val="multilevel"/>
    <w:tmpl w:val="2EA0FB7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F7159B"/>
    <w:multiLevelType w:val="multilevel"/>
    <w:tmpl w:val="2E8E48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8B5C39"/>
    <w:multiLevelType w:val="multilevel"/>
    <w:tmpl w:val="8EDE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34205">
    <w:abstractNumId w:val="2"/>
  </w:num>
  <w:num w:numId="2" w16cid:durableId="1162626242">
    <w:abstractNumId w:val="1"/>
  </w:num>
  <w:num w:numId="3" w16cid:durableId="191866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50"/>
    <w:rsid w:val="000127E5"/>
    <w:rsid w:val="00072250"/>
    <w:rsid w:val="001127CF"/>
    <w:rsid w:val="00705168"/>
    <w:rsid w:val="007E14D3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0ED4"/>
  <w15:chartTrackingRefBased/>
  <w15:docId w15:val="{0203C401-4433-454F-B1C1-B89FE34B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2026-01-16T22:35:00Z</dcterms:created>
  <dcterms:modified xsi:type="dcterms:W3CDTF">2026-01-16T22:36:00Z</dcterms:modified>
</cp:coreProperties>
</file>