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9A810" w14:textId="47D67643" w:rsidR="00C80C97" w:rsidRPr="001C2C07" w:rsidRDefault="00425553">
      <w:pPr>
        <w:pStyle w:val="Heading1"/>
        <w:rPr>
          <w:sz w:val="36"/>
          <w:szCs w:val="36"/>
        </w:rPr>
      </w:pPr>
      <w:r w:rsidRPr="001C2C07">
        <w:rPr>
          <w:sz w:val="36"/>
          <w:szCs w:val="36"/>
        </w:rPr>
        <w:t xml:space="preserve">AI-Powered Regulatory Document Classifier </w:t>
      </w:r>
      <w:r w:rsidR="007A072B" w:rsidRPr="001C2C07">
        <w:rPr>
          <w:sz w:val="36"/>
          <w:szCs w:val="36"/>
        </w:rPr>
        <w:t xml:space="preserve">— </w:t>
      </w:r>
      <w:proofErr w:type="spellStart"/>
      <w:r w:rsidR="009F6777" w:rsidRPr="001C2C07">
        <w:rPr>
          <w:sz w:val="36"/>
          <w:szCs w:val="36"/>
        </w:rPr>
        <w:t>Data</w:t>
      </w:r>
      <w:r w:rsidR="007A072B" w:rsidRPr="001C2C07">
        <w:rPr>
          <w:sz w:val="36"/>
          <w:szCs w:val="36"/>
        </w:rPr>
        <w:t>thon</w:t>
      </w:r>
      <w:proofErr w:type="spellEnd"/>
      <w:r w:rsidR="007A072B" w:rsidRPr="001C2C07">
        <w:rPr>
          <w:sz w:val="36"/>
          <w:szCs w:val="36"/>
        </w:rPr>
        <w:t xml:space="preserve"> Submission</w:t>
      </w:r>
    </w:p>
    <w:p w14:paraId="2BB6300C" w14:textId="77777777" w:rsidR="00C80C97" w:rsidRPr="00751E73" w:rsidRDefault="007A072B">
      <w:pPr>
        <w:pStyle w:val="Heading2"/>
        <w:rPr>
          <w:sz w:val="32"/>
          <w:szCs w:val="32"/>
        </w:rPr>
      </w:pPr>
      <w:r w:rsidRPr="00751E73">
        <w:rPr>
          <w:sz w:val="32"/>
          <w:szCs w:val="32"/>
        </w:rPr>
        <w:t>Description</w:t>
      </w:r>
    </w:p>
    <w:p w14:paraId="075DF90E" w14:textId="77777777" w:rsidR="00C80C97" w:rsidRDefault="007A072B">
      <w:pPr>
        <w:rPr>
          <w:rFonts w:asciiTheme="majorHAnsi" w:eastAsiaTheme="majorEastAsia" w:hAnsiTheme="majorHAnsi" w:cstheme="majorBidi"/>
          <w:sz w:val="24"/>
          <w:szCs w:val="24"/>
        </w:rPr>
      </w:pPr>
      <w:r w:rsidRPr="0C4367FA">
        <w:rPr>
          <w:rFonts w:asciiTheme="majorHAnsi" w:eastAsiaTheme="majorEastAsia" w:hAnsiTheme="majorHAnsi" w:cstheme="majorBidi"/>
          <w:sz w:val="24"/>
          <w:szCs w:val="24"/>
        </w:rPr>
        <w:t>Build an AI-powered assistant that dynamically analyzes multi-page, multi-modal documents to classify them into Public, Confidential, Highly Sensitive, or Unsafe categories. The solution should leverage a configurable prompt library to generate dynamic prompt trees, incorporate Human-in-the-Loop (HITL) feedback to improve accuracy over time, and support both interactive and batch processing with real-time status updates. Pre-processing checks (e.g., legibility, page/image counts) are required. Outputs must include citation-based evidence pointing to the exact pages or images that led to each classification. Optionally, teams may employ two LLMs to cross-verify classifications to reduce HITL needs. The UI should be business-friendly with visualizations, detailed classification reports, audit trails, and easy file management, while ensuring compliance with data privacy and security policies.</w:t>
      </w:r>
    </w:p>
    <w:p w14:paraId="3B284682" w14:textId="77777777" w:rsidR="00C80C97" w:rsidRPr="00751E73" w:rsidRDefault="007A072B">
      <w:pPr>
        <w:pStyle w:val="Heading2"/>
        <w:rPr>
          <w:sz w:val="32"/>
          <w:szCs w:val="32"/>
        </w:rPr>
      </w:pPr>
      <w:r w:rsidRPr="00751E73">
        <w:rPr>
          <w:sz w:val="32"/>
          <w:szCs w:val="32"/>
        </w:rPr>
        <w:t>Categories</w:t>
      </w:r>
    </w:p>
    <w:p w14:paraId="1325BA74" w14:textId="72EEE38E" w:rsidR="00C80C97" w:rsidRDefault="00505C31" w:rsidP="28993142">
      <w:pPr>
        <w:pStyle w:val="ListParagraph"/>
        <w:numPr>
          <w:ilvl w:val="0"/>
          <w:numId w:val="13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C4367FA">
        <w:rPr>
          <w:rFonts w:asciiTheme="majorHAnsi" w:eastAsiaTheme="majorEastAsia" w:hAnsiTheme="majorHAnsi" w:cstheme="majorBidi"/>
          <w:b/>
          <w:bCs/>
          <w:sz w:val="24"/>
          <w:szCs w:val="24"/>
        </w:rPr>
        <w:t>Sen</w:t>
      </w:r>
      <w:r w:rsidR="001A743F" w:rsidRPr="0C4367FA">
        <w:rPr>
          <w:rFonts w:asciiTheme="majorHAnsi" w:eastAsiaTheme="majorEastAsia" w:hAnsiTheme="majorHAnsi" w:cstheme="majorBidi"/>
          <w:b/>
          <w:bCs/>
          <w:sz w:val="24"/>
          <w:szCs w:val="24"/>
        </w:rPr>
        <w:t>sitive</w:t>
      </w:r>
      <w:r w:rsidR="005C5287" w:rsidRPr="0C4367FA">
        <w:rPr>
          <w:rFonts w:asciiTheme="majorHAnsi" w:eastAsiaTheme="majorEastAsia" w:hAnsiTheme="majorHAnsi" w:cstheme="majorBidi"/>
          <w:b/>
          <w:bCs/>
          <w:sz w:val="24"/>
          <w:szCs w:val="24"/>
        </w:rPr>
        <w:t>/</w:t>
      </w:r>
      <w:r w:rsidR="007A072B" w:rsidRPr="0C4367FA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Highly Sensitive: </w:t>
      </w:r>
      <w:r w:rsidR="0002356C" w:rsidRPr="0C4367FA">
        <w:rPr>
          <w:rFonts w:asciiTheme="majorHAnsi" w:eastAsiaTheme="majorEastAsia" w:hAnsiTheme="majorHAnsi" w:cstheme="majorBidi"/>
          <w:sz w:val="24"/>
          <w:szCs w:val="24"/>
        </w:rPr>
        <w:t>Content that i</w:t>
      </w:r>
      <w:r w:rsidR="007A072B" w:rsidRPr="0C4367FA">
        <w:rPr>
          <w:rFonts w:asciiTheme="majorHAnsi" w:eastAsiaTheme="majorEastAsia" w:hAnsiTheme="majorHAnsi" w:cstheme="majorBidi"/>
          <w:sz w:val="24"/>
          <w:szCs w:val="24"/>
        </w:rPr>
        <w:t>ncludes PII like SSNs, account/credit card numbers, and proprietary schematics (e.g., defense or next‑gen product designs</w:t>
      </w:r>
      <w:r w:rsidR="0C416518" w:rsidRPr="0C4367FA">
        <w:rPr>
          <w:rFonts w:asciiTheme="majorHAnsi" w:eastAsiaTheme="majorEastAsia" w:hAnsiTheme="majorHAnsi" w:cstheme="majorBidi"/>
          <w:sz w:val="24"/>
          <w:szCs w:val="24"/>
        </w:rPr>
        <w:t xml:space="preserve"> of military equipment</w:t>
      </w:r>
      <w:r w:rsidR="007A072B" w:rsidRPr="0C4367FA">
        <w:rPr>
          <w:rFonts w:asciiTheme="majorHAnsi" w:eastAsiaTheme="majorEastAsia" w:hAnsiTheme="majorHAnsi" w:cstheme="majorBidi"/>
          <w:sz w:val="24"/>
          <w:szCs w:val="24"/>
        </w:rPr>
        <w:t>).</w:t>
      </w:r>
      <w:r w:rsidR="00723E43" w:rsidRPr="0C4367FA">
        <w:rPr>
          <w:rFonts w:asciiTheme="majorHAnsi" w:eastAsiaTheme="majorEastAsia" w:hAnsiTheme="majorHAnsi" w:cstheme="majorBidi"/>
          <w:sz w:val="24"/>
          <w:szCs w:val="24"/>
        </w:rPr>
        <w:t xml:space="preserve">  </w:t>
      </w:r>
    </w:p>
    <w:p w14:paraId="296EA3B9" w14:textId="77777777" w:rsidR="00C80C97" w:rsidRDefault="007A072B" w:rsidP="28993142">
      <w:pPr>
        <w:pStyle w:val="ListParagraph"/>
        <w:numPr>
          <w:ilvl w:val="0"/>
          <w:numId w:val="13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C4367FA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Confidential: </w:t>
      </w:r>
      <w:r w:rsidRPr="0C4367FA">
        <w:rPr>
          <w:rFonts w:asciiTheme="majorHAnsi" w:eastAsiaTheme="majorEastAsia" w:hAnsiTheme="majorHAnsi" w:cstheme="majorBidi"/>
          <w:sz w:val="24"/>
          <w:szCs w:val="24"/>
        </w:rPr>
        <w:t>Internal communications and business documents, customer details (names, addresses), and non-public operational content.</w:t>
      </w:r>
    </w:p>
    <w:p w14:paraId="148BB0CC" w14:textId="18758352" w:rsidR="00C80C97" w:rsidRDefault="00755904" w:rsidP="28993142">
      <w:pPr>
        <w:pStyle w:val="ListParagraph"/>
        <w:numPr>
          <w:ilvl w:val="0"/>
          <w:numId w:val="13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C4367FA">
        <w:rPr>
          <w:rFonts w:asciiTheme="majorHAnsi" w:eastAsiaTheme="majorEastAsia" w:hAnsiTheme="majorHAnsi" w:cstheme="majorBidi"/>
          <w:b/>
          <w:bCs/>
          <w:sz w:val="24"/>
          <w:szCs w:val="24"/>
        </w:rPr>
        <w:t>Public:</w:t>
      </w:r>
      <w:r w:rsidR="007A072B" w:rsidRPr="0C4367FA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 </w:t>
      </w:r>
      <w:r w:rsidR="007A072B" w:rsidRPr="0C4367FA">
        <w:rPr>
          <w:rFonts w:asciiTheme="majorHAnsi" w:eastAsiaTheme="majorEastAsia" w:hAnsiTheme="majorHAnsi" w:cstheme="majorBidi"/>
          <w:sz w:val="24"/>
          <w:szCs w:val="24"/>
        </w:rPr>
        <w:t>Marketing materials, product brochures, public website content, generic images.</w:t>
      </w:r>
    </w:p>
    <w:p w14:paraId="7C4D3B6F" w14:textId="64AABEEC" w:rsidR="0040636B" w:rsidRDefault="0040636B" w:rsidP="28993142">
      <w:pPr>
        <w:pStyle w:val="ListParagraph"/>
        <w:numPr>
          <w:ilvl w:val="0"/>
          <w:numId w:val="13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C4367FA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Unsafe Content: </w:t>
      </w:r>
      <w:r w:rsidR="3120855B" w:rsidRPr="0C4367FA">
        <w:rPr>
          <w:rFonts w:asciiTheme="majorHAnsi" w:eastAsiaTheme="majorEastAsia" w:hAnsiTheme="majorHAnsi" w:cstheme="majorBidi"/>
          <w:sz w:val="24"/>
          <w:szCs w:val="24"/>
        </w:rPr>
        <w:t>In any case a</w:t>
      </w:r>
      <w:r w:rsidR="007F44AA" w:rsidRPr="0C4367FA">
        <w:rPr>
          <w:rFonts w:asciiTheme="majorHAnsi" w:eastAsiaTheme="majorEastAsia" w:hAnsiTheme="majorHAnsi" w:cstheme="majorBidi"/>
          <w:sz w:val="24"/>
          <w:szCs w:val="24"/>
        </w:rPr>
        <w:t>ll content should be evaluated for Child Safety and should not include H</w:t>
      </w:r>
      <w:r w:rsidRPr="0C4367FA">
        <w:rPr>
          <w:rFonts w:asciiTheme="majorHAnsi" w:eastAsiaTheme="majorEastAsia" w:hAnsiTheme="majorHAnsi" w:cstheme="majorBidi"/>
          <w:sz w:val="24"/>
          <w:szCs w:val="24"/>
        </w:rPr>
        <w:t xml:space="preserve">ate speech, exploitative, violent, criminal, </w:t>
      </w:r>
      <w:r w:rsidR="0009350E">
        <w:rPr>
          <w:rFonts w:asciiTheme="majorHAnsi" w:eastAsiaTheme="majorEastAsia" w:hAnsiTheme="majorHAnsi" w:cstheme="majorBidi"/>
          <w:sz w:val="24"/>
          <w:szCs w:val="24"/>
        </w:rPr>
        <w:t>poli</w:t>
      </w:r>
      <w:r w:rsidR="0055417F">
        <w:rPr>
          <w:rFonts w:asciiTheme="majorHAnsi" w:eastAsiaTheme="majorEastAsia" w:hAnsiTheme="majorHAnsi" w:cstheme="majorBidi"/>
          <w:sz w:val="24"/>
          <w:szCs w:val="24"/>
        </w:rPr>
        <w:t xml:space="preserve">tical </w:t>
      </w:r>
      <w:r w:rsidR="00D0168B">
        <w:rPr>
          <w:rFonts w:asciiTheme="majorHAnsi" w:eastAsiaTheme="majorEastAsia" w:hAnsiTheme="majorHAnsi" w:cstheme="majorBidi"/>
          <w:sz w:val="24"/>
          <w:szCs w:val="24"/>
        </w:rPr>
        <w:t xml:space="preserve">news </w:t>
      </w:r>
      <w:r w:rsidRPr="0C4367FA">
        <w:rPr>
          <w:rFonts w:asciiTheme="majorHAnsi" w:eastAsiaTheme="majorEastAsia" w:hAnsiTheme="majorHAnsi" w:cstheme="majorBidi"/>
          <w:sz w:val="24"/>
          <w:szCs w:val="24"/>
        </w:rPr>
        <w:t>or cyber-threat content</w:t>
      </w:r>
      <w:r w:rsidR="00AD089D" w:rsidRPr="0C4367FA">
        <w:rPr>
          <w:rFonts w:asciiTheme="majorHAnsi" w:eastAsiaTheme="majorEastAsia" w:hAnsiTheme="majorHAnsi" w:cstheme="majorBidi"/>
          <w:sz w:val="24"/>
          <w:szCs w:val="24"/>
        </w:rPr>
        <w:t>.</w:t>
      </w:r>
    </w:p>
    <w:p w14:paraId="5DF4E7CB" w14:textId="71E9C581" w:rsidR="7BA70068" w:rsidRDefault="7BA70068">
      <w:pPr>
        <w:rPr>
          <w:rFonts w:asciiTheme="majorHAnsi" w:eastAsiaTheme="majorEastAsia" w:hAnsiTheme="majorHAnsi" w:cstheme="majorBidi"/>
          <w:sz w:val="24"/>
          <w:szCs w:val="24"/>
        </w:rPr>
      </w:pPr>
    </w:p>
    <w:p w14:paraId="526B2182" w14:textId="695B6720" w:rsidR="00C80C97" w:rsidRPr="00751E73" w:rsidRDefault="0040636B">
      <w:pPr>
        <w:pStyle w:val="Heading2"/>
        <w:rPr>
          <w:sz w:val="32"/>
          <w:szCs w:val="32"/>
        </w:rPr>
      </w:pPr>
      <w:r w:rsidRPr="00751E73">
        <w:rPr>
          <w:sz w:val="32"/>
          <w:szCs w:val="32"/>
        </w:rPr>
        <w:t>Evaluation</w:t>
      </w:r>
      <w:r w:rsidR="008D7B23" w:rsidRPr="00751E73">
        <w:rPr>
          <w:sz w:val="32"/>
          <w:szCs w:val="32"/>
        </w:rPr>
        <w:t xml:space="preserve"> Criteria</w:t>
      </w:r>
    </w:p>
    <w:p w14:paraId="0ED81773" w14:textId="45799EAA" w:rsidR="00C80C97" w:rsidRDefault="007A072B" w:rsidP="01D3A17B">
      <w:pPr>
        <w:pStyle w:val="ListParagraph"/>
        <w:numPr>
          <w:ilvl w:val="0"/>
          <w:numId w:val="15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C4367FA">
        <w:rPr>
          <w:rFonts w:asciiTheme="majorHAnsi" w:eastAsiaTheme="majorEastAsia" w:hAnsiTheme="majorHAnsi" w:cstheme="majorBidi"/>
          <w:sz w:val="24"/>
          <w:szCs w:val="24"/>
        </w:rPr>
        <w:t>Multi-modal input: accept text, images, and optional video.</w:t>
      </w:r>
    </w:p>
    <w:p w14:paraId="2DE9333B" w14:textId="1EB80292" w:rsidR="00C80C97" w:rsidRDefault="007A072B" w:rsidP="01D3A17B">
      <w:pPr>
        <w:pStyle w:val="ListParagraph"/>
        <w:numPr>
          <w:ilvl w:val="0"/>
          <w:numId w:val="15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C4367FA">
        <w:rPr>
          <w:rFonts w:asciiTheme="majorHAnsi" w:eastAsiaTheme="majorEastAsia" w:hAnsiTheme="majorHAnsi" w:cstheme="majorBidi"/>
          <w:sz w:val="24"/>
          <w:szCs w:val="24"/>
        </w:rPr>
        <w:t>Interactive and batch processing modes with real-time status updates.</w:t>
      </w:r>
    </w:p>
    <w:p w14:paraId="665F22D7" w14:textId="572FB7EB" w:rsidR="00C80C97" w:rsidRDefault="007A072B" w:rsidP="01D3A17B">
      <w:pPr>
        <w:pStyle w:val="ListParagraph"/>
        <w:numPr>
          <w:ilvl w:val="0"/>
          <w:numId w:val="15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C4367FA">
        <w:rPr>
          <w:rFonts w:asciiTheme="majorHAnsi" w:eastAsiaTheme="majorEastAsia" w:hAnsiTheme="majorHAnsi" w:cstheme="majorBidi"/>
          <w:sz w:val="24"/>
          <w:szCs w:val="24"/>
        </w:rPr>
        <w:t>Pre-processing checks: document legibility, page and image count.</w:t>
      </w:r>
    </w:p>
    <w:p w14:paraId="32F88D8E" w14:textId="797F7441" w:rsidR="00C80C97" w:rsidRDefault="007A072B" w:rsidP="01D3A17B">
      <w:pPr>
        <w:pStyle w:val="ListParagraph"/>
        <w:numPr>
          <w:ilvl w:val="0"/>
          <w:numId w:val="15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C4367FA">
        <w:rPr>
          <w:rFonts w:asciiTheme="majorHAnsi" w:eastAsiaTheme="majorEastAsia" w:hAnsiTheme="majorHAnsi" w:cstheme="majorBidi"/>
          <w:sz w:val="24"/>
          <w:szCs w:val="24"/>
        </w:rPr>
        <w:t>Dynamic prompt tree generation from a configurable prompt library.</w:t>
      </w:r>
    </w:p>
    <w:p w14:paraId="2AB31D1B" w14:textId="3874EE6F" w:rsidR="00C80C97" w:rsidRDefault="67FDDBD6" w:rsidP="01D3A17B">
      <w:pPr>
        <w:pStyle w:val="ListParagraph"/>
        <w:numPr>
          <w:ilvl w:val="0"/>
          <w:numId w:val="15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1972F503">
        <w:rPr>
          <w:rFonts w:asciiTheme="majorHAnsi" w:eastAsiaTheme="majorEastAsia" w:hAnsiTheme="majorHAnsi" w:cstheme="majorBidi"/>
          <w:sz w:val="24"/>
          <w:szCs w:val="24"/>
        </w:rPr>
        <w:t>C</w:t>
      </w:r>
      <w:r w:rsidR="007A072B" w:rsidRPr="1972F503">
        <w:rPr>
          <w:rFonts w:asciiTheme="majorHAnsi" w:eastAsiaTheme="majorEastAsia" w:hAnsiTheme="majorHAnsi" w:cstheme="majorBidi"/>
          <w:sz w:val="24"/>
          <w:szCs w:val="24"/>
        </w:rPr>
        <w:t>itation</w:t>
      </w:r>
      <w:r w:rsidR="007A072B" w:rsidRPr="0C4367FA">
        <w:rPr>
          <w:rFonts w:asciiTheme="majorHAnsi" w:eastAsiaTheme="majorEastAsia" w:hAnsiTheme="majorHAnsi" w:cstheme="majorBidi"/>
          <w:sz w:val="24"/>
          <w:szCs w:val="24"/>
        </w:rPr>
        <w:t>-based results: reference exact pages or images for audit and compliance.</w:t>
      </w:r>
    </w:p>
    <w:p w14:paraId="34706B0D" w14:textId="201DA9CD" w:rsidR="00C80C97" w:rsidRDefault="007A072B" w:rsidP="01D3A17B">
      <w:pPr>
        <w:pStyle w:val="ListParagraph"/>
        <w:numPr>
          <w:ilvl w:val="0"/>
          <w:numId w:val="15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C4367FA">
        <w:rPr>
          <w:rFonts w:asciiTheme="majorHAnsi" w:eastAsiaTheme="majorEastAsia" w:hAnsiTheme="majorHAnsi" w:cstheme="majorBidi"/>
          <w:sz w:val="24"/>
          <w:szCs w:val="24"/>
        </w:rPr>
        <w:t>Safety monitoring: automatically detect Unsafe content and flag for human review.</w:t>
      </w:r>
    </w:p>
    <w:p w14:paraId="57C7AE2F" w14:textId="7EB6F0A8" w:rsidR="00C80C97" w:rsidRDefault="007A072B" w:rsidP="01D3A17B">
      <w:pPr>
        <w:pStyle w:val="ListParagraph"/>
        <w:numPr>
          <w:ilvl w:val="0"/>
          <w:numId w:val="15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C4367FA">
        <w:rPr>
          <w:rFonts w:asciiTheme="majorHAnsi" w:eastAsiaTheme="majorEastAsia" w:hAnsiTheme="majorHAnsi" w:cstheme="majorBidi"/>
          <w:sz w:val="24"/>
          <w:szCs w:val="24"/>
        </w:rPr>
        <w:t>HITL feedback loop: enable SMEs to validate outputs and refine prompt logic.</w:t>
      </w:r>
    </w:p>
    <w:p w14:paraId="22722076" w14:textId="5041AFD5" w:rsidR="00C80C97" w:rsidRDefault="007A072B" w:rsidP="01D3A17B">
      <w:pPr>
        <w:pStyle w:val="ListParagraph"/>
        <w:numPr>
          <w:ilvl w:val="0"/>
          <w:numId w:val="15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C4367FA">
        <w:rPr>
          <w:rFonts w:asciiTheme="majorHAnsi" w:eastAsiaTheme="majorEastAsia" w:hAnsiTheme="majorHAnsi" w:cstheme="majorBidi"/>
          <w:sz w:val="24"/>
          <w:szCs w:val="24"/>
        </w:rPr>
        <w:t>Double-layered AI validation (optional): two LLMs to cross-verify classifications.</w:t>
      </w:r>
    </w:p>
    <w:p w14:paraId="0F540B1D" w14:textId="5CBB53E1" w:rsidR="00C80C97" w:rsidRDefault="007A072B" w:rsidP="01D3A17B">
      <w:pPr>
        <w:pStyle w:val="ListParagraph"/>
        <w:numPr>
          <w:ilvl w:val="0"/>
          <w:numId w:val="15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C4367FA">
        <w:rPr>
          <w:rFonts w:asciiTheme="majorHAnsi" w:eastAsiaTheme="majorEastAsia" w:hAnsiTheme="majorHAnsi" w:cstheme="majorBidi"/>
          <w:sz w:val="24"/>
          <w:szCs w:val="24"/>
        </w:rPr>
        <w:t>Rich UI: clear visualizations, detailed classification reports, audit trails, and file management.</w:t>
      </w:r>
    </w:p>
    <w:p w14:paraId="263B0C83" w14:textId="77777777" w:rsidR="00C80C97" w:rsidRPr="00EA7007" w:rsidRDefault="007A072B">
      <w:pPr>
        <w:pStyle w:val="Heading2"/>
        <w:rPr>
          <w:sz w:val="32"/>
          <w:szCs w:val="32"/>
        </w:rPr>
      </w:pPr>
      <w:r w:rsidRPr="00EA7007">
        <w:rPr>
          <w:sz w:val="32"/>
          <w:szCs w:val="32"/>
        </w:rPr>
        <w:t>Test Cases (for Judging &amp; Testing)</w:t>
      </w:r>
    </w:p>
    <w:p w14:paraId="550EAF0B" w14:textId="3DD53D7E" w:rsidR="00C80C97" w:rsidRDefault="007A072B" w:rsidP="21127395">
      <w:pPr>
        <w:rPr>
          <w:rFonts w:asciiTheme="majorHAnsi" w:eastAsiaTheme="majorEastAsia" w:hAnsiTheme="majorHAnsi" w:cstheme="majorBidi"/>
          <w:sz w:val="24"/>
          <w:szCs w:val="24"/>
        </w:rPr>
      </w:pPr>
      <w:r w:rsidRPr="21127395">
        <w:rPr>
          <w:rFonts w:asciiTheme="majorHAnsi" w:eastAsiaTheme="majorEastAsia" w:hAnsiTheme="majorHAnsi" w:cstheme="majorBidi"/>
          <w:sz w:val="24"/>
          <w:szCs w:val="24"/>
        </w:rPr>
        <w:t xml:space="preserve">Use these five </w:t>
      </w:r>
      <w:r w:rsidR="3A574E21" w:rsidRPr="21127395">
        <w:rPr>
          <w:rFonts w:asciiTheme="majorHAnsi" w:eastAsiaTheme="majorEastAsia" w:hAnsiTheme="majorHAnsi" w:cstheme="majorBidi"/>
          <w:sz w:val="24"/>
          <w:szCs w:val="24"/>
        </w:rPr>
        <w:t xml:space="preserve">test </w:t>
      </w:r>
      <w:r w:rsidRPr="21127395">
        <w:rPr>
          <w:rFonts w:asciiTheme="majorHAnsi" w:eastAsiaTheme="majorEastAsia" w:hAnsiTheme="majorHAnsi" w:cstheme="majorBidi"/>
          <w:sz w:val="24"/>
          <w:szCs w:val="24"/>
        </w:rPr>
        <w:t xml:space="preserve">cases to verify end-to-end </w:t>
      </w:r>
      <w:r w:rsidR="05D70032" w:rsidRPr="21127395">
        <w:rPr>
          <w:rFonts w:asciiTheme="majorHAnsi" w:eastAsiaTheme="majorEastAsia" w:hAnsiTheme="majorHAnsi" w:cstheme="majorBidi"/>
          <w:sz w:val="24"/>
          <w:szCs w:val="24"/>
        </w:rPr>
        <w:t>functioning</w:t>
      </w:r>
      <w:r w:rsidRPr="21127395">
        <w:rPr>
          <w:rFonts w:asciiTheme="majorHAnsi" w:eastAsiaTheme="majorEastAsia" w:hAnsiTheme="majorHAnsi" w:cstheme="majorBidi"/>
          <w:sz w:val="24"/>
          <w:szCs w:val="24"/>
        </w:rPr>
        <w:t>,</w:t>
      </w:r>
      <w:r w:rsidR="6624C804" w:rsidRPr="21127395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r w:rsidR="5EA0F5E2" w:rsidRPr="21127395">
        <w:rPr>
          <w:rFonts w:asciiTheme="majorHAnsi" w:eastAsiaTheme="majorEastAsia" w:hAnsiTheme="majorHAnsi" w:cstheme="majorBidi"/>
          <w:sz w:val="24"/>
          <w:szCs w:val="24"/>
        </w:rPr>
        <w:t>p</w:t>
      </w:r>
      <w:r w:rsidR="6624C804" w:rsidRPr="21127395">
        <w:rPr>
          <w:rFonts w:asciiTheme="majorHAnsi" w:eastAsiaTheme="majorEastAsia" w:hAnsiTheme="majorHAnsi" w:cstheme="majorBidi"/>
          <w:sz w:val="24"/>
          <w:szCs w:val="24"/>
        </w:rPr>
        <w:t xml:space="preserve">erformance </w:t>
      </w:r>
      <w:r w:rsidR="7B255FD6" w:rsidRPr="21127395">
        <w:rPr>
          <w:rFonts w:asciiTheme="majorHAnsi" w:eastAsiaTheme="majorEastAsia" w:hAnsiTheme="majorHAnsi" w:cstheme="majorBidi"/>
          <w:sz w:val="24"/>
          <w:szCs w:val="24"/>
        </w:rPr>
        <w:t>of the c</w:t>
      </w:r>
      <w:r w:rsidR="6BD5439E" w:rsidRPr="21127395">
        <w:rPr>
          <w:rFonts w:asciiTheme="majorHAnsi" w:eastAsiaTheme="majorEastAsia" w:hAnsiTheme="majorHAnsi" w:cstheme="majorBidi"/>
          <w:sz w:val="24"/>
          <w:szCs w:val="24"/>
        </w:rPr>
        <w:t>ategorizations of compliance using the files with the same name as the input data.</w:t>
      </w:r>
    </w:p>
    <w:p w14:paraId="2F5E0EB7" w14:textId="77777777" w:rsidR="00C80C97" w:rsidRDefault="007A072B" w:rsidP="258206A7">
      <w:pPr>
        <w:pStyle w:val="ListParagraph"/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C4367FA">
        <w:rPr>
          <w:rFonts w:asciiTheme="majorHAnsi" w:eastAsiaTheme="majorEastAsia" w:hAnsiTheme="majorHAnsi" w:cstheme="majorBidi"/>
          <w:b/>
          <w:bCs/>
          <w:sz w:val="24"/>
          <w:szCs w:val="24"/>
        </w:rPr>
        <w:t>TC1 — Public Marketing Document</w:t>
      </w:r>
    </w:p>
    <w:p w14:paraId="2D38A15B" w14:textId="77777777" w:rsidR="00CB7472" w:rsidRDefault="007A072B" w:rsidP="00A3210C">
      <w:pPr>
        <w:spacing w:after="120" w:line="240" w:lineRule="auto"/>
        <w:rPr>
          <w:rFonts w:asciiTheme="majorHAnsi" w:eastAsiaTheme="majorEastAsia" w:hAnsiTheme="majorHAnsi" w:cstheme="majorBidi"/>
          <w:sz w:val="24"/>
          <w:szCs w:val="24"/>
        </w:rPr>
      </w:pPr>
      <w:r w:rsidRPr="0C4367FA">
        <w:rPr>
          <w:rFonts w:asciiTheme="majorHAnsi" w:eastAsiaTheme="majorEastAsia" w:hAnsiTheme="majorHAnsi" w:cstheme="majorBidi"/>
          <w:sz w:val="24"/>
          <w:szCs w:val="24"/>
        </w:rPr>
        <w:t>Input: Multi-page brochure or program viewbook (Public)</w:t>
      </w:r>
    </w:p>
    <w:p w14:paraId="052294EA" w14:textId="199611E1" w:rsidR="00C80C97" w:rsidRDefault="007A072B" w:rsidP="00A3210C">
      <w:pPr>
        <w:spacing w:after="120" w:line="240" w:lineRule="auto"/>
        <w:rPr>
          <w:rFonts w:asciiTheme="majorHAnsi" w:eastAsiaTheme="majorEastAsia" w:hAnsiTheme="majorHAnsi" w:cstheme="majorBidi"/>
          <w:sz w:val="24"/>
          <w:szCs w:val="24"/>
        </w:rPr>
      </w:pPr>
      <w:r w:rsidRPr="0C4367FA">
        <w:rPr>
          <w:rFonts w:asciiTheme="majorHAnsi" w:eastAsiaTheme="majorEastAsia" w:hAnsiTheme="majorHAnsi" w:cstheme="majorBidi"/>
          <w:sz w:val="24"/>
          <w:szCs w:val="24"/>
        </w:rPr>
        <w:t>Expected Category: Public</w:t>
      </w:r>
    </w:p>
    <w:p w14:paraId="25ED9067" w14:textId="6C65D8AA" w:rsidR="0092513B" w:rsidRDefault="0092513B" w:rsidP="00A3210C">
      <w:pPr>
        <w:spacing w:after="120" w:line="240" w:lineRule="auto"/>
        <w:rPr>
          <w:rFonts w:asciiTheme="majorHAnsi" w:eastAsiaTheme="majorEastAsia" w:hAnsiTheme="majorHAnsi" w:cstheme="majorBidi"/>
          <w:sz w:val="24"/>
          <w:szCs w:val="24"/>
        </w:rPr>
      </w:pPr>
      <w:r w:rsidRPr="0092513B">
        <w:rPr>
          <w:rFonts w:asciiTheme="majorHAnsi" w:eastAsiaTheme="majorEastAsia" w:hAnsiTheme="majorHAnsi" w:cstheme="majorBidi"/>
          <w:sz w:val="24"/>
          <w:szCs w:val="24"/>
        </w:rPr>
        <w:t xml:space="preserve">Judging Focus: </w:t>
      </w:r>
      <w:r w:rsidR="00A53460">
        <w:rPr>
          <w:rFonts w:asciiTheme="majorHAnsi" w:eastAsiaTheme="majorEastAsia" w:hAnsiTheme="majorHAnsi" w:cstheme="majorBidi"/>
          <w:sz w:val="24"/>
          <w:szCs w:val="24"/>
        </w:rPr>
        <w:t>Public</w:t>
      </w:r>
      <w:r w:rsidRPr="0092513B">
        <w:rPr>
          <w:rFonts w:asciiTheme="majorHAnsi" w:eastAsiaTheme="majorEastAsia" w:hAnsiTheme="majorHAnsi" w:cstheme="majorBidi"/>
          <w:sz w:val="24"/>
          <w:szCs w:val="24"/>
        </w:rPr>
        <w:t>; verify pre-checks and page-level citations.</w:t>
      </w:r>
    </w:p>
    <w:p w14:paraId="2CD3BD38" w14:textId="43D0377D" w:rsidR="3EA9B578" w:rsidRPr="001A4F9D" w:rsidRDefault="1BD7379A" w:rsidP="00E03BD0">
      <w:pPr>
        <w:spacing w:line="240" w:lineRule="auto"/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1A4F9D">
        <w:rPr>
          <w:rFonts w:asciiTheme="majorHAnsi" w:eastAsiaTheme="majorEastAsia" w:hAnsiTheme="majorHAnsi" w:cstheme="majorBidi"/>
          <w:b/>
          <w:bCs/>
          <w:sz w:val="24"/>
          <w:szCs w:val="24"/>
        </w:rPr>
        <w:t>Expected Outcome:</w:t>
      </w:r>
    </w:p>
    <w:p w14:paraId="45F2D325" w14:textId="169C13F1" w:rsidR="1BD7379A" w:rsidRDefault="1BD7379A" w:rsidP="7B1A6594">
      <w:pPr>
        <w:pStyle w:val="ListParagraph"/>
        <w:numPr>
          <w:ilvl w:val="0"/>
          <w:numId w:val="17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7B1A6594">
        <w:rPr>
          <w:rFonts w:asciiTheme="majorHAnsi" w:eastAsiaTheme="majorEastAsia" w:hAnsiTheme="majorHAnsi" w:cstheme="majorBidi"/>
          <w:sz w:val="24"/>
          <w:szCs w:val="24"/>
        </w:rPr>
        <w:t xml:space="preserve"># of pages in the </w:t>
      </w:r>
      <w:r w:rsidRPr="5B0E4B6E">
        <w:rPr>
          <w:rFonts w:asciiTheme="majorHAnsi" w:eastAsiaTheme="majorEastAsia" w:hAnsiTheme="majorHAnsi" w:cstheme="majorBidi"/>
          <w:sz w:val="24"/>
          <w:szCs w:val="24"/>
        </w:rPr>
        <w:t>document</w:t>
      </w:r>
    </w:p>
    <w:p w14:paraId="28DDCB8D" w14:textId="7EFCE6BC" w:rsidR="77B1ADD0" w:rsidRDefault="1BD7379A" w:rsidP="77B1ADD0">
      <w:pPr>
        <w:pStyle w:val="ListParagraph"/>
        <w:numPr>
          <w:ilvl w:val="0"/>
          <w:numId w:val="17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1116537E">
        <w:rPr>
          <w:rFonts w:asciiTheme="majorHAnsi" w:eastAsiaTheme="majorEastAsia" w:hAnsiTheme="majorHAnsi" w:cstheme="majorBidi"/>
          <w:sz w:val="24"/>
          <w:szCs w:val="24"/>
        </w:rPr>
        <w:t># of Images</w:t>
      </w:r>
    </w:p>
    <w:p w14:paraId="1AB78EA1" w14:textId="0FFC85A7" w:rsidR="00C80C97" w:rsidRDefault="007A072B" w:rsidP="0842DDC5">
      <w:pPr>
        <w:pStyle w:val="ListParagraph"/>
        <w:numPr>
          <w:ilvl w:val="0"/>
          <w:numId w:val="17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C4367FA">
        <w:rPr>
          <w:rFonts w:asciiTheme="majorHAnsi" w:eastAsiaTheme="majorEastAsia" w:hAnsiTheme="majorHAnsi" w:cstheme="majorBidi"/>
          <w:sz w:val="24"/>
          <w:szCs w:val="24"/>
        </w:rPr>
        <w:t>Evidence Required: Cite pages containing only public marketing statements; confirm no PII or confidential details.</w:t>
      </w:r>
    </w:p>
    <w:p w14:paraId="3A2126AD" w14:textId="4D4DCAE5" w:rsidR="05EBC1F9" w:rsidRPr="002D046A" w:rsidRDefault="6F31AC56" w:rsidP="002D046A">
      <w:pPr>
        <w:pStyle w:val="ListParagraph"/>
        <w:numPr>
          <w:ilvl w:val="0"/>
          <w:numId w:val="17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7B7CFF1A">
        <w:rPr>
          <w:rFonts w:asciiTheme="majorHAnsi" w:eastAsiaTheme="majorEastAsia" w:hAnsiTheme="majorHAnsi" w:cstheme="majorBidi"/>
          <w:sz w:val="24"/>
          <w:szCs w:val="24"/>
        </w:rPr>
        <w:t xml:space="preserve">Content </w:t>
      </w:r>
      <w:r w:rsidRPr="60669FA4">
        <w:rPr>
          <w:rFonts w:asciiTheme="majorHAnsi" w:eastAsiaTheme="majorEastAsia" w:hAnsiTheme="majorHAnsi" w:cstheme="majorBidi"/>
          <w:sz w:val="24"/>
          <w:szCs w:val="24"/>
        </w:rPr>
        <w:t>Safety</w:t>
      </w:r>
      <w:r w:rsidRPr="52F531EA">
        <w:rPr>
          <w:rFonts w:asciiTheme="majorHAnsi" w:eastAsiaTheme="majorEastAsia" w:hAnsiTheme="majorHAnsi" w:cstheme="majorBidi"/>
          <w:sz w:val="24"/>
          <w:szCs w:val="24"/>
        </w:rPr>
        <w:t xml:space="preserve">: </w:t>
      </w:r>
      <w:r w:rsidRPr="3A3C936B">
        <w:rPr>
          <w:rFonts w:asciiTheme="majorHAnsi" w:eastAsiaTheme="majorEastAsia" w:hAnsiTheme="majorHAnsi" w:cstheme="majorBidi"/>
          <w:sz w:val="24"/>
          <w:szCs w:val="24"/>
        </w:rPr>
        <w:t xml:space="preserve">Content is </w:t>
      </w:r>
      <w:r w:rsidRPr="45A1D505">
        <w:rPr>
          <w:rFonts w:asciiTheme="majorHAnsi" w:eastAsiaTheme="majorEastAsia" w:hAnsiTheme="majorHAnsi" w:cstheme="majorBidi"/>
          <w:sz w:val="24"/>
          <w:szCs w:val="24"/>
        </w:rPr>
        <w:t>safe for</w:t>
      </w:r>
      <w:r w:rsidRPr="3DDA5387">
        <w:rPr>
          <w:rFonts w:asciiTheme="majorHAnsi" w:eastAsiaTheme="majorEastAsia" w:hAnsiTheme="majorHAnsi" w:cstheme="majorBidi"/>
          <w:sz w:val="24"/>
          <w:szCs w:val="24"/>
        </w:rPr>
        <w:t xml:space="preserve"> the </w:t>
      </w:r>
      <w:r w:rsidRPr="6F097BA0">
        <w:rPr>
          <w:rFonts w:asciiTheme="majorHAnsi" w:eastAsiaTheme="majorEastAsia" w:hAnsiTheme="majorHAnsi" w:cstheme="majorBidi"/>
          <w:sz w:val="24"/>
          <w:szCs w:val="24"/>
        </w:rPr>
        <w:t>kids.</w:t>
      </w:r>
    </w:p>
    <w:p w14:paraId="62C42D44" w14:textId="77777777" w:rsidR="00C80C97" w:rsidRDefault="00C80C97">
      <w:pPr>
        <w:rPr>
          <w:rFonts w:asciiTheme="majorHAnsi" w:eastAsiaTheme="majorEastAsia" w:hAnsiTheme="majorHAnsi" w:cstheme="majorBidi"/>
          <w:sz w:val="24"/>
          <w:szCs w:val="24"/>
        </w:rPr>
      </w:pPr>
    </w:p>
    <w:p w14:paraId="1B0976A7" w14:textId="7E60744A" w:rsidR="00C80C97" w:rsidRDefault="007A072B" w:rsidP="3616656C">
      <w:pPr>
        <w:pStyle w:val="ListParagraph"/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C4367FA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TC2 — Filled </w:t>
      </w:r>
      <w:r w:rsidR="007A1F4C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In </w:t>
      </w:r>
      <w:r w:rsidRPr="0C4367FA">
        <w:rPr>
          <w:rFonts w:asciiTheme="majorHAnsi" w:eastAsiaTheme="majorEastAsia" w:hAnsiTheme="majorHAnsi" w:cstheme="majorBidi"/>
          <w:b/>
          <w:bCs/>
          <w:sz w:val="24"/>
          <w:szCs w:val="24"/>
        </w:rPr>
        <w:t>Employment Application (PII)</w:t>
      </w:r>
    </w:p>
    <w:p w14:paraId="55199C30" w14:textId="3C8E6091" w:rsidR="00C80C97" w:rsidRDefault="007A072B" w:rsidP="001A4F9D">
      <w:pPr>
        <w:spacing w:after="120"/>
        <w:rPr>
          <w:rFonts w:asciiTheme="majorHAnsi" w:eastAsiaTheme="majorEastAsia" w:hAnsiTheme="majorHAnsi" w:cstheme="majorBidi"/>
          <w:sz w:val="24"/>
          <w:szCs w:val="24"/>
        </w:rPr>
      </w:pPr>
      <w:r w:rsidRPr="0C4367FA">
        <w:rPr>
          <w:rFonts w:asciiTheme="majorHAnsi" w:eastAsiaTheme="majorEastAsia" w:hAnsiTheme="majorHAnsi" w:cstheme="majorBidi"/>
          <w:sz w:val="24"/>
          <w:szCs w:val="24"/>
        </w:rPr>
        <w:t>Input: Application form containing synthetic PII (name, address, SSN)</w:t>
      </w:r>
    </w:p>
    <w:p w14:paraId="5289CE21" w14:textId="6F11D0E8" w:rsidR="00C80C97" w:rsidRDefault="007A072B" w:rsidP="001A4F9D">
      <w:pPr>
        <w:spacing w:after="120"/>
        <w:rPr>
          <w:rFonts w:asciiTheme="majorHAnsi" w:eastAsiaTheme="majorEastAsia" w:hAnsiTheme="majorHAnsi" w:cstheme="majorBidi"/>
          <w:sz w:val="24"/>
          <w:szCs w:val="24"/>
        </w:rPr>
      </w:pPr>
      <w:r w:rsidRPr="0C4367FA">
        <w:rPr>
          <w:rFonts w:asciiTheme="majorHAnsi" w:eastAsiaTheme="majorEastAsia" w:hAnsiTheme="majorHAnsi" w:cstheme="majorBidi"/>
          <w:sz w:val="24"/>
          <w:szCs w:val="24"/>
        </w:rPr>
        <w:t>Expected Category: Highly Sensitive</w:t>
      </w:r>
    </w:p>
    <w:p w14:paraId="53220745" w14:textId="05A6B17C" w:rsidR="00C80C97" w:rsidRDefault="007A072B" w:rsidP="001A4F9D">
      <w:pPr>
        <w:spacing w:after="120"/>
        <w:rPr>
          <w:rFonts w:asciiTheme="majorHAnsi" w:eastAsiaTheme="majorEastAsia" w:hAnsiTheme="majorHAnsi" w:cstheme="majorBidi"/>
          <w:sz w:val="24"/>
          <w:szCs w:val="24"/>
        </w:rPr>
      </w:pPr>
      <w:r w:rsidRPr="0C4367FA">
        <w:rPr>
          <w:rFonts w:asciiTheme="majorHAnsi" w:eastAsiaTheme="majorEastAsia" w:hAnsiTheme="majorHAnsi" w:cstheme="majorBidi"/>
          <w:sz w:val="24"/>
          <w:szCs w:val="24"/>
        </w:rPr>
        <w:t>Judging Focus: PII detection and precise citations; HITL handoff optional.</w:t>
      </w:r>
    </w:p>
    <w:p w14:paraId="2C7E8993" w14:textId="77777777" w:rsidR="006D5120" w:rsidRPr="005E600C" w:rsidRDefault="006D5120" w:rsidP="006D5120">
      <w:pPr>
        <w:spacing w:line="240" w:lineRule="auto"/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5E600C">
        <w:rPr>
          <w:rFonts w:asciiTheme="majorHAnsi" w:eastAsiaTheme="majorEastAsia" w:hAnsiTheme="majorHAnsi" w:cstheme="majorBidi"/>
          <w:b/>
          <w:bCs/>
          <w:sz w:val="24"/>
          <w:szCs w:val="24"/>
        </w:rPr>
        <w:t>Expected Outcome:</w:t>
      </w:r>
    </w:p>
    <w:p w14:paraId="0D709B15" w14:textId="77777777" w:rsidR="006D5120" w:rsidRDefault="006D5120" w:rsidP="006D5120">
      <w:pPr>
        <w:pStyle w:val="ListParagraph"/>
        <w:numPr>
          <w:ilvl w:val="0"/>
          <w:numId w:val="17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7B1A6594">
        <w:rPr>
          <w:rFonts w:asciiTheme="majorHAnsi" w:eastAsiaTheme="majorEastAsia" w:hAnsiTheme="majorHAnsi" w:cstheme="majorBidi"/>
          <w:sz w:val="24"/>
          <w:szCs w:val="24"/>
        </w:rPr>
        <w:t xml:space="preserve"># of pages in the </w:t>
      </w:r>
      <w:r w:rsidRPr="5B0E4B6E">
        <w:rPr>
          <w:rFonts w:asciiTheme="majorHAnsi" w:eastAsiaTheme="majorEastAsia" w:hAnsiTheme="majorHAnsi" w:cstheme="majorBidi"/>
          <w:sz w:val="24"/>
          <w:szCs w:val="24"/>
        </w:rPr>
        <w:t>document</w:t>
      </w:r>
    </w:p>
    <w:p w14:paraId="33FA1D77" w14:textId="77777777" w:rsidR="006D5120" w:rsidRDefault="006D5120" w:rsidP="006D5120">
      <w:pPr>
        <w:pStyle w:val="ListParagraph"/>
        <w:numPr>
          <w:ilvl w:val="0"/>
          <w:numId w:val="17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1116537E">
        <w:rPr>
          <w:rFonts w:asciiTheme="majorHAnsi" w:eastAsiaTheme="majorEastAsia" w:hAnsiTheme="majorHAnsi" w:cstheme="majorBidi"/>
          <w:sz w:val="24"/>
          <w:szCs w:val="24"/>
        </w:rPr>
        <w:t># of Images</w:t>
      </w:r>
    </w:p>
    <w:p w14:paraId="1D4937D9" w14:textId="72692DC3" w:rsidR="006D5120" w:rsidRPr="00351DAD" w:rsidRDefault="006D5120" w:rsidP="00351DAD">
      <w:pPr>
        <w:pStyle w:val="ListParagraph"/>
        <w:numPr>
          <w:ilvl w:val="0"/>
          <w:numId w:val="17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C8759E">
        <w:rPr>
          <w:rFonts w:asciiTheme="majorHAnsi" w:eastAsiaTheme="majorEastAsia" w:hAnsiTheme="majorHAnsi" w:cstheme="majorBidi"/>
          <w:sz w:val="24"/>
          <w:szCs w:val="24"/>
        </w:rPr>
        <w:t xml:space="preserve">Evidence Required: </w:t>
      </w:r>
      <w:r w:rsidR="009B4066" w:rsidRPr="00C8759E">
        <w:rPr>
          <w:rFonts w:asciiTheme="majorHAnsi" w:eastAsiaTheme="majorEastAsia" w:hAnsiTheme="majorHAnsi" w:cstheme="majorBidi"/>
          <w:sz w:val="24"/>
          <w:szCs w:val="24"/>
        </w:rPr>
        <w:t>Cite the field(s) containing SSN or other PII; show redaction suggestions if supported.</w:t>
      </w:r>
    </w:p>
    <w:p w14:paraId="1CF03C9A" w14:textId="77777777" w:rsidR="006D5120" w:rsidRPr="002D046A" w:rsidRDefault="006D5120" w:rsidP="006D5120">
      <w:pPr>
        <w:pStyle w:val="ListParagraph"/>
        <w:numPr>
          <w:ilvl w:val="0"/>
          <w:numId w:val="17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7B7CFF1A">
        <w:rPr>
          <w:rFonts w:asciiTheme="majorHAnsi" w:eastAsiaTheme="majorEastAsia" w:hAnsiTheme="majorHAnsi" w:cstheme="majorBidi"/>
          <w:sz w:val="24"/>
          <w:szCs w:val="24"/>
        </w:rPr>
        <w:t xml:space="preserve">Content </w:t>
      </w:r>
      <w:r w:rsidRPr="60669FA4">
        <w:rPr>
          <w:rFonts w:asciiTheme="majorHAnsi" w:eastAsiaTheme="majorEastAsia" w:hAnsiTheme="majorHAnsi" w:cstheme="majorBidi"/>
          <w:sz w:val="24"/>
          <w:szCs w:val="24"/>
        </w:rPr>
        <w:t>Safety</w:t>
      </w:r>
      <w:r w:rsidRPr="52F531EA">
        <w:rPr>
          <w:rFonts w:asciiTheme="majorHAnsi" w:eastAsiaTheme="majorEastAsia" w:hAnsiTheme="majorHAnsi" w:cstheme="majorBidi"/>
          <w:sz w:val="24"/>
          <w:szCs w:val="24"/>
        </w:rPr>
        <w:t xml:space="preserve">: </w:t>
      </w:r>
      <w:r w:rsidRPr="3A3C936B">
        <w:rPr>
          <w:rFonts w:asciiTheme="majorHAnsi" w:eastAsiaTheme="majorEastAsia" w:hAnsiTheme="majorHAnsi" w:cstheme="majorBidi"/>
          <w:sz w:val="24"/>
          <w:szCs w:val="24"/>
        </w:rPr>
        <w:t xml:space="preserve">Content is </w:t>
      </w:r>
      <w:r w:rsidRPr="45A1D505">
        <w:rPr>
          <w:rFonts w:asciiTheme="majorHAnsi" w:eastAsiaTheme="majorEastAsia" w:hAnsiTheme="majorHAnsi" w:cstheme="majorBidi"/>
          <w:sz w:val="24"/>
          <w:szCs w:val="24"/>
        </w:rPr>
        <w:t>safe for</w:t>
      </w:r>
      <w:r w:rsidRPr="3DDA5387">
        <w:rPr>
          <w:rFonts w:asciiTheme="majorHAnsi" w:eastAsiaTheme="majorEastAsia" w:hAnsiTheme="majorHAnsi" w:cstheme="majorBidi"/>
          <w:sz w:val="24"/>
          <w:szCs w:val="24"/>
        </w:rPr>
        <w:t xml:space="preserve"> the </w:t>
      </w:r>
      <w:r w:rsidRPr="6F097BA0">
        <w:rPr>
          <w:rFonts w:asciiTheme="majorHAnsi" w:eastAsiaTheme="majorEastAsia" w:hAnsiTheme="majorHAnsi" w:cstheme="majorBidi"/>
          <w:sz w:val="24"/>
          <w:szCs w:val="24"/>
        </w:rPr>
        <w:t>kids.</w:t>
      </w:r>
    </w:p>
    <w:p w14:paraId="5B7DD5D4" w14:textId="0CD0C561" w:rsidR="00C80C97" w:rsidRDefault="00C80C97">
      <w:pPr>
        <w:rPr>
          <w:rFonts w:asciiTheme="majorHAnsi" w:eastAsiaTheme="majorEastAsia" w:hAnsiTheme="majorHAnsi" w:cstheme="majorBidi"/>
          <w:sz w:val="24"/>
          <w:szCs w:val="24"/>
        </w:rPr>
      </w:pPr>
    </w:p>
    <w:p w14:paraId="05811836" w14:textId="77777777" w:rsidR="00C80C97" w:rsidRDefault="007A072B" w:rsidP="00102BFB">
      <w:pPr>
        <w:pStyle w:val="ListParagraph"/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C4367FA">
        <w:rPr>
          <w:rFonts w:asciiTheme="majorHAnsi" w:eastAsiaTheme="majorEastAsia" w:hAnsiTheme="majorHAnsi" w:cstheme="majorBidi"/>
          <w:b/>
          <w:bCs/>
          <w:sz w:val="24"/>
          <w:szCs w:val="24"/>
        </w:rPr>
        <w:t>TC3 — Internal Memo (No PII)</w:t>
      </w:r>
    </w:p>
    <w:p w14:paraId="448A7C33" w14:textId="3925B62B" w:rsidR="00C80C97" w:rsidRDefault="007A072B" w:rsidP="008A305B">
      <w:pPr>
        <w:spacing w:after="120"/>
        <w:rPr>
          <w:rFonts w:asciiTheme="majorHAnsi" w:eastAsiaTheme="majorEastAsia" w:hAnsiTheme="majorHAnsi" w:cstheme="majorBidi"/>
          <w:sz w:val="24"/>
          <w:szCs w:val="24"/>
        </w:rPr>
      </w:pPr>
      <w:r w:rsidRPr="0C4367FA">
        <w:rPr>
          <w:rFonts w:asciiTheme="majorHAnsi" w:eastAsiaTheme="majorEastAsia" w:hAnsiTheme="majorHAnsi" w:cstheme="majorBidi"/>
          <w:sz w:val="24"/>
          <w:szCs w:val="24"/>
        </w:rPr>
        <w:t>Input: Internal project memo with milestones/risks; no PII</w:t>
      </w:r>
    </w:p>
    <w:p w14:paraId="0FCB8D4B" w14:textId="4E67724E" w:rsidR="00C80C97" w:rsidRDefault="007A072B" w:rsidP="008A305B">
      <w:pPr>
        <w:spacing w:after="120"/>
        <w:rPr>
          <w:rFonts w:asciiTheme="majorHAnsi" w:eastAsiaTheme="majorEastAsia" w:hAnsiTheme="majorHAnsi" w:cstheme="majorBidi"/>
          <w:sz w:val="24"/>
          <w:szCs w:val="24"/>
        </w:rPr>
      </w:pPr>
      <w:r w:rsidRPr="0C4367FA">
        <w:rPr>
          <w:rFonts w:asciiTheme="majorHAnsi" w:eastAsiaTheme="majorEastAsia" w:hAnsiTheme="majorHAnsi" w:cstheme="majorBidi"/>
          <w:sz w:val="24"/>
          <w:szCs w:val="24"/>
        </w:rPr>
        <w:t>Expected Category: Confidential (Important/Internal)</w:t>
      </w:r>
    </w:p>
    <w:p w14:paraId="60A7B86A" w14:textId="780A655E" w:rsidR="00C80C97" w:rsidRDefault="007A072B" w:rsidP="008A305B">
      <w:pPr>
        <w:spacing w:after="120"/>
        <w:rPr>
          <w:rFonts w:asciiTheme="majorHAnsi" w:eastAsiaTheme="majorEastAsia" w:hAnsiTheme="majorHAnsi" w:cstheme="majorBidi"/>
          <w:sz w:val="24"/>
          <w:szCs w:val="24"/>
        </w:rPr>
      </w:pPr>
      <w:r w:rsidRPr="0C4367FA">
        <w:rPr>
          <w:rFonts w:asciiTheme="majorHAnsi" w:eastAsiaTheme="majorEastAsia" w:hAnsiTheme="majorHAnsi" w:cstheme="majorBidi"/>
          <w:sz w:val="24"/>
          <w:szCs w:val="24"/>
        </w:rPr>
        <w:t xml:space="preserve">Judging Focus: Policy reasoning for </w:t>
      </w:r>
      <w:r w:rsidR="00000E37">
        <w:rPr>
          <w:rFonts w:asciiTheme="majorHAnsi" w:eastAsiaTheme="majorEastAsia" w:hAnsiTheme="majorHAnsi" w:cstheme="majorBidi"/>
          <w:sz w:val="24"/>
          <w:szCs w:val="24"/>
        </w:rPr>
        <w:t>internal</w:t>
      </w:r>
      <w:r w:rsidRPr="0C4367FA">
        <w:rPr>
          <w:rFonts w:asciiTheme="majorHAnsi" w:eastAsiaTheme="majorEastAsia" w:hAnsiTheme="majorHAnsi" w:cstheme="majorBidi"/>
          <w:sz w:val="24"/>
          <w:szCs w:val="24"/>
        </w:rPr>
        <w:t xml:space="preserve"> but non-sensitive content; UI explanation clarity.</w:t>
      </w:r>
    </w:p>
    <w:p w14:paraId="5CDA2651" w14:textId="77777777" w:rsidR="00BD6E6B" w:rsidRPr="005E600C" w:rsidRDefault="00BD6E6B" w:rsidP="00BD6E6B">
      <w:pPr>
        <w:spacing w:line="240" w:lineRule="auto"/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bookmarkStart w:id="0" w:name="OLE_LINK4"/>
      <w:r w:rsidRPr="005E600C">
        <w:rPr>
          <w:rFonts w:asciiTheme="majorHAnsi" w:eastAsiaTheme="majorEastAsia" w:hAnsiTheme="majorHAnsi" w:cstheme="majorBidi"/>
          <w:b/>
          <w:bCs/>
          <w:sz w:val="24"/>
          <w:szCs w:val="24"/>
        </w:rPr>
        <w:t>Expected Outcome:</w:t>
      </w:r>
    </w:p>
    <w:p w14:paraId="37FCC69F" w14:textId="77777777" w:rsidR="00BD6E6B" w:rsidRDefault="00BD6E6B" w:rsidP="00BD6E6B">
      <w:pPr>
        <w:pStyle w:val="ListParagraph"/>
        <w:numPr>
          <w:ilvl w:val="0"/>
          <w:numId w:val="17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7B1A6594">
        <w:rPr>
          <w:rFonts w:asciiTheme="majorHAnsi" w:eastAsiaTheme="majorEastAsia" w:hAnsiTheme="majorHAnsi" w:cstheme="majorBidi"/>
          <w:sz w:val="24"/>
          <w:szCs w:val="24"/>
        </w:rPr>
        <w:t xml:space="preserve"># of pages in the </w:t>
      </w:r>
      <w:r w:rsidRPr="5B0E4B6E">
        <w:rPr>
          <w:rFonts w:asciiTheme="majorHAnsi" w:eastAsiaTheme="majorEastAsia" w:hAnsiTheme="majorHAnsi" w:cstheme="majorBidi"/>
          <w:sz w:val="24"/>
          <w:szCs w:val="24"/>
        </w:rPr>
        <w:t>document</w:t>
      </w:r>
    </w:p>
    <w:p w14:paraId="775C8964" w14:textId="77777777" w:rsidR="00BD6E6B" w:rsidRDefault="00BD6E6B" w:rsidP="00BD6E6B">
      <w:pPr>
        <w:pStyle w:val="ListParagraph"/>
        <w:numPr>
          <w:ilvl w:val="0"/>
          <w:numId w:val="17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1116537E">
        <w:rPr>
          <w:rFonts w:asciiTheme="majorHAnsi" w:eastAsiaTheme="majorEastAsia" w:hAnsiTheme="majorHAnsi" w:cstheme="majorBidi"/>
          <w:sz w:val="24"/>
          <w:szCs w:val="24"/>
        </w:rPr>
        <w:t># of Images</w:t>
      </w:r>
    </w:p>
    <w:p w14:paraId="45305BC7" w14:textId="77777777" w:rsidR="0028293E" w:rsidRPr="0028293E" w:rsidRDefault="0028293E" w:rsidP="0028293E">
      <w:pPr>
        <w:pStyle w:val="ListParagraph"/>
        <w:numPr>
          <w:ilvl w:val="0"/>
          <w:numId w:val="17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28293E">
        <w:rPr>
          <w:rFonts w:asciiTheme="majorHAnsi" w:eastAsiaTheme="majorEastAsia" w:hAnsiTheme="majorHAnsi" w:cstheme="majorBidi"/>
          <w:sz w:val="24"/>
          <w:szCs w:val="24"/>
        </w:rPr>
        <w:t>Evidence Required: Cite internal-only operational details; confirm absence of PII.</w:t>
      </w:r>
    </w:p>
    <w:p w14:paraId="597AE76E" w14:textId="77777777" w:rsidR="00BD6E6B" w:rsidRPr="002D046A" w:rsidRDefault="00BD6E6B" w:rsidP="00BD6E6B">
      <w:pPr>
        <w:pStyle w:val="ListParagraph"/>
        <w:numPr>
          <w:ilvl w:val="0"/>
          <w:numId w:val="17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7B7CFF1A">
        <w:rPr>
          <w:rFonts w:asciiTheme="majorHAnsi" w:eastAsiaTheme="majorEastAsia" w:hAnsiTheme="majorHAnsi" w:cstheme="majorBidi"/>
          <w:sz w:val="24"/>
          <w:szCs w:val="24"/>
        </w:rPr>
        <w:t xml:space="preserve">Content </w:t>
      </w:r>
      <w:r w:rsidRPr="60669FA4">
        <w:rPr>
          <w:rFonts w:asciiTheme="majorHAnsi" w:eastAsiaTheme="majorEastAsia" w:hAnsiTheme="majorHAnsi" w:cstheme="majorBidi"/>
          <w:sz w:val="24"/>
          <w:szCs w:val="24"/>
        </w:rPr>
        <w:t>Safety</w:t>
      </w:r>
      <w:r w:rsidRPr="52F531EA">
        <w:rPr>
          <w:rFonts w:asciiTheme="majorHAnsi" w:eastAsiaTheme="majorEastAsia" w:hAnsiTheme="majorHAnsi" w:cstheme="majorBidi"/>
          <w:sz w:val="24"/>
          <w:szCs w:val="24"/>
        </w:rPr>
        <w:t xml:space="preserve">: </w:t>
      </w:r>
      <w:r w:rsidRPr="3A3C936B">
        <w:rPr>
          <w:rFonts w:asciiTheme="majorHAnsi" w:eastAsiaTheme="majorEastAsia" w:hAnsiTheme="majorHAnsi" w:cstheme="majorBidi"/>
          <w:sz w:val="24"/>
          <w:szCs w:val="24"/>
        </w:rPr>
        <w:t xml:space="preserve">Content is </w:t>
      </w:r>
      <w:r w:rsidRPr="45A1D505">
        <w:rPr>
          <w:rFonts w:asciiTheme="majorHAnsi" w:eastAsiaTheme="majorEastAsia" w:hAnsiTheme="majorHAnsi" w:cstheme="majorBidi"/>
          <w:sz w:val="24"/>
          <w:szCs w:val="24"/>
        </w:rPr>
        <w:t>safe for</w:t>
      </w:r>
      <w:r w:rsidRPr="3DDA5387">
        <w:rPr>
          <w:rFonts w:asciiTheme="majorHAnsi" w:eastAsiaTheme="majorEastAsia" w:hAnsiTheme="majorHAnsi" w:cstheme="majorBidi"/>
          <w:sz w:val="24"/>
          <w:szCs w:val="24"/>
        </w:rPr>
        <w:t xml:space="preserve"> the </w:t>
      </w:r>
      <w:r w:rsidRPr="6F097BA0">
        <w:rPr>
          <w:rFonts w:asciiTheme="majorHAnsi" w:eastAsiaTheme="majorEastAsia" w:hAnsiTheme="majorHAnsi" w:cstheme="majorBidi"/>
          <w:sz w:val="24"/>
          <w:szCs w:val="24"/>
        </w:rPr>
        <w:t>kids.</w:t>
      </w:r>
    </w:p>
    <w:bookmarkEnd w:id="0"/>
    <w:p w14:paraId="1D5A9759" w14:textId="77777777" w:rsidR="00C80C97" w:rsidRDefault="00C80C97">
      <w:pPr>
        <w:rPr>
          <w:rFonts w:asciiTheme="majorHAnsi" w:eastAsiaTheme="majorEastAsia" w:hAnsiTheme="majorHAnsi" w:cstheme="majorBidi"/>
          <w:sz w:val="24"/>
          <w:szCs w:val="24"/>
        </w:rPr>
      </w:pPr>
    </w:p>
    <w:p w14:paraId="376CE6D5" w14:textId="1EC24B41" w:rsidR="00C80C97" w:rsidRDefault="007A072B" w:rsidP="00DF3E51">
      <w:pPr>
        <w:pStyle w:val="ListParagraph"/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C4367FA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TC4 — </w:t>
      </w:r>
      <w:r w:rsidR="00E538CF">
        <w:rPr>
          <w:rFonts w:asciiTheme="majorHAnsi" w:eastAsiaTheme="majorEastAsia" w:hAnsiTheme="majorHAnsi" w:cstheme="majorBidi"/>
          <w:b/>
          <w:bCs/>
          <w:sz w:val="24"/>
          <w:szCs w:val="24"/>
        </w:rPr>
        <w:t>Stealth Fig</w:t>
      </w:r>
      <w:r w:rsidR="00416EBD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hter </w:t>
      </w:r>
      <w:r w:rsidR="00EC377F">
        <w:rPr>
          <w:rFonts w:asciiTheme="majorHAnsi" w:eastAsiaTheme="majorEastAsia" w:hAnsiTheme="majorHAnsi" w:cstheme="majorBidi"/>
          <w:b/>
          <w:bCs/>
          <w:sz w:val="24"/>
          <w:szCs w:val="24"/>
        </w:rPr>
        <w:t>w</w:t>
      </w:r>
      <w:r w:rsidR="00D07B97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ith </w:t>
      </w:r>
      <w:r w:rsidR="00B9639E">
        <w:rPr>
          <w:rFonts w:asciiTheme="majorHAnsi" w:eastAsiaTheme="majorEastAsia" w:hAnsiTheme="majorHAnsi" w:cstheme="majorBidi"/>
          <w:b/>
          <w:bCs/>
          <w:sz w:val="24"/>
          <w:szCs w:val="24"/>
        </w:rPr>
        <w:t>part names</w:t>
      </w:r>
    </w:p>
    <w:p w14:paraId="67E04761" w14:textId="7128A11D" w:rsidR="00C80C97" w:rsidRDefault="007A072B" w:rsidP="00860378">
      <w:pPr>
        <w:spacing w:after="120"/>
        <w:rPr>
          <w:rFonts w:asciiTheme="majorHAnsi" w:eastAsiaTheme="majorEastAsia" w:hAnsiTheme="majorHAnsi" w:cstheme="majorBidi"/>
          <w:sz w:val="24"/>
          <w:szCs w:val="24"/>
        </w:rPr>
      </w:pPr>
      <w:r w:rsidRPr="0C4367FA">
        <w:rPr>
          <w:rFonts w:asciiTheme="majorHAnsi" w:eastAsiaTheme="majorEastAsia" w:hAnsiTheme="majorHAnsi" w:cstheme="majorBidi"/>
          <w:sz w:val="24"/>
          <w:szCs w:val="24"/>
        </w:rPr>
        <w:t xml:space="preserve">Input: High-resolution image </w:t>
      </w:r>
      <w:r w:rsidR="00773BBF">
        <w:rPr>
          <w:rFonts w:asciiTheme="majorHAnsi" w:eastAsiaTheme="majorEastAsia" w:hAnsiTheme="majorHAnsi" w:cstheme="majorBidi"/>
          <w:sz w:val="24"/>
          <w:szCs w:val="24"/>
        </w:rPr>
        <w:t xml:space="preserve">of </w:t>
      </w:r>
      <w:r w:rsidR="0062657E">
        <w:rPr>
          <w:rFonts w:asciiTheme="majorHAnsi" w:eastAsiaTheme="majorEastAsia" w:hAnsiTheme="majorHAnsi" w:cstheme="majorBidi"/>
          <w:sz w:val="24"/>
          <w:szCs w:val="24"/>
        </w:rPr>
        <w:t>ste</w:t>
      </w:r>
      <w:r w:rsidR="00FB7D0C">
        <w:rPr>
          <w:rFonts w:asciiTheme="majorHAnsi" w:eastAsiaTheme="majorEastAsia" w:hAnsiTheme="majorHAnsi" w:cstheme="majorBidi"/>
          <w:sz w:val="24"/>
          <w:szCs w:val="24"/>
        </w:rPr>
        <w:t>alth Fight</w:t>
      </w:r>
      <w:r w:rsidR="0085663A">
        <w:rPr>
          <w:rFonts w:asciiTheme="majorHAnsi" w:eastAsiaTheme="majorEastAsia" w:hAnsiTheme="majorHAnsi" w:cstheme="majorBidi"/>
          <w:sz w:val="24"/>
          <w:szCs w:val="24"/>
        </w:rPr>
        <w:t>er</w:t>
      </w:r>
    </w:p>
    <w:p w14:paraId="221F3174" w14:textId="2B61F37A" w:rsidR="00C80C97" w:rsidRDefault="007A072B" w:rsidP="00860378">
      <w:pPr>
        <w:spacing w:after="120"/>
        <w:rPr>
          <w:rFonts w:asciiTheme="majorHAnsi" w:eastAsiaTheme="majorEastAsia" w:hAnsiTheme="majorHAnsi" w:cstheme="majorBidi"/>
          <w:sz w:val="24"/>
          <w:szCs w:val="24"/>
        </w:rPr>
      </w:pPr>
      <w:r w:rsidRPr="0C4367FA">
        <w:rPr>
          <w:rFonts w:asciiTheme="majorHAnsi" w:eastAsiaTheme="majorEastAsia" w:hAnsiTheme="majorHAnsi" w:cstheme="majorBidi"/>
          <w:sz w:val="24"/>
          <w:szCs w:val="24"/>
        </w:rPr>
        <w:t>Expected Category: Confidential (policy-based)</w:t>
      </w:r>
    </w:p>
    <w:p w14:paraId="107291DD" w14:textId="77777777" w:rsidR="00C824F2" w:rsidRDefault="007A072B" w:rsidP="00860378">
      <w:pPr>
        <w:spacing w:after="120"/>
        <w:rPr>
          <w:rFonts w:asciiTheme="majorHAnsi" w:eastAsiaTheme="majorEastAsia" w:hAnsiTheme="majorHAnsi" w:cstheme="majorBidi"/>
          <w:sz w:val="24"/>
          <w:szCs w:val="24"/>
        </w:rPr>
      </w:pPr>
      <w:r w:rsidRPr="0C4367FA">
        <w:rPr>
          <w:rFonts w:asciiTheme="majorHAnsi" w:eastAsiaTheme="majorEastAsia" w:hAnsiTheme="majorHAnsi" w:cstheme="majorBidi"/>
          <w:sz w:val="24"/>
          <w:szCs w:val="24"/>
        </w:rPr>
        <w:t>Judging Focus: Image handling, region citation, policy explanation.</w:t>
      </w:r>
    </w:p>
    <w:p w14:paraId="165284C2" w14:textId="77777777" w:rsidR="00C824F2" w:rsidRPr="005E600C" w:rsidRDefault="00C824F2" w:rsidP="00C824F2">
      <w:pPr>
        <w:spacing w:line="240" w:lineRule="auto"/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5E600C">
        <w:rPr>
          <w:rFonts w:asciiTheme="majorHAnsi" w:eastAsiaTheme="majorEastAsia" w:hAnsiTheme="majorHAnsi" w:cstheme="majorBidi"/>
          <w:b/>
          <w:bCs/>
          <w:sz w:val="24"/>
          <w:szCs w:val="24"/>
        </w:rPr>
        <w:t>Expected Outcome:</w:t>
      </w:r>
    </w:p>
    <w:p w14:paraId="76BBC62A" w14:textId="77777777" w:rsidR="00C824F2" w:rsidRDefault="00C824F2" w:rsidP="00C824F2">
      <w:pPr>
        <w:pStyle w:val="ListParagraph"/>
        <w:numPr>
          <w:ilvl w:val="0"/>
          <w:numId w:val="17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7B1A6594">
        <w:rPr>
          <w:rFonts w:asciiTheme="majorHAnsi" w:eastAsiaTheme="majorEastAsia" w:hAnsiTheme="majorHAnsi" w:cstheme="majorBidi"/>
          <w:sz w:val="24"/>
          <w:szCs w:val="24"/>
        </w:rPr>
        <w:t xml:space="preserve"># of pages in the </w:t>
      </w:r>
      <w:r w:rsidRPr="5B0E4B6E">
        <w:rPr>
          <w:rFonts w:asciiTheme="majorHAnsi" w:eastAsiaTheme="majorEastAsia" w:hAnsiTheme="majorHAnsi" w:cstheme="majorBidi"/>
          <w:sz w:val="24"/>
          <w:szCs w:val="24"/>
        </w:rPr>
        <w:t>document</w:t>
      </w:r>
    </w:p>
    <w:p w14:paraId="1CAE223C" w14:textId="77777777" w:rsidR="00C824F2" w:rsidRDefault="00C824F2" w:rsidP="00C824F2">
      <w:pPr>
        <w:pStyle w:val="ListParagraph"/>
        <w:numPr>
          <w:ilvl w:val="0"/>
          <w:numId w:val="17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1116537E">
        <w:rPr>
          <w:rFonts w:asciiTheme="majorHAnsi" w:eastAsiaTheme="majorEastAsia" w:hAnsiTheme="majorHAnsi" w:cstheme="majorBidi"/>
          <w:sz w:val="24"/>
          <w:szCs w:val="24"/>
        </w:rPr>
        <w:t># of Images</w:t>
      </w:r>
    </w:p>
    <w:p w14:paraId="45629C5F" w14:textId="77777777" w:rsidR="00E11A33" w:rsidRPr="00E11A33" w:rsidRDefault="00E11A33" w:rsidP="00E11A33">
      <w:pPr>
        <w:pStyle w:val="ListParagraph"/>
        <w:numPr>
          <w:ilvl w:val="0"/>
          <w:numId w:val="17"/>
        </w:numPr>
        <w:spacing w:after="120"/>
        <w:rPr>
          <w:rFonts w:asciiTheme="majorHAnsi" w:eastAsiaTheme="majorEastAsia" w:hAnsiTheme="majorHAnsi" w:cstheme="majorBidi"/>
          <w:sz w:val="24"/>
          <w:szCs w:val="24"/>
        </w:rPr>
      </w:pPr>
      <w:r w:rsidRPr="00E11A33">
        <w:rPr>
          <w:rFonts w:asciiTheme="majorHAnsi" w:eastAsiaTheme="majorEastAsia" w:hAnsiTheme="majorHAnsi" w:cstheme="majorBidi"/>
          <w:sz w:val="24"/>
          <w:szCs w:val="24"/>
        </w:rPr>
        <w:t>Evidence Required: Cite the region with the serial; explain policy mapping for identifiable equipment.</w:t>
      </w:r>
    </w:p>
    <w:p w14:paraId="4CA11BA8" w14:textId="7FAFD7D5" w:rsidR="00C80C97" w:rsidRPr="00B97B09" w:rsidRDefault="00C824F2" w:rsidP="00B97B09">
      <w:pPr>
        <w:pStyle w:val="ListParagraph"/>
        <w:numPr>
          <w:ilvl w:val="0"/>
          <w:numId w:val="17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7B7CFF1A">
        <w:rPr>
          <w:rFonts w:asciiTheme="majorHAnsi" w:eastAsiaTheme="majorEastAsia" w:hAnsiTheme="majorHAnsi" w:cstheme="majorBidi"/>
          <w:sz w:val="24"/>
          <w:szCs w:val="24"/>
        </w:rPr>
        <w:t xml:space="preserve">Content </w:t>
      </w:r>
      <w:r w:rsidRPr="60669FA4">
        <w:rPr>
          <w:rFonts w:asciiTheme="majorHAnsi" w:eastAsiaTheme="majorEastAsia" w:hAnsiTheme="majorHAnsi" w:cstheme="majorBidi"/>
          <w:sz w:val="24"/>
          <w:szCs w:val="24"/>
        </w:rPr>
        <w:t>Safety</w:t>
      </w:r>
      <w:r w:rsidRPr="52F531EA">
        <w:rPr>
          <w:rFonts w:asciiTheme="majorHAnsi" w:eastAsiaTheme="majorEastAsia" w:hAnsiTheme="majorHAnsi" w:cstheme="majorBidi"/>
          <w:sz w:val="24"/>
          <w:szCs w:val="24"/>
        </w:rPr>
        <w:t xml:space="preserve">: </w:t>
      </w:r>
      <w:r w:rsidRPr="3A3C936B">
        <w:rPr>
          <w:rFonts w:asciiTheme="majorHAnsi" w:eastAsiaTheme="majorEastAsia" w:hAnsiTheme="majorHAnsi" w:cstheme="majorBidi"/>
          <w:sz w:val="24"/>
          <w:szCs w:val="24"/>
        </w:rPr>
        <w:t xml:space="preserve">Content is </w:t>
      </w:r>
      <w:r w:rsidRPr="45A1D505">
        <w:rPr>
          <w:rFonts w:asciiTheme="majorHAnsi" w:eastAsiaTheme="majorEastAsia" w:hAnsiTheme="majorHAnsi" w:cstheme="majorBidi"/>
          <w:sz w:val="24"/>
          <w:szCs w:val="24"/>
        </w:rPr>
        <w:t>safe for</w:t>
      </w:r>
      <w:r w:rsidRPr="3DDA5387">
        <w:rPr>
          <w:rFonts w:asciiTheme="majorHAnsi" w:eastAsiaTheme="majorEastAsia" w:hAnsiTheme="majorHAnsi" w:cstheme="majorBidi"/>
          <w:sz w:val="24"/>
          <w:szCs w:val="24"/>
        </w:rPr>
        <w:t xml:space="preserve"> the </w:t>
      </w:r>
      <w:r w:rsidRPr="6F097BA0">
        <w:rPr>
          <w:rFonts w:asciiTheme="majorHAnsi" w:eastAsiaTheme="majorEastAsia" w:hAnsiTheme="majorHAnsi" w:cstheme="majorBidi"/>
          <w:sz w:val="24"/>
          <w:szCs w:val="24"/>
        </w:rPr>
        <w:t>kids.</w:t>
      </w:r>
      <w:r w:rsidR="00581DA8">
        <w:rPr>
          <w:rFonts w:asciiTheme="majorHAnsi" w:eastAsiaTheme="majorEastAsia" w:hAnsiTheme="majorHAnsi" w:cstheme="majorBidi"/>
          <w:sz w:val="24"/>
          <w:szCs w:val="24"/>
        </w:rPr>
        <w:br/>
      </w:r>
    </w:p>
    <w:p w14:paraId="18DC7093" w14:textId="750EF8EB" w:rsidR="005F4725" w:rsidRDefault="005F4725" w:rsidP="005F4725">
      <w:pPr>
        <w:pStyle w:val="ListParagraph"/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C4367FA">
        <w:rPr>
          <w:rFonts w:asciiTheme="majorHAnsi" w:eastAsiaTheme="majorEastAsia" w:hAnsiTheme="majorHAnsi" w:cstheme="majorBidi"/>
          <w:b/>
          <w:bCs/>
          <w:sz w:val="24"/>
          <w:szCs w:val="24"/>
        </w:rPr>
        <w:t>TC</w:t>
      </w:r>
      <w:r w:rsidR="00CA5D5A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5 </w:t>
      </w:r>
      <w:r w:rsidR="006C71C3">
        <w:rPr>
          <w:rFonts w:asciiTheme="majorHAnsi" w:eastAsiaTheme="majorEastAsia" w:hAnsiTheme="majorHAnsi" w:cstheme="majorBidi"/>
          <w:b/>
          <w:bCs/>
          <w:sz w:val="24"/>
          <w:szCs w:val="24"/>
        </w:rPr>
        <w:t>–</w:t>
      </w:r>
      <w:r w:rsidR="00CA5D5A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 </w:t>
      </w:r>
      <w:r w:rsidR="006C71C3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Testing </w:t>
      </w:r>
      <w:r w:rsidR="00325656">
        <w:rPr>
          <w:rFonts w:asciiTheme="majorHAnsi" w:eastAsiaTheme="majorEastAsia" w:hAnsiTheme="majorHAnsi" w:cstheme="majorBidi"/>
          <w:b/>
          <w:bCs/>
          <w:sz w:val="24"/>
          <w:szCs w:val="24"/>
        </w:rPr>
        <w:t>multiple non-compliance categorizations</w:t>
      </w:r>
    </w:p>
    <w:p w14:paraId="5BD785ED" w14:textId="0F17DC17" w:rsidR="005F4725" w:rsidRDefault="005F4725" w:rsidP="005F4725">
      <w:pPr>
        <w:spacing w:after="120"/>
        <w:rPr>
          <w:rFonts w:asciiTheme="majorHAnsi" w:eastAsiaTheme="majorEastAsia" w:hAnsiTheme="majorHAnsi" w:cstheme="majorBidi"/>
          <w:sz w:val="24"/>
          <w:szCs w:val="24"/>
        </w:rPr>
      </w:pPr>
      <w:r w:rsidRPr="0C4367FA">
        <w:rPr>
          <w:rFonts w:asciiTheme="majorHAnsi" w:eastAsiaTheme="majorEastAsia" w:hAnsiTheme="majorHAnsi" w:cstheme="majorBidi"/>
          <w:sz w:val="24"/>
          <w:szCs w:val="24"/>
        </w:rPr>
        <w:t xml:space="preserve">Input: </w:t>
      </w:r>
      <w:r w:rsidR="00325656">
        <w:rPr>
          <w:rFonts w:asciiTheme="majorHAnsi" w:eastAsiaTheme="majorEastAsia" w:hAnsiTheme="majorHAnsi" w:cstheme="majorBidi"/>
          <w:sz w:val="24"/>
          <w:szCs w:val="24"/>
        </w:rPr>
        <w:t xml:space="preserve">document </w:t>
      </w:r>
      <w:r w:rsidR="00DF6A0A">
        <w:rPr>
          <w:rFonts w:asciiTheme="majorHAnsi" w:eastAsiaTheme="majorEastAsia" w:hAnsiTheme="majorHAnsi" w:cstheme="majorBidi"/>
          <w:sz w:val="24"/>
          <w:szCs w:val="24"/>
        </w:rPr>
        <w:t>embed</w:t>
      </w:r>
      <w:r w:rsidR="00C32B69">
        <w:rPr>
          <w:rFonts w:asciiTheme="majorHAnsi" w:eastAsiaTheme="majorEastAsia" w:hAnsiTheme="majorHAnsi" w:cstheme="majorBidi"/>
          <w:sz w:val="24"/>
          <w:szCs w:val="24"/>
        </w:rPr>
        <w:t xml:space="preserve">ded with a </w:t>
      </w:r>
      <w:r w:rsidR="006108A3">
        <w:rPr>
          <w:rFonts w:asciiTheme="majorHAnsi" w:eastAsiaTheme="majorEastAsia" w:hAnsiTheme="majorHAnsi" w:cstheme="majorBidi"/>
          <w:sz w:val="24"/>
          <w:szCs w:val="24"/>
        </w:rPr>
        <w:t xml:space="preserve">stealth fighter and </w:t>
      </w:r>
      <w:r w:rsidR="7E3A0332" w:rsidRPr="2C732E25">
        <w:rPr>
          <w:rFonts w:asciiTheme="majorHAnsi" w:eastAsiaTheme="majorEastAsia" w:hAnsiTheme="majorHAnsi" w:cstheme="majorBidi"/>
          <w:sz w:val="24"/>
          <w:szCs w:val="24"/>
        </w:rPr>
        <w:t>kid's unsafe content</w:t>
      </w:r>
    </w:p>
    <w:p w14:paraId="7639BCB8" w14:textId="32B57AAA" w:rsidR="005F4725" w:rsidRDefault="005F4725" w:rsidP="005F4725">
      <w:pPr>
        <w:spacing w:after="120"/>
        <w:rPr>
          <w:rFonts w:asciiTheme="majorHAnsi" w:eastAsiaTheme="majorEastAsia" w:hAnsiTheme="majorHAnsi" w:cstheme="majorBidi"/>
          <w:sz w:val="24"/>
          <w:szCs w:val="24"/>
        </w:rPr>
      </w:pPr>
      <w:r w:rsidRPr="0C4367FA">
        <w:rPr>
          <w:rFonts w:asciiTheme="majorHAnsi" w:eastAsiaTheme="majorEastAsia" w:hAnsiTheme="majorHAnsi" w:cstheme="majorBidi"/>
          <w:sz w:val="24"/>
          <w:szCs w:val="24"/>
        </w:rPr>
        <w:t>Expected Category: Confidential (policy-based)</w:t>
      </w:r>
      <w:r w:rsidR="00D961AC">
        <w:rPr>
          <w:rFonts w:asciiTheme="majorHAnsi" w:eastAsiaTheme="majorEastAsia" w:hAnsiTheme="majorHAnsi" w:cstheme="majorBidi"/>
          <w:sz w:val="24"/>
          <w:szCs w:val="24"/>
        </w:rPr>
        <w:t xml:space="preserve"> and Unsafe</w:t>
      </w:r>
    </w:p>
    <w:p w14:paraId="2009E711" w14:textId="77777777" w:rsidR="005F4725" w:rsidRDefault="005F4725" w:rsidP="005F4725">
      <w:pPr>
        <w:spacing w:after="120"/>
        <w:rPr>
          <w:rFonts w:asciiTheme="majorHAnsi" w:eastAsiaTheme="majorEastAsia" w:hAnsiTheme="majorHAnsi" w:cstheme="majorBidi"/>
          <w:sz w:val="24"/>
          <w:szCs w:val="24"/>
        </w:rPr>
      </w:pPr>
      <w:r w:rsidRPr="0C4367FA">
        <w:rPr>
          <w:rFonts w:asciiTheme="majorHAnsi" w:eastAsiaTheme="majorEastAsia" w:hAnsiTheme="majorHAnsi" w:cstheme="majorBidi"/>
          <w:sz w:val="24"/>
          <w:szCs w:val="24"/>
        </w:rPr>
        <w:t>Judging Focus: Image handling, region citation, policy explanation.</w:t>
      </w:r>
    </w:p>
    <w:p w14:paraId="36F23332" w14:textId="77777777" w:rsidR="005F4725" w:rsidRPr="005E600C" w:rsidRDefault="005F4725" w:rsidP="005F4725">
      <w:pPr>
        <w:spacing w:line="240" w:lineRule="auto"/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5E600C">
        <w:rPr>
          <w:rFonts w:asciiTheme="majorHAnsi" w:eastAsiaTheme="majorEastAsia" w:hAnsiTheme="majorHAnsi" w:cstheme="majorBidi"/>
          <w:b/>
          <w:bCs/>
          <w:sz w:val="24"/>
          <w:szCs w:val="24"/>
        </w:rPr>
        <w:t>Expected Outcome:</w:t>
      </w:r>
    </w:p>
    <w:p w14:paraId="04A2CB9A" w14:textId="77777777" w:rsidR="005F4725" w:rsidRDefault="005F4725" w:rsidP="005F4725">
      <w:pPr>
        <w:pStyle w:val="ListParagraph"/>
        <w:numPr>
          <w:ilvl w:val="0"/>
          <w:numId w:val="17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7B1A6594">
        <w:rPr>
          <w:rFonts w:asciiTheme="majorHAnsi" w:eastAsiaTheme="majorEastAsia" w:hAnsiTheme="majorHAnsi" w:cstheme="majorBidi"/>
          <w:sz w:val="24"/>
          <w:szCs w:val="24"/>
        </w:rPr>
        <w:t xml:space="preserve"># of pages in the </w:t>
      </w:r>
      <w:r w:rsidRPr="5B0E4B6E">
        <w:rPr>
          <w:rFonts w:asciiTheme="majorHAnsi" w:eastAsiaTheme="majorEastAsia" w:hAnsiTheme="majorHAnsi" w:cstheme="majorBidi"/>
          <w:sz w:val="24"/>
          <w:szCs w:val="24"/>
        </w:rPr>
        <w:t>document</w:t>
      </w:r>
    </w:p>
    <w:p w14:paraId="74697C87" w14:textId="77777777" w:rsidR="005F4725" w:rsidRDefault="005F4725" w:rsidP="005F4725">
      <w:pPr>
        <w:pStyle w:val="ListParagraph"/>
        <w:numPr>
          <w:ilvl w:val="0"/>
          <w:numId w:val="17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1116537E">
        <w:rPr>
          <w:rFonts w:asciiTheme="majorHAnsi" w:eastAsiaTheme="majorEastAsia" w:hAnsiTheme="majorHAnsi" w:cstheme="majorBidi"/>
          <w:sz w:val="24"/>
          <w:szCs w:val="24"/>
        </w:rPr>
        <w:t># of Images</w:t>
      </w:r>
    </w:p>
    <w:p w14:paraId="0DDB3FFB" w14:textId="6250D88B" w:rsidR="005F4725" w:rsidRPr="00E11A33" w:rsidRDefault="005F4725" w:rsidP="005F4725">
      <w:pPr>
        <w:pStyle w:val="ListParagraph"/>
        <w:numPr>
          <w:ilvl w:val="0"/>
          <w:numId w:val="17"/>
        </w:numPr>
        <w:spacing w:after="120"/>
        <w:rPr>
          <w:rFonts w:asciiTheme="majorHAnsi" w:eastAsiaTheme="majorEastAsia" w:hAnsiTheme="majorHAnsi" w:cstheme="majorBidi"/>
          <w:sz w:val="24"/>
          <w:szCs w:val="24"/>
        </w:rPr>
      </w:pPr>
      <w:r w:rsidRPr="00E11A33">
        <w:rPr>
          <w:rFonts w:asciiTheme="majorHAnsi" w:eastAsiaTheme="majorEastAsia" w:hAnsiTheme="majorHAnsi" w:cstheme="majorBidi"/>
          <w:sz w:val="24"/>
          <w:szCs w:val="24"/>
        </w:rPr>
        <w:t>Evidence Required: Cite the region with the serial; explain policy mapping for identifiable equipment</w:t>
      </w:r>
      <w:r w:rsidR="002E77E4">
        <w:rPr>
          <w:rFonts w:asciiTheme="majorHAnsi" w:eastAsiaTheme="majorEastAsia" w:hAnsiTheme="majorHAnsi" w:cstheme="majorBidi"/>
          <w:sz w:val="24"/>
          <w:szCs w:val="24"/>
        </w:rPr>
        <w:t xml:space="preserve"> and </w:t>
      </w:r>
      <w:r w:rsidR="004608DC">
        <w:rPr>
          <w:rFonts w:asciiTheme="majorHAnsi" w:eastAsiaTheme="majorEastAsia" w:hAnsiTheme="majorHAnsi" w:cstheme="majorBidi"/>
          <w:sz w:val="24"/>
          <w:szCs w:val="24"/>
        </w:rPr>
        <w:t xml:space="preserve">where </w:t>
      </w:r>
      <w:r w:rsidR="00862930">
        <w:rPr>
          <w:rFonts w:asciiTheme="majorHAnsi" w:eastAsiaTheme="majorEastAsia" w:hAnsiTheme="majorHAnsi" w:cstheme="majorBidi"/>
          <w:sz w:val="24"/>
          <w:szCs w:val="24"/>
        </w:rPr>
        <w:t>and why content is unsafe</w:t>
      </w:r>
    </w:p>
    <w:p w14:paraId="2F323A1B" w14:textId="77777777" w:rsidR="005F4725" w:rsidRPr="00B97B09" w:rsidRDefault="005F4725" w:rsidP="005F4725">
      <w:pPr>
        <w:pStyle w:val="ListParagraph"/>
        <w:numPr>
          <w:ilvl w:val="0"/>
          <w:numId w:val="17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7B7CFF1A">
        <w:rPr>
          <w:rFonts w:asciiTheme="majorHAnsi" w:eastAsiaTheme="majorEastAsia" w:hAnsiTheme="majorHAnsi" w:cstheme="majorBidi"/>
          <w:sz w:val="24"/>
          <w:szCs w:val="24"/>
        </w:rPr>
        <w:t xml:space="preserve">Content </w:t>
      </w:r>
      <w:r w:rsidRPr="60669FA4">
        <w:rPr>
          <w:rFonts w:asciiTheme="majorHAnsi" w:eastAsiaTheme="majorEastAsia" w:hAnsiTheme="majorHAnsi" w:cstheme="majorBidi"/>
          <w:sz w:val="24"/>
          <w:szCs w:val="24"/>
        </w:rPr>
        <w:t>Safety</w:t>
      </w:r>
      <w:r w:rsidRPr="52F531EA">
        <w:rPr>
          <w:rFonts w:asciiTheme="majorHAnsi" w:eastAsiaTheme="majorEastAsia" w:hAnsiTheme="majorHAnsi" w:cstheme="majorBidi"/>
          <w:sz w:val="24"/>
          <w:szCs w:val="24"/>
        </w:rPr>
        <w:t xml:space="preserve">: </w:t>
      </w:r>
      <w:r w:rsidRPr="3A3C936B">
        <w:rPr>
          <w:rFonts w:asciiTheme="majorHAnsi" w:eastAsiaTheme="majorEastAsia" w:hAnsiTheme="majorHAnsi" w:cstheme="majorBidi"/>
          <w:sz w:val="24"/>
          <w:szCs w:val="24"/>
        </w:rPr>
        <w:t xml:space="preserve">Content is </w:t>
      </w:r>
      <w:r w:rsidRPr="45A1D505">
        <w:rPr>
          <w:rFonts w:asciiTheme="majorHAnsi" w:eastAsiaTheme="majorEastAsia" w:hAnsiTheme="majorHAnsi" w:cstheme="majorBidi"/>
          <w:sz w:val="24"/>
          <w:szCs w:val="24"/>
        </w:rPr>
        <w:t>safe for</w:t>
      </w:r>
      <w:r w:rsidRPr="3DDA5387">
        <w:rPr>
          <w:rFonts w:asciiTheme="majorHAnsi" w:eastAsiaTheme="majorEastAsia" w:hAnsiTheme="majorHAnsi" w:cstheme="majorBidi"/>
          <w:sz w:val="24"/>
          <w:szCs w:val="24"/>
        </w:rPr>
        <w:t xml:space="preserve"> the </w:t>
      </w:r>
      <w:r w:rsidRPr="6F097BA0">
        <w:rPr>
          <w:rFonts w:asciiTheme="majorHAnsi" w:eastAsiaTheme="majorEastAsia" w:hAnsiTheme="majorHAnsi" w:cstheme="majorBidi"/>
          <w:sz w:val="24"/>
          <w:szCs w:val="24"/>
        </w:rPr>
        <w:t>kids.</w:t>
      </w:r>
    </w:p>
    <w:p w14:paraId="5BAEDB1D" w14:textId="17F8089B" w:rsidR="00C80C97" w:rsidRDefault="00C80C97">
      <w:pPr>
        <w:rPr>
          <w:rFonts w:asciiTheme="majorHAnsi" w:eastAsiaTheme="majorEastAsia" w:hAnsiTheme="majorHAnsi" w:cstheme="majorBidi"/>
          <w:sz w:val="24"/>
          <w:szCs w:val="24"/>
        </w:rPr>
      </w:pPr>
    </w:p>
    <w:p w14:paraId="2632A5D6" w14:textId="77777777" w:rsidR="00C80C97" w:rsidRPr="00751E73" w:rsidRDefault="007A072B">
      <w:pPr>
        <w:pStyle w:val="Heading2"/>
        <w:rPr>
          <w:sz w:val="32"/>
          <w:szCs w:val="32"/>
        </w:rPr>
      </w:pPr>
      <w:r w:rsidRPr="00751E73">
        <w:rPr>
          <w:sz w:val="32"/>
          <w:szCs w:val="32"/>
        </w:rPr>
        <w:t>Scoring &amp; Rubric</w:t>
      </w:r>
    </w:p>
    <w:p w14:paraId="2B5592B2" w14:textId="163D3322" w:rsidR="00C80C97" w:rsidRPr="001B7B2C" w:rsidRDefault="007A072B" w:rsidP="001B7B2C">
      <w:pPr>
        <w:pStyle w:val="ListParagraph"/>
        <w:numPr>
          <w:ilvl w:val="0"/>
          <w:numId w:val="21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1B7B2C">
        <w:rPr>
          <w:rFonts w:asciiTheme="majorHAnsi" w:eastAsiaTheme="majorEastAsia" w:hAnsiTheme="majorHAnsi" w:cstheme="majorBidi"/>
          <w:b/>
          <w:bCs/>
          <w:sz w:val="24"/>
          <w:szCs w:val="24"/>
        </w:rPr>
        <w:t>Classification Accuracy (50%):</w:t>
      </w:r>
      <w:r w:rsidRPr="001B7B2C">
        <w:rPr>
          <w:rFonts w:asciiTheme="majorHAnsi" w:eastAsiaTheme="majorEastAsia" w:hAnsiTheme="majorHAnsi" w:cstheme="majorBidi"/>
          <w:sz w:val="24"/>
          <w:szCs w:val="24"/>
        </w:rPr>
        <w:t xml:space="preserve"> Precision/recall on the five test cases, correct category mapping, and clarity of page/region citations.</w:t>
      </w:r>
    </w:p>
    <w:p w14:paraId="0CE98040" w14:textId="52A10185" w:rsidR="00C80C97" w:rsidRPr="001B7B2C" w:rsidRDefault="004F4FE4" w:rsidP="001B7B2C">
      <w:pPr>
        <w:pStyle w:val="ListParagraph"/>
        <w:numPr>
          <w:ilvl w:val="0"/>
          <w:numId w:val="21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1B7B2C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Reducing </w:t>
      </w:r>
      <w:r w:rsidR="007A072B" w:rsidRPr="001B7B2C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HITL </w:t>
      </w:r>
      <w:r w:rsidRPr="001B7B2C">
        <w:rPr>
          <w:rFonts w:asciiTheme="majorHAnsi" w:eastAsiaTheme="majorEastAsia" w:hAnsiTheme="majorHAnsi" w:cstheme="majorBidi"/>
          <w:b/>
          <w:bCs/>
          <w:sz w:val="24"/>
          <w:szCs w:val="24"/>
        </w:rPr>
        <w:t>involvement</w:t>
      </w:r>
      <w:r w:rsidR="007A072B" w:rsidRPr="001B7B2C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 (20%):</w:t>
      </w:r>
      <w:r w:rsidR="007A072B" w:rsidRPr="001B7B2C">
        <w:rPr>
          <w:rFonts w:asciiTheme="majorHAnsi" w:eastAsiaTheme="majorEastAsia" w:hAnsiTheme="majorHAnsi" w:cstheme="majorBidi"/>
          <w:sz w:val="24"/>
          <w:szCs w:val="24"/>
        </w:rPr>
        <w:t xml:space="preserve"> Confidence scoring, optional dual-LLM consensus, clear reviewer queue, and reduction of manual review time.</w:t>
      </w:r>
    </w:p>
    <w:p w14:paraId="74E9BE19" w14:textId="227C3DCF" w:rsidR="00C80C97" w:rsidRPr="001B7B2C" w:rsidRDefault="007A072B" w:rsidP="001B7B2C">
      <w:pPr>
        <w:pStyle w:val="ListParagraph"/>
        <w:numPr>
          <w:ilvl w:val="0"/>
          <w:numId w:val="21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1B7B2C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Processing Speed (10%): </w:t>
      </w:r>
      <w:r w:rsidR="009E7574" w:rsidRPr="001B7B2C">
        <w:rPr>
          <w:rFonts w:asciiTheme="majorHAnsi" w:eastAsiaTheme="majorEastAsia" w:hAnsiTheme="majorHAnsi" w:cstheme="majorBidi"/>
          <w:sz w:val="24"/>
          <w:szCs w:val="24"/>
        </w:rPr>
        <w:t>Aside the</w:t>
      </w:r>
      <w:r w:rsidR="000E35C5" w:rsidRPr="001B7B2C">
        <w:rPr>
          <w:rFonts w:asciiTheme="majorHAnsi" w:eastAsiaTheme="majorEastAsia" w:hAnsiTheme="majorHAnsi" w:cstheme="majorBidi"/>
          <w:sz w:val="24"/>
          <w:szCs w:val="24"/>
        </w:rPr>
        <w:t xml:space="preserve"> t</w:t>
      </w:r>
      <w:r w:rsidRPr="001B7B2C">
        <w:rPr>
          <w:rFonts w:asciiTheme="majorHAnsi" w:eastAsiaTheme="majorEastAsia" w:hAnsiTheme="majorHAnsi" w:cstheme="majorBidi"/>
          <w:sz w:val="24"/>
          <w:szCs w:val="24"/>
        </w:rPr>
        <w:t>hroughput and responsiveness aligned with typical business SLAs for batch and interactive modes</w:t>
      </w:r>
      <w:r w:rsidR="00B528A2" w:rsidRPr="001B7B2C">
        <w:rPr>
          <w:rFonts w:asciiTheme="majorHAnsi" w:eastAsiaTheme="majorEastAsia" w:hAnsiTheme="majorHAnsi" w:cstheme="majorBidi"/>
          <w:sz w:val="24"/>
          <w:szCs w:val="24"/>
        </w:rPr>
        <w:t>, the emphasis here is on leverage L</w:t>
      </w:r>
      <w:r w:rsidR="00BD509C" w:rsidRPr="001B7B2C">
        <w:rPr>
          <w:rFonts w:asciiTheme="majorHAnsi" w:eastAsiaTheme="majorEastAsia" w:hAnsiTheme="majorHAnsi" w:cstheme="majorBidi"/>
          <w:sz w:val="24"/>
          <w:szCs w:val="24"/>
        </w:rPr>
        <w:t xml:space="preserve">ight weight or SLM models </w:t>
      </w:r>
      <w:r w:rsidR="00594A65" w:rsidRPr="001B7B2C">
        <w:rPr>
          <w:rFonts w:asciiTheme="majorHAnsi" w:eastAsiaTheme="majorEastAsia" w:hAnsiTheme="majorHAnsi" w:cstheme="majorBidi"/>
          <w:sz w:val="24"/>
          <w:szCs w:val="24"/>
        </w:rPr>
        <w:t xml:space="preserve">that are cheaper yet give the best accuracy.  Cite your </w:t>
      </w:r>
      <w:r w:rsidR="00D94834" w:rsidRPr="001B7B2C">
        <w:rPr>
          <w:rFonts w:asciiTheme="majorHAnsi" w:eastAsiaTheme="majorEastAsia" w:hAnsiTheme="majorHAnsi" w:cstheme="majorBidi"/>
          <w:sz w:val="24"/>
          <w:szCs w:val="24"/>
        </w:rPr>
        <w:t xml:space="preserve">model used for the </w:t>
      </w:r>
      <w:r w:rsidR="002C4D63" w:rsidRPr="001B7B2C">
        <w:rPr>
          <w:rFonts w:asciiTheme="majorHAnsi" w:eastAsiaTheme="majorEastAsia" w:hAnsiTheme="majorHAnsi" w:cstheme="majorBidi"/>
          <w:sz w:val="24"/>
          <w:szCs w:val="24"/>
        </w:rPr>
        <w:t xml:space="preserve">problem </w:t>
      </w:r>
      <w:r w:rsidR="00AC4E60" w:rsidRPr="001B7B2C">
        <w:rPr>
          <w:rFonts w:asciiTheme="majorHAnsi" w:eastAsiaTheme="majorEastAsia" w:hAnsiTheme="majorHAnsi" w:cstheme="majorBidi"/>
          <w:sz w:val="24"/>
          <w:szCs w:val="24"/>
        </w:rPr>
        <w:t>during submission.</w:t>
      </w:r>
    </w:p>
    <w:p w14:paraId="462EB909" w14:textId="7B31A11A" w:rsidR="00C80C97" w:rsidRPr="001B7B2C" w:rsidRDefault="007A072B" w:rsidP="001B7B2C">
      <w:pPr>
        <w:pStyle w:val="ListParagraph"/>
        <w:numPr>
          <w:ilvl w:val="0"/>
          <w:numId w:val="21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1B7B2C">
        <w:rPr>
          <w:rFonts w:asciiTheme="majorHAnsi" w:eastAsiaTheme="majorEastAsia" w:hAnsiTheme="majorHAnsi" w:cstheme="majorBidi"/>
          <w:b/>
          <w:bCs/>
          <w:sz w:val="24"/>
          <w:szCs w:val="24"/>
        </w:rPr>
        <w:t>User Experience &amp; UI (</w:t>
      </w:r>
      <w:r w:rsidR="00977999" w:rsidRPr="001B7B2C">
        <w:rPr>
          <w:rFonts w:asciiTheme="majorHAnsi" w:eastAsiaTheme="majorEastAsia" w:hAnsiTheme="majorHAnsi" w:cstheme="majorBidi"/>
          <w:b/>
          <w:bCs/>
          <w:sz w:val="24"/>
          <w:szCs w:val="24"/>
        </w:rPr>
        <w:t>1</w:t>
      </w:r>
      <w:r w:rsidRPr="001B7B2C">
        <w:rPr>
          <w:rFonts w:asciiTheme="majorHAnsi" w:eastAsiaTheme="majorEastAsia" w:hAnsiTheme="majorHAnsi" w:cstheme="majorBidi"/>
          <w:b/>
          <w:bCs/>
          <w:sz w:val="24"/>
          <w:szCs w:val="24"/>
        </w:rPr>
        <w:t>0%):</w:t>
      </w:r>
      <w:r w:rsidRPr="001B7B2C">
        <w:rPr>
          <w:rFonts w:asciiTheme="majorHAnsi" w:eastAsiaTheme="majorEastAsia" w:hAnsiTheme="majorHAnsi" w:cstheme="majorBidi"/>
          <w:sz w:val="24"/>
          <w:szCs w:val="24"/>
        </w:rPr>
        <w:t xml:space="preserve"> Clear explanations, audit-ready reports, region highlights for images, and straightforward file management.</w:t>
      </w:r>
    </w:p>
    <w:p w14:paraId="59DFD59D" w14:textId="77FA5239" w:rsidR="002B4692" w:rsidRPr="001B7B2C" w:rsidRDefault="00612824" w:rsidP="001B7B2C">
      <w:pPr>
        <w:pStyle w:val="ListParagraph"/>
        <w:numPr>
          <w:ilvl w:val="0"/>
          <w:numId w:val="21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1B7B2C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Content Safety evaluation (10%): </w:t>
      </w:r>
      <w:r w:rsidR="00F75810" w:rsidRPr="001B7B2C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 </w:t>
      </w:r>
      <w:r w:rsidR="00F75810" w:rsidRPr="001B7B2C">
        <w:rPr>
          <w:rFonts w:asciiTheme="majorHAnsi" w:eastAsiaTheme="majorEastAsia" w:hAnsiTheme="majorHAnsi" w:cstheme="majorBidi"/>
          <w:sz w:val="24"/>
          <w:szCs w:val="24"/>
        </w:rPr>
        <w:t xml:space="preserve">Ensure the content is always </w:t>
      </w:r>
      <w:r w:rsidR="00AD27E4" w:rsidRPr="001B7B2C">
        <w:rPr>
          <w:rFonts w:asciiTheme="majorHAnsi" w:eastAsiaTheme="majorEastAsia" w:hAnsiTheme="majorHAnsi" w:cstheme="majorBidi"/>
          <w:sz w:val="24"/>
          <w:szCs w:val="24"/>
        </w:rPr>
        <w:t xml:space="preserve">validated </w:t>
      </w:r>
      <w:r w:rsidR="002B4692" w:rsidRPr="001B7B2C">
        <w:rPr>
          <w:rFonts w:asciiTheme="majorHAnsi" w:eastAsiaTheme="majorEastAsia" w:hAnsiTheme="majorHAnsi" w:cstheme="majorBidi"/>
          <w:sz w:val="24"/>
          <w:szCs w:val="24"/>
        </w:rPr>
        <w:t>for Child Safety and should not include Hate speech, exploitative, violent, criminal, political news or cyber-threat content.</w:t>
      </w:r>
    </w:p>
    <w:p w14:paraId="097D5861" w14:textId="7B12C744" w:rsidR="00C80C97" w:rsidRPr="00751E73" w:rsidRDefault="007A072B" w:rsidP="00751E73">
      <w:pPr>
        <w:pStyle w:val="Heading2"/>
        <w:rPr>
          <w:sz w:val="32"/>
          <w:szCs w:val="32"/>
        </w:rPr>
      </w:pPr>
      <w:r w:rsidRPr="296FFD73">
        <w:rPr>
          <w:sz w:val="32"/>
          <w:szCs w:val="32"/>
        </w:rPr>
        <w:t>Submission Notes</w:t>
      </w:r>
    </w:p>
    <w:p w14:paraId="5DC1492C" w14:textId="22EADB5B" w:rsidR="007F11B1" w:rsidRPr="003F315E" w:rsidRDefault="000E4437" w:rsidP="003F315E">
      <w:pPr>
        <w:pStyle w:val="ListParagraph"/>
        <w:numPr>
          <w:ilvl w:val="0"/>
          <w:numId w:val="20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3F315E">
        <w:rPr>
          <w:rFonts w:asciiTheme="majorHAnsi" w:eastAsiaTheme="majorEastAsia" w:hAnsiTheme="majorHAnsi" w:cstheme="majorBidi"/>
          <w:sz w:val="24"/>
          <w:szCs w:val="24"/>
        </w:rPr>
        <w:t xml:space="preserve">End to end </w:t>
      </w:r>
      <w:r w:rsidR="00784258" w:rsidRPr="003F315E">
        <w:rPr>
          <w:rFonts w:asciiTheme="majorHAnsi" w:eastAsiaTheme="majorEastAsia" w:hAnsiTheme="majorHAnsi" w:cstheme="majorBidi"/>
          <w:sz w:val="24"/>
          <w:szCs w:val="24"/>
        </w:rPr>
        <w:t xml:space="preserve">demo </w:t>
      </w:r>
      <w:r w:rsidR="005145E2" w:rsidRPr="003F315E">
        <w:rPr>
          <w:rFonts w:asciiTheme="majorHAnsi" w:eastAsiaTheme="majorEastAsia" w:hAnsiTheme="majorHAnsi" w:cstheme="majorBidi"/>
          <w:sz w:val="24"/>
          <w:szCs w:val="24"/>
        </w:rPr>
        <w:t xml:space="preserve">video </w:t>
      </w:r>
      <w:r w:rsidR="002B1696" w:rsidRPr="003F315E">
        <w:rPr>
          <w:rFonts w:asciiTheme="majorHAnsi" w:eastAsiaTheme="majorEastAsia" w:hAnsiTheme="majorHAnsi" w:cstheme="majorBidi"/>
          <w:sz w:val="24"/>
          <w:szCs w:val="24"/>
        </w:rPr>
        <w:t xml:space="preserve">showcasing </w:t>
      </w:r>
      <w:r w:rsidR="005D5D57" w:rsidRPr="003F315E">
        <w:rPr>
          <w:rFonts w:asciiTheme="majorHAnsi" w:eastAsiaTheme="majorEastAsia" w:hAnsiTheme="majorHAnsi" w:cstheme="majorBidi"/>
          <w:sz w:val="24"/>
          <w:szCs w:val="24"/>
        </w:rPr>
        <w:t xml:space="preserve">a flow </w:t>
      </w:r>
      <w:r w:rsidR="00F615E5" w:rsidRPr="003F315E">
        <w:rPr>
          <w:rFonts w:asciiTheme="majorHAnsi" w:eastAsiaTheme="majorEastAsia" w:hAnsiTheme="majorHAnsi" w:cstheme="majorBidi"/>
          <w:sz w:val="24"/>
          <w:szCs w:val="24"/>
        </w:rPr>
        <w:t xml:space="preserve">by uploading the documents and </w:t>
      </w:r>
      <w:r w:rsidR="00AD054F" w:rsidRPr="003F315E">
        <w:rPr>
          <w:rFonts w:asciiTheme="majorHAnsi" w:eastAsiaTheme="majorEastAsia" w:hAnsiTheme="majorHAnsi" w:cstheme="majorBidi"/>
          <w:sz w:val="24"/>
          <w:szCs w:val="24"/>
        </w:rPr>
        <w:t>catego</w:t>
      </w:r>
      <w:r w:rsidR="007657E0" w:rsidRPr="003F315E">
        <w:rPr>
          <w:rFonts w:asciiTheme="majorHAnsi" w:eastAsiaTheme="majorEastAsia" w:hAnsiTheme="majorHAnsi" w:cstheme="majorBidi"/>
          <w:sz w:val="24"/>
          <w:szCs w:val="24"/>
        </w:rPr>
        <w:t xml:space="preserve">rizing </w:t>
      </w:r>
      <w:r w:rsidR="00806932" w:rsidRPr="003F315E">
        <w:rPr>
          <w:rFonts w:asciiTheme="majorHAnsi" w:eastAsiaTheme="majorEastAsia" w:hAnsiTheme="majorHAnsi" w:cstheme="majorBidi"/>
          <w:sz w:val="24"/>
          <w:szCs w:val="24"/>
        </w:rPr>
        <w:t xml:space="preserve">it </w:t>
      </w:r>
      <w:r w:rsidR="001A174C" w:rsidRPr="003F315E">
        <w:rPr>
          <w:rFonts w:asciiTheme="majorHAnsi" w:eastAsiaTheme="majorEastAsia" w:hAnsiTheme="majorHAnsi" w:cstheme="majorBidi"/>
          <w:sz w:val="24"/>
          <w:szCs w:val="24"/>
        </w:rPr>
        <w:t xml:space="preserve">against the provided </w:t>
      </w:r>
      <w:r w:rsidR="00716100" w:rsidRPr="003F315E">
        <w:rPr>
          <w:rFonts w:asciiTheme="majorHAnsi" w:eastAsiaTheme="majorEastAsia" w:hAnsiTheme="majorHAnsi" w:cstheme="majorBidi"/>
          <w:sz w:val="24"/>
          <w:szCs w:val="24"/>
        </w:rPr>
        <w:t>categories</w:t>
      </w:r>
      <w:r w:rsidR="00656753" w:rsidRPr="003F315E">
        <w:rPr>
          <w:rFonts w:asciiTheme="majorHAnsi" w:eastAsiaTheme="majorEastAsia" w:hAnsiTheme="majorHAnsi" w:cstheme="majorBidi"/>
          <w:sz w:val="24"/>
          <w:szCs w:val="24"/>
        </w:rPr>
        <w:t xml:space="preserve">. </w:t>
      </w:r>
    </w:p>
    <w:p w14:paraId="6803E6F7" w14:textId="532ABE4F" w:rsidR="003A5FE6" w:rsidRPr="003F315E" w:rsidRDefault="001D4921" w:rsidP="003F315E">
      <w:pPr>
        <w:pStyle w:val="ListParagraph"/>
        <w:numPr>
          <w:ilvl w:val="0"/>
          <w:numId w:val="20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3F315E">
        <w:rPr>
          <w:rFonts w:asciiTheme="majorHAnsi" w:eastAsiaTheme="majorEastAsia" w:hAnsiTheme="majorHAnsi" w:cstheme="majorBidi"/>
          <w:sz w:val="24"/>
          <w:szCs w:val="24"/>
        </w:rPr>
        <w:t>The AI s</w:t>
      </w:r>
      <w:r w:rsidR="00113551" w:rsidRPr="003F315E">
        <w:rPr>
          <w:rFonts w:asciiTheme="majorHAnsi" w:eastAsiaTheme="majorEastAsia" w:hAnsiTheme="majorHAnsi" w:cstheme="majorBidi"/>
          <w:sz w:val="24"/>
          <w:szCs w:val="24"/>
        </w:rPr>
        <w:t xml:space="preserve">hould provide a </w:t>
      </w:r>
      <w:r w:rsidRPr="003F315E">
        <w:rPr>
          <w:rFonts w:asciiTheme="majorHAnsi" w:eastAsiaTheme="majorEastAsia" w:hAnsiTheme="majorHAnsi" w:cstheme="majorBidi"/>
          <w:sz w:val="24"/>
          <w:szCs w:val="24"/>
        </w:rPr>
        <w:t xml:space="preserve">summary </w:t>
      </w:r>
      <w:r w:rsidR="003D7658" w:rsidRPr="003F315E">
        <w:rPr>
          <w:rFonts w:asciiTheme="majorHAnsi" w:eastAsiaTheme="majorEastAsia" w:hAnsiTheme="majorHAnsi" w:cstheme="majorBidi"/>
          <w:sz w:val="24"/>
          <w:szCs w:val="24"/>
        </w:rPr>
        <w:t>alon</w:t>
      </w:r>
      <w:r w:rsidR="00510116" w:rsidRPr="003F315E">
        <w:rPr>
          <w:rFonts w:asciiTheme="majorHAnsi" w:eastAsiaTheme="majorEastAsia" w:hAnsiTheme="majorHAnsi" w:cstheme="majorBidi"/>
          <w:sz w:val="24"/>
          <w:szCs w:val="24"/>
        </w:rPr>
        <w:t xml:space="preserve">gside the reason </w:t>
      </w:r>
      <w:r w:rsidR="00E37F95" w:rsidRPr="003F315E">
        <w:rPr>
          <w:rFonts w:asciiTheme="majorHAnsi" w:eastAsiaTheme="majorEastAsia" w:hAnsiTheme="majorHAnsi" w:cstheme="majorBidi"/>
          <w:sz w:val="24"/>
          <w:szCs w:val="24"/>
        </w:rPr>
        <w:t xml:space="preserve">on why it is categorized </w:t>
      </w:r>
      <w:r w:rsidR="00E00A5C" w:rsidRPr="003F315E">
        <w:rPr>
          <w:rFonts w:asciiTheme="majorHAnsi" w:eastAsiaTheme="majorEastAsia" w:hAnsiTheme="majorHAnsi" w:cstheme="majorBidi"/>
          <w:sz w:val="24"/>
          <w:szCs w:val="24"/>
        </w:rPr>
        <w:t xml:space="preserve">in </w:t>
      </w:r>
      <w:r w:rsidR="00FE4275" w:rsidRPr="003F315E">
        <w:rPr>
          <w:rFonts w:asciiTheme="majorHAnsi" w:eastAsiaTheme="majorEastAsia" w:hAnsiTheme="majorHAnsi" w:cstheme="majorBidi"/>
          <w:sz w:val="24"/>
          <w:szCs w:val="24"/>
        </w:rPr>
        <w:t xml:space="preserve">the </w:t>
      </w:r>
      <w:r w:rsidR="00D63582" w:rsidRPr="003F315E">
        <w:rPr>
          <w:rFonts w:asciiTheme="majorHAnsi" w:eastAsiaTheme="majorEastAsia" w:hAnsiTheme="majorHAnsi" w:cstheme="majorBidi"/>
          <w:sz w:val="24"/>
          <w:szCs w:val="24"/>
        </w:rPr>
        <w:t>respe</w:t>
      </w:r>
      <w:r w:rsidR="002452E9" w:rsidRPr="003F315E">
        <w:rPr>
          <w:rFonts w:asciiTheme="majorHAnsi" w:eastAsiaTheme="majorEastAsia" w:hAnsiTheme="majorHAnsi" w:cstheme="majorBidi"/>
          <w:sz w:val="24"/>
          <w:szCs w:val="24"/>
        </w:rPr>
        <w:t>ctive</w:t>
      </w:r>
      <w:r w:rsidR="00201FC1" w:rsidRPr="003F315E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r w:rsidR="00092A0E" w:rsidRPr="003F315E">
        <w:rPr>
          <w:rFonts w:asciiTheme="majorHAnsi" w:eastAsiaTheme="majorEastAsia" w:hAnsiTheme="majorHAnsi" w:cstheme="majorBidi"/>
          <w:sz w:val="24"/>
          <w:szCs w:val="24"/>
        </w:rPr>
        <w:t>category. (reasoning module)</w:t>
      </w:r>
    </w:p>
    <w:p w14:paraId="330D61B5" w14:textId="77777777" w:rsidR="003F315E" w:rsidRPr="003F315E" w:rsidRDefault="003F315E" w:rsidP="003F315E">
      <w:pPr>
        <w:pStyle w:val="ListParagraph"/>
        <w:numPr>
          <w:ilvl w:val="0"/>
          <w:numId w:val="20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3F315E">
        <w:rPr>
          <w:rFonts w:asciiTheme="majorHAnsi" w:eastAsiaTheme="majorEastAsia" w:hAnsiTheme="majorHAnsi" w:cstheme="majorBidi"/>
          <w:sz w:val="24"/>
          <w:szCs w:val="24"/>
        </w:rPr>
        <w:t>Cite your model used for the problem during submission.</w:t>
      </w:r>
    </w:p>
    <w:p w14:paraId="2C9AFF4A" w14:textId="77777777" w:rsidR="008D4189" w:rsidRDefault="008D4189" w:rsidP="007F11B1">
      <w:pPr>
        <w:rPr>
          <w:rFonts w:asciiTheme="majorHAnsi" w:eastAsiaTheme="majorEastAsia" w:hAnsiTheme="majorHAnsi" w:cstheme="majorBidi"/>
          <w:sz w:val="24"/>
          <w:szCs w:val="24"/>
        </w:rPr>
      </w:pPr>
    </w:p>
    <w:p w14:paraId="0B7AF43A" w14:textId="75FE01E1" w:rsidR="003A5FE6" w:rsidRDefault="003A5FE6" w:rsidP="003A5FE6"/>
    <w:p w14:paraId="221A5A38" w14:textId="77777777" w:rsidR="003A5FE6" w:rsidRDefault="003A5FE6"/>
    <w:p w14:paraId="1628E612" w14:textId="43B56CC3" w:rsidR="00C80C97" w:rsidRDefault="00C80C97"/>
    <w:sectPr w:rsidR="00C80C97" w:rsidSect="00034616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040CC" w14:textId="77777777" w:rsidR="00DB4E90" w:rsidRDefault="00DB4E90" w:rsidP="00BA1FB0">
      <w:pPr>
        <w:spacing w:after="0" w:line="240" w:lineRule="auto"/>
      </w:pPr>
      <w:r>
        <w:separator/>
      </w:r>
    </w:p>
  </w:endnote>
  <w:endnote w:type="continuationSeparator" w:id="0">
    <w:p w14:paraId="3BF98ECB" w14:textId="77777777" w:rsidR="00DB4E90" w:rsidRDefault="00DB4E90" w:rsidP="00BA1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BAE1E" w14:textId="763DB697" w:rsidR="00BA1FB0" w:rsidRDefault="00E4718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DCF9F98" wp14:editId="43E2DE85">
              <wp:simplePos x="0" y="0"/>
              <wp:positionH relativeFrom="rightMargin">
                <wp:posOffset>147320</wp:posOffset>
              </wp:positionH>
              <wp:positionV relativeFrom="bottomMargin">
                <wp:posOffset>179070</wp:posOffset>
              </wp:positionV>
              <wp:extent cx="311785" cy="230505"/>
              <wp:effectExtent l="0" t="0" r="5715" b="0"/>
              <wp:wrapSquare wrapText="bothSides"/>
              <wp:docPr id="1708737981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1785" cy="23050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5C8E524" w14:textId="77777777" w:rsidR="006E0937" w:rsidRPr="00E47183" w:rsidRDefault="006E0937">
                          <w:pPr>
                            <w:jc w:val="right"/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E47183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E47183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E47183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E47183">
                            <w:rPr>
                              <w:noProof/>
                              <w:color w:val="FFFFFF" w:themeColor="background1"/>
                              <w:sz w:val="16"/>
                              <w:szCs w:val="16"/>
                            </w:rPr>
                            <w:t>2</w:t>
                          </w:r>
                          <w:r w:rsidRPr="00E47183">
                            <w:rPr>
                              <w:noProof/>
                              <w:color w:val="FFFFFF" w:themeColor="background1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arto="http://schemas.microsoft.com/office/word/2006/arto">
          <w:pict>
            <v:rect id="Rectangle 45" style="position:absolute;margin-left:11.6pt;margin-top:14.1pt;width:24.55pt;height:18.15pt;z-index:251658240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spid="_x0000_s1026" fillcolor="black [3213]" stroked="f" strokeweight="3pt" w14:anchorId="5DCF9F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">
              <v:textbox>
                <w:txbxContent>
                  <w:p w:rsidRPr="00E47183" w:rsidR="006E0937" w:rsidRDefault="006E0937" w14:paraId="65C8E524" w14:textId="77777777">
                    <w:pPr>
                      <w:jc w:val="right"/>
                      <w:rPr>
                        <w:color w:val="FFFFFF" w:themeColor="background1"/>
                        <w:sz w:val="16"/>
                        <w:szCs w:val="16"/>
                      </w:rPr>
                    </w:pPr>
                    <w:r w:rsidRPr="00E47183">
                      <w:rPr>
                        <w:color w:val="FFFFFF" w:themeColor="background1"/>
                        <w:sz w:val="16"/>
                        <w:szCs w:val="16"/>
                      </w:rPr>
                      <w:fldChar w:fldCharType="begin"/>
                    </w:r>
                    <w:r w:rsidRPr="00E47183">
                      <w:rPr>
                        <w:color w:val="FFFFFF" w:themeColor="background1"/>
                        <w:sz w:val="16"/>
                        <w:szCs w:val="16"/>
                      </w:rPr>
                      <w:instrText xml:space="preserve"> PAGE   \* MERGEFORMAT </w:instrText>
                    </w:r>
                    <w:r w:rsidRPr="00E47183">
                      <w:rPr>
                        <w:color w:val="FFFFFF" w:themeColor="background1"/>
                        <w:sz w:val="16"/>
                        <w:szCs w:val="16"/>
                      </w:rPr>
                      <w:fldChar w:fldCharType="separate"/>
                    </w:r>
                    <w:r w:rsidRPr="00E47183">
                      <w:rPr>
                        <w:noProof/>
                        <w:color w:val="FFFFFF" w:themeColor="background1"/>
                        <w:sz w:val="16"/>
                        <w:szCs w:val="16"/>
                      </w:rPr>
                      <w:t>2</w:t>
                    </w:r>
                    <w:r w:rsidRPr="00E47183">
                      <w:rPr>
                        <w:noProof/>
                        <w:color w:val="FFFFFF" w:themeColor="background1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="006E0937"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1" behindDoc="0" locked="0" layoutInCell="1" allowOverlap="1" wp14:anchorId="3F46DFB9" wp14:editId="55D58B4B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Theme="majorHAnsi" w:hAnsiTheme="majorHAnsi" w:cstheme="majorHAnsi"/>
                                <w:color w:val="7F7F7F" w:themeColor="text1" w:themeTint="80"/>
                                <w:sz w:val="16"/>
                                <w:szCs w:val="16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05T00:00:00Z"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9E13101" w14:textId="6BE0E7D3" w:rsidR="006E0937" w:rsidRPr="00E47183" w:rsidRDefault="00534329">
                                <w:pPr>
                                  <w:jc w:val="right"/>
                                  <w:rPr>
                                    <w:color w:val="7F7F7F" w:themeColor="text1" w:themeTint="80"/>
                                    <w:sz w:val="16"/>
                                    <w:szCs w:val="16"/>
                                  </w:rPr>
                                </w:pPr>
                                <w:r w:rsidRPr="00095DEE">
                                  <w:rPr>
                                    <w:rFonts w:asciiTheme="majorHAnsi" w:hAnsiTheme="majorHAnsi" w:cstheme="majorHAnsi"/>
                                    <w:color w:val="7F7F7F" w:themeColor="text1" w:themeTint="80"/>
                                    <w:sz w:val="16"/>
                                    <w:szCs w:val="16"/>
                                  </w:rPr>
                                  <w:t>November 5, 2025</w:t>
                                </w:r>
                              </w:p>
                            </w:sdtContent>
                          </w:sdt>
                          <w:p w14:paraId="4F21FBE2" w14:textId="77777777" w:rsidR="006E0937" w:rsidRDefault="006E093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arto="http://schemas.microsoft.com/office/word/2006/arto">
          <w:pict>
            <v:group id="Group 43" style="position:absolute;margin-left:416.8pt;margin-top:0;width:468pt;height:25.2pt;z-index:251658241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7" w14:anchorId="3F46DFB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bWaYgMAAHA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">
              <v:rect id="Rectangle 38" style="position:absolute;left:190;width:59436;height:188;visibility:visible;mso-wrap-style:square;v-text-anchor:middle" o:spid="_x0000_s1028" fillcolor="black [3213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9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rPr>
                          <w:rFonts w:asciiTheme="majorHAnsi" w:hAnsiTheme="majorHAnsi" w:cstheme="majorHAnsi"/>
                          <w:color w:val="7F7F7F" w:themeColor="text1" w:themeTint="80"/>
                          <w:sz w:val="16"/>
                          <w:szCs w:val="16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5-11-05T00:00:00Z"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:rsidRPr="00E47183" w:rsidR="006E0937" w:rsidRDefault="00534329" w14:paraId="79E13101" w14:textId="6BE0E7D3">
                          <w:pPr>
                            <w:jc w:val="right"/>
                            <w:rPr>
                              <w:color w:val="7F7F7F" w:themeColor="text1" w:themeTint="80"/>
                              <w:sz w:val="16"/>
                              <w:szCs w:val="16"/>
                            </w:rPr>
                          </w:pPr>
                          <w:r w:rsidRPr="00095DEE">
                            <w:rPr>
                              <w:rFonts w:asciiTheme="majorHAnsi" w:hAnsiTheme="majorHAnsi" w:cstheme="majorHAnsi"/>
                              <w:color w:val="7F7F7F" w:themeColor="text1" w:themeTint="80"/>
                              <w:sz w:val="16"/>
                              <w:szCs w:val="16"/>
                            </w:rPr>
                            <w:t>November 5, 2025</w:t>
                          </w:r>
                        </w:p>
                      </w:sdtContent>
                    </w:sdt>
                    <w:p w:rsidR="006E0937" w:rsidRDefault="006E0937" w14:paraId="4F21FBE2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80111" w14:textId="77777777" w:rsidR="00DB4E90" w:rsidRDefault="00DB4E90" w:rsidP="00BA1FB0">
      <w:pPr>
        <w:spacing w:after="0" w:line="240" w:lineRule="auto"/>
      </w:pPr>
      <w:r>
        <w:separator/>
      </w:r>
    </w:p>
  </w:footnote>
  <w:footnote w:type="continuationSeparator" w:id="0">
    <w:p w14:paraId="18F2328D" w14:textId="77777777" w:rsidR="00DB4E90" w:rsidRDefault="00DB4E90" w:rsidP="00BA1F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CF141" w14:textId="4676E87B" w:rsidR="00BA1FB0" w:rsidRPr="00095DEE" w:rsidRDefault="003F0C0A" w:rsidP="00095DEE">
    <w:pPr>
      <w:pStyle w:val="Header"/>
      <w:tabs>
        <w:tab w:val="clear" w:pos="4680"/>
        <w:tab w:val="clear" w:pos="9360"/>
      </w:tabs>
      <w:rPr>
        <w:rFonts w:asciiTheme="majorHAnsi" w:hAnsiTheme="majorHAnsi" w:cstheme="majorHAnsi"/>
        <w:color w:val="4F81BD" w:themeColor="accent1"/>
        <w:sz w:val="16"/>
        <w:szCs w:val="16"/>
      </w:rPr>
    </w:pPr>
    <w:sdt>
      <w:sdtPr>
        <w:rPr>
          <w:rFonts w:asciiTheme="majorHAnsi" w:hAnsiTheme="majorHAnsi" w:cstheme="majorHAnsi"/>
          <w:color w:val="4F81BD" w:themeColor="accent1"/>
          <w:sz w:val="16"/>
          <w:szCs w:val="16"/>
        </w:rPr>
        <w:alias w:val="Title"/>
        <w:tag w:val=""/>
        <w:id w:val="664756013"/>
        <w:placeholder>
          <w:docPart w:val="FCB29891241A41919B02CA398DA57E2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D41B8B">
          <w:rPr>
            <w:rFonts w:asciiTheme="majorHAnsi" w:hAnsiTheme="majorHAnsi" w:cstheme="majorHAnsi"/>
            <w:color w:val="4F81BD" w:themeColor="accent1"/>
            <w:sz w:val="16"/>
            <w:szCs w:val="16"/>
          </w:rPr>
          <w:t>Texas A&amp;M Datathon Challenge</w:t>
        </w:r>
      </w:sdtContent>
    </w:sdt>
    <w:r w:rsidR="005E07F5" w:rsidRPr="00095DEE">
      <w:rPr>
        <w:rFonts w:asciiTheme="majorHAnsi" w:hAnsiTheme="majorHAnsi" w:cstheme="majorHAnsi"/>
        <w:color w:val="4F81BD" w:themeColor="accent1"/>
        <w:sz w:val="16"/>
        <w:szCs w:val="16"/>
      </w:rPr>
      <w:t xml:space="preserve"> </w:t>
    </w:r>
    <w:r w:rsidR="00B53F33" w:rsidRPr="00095DEE">
      <w:rPr>
        <w:rFonts w:asciiTheme="majorHAnsi" w:hAnsiTheme="majorHAnsi" w:cstheme="majorHAnsi"/>
        <w:color w:val="4F81BD" w:themeColor="accent1"/>
        <w:sz w:val="16"/>
        <w:szCs w:val="16"/>
      </w:rPr>
      <w:t xml:space="preserve">                                                              </w:t>
    </w:r>
    <w:r w:rsidR="000F5266">
      <w:rPr>
        <w:rFonts w:asciiTheme="majorHAnsi" w:hAnsiTheme="majorHAnsi" w:cstheme="majorHAnsi"/>
        <w:color w:val="4F81BD" w:themeColor="accent1"/>
        <w:sz w:val="16"/>
        <w:szCs w:val="16"/>
      </w:rPr>
      <w:t xml:space="preserve">                                                          </w:t>
    </w:r>
    <w:r w:rsidR="005E07F5" w:rsidRPr="00095DEE">
      <w:rPr>
        <w:rFonts w:asciiTheme="majorHAnsi" w:hAnsiTheme="majorHAnsi" w:cstheme="majorHAnsi"/>
        <w:color w:val="4F81BD" w:themeColor="accent1"/>
        <w:sz w:val="16"/>
        <w:szCs w:val="16"/>
      </w:rPr>
      <w:t xml:space="preserve"> </w:t>
    </w:r>
    <w:sdt>
      <w:sdtPr>
        <w:rPr>
          <w:rFonts w:asciiTheme="majorHAnsi" w:hAnsiTheme="majorHAnsi" w:cstheme="majorHAnsi"/>
          <w:color w:val="4F81BD" w:themeColor="accent1"/>
          <w:sz w:val="16"/>
          <w:szCs w:val="16"/>
        </w:rPr>
        <w:alias w:val="Author"/>
        <w:tag w:val=""/>
        <w:id w:val="-1677181147"/>
        <w:placeholder>
          <w:docPart w:val="2B7E76C708D64530B3413C8AA2AE69DA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D41B8B">
          <w:rPr>
            <w:rFonts w:asciiTheme="majorHAnsi" w:hAnsiTheme="majorHAnsi" w:cstheme="majorHAnsi"/>
            <w:color w:val="4F81BD" w:themeColor="accent1"/>
            <w:sz w:val="16"/>
            <w:szCs w:val="16"/>
          </w:rPr>
          <w:t>Hitachi Digital Services</w:t>
        </w:r>
      </w:sdtContent>
    </w:sdt>
    <w:r w:rsidR="001E1863">
      <w:rPr>
        <w:rFonts w:asciiTheme="majorHAnsi" w:hAnsiTheme="majorHAnsi" w:cstheme="majorHAnsi"/>
        <w:noProof/>
        <w:color w:val="4F81BD" w:themeColor="accent1"/>
        <w:sz w:val="16"/>
        <w:szCs w:val="16"/>
      </w:rPr>
      <w:drawing>
        <wp:inline distT="0" distB="0" distL="0" distR="0" wp14:anchorId="65E01A6B" wp14:editId="4BE32206">
          <wp:extent cx="5468620" cy="18415"/>
          <wp:effectExtent l="0" t="0" r="0" b="0"/>
          <wp:docPr id="58471980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8620" cy="18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2052ED"/>
    <w:multiLevelType w:val="hybridMultilevel"/>
    <w:tmpl w:val="080C0FB2"/>
    <w:lvl w:ilvl="0" w:tplc="65E216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D15AAB"/>
    <w:multiLevelType w:val="hybridMultilevel"/>
    <w:tmpl w:val="247C11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B30257"/>
    <w:multiLevelType w:val="multilevel"/>
    <w:tmpl w:val="73C81A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4E211D"/>
    <w:multiLevelType w:val="hybridMultilevel"/>
    <w:tmpl w:val="557CFD24"/>
    <w:lvl w:ilvl="0" w:tplc="65E216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D495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381D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5695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FA95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BEAE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A691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520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6AFA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230FBD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5947DF"/>
    <w:multiLevelType w:val="hybridMultilevel"/>
    <w:tmpl w:val="FFFFFFFF"/>
    <w:lvl w:ilvl="0" w:tplc="1FF67C68">
      <w:start w:val="1"/>
      <w:numFmt w:val="decimal"/>
      <w:lvlText w:val="%1."/>
      <w:lvlJc w:val="left"/>
      <w:pPr>
        <w:ind w:left="720" w:hanging="360"/>
      </w:pPr>
    </w:lvl>
    <w:lvl w:ilvl="1" w:tplc="486A98AE">
      <w:start w:val="1"/>
      <w:numFmt w:val="lowerLetter"/>
      <w:lvlText w:val="%2."/>
      <w:lvlJc w:val="left"/>
      <w:pPr>
        <w:ind w:left="1440" w:hanging="360"/>
      </w:pPr>
    </w:lvl>
    <w:lvl w:ilvl="2" w:tplc="F5ECE8CA">
      <w:start w:val="1"/>
      <w:numFmt w:val="lowerRoman"/>
      <w:lvlText w:val="%3."/>
      <w:lvlJc w:val="right"/>
      <w:pPr>
        <w:ind w:left="2160" w:hanging="180"/>
      </w:pPr>
    </w:lvl>
    <w:lvl w:ilvl="3" w:tplc="2E5CE866">
      <w:start w:val="1"/>
      <w:numFmt w:val="decimal"/>
      <w:lvlText w:val="%4."/>
      <w:lvlJc w:val="left"/>
      <w:pPr>
        <w:ind w:left="2880" w:hanging="360"/>
      </w:pPr>
    </w:lvl>
    <w:lvl w:ilvl="4" w:tplc="2EEEC45A">
      <w:start w:val="1"/>
      <w:numFmt w:val="lowerLetter"/>
      <w:lvlText w:val="%5."/>
      <w:lvlJc w:val="left"/>
      <w:pPr>
        <w:ind w:left="3600" w:hanging="360"/>
      </w:pPr>
    </w:lvl>
    <w:lvl w:ilvl="5" w:tplc="2522F176">
      <w:start w:val="1"/>
      <w:numFmt w:val="lowerRoman"/>
      <w:lvlText w:val="%6."/>
      <w:lvlJc w:val="right"/>
      <w:pPr>
        <w:ind w:left="4320" w:hanging="180"/>
      </w:pPr>
    </w:lvl>
    <w:lvl w:ilvl="6" w:tplc="03703BB8">
      <w:start w:val="1"/>
      <w:numFmt w:val="decimal"/>
      <w:lvlText w:val="%7."/>
      <w:lvlJc w:val="left"/>
      <w:pPr>
        <w:ind w:left="5040" w:hanging="360"/>
      </w:pPr>
    </w:lvl>
    <w:lvl w:ilvl="7" w:tplc="661CB8CA">
      <w:start w:val="1"/>
      <w:numFmt w:val="lowerLetter"/>
      <w:lvlText w:val="%8."/>
      <w:lvlJc w:val="left"/>
      <w:pPr>
        <w:ind w:left="5760" w:hanging="360"/>
      </w:pPr>
    </w:lvl>
    <w:lvl w:ilvl="8" w:tplc="9A729EB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CF1B77"/>
    <w:multiLevelType w:val="hybridMultilevel"/>
    <w:tmpl w:val="D48C9B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0754CE"/>
    <w:multiLevelType w:val="hybridMultilevel"/>
    <w:tmpl w:val="6E32E49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7" w15:restartNumberingAfterBreak="0">
    <w:nsid w:val="4EDA8115"/>
    <w:multiLevelType w:val="hybridMultilevel"/>
    <w:tmpl w:val="FFFFFFFF"/>
    <w:lvl w:ilvl="0" w:tplc="E048C0B6">
      <w:start w:val="1"/>
      <w:numFmt w:val="upperRoman"/>
      <w:lvlText w:val="%1."/>
      <w:lvlJc w:val="right"/>
      <w:pPr>
        <w:ind w:left="720" w:hanging="360"/>
      </w:pPr>
    </w:lvl>
    <w:lvl w:ilvl="1" w:tplc="B312404A">
      <w:start w:val="1"/>
      <w:numFmt w:val="lowerLetter"/>
      <w:lvlText w:val="%2."/>
      <w:lvlJc w:val="left"/>
      <w:pPr>
        <w:ind w:left="1440" w:hanging="360"/>
      </w:pPr>
    </w:lvl>
    <w:lvl w:ilvl="2" w:tplc="D84C9F2A">
      <w:start w:val="1"/>
      <w:numFmt w:val="lowerRoman"/>
      <w:lvlText w:val="%3."/>
      <w:lvlJc w:val="right"/>
      <w:pPr>
        <w:ind w:left="2160" w:hanging="180"/>
      </w:pPr>
    </w:lvl>
    <w:lvl w:ilvl="3" w:tplc="AAD681AA">
      <w:start w:val="1"/>
      <w:numFmt w:val="decimal"/>
      <w:lvlText w:val="%4."/>
      <w:lvlJc w:val="left"/>
      <w:pPr>
        <w:ind w:left="2880" w:hanging="360"/>
      </w:pPr>
    </w:lvl>
    <w:lvl w:ilvl="4" w:tplc="DC64AD00">
      <w:start w:val="1"/>
      <w:numFmt w:val="lowerLetter"/>
      <w:lvlText w:val="%5."/>
      <w:lvlJc w:val="left"/>
      <w:pPr>
        <w:ind w:left="3600" w:hanging="360"/>
      </w:pPr>
    </w:lvl>
    <w:lvl w:ilvl="5" w:tplc="83F6DDE6">
      <w:start w:val="1"/>
      <w:numFmt w:val="lowerRoman"/>
      <w:lvlText w:val="%6."/>
      <w:lvlJc w:val="right"/>
      <w:pPr>
        <w:ind w:left="4320" w:hanging="180"/>
      </w:pPr>
    </w:lvl>
    <w:lvl w:ilvl="6" w:tplc="6B1A3EEA">
      <w:start w:val="1"/>
      <w:numFmt w:val="decimal"/>
      <w:lvlText w:val="%7."/>
      <w:lvlJc w:val="left"/>
      <w:pPr>
        <w:ind w:left="5040" w:hanging="360"/>
      </w:pPr>
    </w:lvl>
    <w:lvl w:ilvl="7" w:tplc="E91A374E">
      <w:start w:val="1"/>
      <w:numFmt w:val="lowerLetter"/>
      <w:lvlText w:val="%8."/>
      <w:lvlJc w:val="left"/>
      <w:pPr>
        <w:ind w:left="5760" w:hanging="360"/>
      </w:pPr>
    </w:lvl>
    <w:lvl w:ilvl="8" w:tplc="33EAED0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57A4F0"/>
    <w:multiLevelType w:val="hybridMultilevel"/>
    <w:tmpl w:val="FFFFFFFF"/>
    <w:lvl w:ilvl="0" w:tplc="6F1E429A">
      <w:start w:val="1"/>
      <w:numFmt w:val="decimal"/>
      <w:lvlText w:val="%1."/>
      <w:lvlJc w:val="left"/>
      <w:pPr>
        <w:ind w:left="720" w:hanging="360"/>
      </w:pPr>
    </w:lvl>
    <w:lvl w:ilvl="1" w:tplc="992A46DC">
      <w:start w:val="1"/>
      <w:numFmt w:val="lowerLetter"/>
      <w:lvlText w:val="%2."/>
      <w:lvlJc w:val="left"/>
      <w:pPr>
        <w:ind w:left="1440" w:hanging="360"/>
      </w:pPr>
    </w:lvl>
    <w:lvl w:ilvl="2" w:tplc="C66EF0FC">
      <w:start w:val="1"/>
      <w:numFmt w:val="lowerRoman"/>
      <w:lvlText w:val="%3."/>
      <w:lvlJc w:val="right"/>
      <w:pPr>
        <w:ind w:left="2160" w:hanging="180"/>
      </w:pPr>
    </w:lvl>
    <w:lvl w:ilvl="3" w:tplc="A39C24D4">
      <w:start w:val="1"/>
      <w:numFmt w:val="decimal"/>
      <w:lvlText w:val="%4."/>
      <w:lvlJc w:val="left"/>
      <w:pPr>
        <w:ind w:left="2880" w:hanging="360"/>
      </w:pPr>
    </w:lvl>
    <w:lvl w:ilvl="4" w:tplc="2D2EBA72">
      <w:start w:val="1"/>
      <w:numFmt w:val="lowerLetter"/>
      <w:lvlText w:val="%5."/>
      <w:lvlJc w:val="left"/>
      <w:pPr>
        <w:ind w:left="3600" w:hanging="360"/>
      </w:pPr>
    </w:lvl>
    <w:lvl w:ilvl="5" w:tplc="18806E18">
      <w:start w:val="1"/>
      <w:numFmt w:val="lowerRoman"/>
      <w:lvlText w:val="%6."/>
      <w:lvlJc w:val="right"/>
      <w:pPr>
        <w:ind w:left="4320" w:hanging="180"/>
      </w:pPr>
    </w:lvl>
    <w:lvl w:ilvl="6" w:tplc="F5E88D40">
      <w:start w:val="1"/>
      <w:numFmt w:val="decimal"/>
      <w:lvlText w:val="%7."/>
      <w:lvlJc w:val="left"/>
      <w:pPr>
        <w:ind w:left="5040" w:hanging="360"/>
      </w:pPr>
    </w:lvl>
    <w:lvl w:ilvl="7" w:tplc="42067346">
      <w:start w:val="1"/>
      <w:numFmt w:val="lowerLetter"/>
      <w:lvlText w:val="%8."/>
      <w:lvlJc w:val="left"/>
      <w:pPr>
        <w:ind w:left="5760" w:hanging="360"/>
      </w:pPr>
    </w:lvl>
    <w:lvl w:ilvl="8" w:tplc="BD2AAE0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B19942"/>
    <w:multiLevelType w:val="hybridMultilevel"/>
    <w:tmpl w:val="FFFFFFFF"/>
    <w:lvl w:ilvl="0" w:tplc="A3D490DA">
      <w:start w:val="1"/>
      <w:numFmt w:val="decimal"/>
      <w:lvlText w:val="%1."/>
      <w:lvlJc w:val="left"/>
      <w:pPr>
        <w:ind w:left="720" w:hanging="360"/>
      </w:pPr>
    </w:lvl>
    <w:lvl w:ilvl="1" w:tplc="8A88F7BC">
      <w:start w:val="1"/>
      <w:numFmt w:val="lowerLetter"/>
      <w:lvlText w:val="%2."/>
      <w:lvlJc w:val="left"/>
      <w:pPr>
        <w:ind w:left="1440" w:hanging="360"/>
      </w:pPr>
    </w:lvl>
    <w:lvl w:ilvl="2" w:tplc="9B8CFA7E">
      <w:start w:val="1"/>
      <w:numFmt w:val="lowerRoman"/>
      <w:lvlText w:val="%3."/>
      <w:lvlJc w:val="right"/>
      <w:pPr>
        <w:ind w:left="2160" w:hanging="180"/>
      </w:pPr>
    </w:lvl>
    <w:lvl w:ilvl="3" w:tplc="6D1426A6">
      <w:start w:val="1"/>
      <w:numFmt w:val="decimal"/>
      <w:lvlText w:val="%4."/>
      <w:lvlJc w:val="left"/>
      <w:pPr>
        <w:ind w:left="2880" w:hanging="360"/>
      </w:pPr>
    </w:lvl>
    <w:lvl w:ilvl="4" w:tplc="2876AD02">
      <w:start w:val="1"/>
      <w:numFmt w:val="lowerLetter"/>
      <w:lvlText w:val="%5."/>
      <w:lvlJc w:val="left"/>
      <w:pPr>
        <w:ind w:left="3600" w:hanging="360"/>
      </w:pPr>
    </w:lvl>
    <w:lvl w:ilvl="5" w:tplc="B434A95A">
      <w:start w:val="1"/>
      <w:numFmt w:val="lowerRoman"/>
      <w:lvlText w:val="%6."/>
      <w:lvlJc w:val="right"/>
      <w:pPr>
        <w:ind w:left="4320" w:hanging="180"/>
      </w:pPr>
    </w:lvl>
    <w:lvl w:ilvl="6" w:tplc="8A2E695C">
      <w:start w:val="1"/>
      <w:numFmt w:val="decimal"/>
      <w:lvlText w:val="%7."/>
      <w:lvlJc w:val="left"/>
      <w:pPr>
        <w:ind w:left="5040" w:hanging="360"/>
      </w:pPr>
    </w:lvl>
    <w:lvl w:ilvl="7" w:tplc="6C80F664">
      <w:start w:val="1"/>
      <w:numFmt w:val="lowerLetter"/>
      <w:lvlText w:val="%8."/>
      <w:lvlJc w:val="left"/>
      <w:pPr>
        <w:ind w:left="5760" w:hanging="360"/>
      </w:pPr>
    </w:lvl>
    <w:lvl w:ilvl="8" w:tplc="00AC1DD4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082B82"/>
    <w:multiLevelType w:val="hybridMultilevel"/>
    <w:tmpl w:val="FFFFFFFF"/>
    <w:lvl w:ilvl="0" w:tplc="977270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7274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28C7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1ABC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244E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FCA7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ECFB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4CC0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CAE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251590">
    <w:abstractNumId w:val="6"/>
  </w:num>
  <w:num w:numId="2" w16cid:durableId="112747551">
    <w:abstractNumId w:val="2"/>
  </w:num>
  <w:num w:numId="3" w16cid:durableId="1129473017">
    <w:abstractNumId w:val="0"/>
  </w:num>
  <w:num w:numId="4" w16cid:durableId="1734500875">
    <w:abstractNumId w:val="8"/>
  </w:num>
  <w:num w:numId="5" w16cid:durableId="1741171884">
    <w:abstractNumId w:val="3"/>
  </w:num>
  <w:num w:numId="6" w16cid:durableId="2040472484">
    <w:abstractNumId w:val="4"/>
  </w:num>
  <w:num w:numId="7" w16cid:durableId="445076941">
    <w:abstractNumId w:val="5"/>
  </w:num>
  <w:num w:numId="8" w16cid:durableId="837647312">
    <w:abstractNumId w:val="1"/>
  </w:num>
  <w:num w:numId="9" w16cid:durableId="838614560">
    <w:abstractNumId w:val="7"/>
  </w:num>
  <w:num w:numId="10" w16cid:durableId="1563905040">
    <w:abstractNumId w:val="16"/>
  </w:num>
  <w:num w:numId="11" w16cid:durableId="830289087">
    <w:abstractNumId w:val="11"/>
  </w:num>
  <w:num w:numId="12" w16cid:durableId="587542043">
    <w:abstractNumId w:val="20"/>
  </w:num>
  <w:num w:numId="13" w16cid:durableId="2144274739">
    <w:abstractNumId w:val="18"/>
  </w:num>
  <w:num w:numId="14" w16cid:durableId="982005885">
    <w:abstractNumId w:val="14"/>
  </w:num>
  <w:num w:numId="15" w16cid:durableId="92482427">
    <w:abstractNumId w:val="17"/>
  </w:num>
  <w:num w:numId="16" w16cid:durableId="186793846">
    <w:abstractNumId w:val="19"/>
  </w:num>
  <w:num w:numId="17" w16cid:durableId="1437288123">
    <w:abstractNumId w:val="12"/>
  </w:num>
  <w:num w:numId="18" w16cid:durableId="1406100086">
    <w:abstractNumId w:val="9"/>
  </w:num>
  <w:num w:numId="19" w16cid:durableId="1804422227">
    <w:abstractNumId w:val="13"/>
  </w:num>
  <w:num w:numId="20" w16cid:durableId="1765033696">
    <w:abstractNumId w:val="15"/>
  </w:num>
  <w:num w:numId="21" w16cid:durableId="11028418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E37"/>
    <w:rsid w:val="0002356C"/>
    <w:rsid w:val="000265C9"/>
    <w:rsid w:val="000310DD"/>
    <w:rsid w:val="00034616"/>
    <w:rsid w:val="00035805"/>
    <w:rsid w:val="00041DDA"/>
    <w:rsid w:val="00043D07"/>
    <w:rsid w:val="00047815"/>
    <w:rsid w:val="00047F46"/>
    <w:rsid w:val="0006063C"/>
    <w:rsid w:val="00063885"/>
    <w:rsid w:val="0008575D"/>
    <w:rsid w:val="00090856"/>
    <w:rsid w:val="00092A0E"/>
    <w:rsid w:val="0009350E"/>
    <w:rsid w:val="00095DEE"/>
    <w:rsid w:val="00097B46"/>
    <w:rsid w:val="000A0544"/>
    <w:rsid w:val="000A70AC"/>
    <w:rsid w:val="000A7FD7"/>
    <w:rsid w:val="000B05D4"/>
    <w:rsid w:val="000B06CC"/>
    <w:rsid w:val="000B098F"/>
    <w:rsid w:val="000B5948"/>
    <w:rsid w:val="000B714A"/>
    <w:rsid w:val="000C43E0"/>
    <w:rsid w:val="000C6096"/>
    <w:rsid w:val="000D05B0"/>
    <w:rsid w:val="000E35C5"/>
    <w:rsid w:val="000E4437"/>
    <w:rsid w:val="000F03F8"/>
    <w:rsid w:val="000F071C"/>
    <w:rsid w:val="000F093C"/>
    <w:rsid w:val="000F1BD3"/>
    <w:rsid w:val="000F2A14"/>
    <w:rsid w:val="000F44A7"/>
    <w:rsid w:val="000F5266"/>
    <w:rsid w:val="000F730F"/>
    <w:rsid w:val="00100C82"/>
    <w:rsid w:val="00102BFB"/>
    <w:rsid w:val="00106389"/>
    <w:rsid w:val="001078E2"/>
    <w:rsid w:val="00113100"/>
    <w:rsid w:val="00113551"/>
    <w:rsid w:val="00114468"/>
    <w:rsid w:val="00115A61"/>
    <w:rsid w:val="0011618B"/>
    <w:rsid w:val="00123809"/>
    <w:rsid w:val="00130CC3"/>
    <w:rsid w:val="0014116E"/>
    <w:rsid w:val="0015074B"/>
    <w:rsid w:val="00153AFE"/>
    <w:rsid w:val="00161001"/>
    <w:rsid w:val="00162FEE"/>
    <w:rsid w:val="00174D6D"/>
    <w:rsid w:val="00174FBF"/>
    <w:rsid w:val="0017620E"/>
    <w:rsid w:val="00180E5E"/>
    <w:rsid w:val="00187341"/>
    <w:rsid w:val="00190F7B"/>
    <w:rsid w:val="001A174C"/>
    <w:rsid w:val="001A1986"/>
    <w:rsid w:val="001A27D1"/>
    <w:rsid w:val="001A4F9D"/>
    <w:rsid w:val="001A743F"/>
    <w:rsid w:val="001B31FE"/>
    <w:rsid w:val="001B7B2C"/>
    <w:rsid w:val="001C136F"/>
    <w:rsid w:val="001C2374"/>
    <w:rsid w:val="001C2C07"/>
    <w:rsid w:val="001C73E4"/>
    <w:rsid w:val="001D263F"/>
    <w:rsid w:val="001D4921"/>
    <w:rsid w:val="001E1863"/>
    <w:rsid w:val="001F0AC0"/>
    <w:rsid w:val="00201150"/>
    <w:rsid w:val="00201BBD"/>
    <w:rsid w:val="00201FC1"/>
    <w:rsid w:val="00202F96"/>
    <w:rsid w:val="002050A9"/>
    <w:rsid w:val="002075D7"/>
    <w:rsid w:val="00213E18"/>
    <w:rsid w:val="00215C48"/>
    <w:rsid w:val="00221716"/>
    <w:rsid w:val="002230A6"/>
    <w:rsid w:val="00225A73"/>
    <w:rsid w:val="002265EE"/>
    <w:rsid w:val="00233D02"/>
    <w:rsid w:val="00236F93"/>
    <w:rsid w:val="00243E17"/>
    <w:rsid w:val="00245084"/>
    <w:rsid w:val="002452E9"/>
    <w:rsid w:val="00246F93"/>
    <w:rsid w:val="00254FA9"/>
    <w:rsid w:val="00255A8C"/>
    <w:rsid w:val="002611EA"/>
    <w:rsid w:val="00265DF8"/>
    <w:rsid w:val="002666D6"/>
    <w:rsid w:val="00267D17"/>
    <w:rsid w:val="00271D81"/>
    <w:rsid w:val="0028293E"/>
    <w:rsid w:val="00287CC3"/>
    <w:rsid w:val="0029639D"/>
    <w:rsid w:val="002A02C9"/>
    <w:rsid w:val="002A2FCE"/>
    <w:rsid w:val="002A3E47"/>
    <w:rsid w:val="002A605B"/>
    <w:rsid w:val="002A614F"/>
    <w:rsid w:val="002A713E"/>
    <w:rsid w:val="002B1696"/>
    <w:rsid w:val="002B31A6"/>
    <w:rsid w:val="002B4692"/>
    <w:rsid w:val="002B4C8E"/>
    <w:rsid w:val="002C00EB"/>
    <w:rsid w:val="002C3E02"/>
    <w:rsid w:val="002C4AF3"/>
    <w:rsid w:val="002C4D63"/>
    <w:rsid w:val="002D046A"/>
    <w:rsid w:val="002D64A2"/>
    <w:rsid w:val="002E53E8"/>
    <w:rsid w:val="002E77E4"/>
    <w:rsid w:val="002F0F82"/>
    <w:rsid w:val="00305345"/>
    <w:rsid w:val="00306812"/>
    <w:rsid w:val="00313BEF"/>
    <w:rsid w:val="00317636"/>
    <w:rsid w:val="00325656"/>
    <w:rsid w:val="00325E44"/>
    <w:rsid w:val="00326F90"/>
    <w:rsid w:val="00327717"/>
    <w:rsid w:val="00331646"/>
    <w:rsid w:val="00340B81"/>
    <w:rsid w:val="00351111"/>
    <w:rsid w:val="00351873"/>
    <w:rsid w:val="00351DAD"/>
    <w:rsid w:val="00356B51"/>
    <w:rsid w:val="0036248C"/>
    <w:rsid w:val="00363D6E"/>
    <w:rsid w:val="00372FC9"/>
    <w:rsid w:val="003730F0"/>
    <w:rsid w:val="003815F9"/>
    <w:rsid w:val="00386C4C"/>
    <w:rsid w:val="003912D1"/>
    <w:rsid w:val="003921C6"/>
    <w:rsid w:val="003971D1"/>
    <w:rsid w:val="003A5FE6"/>
    <w:rsid w:val="003B12B8"/>
    <w:rsid w:val="003B5785"/>
    <w:rsid w:val="003C0877"/>
    <w:rsid w:val="003C62AC"/>
    <w:rsid w:val="003D2B56"/>
    <w:rsid w:val="003D7658"/>
    <w:rsid w:val="003E2CD6"/>
    <w:rsid w:val="003F0C0A"/>
    <w:rsid w:val="003F27A1"/>
    <w:rsid w:val="003F315E"/>
    <w:rsid w:val="003F4997"/>
    <w:rsid w:val="003F7BA8"/>
    <w:rsid w:val="004031E6"/>
    <w:rsid w:val="00403564"/>
    <w:rsid w:val="0040636B"/>
    <w:rsid w:val="00416EBD"/>
    <w:rsid w:val="00421FBD"/>
    <w:rsid w:val="00423679"/>
    <w:rsid w:val="00425553"/>
    <w:rsid w:val="00430446"/>
    <w:rsid w:val="00431963"/>
    <w:rsid w:val="0043790F"/>
    <w:rsid w:val="00444CEF"/>
    <w:rsid w:val="00455956"/>
    <w:rsid w:val="004608DC"/>
    <w:rsid w:val="00461FCE"/>
    <w:rsid w:val="00465365"/>
    <w:rsid w:val="00470490"/>
    <w:rsid w:val="00475CEC"/>
    <w:rsid w:val="00477A19"/>
    <w:rsid w:val="00483058"/>
    <w:rsid w:val="00485154"/>
    <w:rsid w:val="00486FBF"/>
    <w:rsid w:val="0048794C"/>
    <w:rsid w:val="00495D62"/>
    <w:rsid w:val="0049753B"/>
    <w:rsid w:val="004A0F97"/>
    <w:rsid w:val="004A31FA"/>
    <w:rsid w:val="004A3A02"/>
    <w:rsid w:val="004A3F87"/>
    <w:rsid w:val="004A7BF1"/>
    <w:rsid w:val="004C5087"/>
    <w:rsid w:val="004C6784"/>
    <w:rsid w:val="004C752F"/>
    <w:rsid w:val="004D2099"/>
    <w:rsid w:val="004E2B59"/>
    <w:rsid w:val="004E33C4"/>
    <w:rsid w:val="004E64A4"/>
    <w:rsid w:val="004F2051"/>
    <w:rsid w:val="004F24A5"/>
    <w:rsid w:val="004F2C9A"/>
    <w:rsid w:val="004F4BF7"/>
    <w:rsid w:val="004F4FE4"/>
    <w:rsid w:val="00500B53"/>
    <w:rsid w:val="00502EE4"/>
    <w:rsid w:val="00505C31"/>
    <w:rsid w:val="00510116"/>
    <w:rsid w:val="00510C2A"/>
    <w:rsid w:val="00512C13"/>
    <w:rsid w:val="005145E2"/>
    <w:rsid w:val="00514ED4"/>
    <w:rsid w:val="00516481"/>
    <w:rsid w:val="0052490B"/>
    <w:rsid w:val="00531BBA"/>
    <w:rsid w:val="0053353E"/>
    <w:rsid w:val="00534329"/>
    <w:rsid w:val="00534693"/>
    <w:rsid w:val="00535B15"/>
    <w:rsid w:val="005410E4"/>
    <w:rsid w:val="005508BE"/>
    <w:rsid w:val="0055247E"/>
    <w:rsid w:val="0055417F"/>
    <w:rsid w:val="00570FE8"/>
    <w:rsid w:val="00576DCB"/>
    <w:rsid w:val="00580415"/>
    <w:rsid w:val="005806DE"/>
    <w:rsid w:val="0058154F"/>
    <w:rsid w:val="005815EA"/>
    <w:rsid w:val="00581DA8"/>
    <w:rsid w:val="005931C0"/>
    <w:rsid w:val="00594A65"/>
    <w:rsid w:val="005955F1"/>
    <w:rsid w:val="005B2335"/>
    <w:rsid w:val="005B494E"/>
    <w:rsid w:val="005B5CE9"/>
    <w:rsid w:val="005C5287"/>
    <w:rsid w:val="005D060C"/>
    <w:rsid w:val="005D096A"/>
    <w:rsid w:val="005D2730"/>
    <w:rsid w:val="005D558B"/>
    <w:rsid w:val="005D55F0"/>
    <w:rsid w:val="005D5D57"/>
    <w:rsid w:val="005E07F5"/>
    <w:rsid w:val="005E24F7"/>
    <w:rsid w:val="005E4B37"/>
    <w:rsid w:val="005E600C"/>
    <w:rsid w:val="005F4725"/>
    <w:rsid w:val="005F68FB"/>
    <w:rsid w:val="0060316A"/>
    <w:rsid w:val="00604F4D"/>
    <w:rsid w:val="0060663C"/>
    <w:rsid w:val="006108A3"/>
    <w:rsid w:val="0061274A"/>
    <w:rsid w:val="00612824"/>
    <w:rsid w:val="00614B9A"/>
    <w:rsid w:val="006227F0"/>
    <w:rsid w:val="00623F4D"/>
    <w:rsid w:val="00624D8E"/>
    <w:rsid w:val="0062657E"/>
    <w:rsid w:val="00630B02"/>
    <w:rsid w:val="00634601"/>
    <w:rsid w:val="00643AD7"/>
    <w:rsid w:val="006456E2"/>
    <w:rsid w:val="00654A1D"/>
    <w:rsid w:val="00656753"/>
    <w:rsid w:val="00656DB7"/>
    <w:rsid w:val="00662619"/>
    <w:rsid w:val="00671DB3"/>
    <w:rsid w:val="00675B2C"/>
    <w:rsid w:val="00677814"/>
    <w:rsid w:val="00680F61"/>
    <w:rsid w:val="006820D5"/>
    <w:rsid w:val="00686D0E"/>
    <w:rsid w:val="006B0253"/>
    <w:rsid w:val="006B337F"/>
    <w:rsid w:val="006C71C3"/>
    <w:rsid w:val="006C7977"/>
    <w:rsid w:val="006D16D2"/>
    <w:rsid w:val="006D1840"/>
    <w:rsid w:val="006D1A16"/>
    <w:rsid w:val="006D5120"/>
    <w:rsid w:val="006E0937"/>
    <w:rsid w:val="006E5918"/>
    <w:rsid w:val="00710D66"/>
    <w:rsid w:val="00711FCD"/>
    <w:rsid w:val="0071598A"/>
    <w:rsid w:val="00716100"/>
    <w:rsid w:val="007202EF"/>
    <w:rsid w:val="00720DD5"/>
    <w:rsid w:val="00723E43"/>
    <w:rsid w:val="0073228B"/>
    <w:rsid w:val="00732F62"/>
    <w:rsid w:val="007355F0"/>
    <w:rsid w:val="007424AD"/>
    <w:rsid w:val="007436B3"/>
    <w:rsid w:val="00744629"/>
    <w:rsid w:val="007518E3"/>
    <w:rsid w:val="00751E73"/>
    <w:rsid w:val="00753859"/>
    <w:rsid w:val="00755904"/>
    <w:rsid w:val="00756495"/>
    <w:rsid w:val="007657E0"/>
    <w:rsid w:val="00766643"/>
    <w:rsid w:val="00767137"/>
    <w:rsid w:val="00773BBF"/>
    <w:rsid w:val="00781AE3"/>
    <w:rsid w:val="00784258"/>
    <w:rsid w:val="007874C8"/>
    <w:rsid w:val="00791ED8"/>
    <w:rsid w:val="0079257D"/>
    <w:rsid w:val="007A072B"/>
    <w:rsid w:val="007A1F4C"/>
    <w:rsid w:val="007A62A0"/>
    <w:rsid w:val="007B017C"/>
    <w:rsid w:val="007B0842"/>
    <w:rsid w:val="007C0BFD"/>
    <w:rsid w:val="007C657E"/>
    <w:rsid w:val="007D0E81"/>
    <w:rsid w:val="007D2E0D"/>
    <w:rsid w:val="007D2EAB"/>
    <w:rsid w:val="007E3FE0"/>
    <w:rsid w:val="007F11B1"/>
    <w:rsid w:val="007F44AA"/>
    <w:rsid w:val="007F45F3"/>
    <w:rsid w:val="007F62EF"/>
    <w:rsid w:val="00802168"/>
    <w:rsid w:val="00805951"/>
    <w:rsid w:val="00806932"/>
    <w:rsid w:val="00806DEE"/>
    <w:rsid w:val="00807415"/>
    <w:rsid w:val="00813E3F"/>
    <w:rsid w:val="00814FDE"/>
    <w:rsid w:val="0082282F"/>
    <w:rsid w:val="00827539"/>
    <w:rsid w:val="00835695"/>
    <w:rsid w:val="008367D8"/>
    <w:rsid w:val="008400F4"/>
    <w:rsid w:val="0084522E"/>
    <w:rsid w:val="00853D9C"/>
    <w:rsid w:val="008540DC"/>
    <w:rsid w:val="0085428F"/>
    <w:rsid w:val="00854E34"/>
    <w:rsid w:val="008551DC"/>
    <w:rsid w:val="0085663A"/>
    <w:rsid w:val="008572A5"/>
    <w:rsid w:val="00860378"/>
    <w:rsid w:val="00862930"/>
    <w:rsid w:val="00865106"/>
    <w:rsid w:val="00866286"/>
    <w:rsid w:val="00867DBE"/>
    <w:rsid w:val="00873D7D"/>
    <w:rsid w:val="00874EF7"/>
    <w:rsid w:val="00880204"/>
    <w:rsid w:val="0088073D"/>
    <w:rsid w:val="00882A5A"/>
    <w:rsid w:val="00885B7C"/>
    <w:rsid w:val="00887989"/>
    <w:rsid w:val="00894519"/>
    <w:rsid w:val="008A305B"/>
    <w:rsid w:val="008A569D"/>
    <w:rsid w:val="008B1EA7"/>
    <w:rsid w:val="008B4051"/>
    <w:rsid w:val="008D0102"/>
    <w:rsid w:val="008D3983"/>
    <w:rsid w:val="008D4189"/>
    <w:rsid w:val="008D420D"/>
    <w:rsid w:val="008D7B23"/>
    <w:rsid w:val="008E06E1"/>
    <w:rsid w:val="008E1646"/>
    <w:rsid w:val="008E20F1"/>
    <w:rsid w:val="008F043D"/>
    <w:rsid w:val="008F1C47"/>
    <w:rsid w:val="008F6D8D"/>
    <w:rsid w:val="008F7E21"/>
    <w:rsid w:val="00907273"/>
    <w:rsid w:val="00910C9B"/>
    <w:rsid w:val="00920991"/>
    <w:rsid w:val="00922580"/>
    <w:rsid w:val="00922F4A"/>
    <w:rsid w:val="0092513B"/>
    <w:rsid w:val="00926079"/>
    <w:rsid w:val="00935F12"/>
    <w:rsid w:val="0094559C"/>
    <w:rsid w:val="00951B12"/>
    <w:rsid w:val="00952435"/>
    <w:rsid w:val="00954F6E"/>
    <w:rsid w:val="009608D2"/>
    <w:rsid w:val="0097435B"/>
    <w:rsid w:val="00974ADE"/>
    <w:rsid w:val="009764E1"/>
    <w:rsid w:val="00977999"/>
    <w:rsid w:val="00977A61"/>
    <w:rsid w:val="00982C2F"/>
    <w:rsid w:val="00986C89"/>
    <w:rsid w:val="00992A25"/>
    <w:rsid w:val="00995CE9"/>
    <w:rsid w:val="009A2544"/>
    <w:rsid w:val="009A5BED"/>
    <w:rsid w:val="009A7EB2"/>
    <w:rsid w:val="009B4066"/>
    <w:rsid w:val="009B611A"/>
    <w:rsid w:val="009C0EF3"/>
    <w:rsid w:val="009C3E8D"/>
    <w:rsid w:val="009C7F0E"/>
    <w:rsid w:val="009E5DA7"/>
    <w:rsid w:val="009E7574"/>
    <w:rsid w:val="009F3180"/>
    <w:rsid w:val="009F5564"/>
    <w:rsid w:val="009F636F"/>
    <w:rsid w:val="009F6777"/>
    <w:rsid w:val="00A00131"/>
    <w:rsid w:val="00A00898"/>
    <w:rsid w:val="00A072C4"/>
    <w:rsid w:val="00A237A3"/>
    <w:rsid w:val="00A26713"/>
    <w:rsid w:val="00A300DC"/>
    <w:rsid w:val="00A3210C"/>
    <w:rsid w:val="00A36462"/>
    <w:rsid w:val="00A36DCA"/>
    <w:rsid w:val="00A37703"/>
    <w:rsid w:val="00A40F44"/>
    <w:rsid w:val="00A53460"/>
    <w:rsid w:val="00A700DC"/>
    <w:rsid w:val="00A7108D"/>
    <w:rsid w:val="00A73004"/>
    <w:rsid w:val="00A8249A"/>
    <w:rsid w:val="00A83EDF"/>
    <w:rsid w:val="00A84E5F"/>
    <w:rsid w:val="00A900C7"/>
    <w:rsid w:val="00A93024"/>
    <w:rsid w:val="00A9676F"/>
    <w:rsid w:val="00AA1D8D"/>
    <w:rsid w:val="00AB153E"/>
    <w:rsid w:val="00AC311D"/>
    <w:rsid w:val="00AC4E60"/>
    <w:rsid w:val="00AD054F"/>
    <w:rsid w:val="00AD089D"/>
    <w:rsid w:val="00AD27E4"/>
    <w:rsid w:val="00AD3FDF"/>
    <w:rsid w:val="00AE17E2"/>
    <w:rsid w:val="00AE499E"/>
    <w:rsid w:val="00AE5E38"/>
    <w:rsid w:val="00AF07AC"/>
    <w:rsid w:val="00AF56EB"/>
    <w:rsid w:val="00AF5B97"/>
    <w:rsid w:val="00B00FDB"/>
    <w:rsid w:val="00B14E4B"/>
    <w:rsid w:val="00B21AFD"/>
    <w:rsid w:val="00B31740"/>
    <w:rsid w:val="00B36EE6"/>
    <w:rsid w:val="00B41629"/>
    <w:rsid w:val="00B4516E"/>
    <w:rsid w:val="00B47730"/>
    <w:rsid w:val="00B5227F"/>
    <w:rsid w:val="00B528A2"/>
    <w:rsid w:val="00B53F33"/>
    <w:rsid w:val="00B6293E"/>
    <w:rsid w:val="00B726E4"/>
    <w:rsid w:val="00B72A08"/>
    <w:rsid w:val="00B76937"/>
    <w:rsid w:val="00B7775F"/>
    <w:rsid w:val="00B80280"/>
    <w:rsid w:val="00B87364"/>
    <w:rsid w:val="00B92A88"/>
    <w:rsid w:val="00B95CAF"/>
    <w:rsid w:val="00B9639E"/>
    <w:rsid w:val="00B97B09"/>
    <w:rsid w:val="00BA1035"/>
    <w:rsid w:val="00BA1F1F"/>
    <w:rsid w:val="00BA1FB0"/>
    <w:rsid w:val="00BB25BF"/>
    <w:rsid w:val="00BC6912"/>
    <w:rsid w:val="00BC7202"/>
    <w:rsid w:val="00BD509C"/>
    <w:rsid w:val="00BD6E6B"/>
    <w:rsid w:val="00BE471F"/>
    <w:rsid w:val="00BE5AF3"/>
    <w:rsid w:val="00BE6014"/>
    <w:rsid w:val="00BF3A78"/>
    <w:rsid w:val="00C11428"/>
    <w:rsid w:val="00C160FC"/>
    <w:rsid w:val="00C179B1"/>
    <w:rsid w:val="00C24B5A"/>
    <w:rsid w:val="00C3038E"/>
    <w:rsid w:val="00C32B69"/>
    <w:rsid w:val="00C41A6B"/>
    <w:rsid w:val="00C43659"/>
    <w:rsid w:val="00C450F6"/>
    <w:rsid w:val="00C4516F"/>
    <w:rsid w:val="00C514EE"/>
    <w:rsid w:val="00C5621E"/>
    <w:rsid w:val="00C605C7"/>
    <w:rsid w:val="00C63311"/>
    <w:rsid w:val="00C63A1A"/>
    <w:rsid w:val="00C66FF6"/>
    <w:rsid w:val="00C733E2"/>
    <w:rsid w:val="00C80C97"/>
    <w:rsid w:val="00C81D87"/>
    <w:rsid w:val="00C824F2"/>
    <w:rsid w:val="00C83216"/>
    <w:rsid w:val="00C8759E"/>
    <w:rsid w:val="00C9291B"/>
    <w:rsid w:val="00C931D3"/>
    <w:rsid w:val="00C9473B"/>
    <w:rsid w:val="00C976A0"/>
    <w:rsid w:val="00CA0CE7"/>
    <w:rsid w:val="00CA4752"/>
    <w:rsid w:val="00CA491C"/>
    <w:rsid w:val="00CA5D5A"/>
    <w:rsid w:val="00CB0664"/>
    <w:rsid w:val="00CB29E9"/>
    <w:rsid w:val="00CB3E23"/>
    <w:rsid w:val="00CB7472"/>
    <w:rsid w:val="00CC7455"/>
    <w:rsid w:val="00CD386D"/>
    <w:rsid w:val="00CD3DEC"/>
    <w:rsid w:val="00CD6181"/>
    <w:rsid w:val="00CE26EB"/>
    <w:rsid w:val="00CE3489"/>
    <w:rsid w:val="00CE358A"/>
    <w:rsid w:val="00CE3C18"/>
    <w:rsid w:val="00CE52B7"/>
    <w:rsid w:val="00CF25DC"/>
    <w:rsid w:val="00CF2DEC"/>
    <w:rsid w:val="00CF7CD8"/>
    <w:rsid w:val="00D0168B"/>
    <w:rsid w:val="00D049AF"/>
    <w:rsid w:val="00D07B97"/>
    <w:rsid w:val="00D12E0B"/>
    <w:rsid w:val="00D1777D"/>
    <w:rsid w:val="00D20D83"/>
    <w:rsid w:val="00D33640"/>
    <w:rsid w:val="00D40DB9"/>
    <w:rsid w:val="00D41B8B"/>
    <w:rsid w:val="00D45306"/>
    <w:rsid w:val="00D46C7A"/>
    <w:rsid w:val="00D50EB6"/>
    <w:rsid w:val="00D54575"/>
    <w:rsid w:val="00D569E1"/>
    <w:rsid w:val="00D57663"/>
    <w:rsid w:val="00D60FE5"/>
    <w:rsid w:val="00D63582"/>
    <w:rsid w:val="00D701EC"/>
    <w:rsid w:val="00D72B8C"/>
    <w:rsid w:val="00D72C0D"/>
    <w:rsid w:val="00D72E08"/>
    <w:rsid w:val="00D76E66"/>
    <w:rsid w:val="00D76F25"/>
    <w:rsid w:val="00D77CF6"/>
    <w:rsid w:val="00D82C99"/>
    <w:rsid w:val="00D82E68"/>
    <w:rsid w:val="00D84759"/>
    <w:rsid w:val="00D94834"/>
    <w:rsid w:val="00D961AC"/>
    <w:rsid w:val="00DA097B"/>
    <w:rsid w:val="00DB0E53"/>
    <w:rsid w:val="00DB2B2A"/>
    <w:rsid w:val="00DB4E90"/>
    <w:rsid w:val="00DB6A64"/>
    <w:rsid w:val="00DC43DC"/>
    <w:rsid w:val="00DC5069"/>
    <w:rsid w:val="00DD53D2"/>
    <w:rsid w:val="00DD5C4D"/>
    <w:rsid w:val="00DE2DD7"/>
    <w:rsid w:val="00DE3707"/>
    <w:rsid w:val="00DE38A3"/>
    <w:rsid w:val="00DF10A6"/>
    <w:rsid w:val="00DF1E1D"/>
    <w:rsid w:val="00DF3E51"/>
    <w:rsid w:val="00DF3FAC"/>
    <w:rsid w:val="00DF4C0D"/>
    <w:rsid w:val="00DF6A0A"/>
    <w:rsid w:val="00E00A5C"/>
    <w:rsid w:val="00E03BD0"/>
    <w:rsid w:val="00E069B7"/>
    <w:rsid w:val="00E06FF1"/>
    <w:rsid w:val="00E072D6"/>
    <w:rsid w:val="00E11A33"/>
    <w:rsid w:val="00E150B0"/>
    <w:rsid w:val="00E171FD"/>
    <w:rsid w:val="00E17AB1"/>
    <w:rsid w:val="00E20CE0"/>
    <w:rsid w:val="00E21578"/>
    <w:rsid w:val="00E21589"/>
    <w:rsid w:val="00E23C81"/>
    <w:rsid w:val="00E24A9A"/>
    <w:rsid w:val="00E27EF6"/>
    <w:rsid w:val="00E37349"/>
    <w:rsid w:val="00E37DD7"/>
    <w:rsid w:val="00E37F95"/>
    <w:rsid w:val="00E440A0"/>
    <w:rsid w:val="00E47183"/>
    <w:rsid w:val="00E473DC"/>
    <w:rsid w:val="00E522F5"/>
    <w:rsid w:val="00E529D1"/>
    <w:rsid w:val="00E53087"/>
    <w:rsid w:val="00E538CF"/>
    <w:rsid w:val="00E53B6E"/>
    <w:rsid w:val="00E57055"/>
    <w:rsid w:val="00E60B42"/>
    <w:rsid w:val="00E6698A"/>
    <w:rsid w:val="00E84C09"/>
    <w:rsid w:val="00E9209E"/>
    <w:rsid w:val="00E952E5"/>
    <w:rsid w:val="00EA0918"/>
    <w:rsid w:val="00EA180B"/>
    <w:rsid w:val="00EA4B34"/>
    <w:rsid w:val="00EA7007"/>
    <w:rsid w:val="00EB24BD"/>
    <w:rsid w:val="00EB3B46"/>
    <w:rsid w:val="00EC377F"/>
    <w:rsid w:val="00ED0F32"/>
    <w:rsid w:val="00EE139B"/>
    <w:rsid w:val="00EE3BFA"/>
    <w:rsid w:val="00EE7584"/>
    <w:rsid w:val="00EF030F"/>
    <w:rsid w:val="00EF1B1A"/>
    <w:rsid w:val="00F0033C"/>
    <w:rsid w:val="00F0572E"/>
    <w:rsid w:val="00F112FD"/>
    <w:rsid w:val="00F12B11"/>
    <w:rsid w:val="00F30CC6"/>
    <w:rsid w:val="00F33ED1"/>
    <w:rsid w:val="00F35718"/>
    <w:rsid w:val="00F42F5E"/>
    <w:rsid w:val="00F524F1"/>
    <w:rsid w:val="00F539F2"/>
    <w:rsid w:val="00F57C2C"/>
    <w:rsid w:val="00F615E5"/>
    <w:rsid w:val="00F748F9"/>
    <w:rsid w:val="00F75570"/>
    <w:rsid w:val="00F75810"/>
    <w:rsid w:val="00F80D4D"/>
    <w:rsid w:val="00F84BD6"/>
    <w:rsid w:val="00F91BF3"/>
    <w:rsid w:val="00F942E7"/>
    <w:rsid w:val="00F95735"/>
    <w:rsid w:val="00FA274F"/>
    <w:rsid w:val="00FA5AC6"/>
    <w:rsid w:val="00FA6B36"/>
    <w:rsid w:val="00FB1016"/>
    <w:rsid w:val="00FB5136"/>
    <w:rsid w:val="00FB7D0C"/>
    <w:rsid w:val="00FC4A22"/>
    <w:rsid w:val="00FC693F"/>
    <w:rsid w:val="00FD1305"/>
    <w:rsid w:val="00FD3CD7"/>
    <w:rsid w:val="00FE4275"/>
    <w:rsid w:val="00FF5D3A"/>
    <w:rsid w:val="01D3A17B"/>
    <w:rsid w:val="01E44831"/>
    <w:rsid w:val="025563CF"/>
    <w:rsid w:val="03428CC0"/>
    <w:rsid w:val="0426D854"/>
    <w:rsid w:val="05D70032"/>
    <w:rsid w:val="05EBC1F9"/>
    <w:rsid w:val="06B30148"/>
    <w:rsid w:val="0842DDC5"/>
    <w:rsid w:val="0A93262C"/>
    <w:rsid w:val="0C0F69A2"/>
    <w:rsid w:val="0C416518"/>
    <w:rsid w:val="0C4367FA"/>
    <w:rsid w:val="0ED0EA84"/>
    <w:rsid w:val="1116537E"/>
    <w:rsid w:val="12AF58F0"/>
    <w:rsid w:val="12D28A2B"/>
    <w:rsid w:val="18A21927"/>
    <w:rsid w:val="19351529"/>
    <w:rsid w:val="1972F503"/>
    <w:rsid w:val="19A4EA27"/>
    <w:rsid w:val="1BD7379A"/>
    <w:rsid w:val="1D328225"/>
    <w:rsid w:val="2076828D"/>
    <w:rsid w:val="21127395"/>
    <w:rsid w:val="25401254"/>
    <w:rsid w:val="258206A7"/>
    <w:rsid w:val="266FCCCE"/>
    <w:rsid w:val="2823416C"/>
    <w:rsid w:val="287EFC79"/>
    <w:rsid w:val="2891BED3"/>
    <w:rsid w:val="28993142"/>
    <w:rsid w:val="296FFD73"/>
    <w:rsid w:val="2C732E25"/>
    <w:rsid w:val="2CF1B320"/>
    <w:rsid w:val="3120855B"/>
    <w:rsid w:val="328193DE"/>
    <w:rsid w:val="343B3786"/>
    <w:rsid w:val="3616656C"/>
    <w:rsid w:val="3A3C936B"/>
    <w:rsid w:val="3A574E21"/>
    <w:rsid w:val="3DDA5387"/>
    <w:rsid w:val="3E3D9576"/>
    <w:rsid w:val="3EA9B578"/>
    <w:rsid w:val="40C9DE45"/>
    <w:rsid w:val="4187B726"/>
    <w:rsid w:val="432624FB"/>
    <w:rsid w:val="449D5804"/>
    <w:rsid w:val="45A1D505"/>
    <w:rsid w:val="4D6C06FD"/>
    <w:rsid w:val="501B3FE4"/>
    <w:rsid w:val="52554168"/>
    <w:rsid w:val="52F531EA"/>
    <w:rsid w:val="5355262F"/>
    <w:rsid w:val="546768AA"/>
    <w:rsid w:val="54D7E036"/>
    <w:rsid w:val="580E2F21"/>
    <w:rsid w:val="58F7B6D4"/>
    <w:rsid w:val="595C37A3"/>
    <w:rsid w:val="5B0E4B6E"/>
    <w:rsid w:val="5EA0F5E2"/>
    <w:rsid w:val="60619F94"/>
    <w:rsid w:val="60669FA4"/>
    <w:rsid w:val="60A3F4EC"/>
    <w:rsid w:val="6175CD40"/>
    <w:rsid w:val="630E84D9"/>
    <w:rsid w:val="64E28F32"/>
    <w:rsid w:val="65F0234E"/>
    <w:rsid w:val="6624C804"/>
    <w:rsid w:val="66746599"/>
    <w:rsid w:val="66816404"/>
    <w:rsid w:val="66A8E91B"/>
    <w:rsid w:val="67ABCF0A"/>
    <w:rsid w:val="67FDDBD6"/>
    <w:rsid w:val="68142BD5"/>
    <w:rsid w:val="68EAA53D"/>
    <w:rsid w:val="6968F244"/>
    <w:rsid w:val="6B0FAD96"/>
    <w:rsid w:val="6BD5439E"/>
    <w:rsid w:val="6D2DA992"/>
    <w:rsid w:val="6F097BA0"/>
    <w:rsid w:val="6F31AC56"/>
    <w:rsid w:val="6FB68D92"/>
    <w:rsid w:val="6FCE57AA"/>
    <w:rsid w:val="741A8A0E"/>
    <w:rsid w:val="759AB837"/>
    <w:rsid w:val="77483DDB"/>
    <w:rsid w:val="77B1ADD0"/>
    <w:rsid w:val="78E21D31"/>
    <w:rsid w:val="7A1DE51C"/>
    <w:rsid w:val="7ABB085C"/>
    <w:rsid w:val="7ACC5D54"/>
    <w:rsid w:val="7B1A6594"/>
    <w:rsid w:val="7B255FD6"/>
    <w:rsid w:val="7B7CFF1A"/>
    <w:rsid w:val="7BA70068"/>
    <w:rsid w:val="7E3A0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485C7D"/>
  <w14:defaultImageDpi w14:val="300"/>
  <w15:docId w15:val="{052B8591-3AC0-4366-BD41-DA0556B95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</w:numPr>
      <w:tabs>
        <w:tab w:val="clear" w:pos="360"/>
        <w:tab w:val="num" w:pos="1800"/>
      </w:tabs>
      <w:ind w:left="180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"/>
      </w:numPr>
      <w:tabs>
        <w:tab w:val="clear" w:pos="72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tabs>
        <w:tab w:val="clear" w:pos="1080"/>
      </w:tabs>
      <w:ind w:left="45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9"/>
      </w:numPr>
      <w:tabs>
        <w:tab w:val="clear" w:pos="360"/>
        <w:tab w:val="num" w:pos="720"/>
      </w:tabs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tabs>
        <w:tab w:val="clear" w:pos="72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"/>
      </w:numPr>
      <w:tabs>
        <w:tab w:val="clear" w:pos="1080"/>
        <w:tab w:val="num" w:pos="720"/>
      </w:tabs>
      <w:ind w:left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/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</w:tblPr>
    <w:tcPr>
      <w:tcBorders>
        <w:left w:val="nil"/>
        <w:right w:val="nil"/>
      </w:tcBorders>
      <w:shd w:val="clear" w:color="auto" w:fill="C0C0C0" w:themeFill="text1" w:themeFillTint="3F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cPr>
      <w:tcBorders>
        <w:left w:val="nil"/>
        <w:right w:val="nil"/>
      </w:tcBorders>
      <w:shd w:val="clear" w:color="auto" w:fill="D3DFEE" w:themeFill="accent1" w:themeFillTint="3F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</w:tblPr>
    <w:tcPr>
      <w:tcBorders>
        <w:left w:val="nil"/>
        <w:right w:val="nil"/>
      </w:tcBorders>
      <w:shd w:val="clear" w:color="auto" w:fill="EFD3D2" w:themeFill="accent2" w:themeFillTint="3F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cPr>
      <w:tcBorders>
        <w:left w:val="nil"/>
        <w:right w:val="nil"/>
      </w:tcBorders>
      <w:shd w:val="clear" w:color="auto" w:fill="E6EED5" w:themeFill="accent3" w:themeFillTint="3F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cPr>
      <w:tcBorders>
        <w:left w:val="nil"/>
        <w:right w:val="nil"/>
      </w:tcBorders>
      <w:shd w:val="clear" w:color="auto" w:fill="DFD8E8" w:themeFill="accent4" w:themeFillTint="3F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cPr>
      <w:tcBorders>
        <w:left w:val="nil"/>
        <w:right w:val="nil"/>
      </w:tcBorders>
      <w:shd w:val="clear" w:color="auto" w:fill="D2EAF1" w:themeFill="accent5" w:themeFillTint="3F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cPr>
      <w:tcBorders>
        <w:left w:val="nil"/>
        <w:right w:val="nil"/>
      </w:tcBorders>
      <w:shd w:val="clear" w:color="auto" w:fill="FDE4D0" w:themeFill="accent6" w:themeFillTint="3F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cBorders>
      <w:shd w:val="clear" w:color="auto" w:fill="000000" w:themeFill="text1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cBorders>
      <w:shd w:val="clear" w:color="auto" w:fill="4F81BD" w:themeFill="accent1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cBorders>
      <w:shd w:val="clear" w:color="auto" w:fill="C0504D" w:themeFill="accent2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cBorders>
      <w:shd w:val="clear" w:color="auto" w:fill="9BBB59" w:themeFill="accent3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cBorders>
      <w:shd w:val="clear" w:color="auto" w:fill="8064A2" w:themeFill="accent4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cBorders>
      <w:shd w:val="clear" w:color="auto" w:fill="4BACC6" w:themeFill="accent5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cBorders>
      <w:shd w:val="clear" w:color="auto" w:fill="F79646" w:themeFill="accent6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cBorders>
      <w:shd w:val="clear" w:color="auto" w:fill="C0C0C0" w:themeFill="text1" w:themeFillTint="3F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cBorders>
      <w:shd w:val="clear" w:color="auto" w:fill="D3DFEE" w:themeFill="accent1" w:themeFillTint="3F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cBorders>
      <w:shd w:val="clear" w:color="auto" w:fill="EFD3D2" w:themeFill="accent2" w:themeFillTint="3F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cBorders>
      <w:shd w:val="clear" w:color="auto" w:fill="E6EED5" w:themeFill="accent3" w:themeFillTint="3F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cBorders>
      <w:shd w:val="clear" w:color="auto" w:fill="DFD8E8" w:themeFill="accent4" w:themeFillTint="3F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cBorders>
      <w:shd w:val="clear" w:color="auto" w:fill="D2EAF1" w:themeFill="accent5" w:themeFillTint="3F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cBorders>
      <w:shd w:val="clear" w:color="auto" w:fill="FDE4D0" w:themeFill="accent6" w:themeFillTint="3F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</w:tblPr>
    <w:tcPr>
      <w:tcBorders>
        <w:left w:val="single" w:sz="8" w:space="0" w:color="404040" w:themeColor="text1" w:themeTint="BF"/>
        <w:right w:val="single" w:sz="8" w:space="0" w:color="404040" w:themeColor="text1" w:themeTint="BF"/>
      </w:tcBorders>
      <w:shd w:val="clear" w:color="auto" w:fill="C0C0C0" w:themeFill="text1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</w:tblPr>
    <w:tcPr>
      <w:tcBorders>
        <w:left w:val="single" w:sz="8" w:space="0" w:color="7BA0CD" w:themeColor="accent1" w:themeTint="BF"/>
        <w:right w:val="single" w:sz="8" w:space="0" w:color="7BA0CD" w:themeColor="accent1" w:themeTint="BF"/>
      </w:tcBorders>
      <w:shd w:val="clear" w:color="auto" w:fill="D3DFEE" w:themeFill="accent1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</w:tblPr>
    <w:tcPr>
      <w:tcBorders>
        <w:left w:val="single" w:sz="8" w:space="0" w:color="CF7B79" w:themeColor="accent2" w:themeTint="BF"/>
        <w:right w:val="single" w:sz="8" w:space="0" w:color="CF7B79" w:themeColor="accent2" w:themeTint="BF"/>
      </w:tcBorders>
      <w:shd w:val="clear" w:color="auto" w:fill="EFD3D2" w:themeFill="accent2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</w:tblPr>
    <w:tcPr>
      <w:tcBorders>
        <w:left w:val="single" w:sz="8" w:space="0" w:color="B3CC82" w:themeColor="accent3" w:themeTint="BF"/>
        <w:right w:val="single" w:sz="8" w:space="0" w:color="B3CC82" w:themeColor="accent3" w:themeTint="BF"/>
      </w:tcBorders>
      <w:shd w:val="clear" w:color="auto" w:fill="E6EED5" w:themeFill="accent3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</w:tblPr>
    <w:tcPr>
      <w:tcBorders>
        <w:left w:val="single" w:sz="8" w:space="0" w:color="9F8AB9" w:themeColor="accent4" w:themeTint="BF"/>
        <w:right w:val="single" w:sz="8" w:space="0" w:color="9F8AB9" w:themeColor="accent4" w:themeTint="BF"/>
      </w:tcBorders>
      <w:shd w:val="clear" w:color="auto" w:fill="DFD8E8" w:themeFill="accent4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</w:tblPr>
    <w:tcPr>
      <w:tcBorders>
        <w:left w:val="single" w:sz="8" w:space="0" w:color="78C0D4" w:themeColor="accent5" w:themeTint="BF"/>
        <w:right w:val="single" w:sz="8" w:space="0" w:color="78C0D4" w:themeColor="accent5" w:themeTint="BF"/>
      </w:tcBorders>
      <w:shd w:val="clear" w:color="auto" w:fill="D2EAF1" w:themeFill="accent5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</w:tblPr>
    <w:tcPr>
      <w:tcBorders>
        <w:left w:val="single" w:sz="8" w:space="0" w:color="F9B074" w:themeColor="accent6" w:themeTint="BF"/>
        <w:right w:val="single" w:sz="8" w:space="0" w:color="F9B074" w:themeColor="accent6" w:themeTint="BF"/>
      </w:tcBorders>
      <w:shd w:val="clear" w:color="auto" w:fill="FDE4D0" w:themeFill="accent6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ColBandSize w:val="1"/>
    </w:tblPr>
    <w:tblStylePr w:type="firstRow">
      <w:rPr>
        <w:rFonts w:asciiTheme="majorHAnsi" w:eastAsiaTheme="majorEastAsia" w:hAnsiTheme="majorHAnsi" w:cstheme="majorBidi"/>
      </w:rPr>
    </w:tblStylePr>
    <w:tblStylePr w:type="lastRow">
      <w:rPr>
        <w:b/>
        <w:bCs/>
        <w:color w:val="1F497D" w:themeColor="text2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ColBandSize w:val="1"/>
    </w:tblPr>
    <w:tblStylePr w:type="firstRow">
      <w:rPr>
        <w:rFonts w:asciiTheme="majorHAnsi" w:eastAsiaTheme="majorEastAsia" w:hAnsiTheme="majorHAnsi" w:cstheme="majorBidi"/>
      </w:rPr>
    </w:tblStylePr>
    <w:tblStylePr w:type="lastRow">
      <w:rPr>
        <w:b/>
        <w:bCs/>
        <w:color w:val="1F497D" w:themeColor="text2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ColBandSize w:val="1"/>
    </w:tblPr>
    <w:tblStylePr w:type="firstRow">
      <w:rPr>
        <w:rFonts w:asciiTheme="majorHAnsi" w:eastAsiaTheme="majorEastAsia" w:hAnsiTheme="majorHAnsi" w:cstheme="majorBidi"/>
      </w:rPr>
    </w:tblStylePr>
    <w:tblStylePr w:type="lastRow">
      <w:rPr>
        <w:b/>
        <w:bCs/>
        <w:color w:val="1F497D" w:themeColor="text2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ColBandSize w:val="1"/>
    </w:tblPr>
    <w:tblStylePr w:type="firstRow">
      <w:rPr>
        <w:rFonts w:asciiTheme="majorHAnsi" w:eastAsiaTheme="majorEastAsia" w:hAnsiTheme="majorHAnsi" w:cstheme="majorBidi"/>
      </w:rPr>
    </w:tblStylePr>
    <w:tblStylePr w:type="lastRow">
      <w:rPr>
        <w:b/>
        <w:bCs/>
        <w:color w:val="1F497D" w:themeColor="text2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ColBandSize w:val="1"/>
    </w:tblPr>
    <w:tblStylePr w:type="firstRow">
      <w:rPr>
        <w:rFonts w:asciiTheme="majorHAnsi" w:eastAsiaTheme="majorEastAsia" w:hAnsiTheme="majorHAnsi" w:cstheme="majorBidi"/>
      </w:rPr>
    </w:tblStylePr>
    <w:tblStylePr w:type="lastRow">
      <w:rPr>
        <w:b/>
        <w:bCs/>
        <w:color w:val="1F497D" w:themeColor="text2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ColBandSize w:val="1"/>
    </w:tblPr>
    <w:tblStylePr w:type="firstRow">
      <w:rPr>
        <w:rFonts w:asciiTheme="majorHAnsi" w:eastAsiaTheme="majorEastAsia" w:hAnsiTheme="majorHAnsi" w:cstheme="majorBidi"/>
      </w:rPr>
    </w:tblStylePr>
    <w:tblStylePr w:type="lastRow">
      <w:rPr>
        <w:b/>
        <w:bCs/>
        <w:color w:val="1F497D" w:themeColor="text2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ColBandSize w:val="1"/>
    </w:tblPr>
    <w:tblStylePr w:type="firstRow">
      <w:rPr>
        <w:rFonts w:asciiTheme="majorHAnsi" w:eastAsiaTheme="majorEastAsia" w:hAnsiTheme="majorHAnsi" w:cstheme="majorBidi"/>
      </w:rPr>
    </w:tblStylePr>
    <w:tblStylePr w:type="lastRow">
      <w:rPr>
        <w:b/>
        <w:bCs/>
        <w:color w:val="1F497D" w:themeColor="text2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C0C0C0" w:themeFill="text1" w:themeFillTint="3F"/>
    </w:tc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D3DFEE" w:themeFill="accent1" w:themeFillTint="3F"/>
    </w:tc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EFD3D2" w:themeFill="accent2" w:themeFillTint="3F"/>
    </w:tc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E6EED5" w:themeFill="accent3" w:themeFillTint="3F"/>
    </w:tc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DFD8E8" w:themeFill="accent4" w:themeFillTint="3F"/>
    </w:tc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D2EAF1" w:themeFill="accent5" w:themeFillTint="3F"/>
    </w:tc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FDE4D0" w:themeFill="accent6" w:themeFillTint="3F"/>
    </w:tc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000000" w:themeFill="text1"/>
    </w:tcPr>
    <w:tblStylePr w:type="firstRow">
      <w:rPr>
        <w:b/>
        <w:bCs/>
      </w:r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4F81BD" w:themeFill="accent1"/>
    </w:tcPr>
    <w:tblStylePr w:type="firstRow">
      <w:rPr>
        <w:b/>
        <w:bCs/>
      </w:r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C0504D" w:themeFill="accent2"/>
    </w:tcPr>
    <w:tblStylePr w:type="firstRow">
      <w:rPr>
        <w:b/>
        <w:bCs/>
      </w:r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9BBB59" w:themeFill="accent3"/>
    </w:tcPr>
    <w:tblStylePr w:type="firstRow">
      <w:rPr>
        <w:b/>
        <w:bCs/>
      </w:r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8064A2" w:themeFill="accent4"/>
    </w:tcPr>
    <w:tblStylePr w:type="firstRow">
      <w:rPr>
        <w:b/>
        <w:bCs/>
      </w:r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4BACC6" w:themeFill="accent5"/>
    </w:tcPr>
    <w:tblStylePr w:type="firstRow">
      <w:rPr>
        <w:b/>
        <w:bCs/>
      </w:r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F79646" w:themeFill="accent6"/>
    </w:tcPr>
    <w:tblStylePr w:type="firstRow">
      <w:rPr>
        <w:b/>
        <w:bCs/>
      </w:r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ColBandSize w:val="1"/>
    </w:tbl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ColBandSize w:val="1"/>
    </w:tbl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ColBandSize w:val="1"/>
    </w:tbl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ColBandSize w:val="1"/>
    </w:tbl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ColBandSize w:val="1"/>
    </w:tbl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ColBandSize w:val="1"/>
    </w:tbl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ColBandSize w:val="1"/>
    </w:tbl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B29891241A41919B02CA398DA57E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51E6B3-86FF-406E-B0A1-9201AC0861F7}"/>
      </w:docPartPr>
      <w:docPartBody>
        <w:p w:rsidR="00B32E18" w:rsidRDefault="00AF14F0">
          <w:pPr>
            <w:pStyle w:val="FCB29891241A41919B02CA398DA57E20"/>
          </w:pPr>
          <w:r>
            <w:rPr>
              <w:color w:val="4472C4" w:themeColor="accent1"/>
            </w:rPr>
            <w:t>[Document title]</w:t>
          </w:r>
        </w:p>
      </w:docPartBody>
    </w:docPart>
    <w:docPart>
      <w:docPartPr>
        <w:name w:val="2B7E76C708D64530B3413C8AA2AE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CD44AB-637B-4EF8-872C-75CE77799444}"/>
      </w:docPartPr>
      <w:docPartBody>
        <w:p w:rsidR="00B32E18" w:rsidRDefault="00AF14F0">
          <w:pPr>
            <w:pStyle w:val="2B7E76C708D64530B3413C8AA2AE69DA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4F0"/>
    <w:rsid w:val="001D248A"/>
    <w:rsid w:val="00287CC3"/>
    <w:rsid w:val="006630D7"/>
    <w:rsid w:val="00673102"/>
    <w:rsid w:val="006C7977"/>
    <w:rsid w:val="00A40F44"/>
    <w:rsid w:val="00AF14F0"/>
    <w:rsid w:val="00B32E18"/>
    <w:rsid w:val="00DE2DD7"/>
    <w:rsid w:val="00E24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24EAE4EFCFCB84D8CCAFC323D58CB21">
    <w:name w:val="F24EAE4EFCFCB84D8CCAFC323D58CB21"/>
    <w:rsid w:val="00AF14F0"/>
  </w:style>
  <w:style w:type="paragraph" w:customStyle="1" w:styleId="C2C99E8441654D0DB35091CF2B99819A">
    <w:name w:val="C2C99E8441654D0DB35091CF2B99819A"/>
    <w:rsid w:val="006630D7"/>
  </w:style>
  <w:style w:type="paragraph" w:customStyle="1" w:styleId="1AA1561227CC499DB581A6E1B44A3FD0">
    <w:name w:val="1AA1561227CC499DB581A6E1B44A3FD0"/>
    <w:rsid w:val="006630D7"/>
  </w:style>
  <w:style w:type="paragraph" w:customStyle="1" w:styleId="BFD7ED5B5F1C443C82107625056EB403">
    <w:name w:val="BFD7ED5B5F1C443C82107625056EB403"/>
    <w:rsid w:val="006630D7"/>
  </w:style>
  <w:style w:type="paragraph" w:customStyle="1" w:styleId="91F8CE95EB5E4614B74219953624A3C5">
    <w:name w:val="91F8CE95EB5E4614B74219953624A3C5"/>
    <w:rsid w:val="006630D7"/>
  </w:style>
  <w:style w:type="paragraph" w:customStyle="1" w:styleId="5684B892BC4B421694BE48284FEDE302">
    <w:name w:val="5684B892BC4B421694BE48284FEDE302"/>
  </w:style>
  <w:style w:type="paragraph" w:customStyle="1" w:styleId="17166405312B4E629CC9E971E0D9CCF0">
    <w:name w:val="17166405312B4E629CC9E971E0D9CCF0"/>
  </w:style>
  <w:style w:type="paragraph" w:customStyle="1" w:styleId="5801CC96A32A49A9993B420987C50571">
    <w:name w:val="5801CC96A32A49A9993B420987C50571"/>
  </w:style>
  <w:style w:type="paragraph" w:customStyle="1" w:styleId="CADA5A89A42940C9BFEE37BCD6663FD6">
    <w:name w:val="CADA5A89A42940C9BFEE37BCD6663FD6"/>
  </w:style>
  <w:style w:type="paragraph" w:customStyle="1" w:styleId="F9016624741342D282E83BD9433981D6">
    <w:name w:val="F9016624741342D282E83BD9433981D6"/>
  </w:style>
  <w:style w:type="paragraph" w:customStyle="1" w:styleId="CF43FEEC161E46079C85C28846AF1F30">
    <w:name w:val="CF43FEEC161E46079C85C28846AF1F30"/>
  </w:style>
  <w:style w:type="paragraph" w:customStyle="1" w:styleId="D75982F5B6144C2483A96525F626948F">
    <w:name w:val="D75982F5B6144C2483A96525F626948F"/>
  </w:style>
  <w:style w:type="paragraph" w:customStyle="1" w:styleId="1DB83DBA12194326A7D660F95888EA14">
    <w:name w:val="1DB83DBA12194326A7D660F95888EA14"/>
  </w:style>
  <w:style w:type="paragraph" w:customStyle="1" w:styleId="F32AEBC993C24943B8E573D99DA2A86A">
    <w:name w:val="F32AEBC993C24943B8E573D99DA2A86A"/>
  </w:style>
  <w:style w:type="paragraph" w:customStyle="1" w:styleId="C02B08A7188E404D8F2C8B670572AA95">
    <w:name w:val="C02B08A7188E404D8F2C8B670572AA95"/>
  </w:style>
  <w:style w:type="paragraph" w:customStyle="1" w:styleId="8C81E3116624450E865B04929087E245">
    <w:name w:val="8C81E3116624450E865B04929087E245"/>
  </w:style>
  <w:style w:type="paragraph" w:customStyle="1" w:styleId="533D26A1AADB477EACB987FEB02FA2F3">
    <w:name w:val="533D26A1AADB477EACB987FEB02FA2F3"/>
  </w:style>
  <w:style w:type="paragraph" w:customStyle="1" w:styleId="CA594FA1F0EF4C78BBB5B9B30DDCB09F">
    <w:name w:val="CA594FA1F0EF4C78BBB5B9B30DDCB09F"/>
  </w:style>
  <w:style w:type="paragraph" w:customStyle="1" w:styleId="5326A520CFD748C883DA0C55A6241C2E">
    <w:name w:val="5326A520CFD748C883DA0C55A6241C2E"/>
  </w:style>
  <w:style w:type="paragraph" w:customStyle="1" w:styleId="6A83EA3C2EB843D193E04555068F5339">
    <w:name w:val="6A83EA3C2EB843D193E04555068F5339"/>
  </w:style>
  <w:style w:type="paragraph" w:customStyle="1" w:styleId="11D582BDFCB343CDB105A45EC94ACA76">
    <w:name w:val="11D582BDFCB343CDB105A45EC94ACA76"/>
  </w:style>
  <w:style w:type="paragraph" w:customStyle="1" w:styleId="19412435C81C415EB501DA67B2D0AF98">
    <w:name w:val="19412435C81C415EB501DA67B2D0AF98"/>
  </w:style>
  <w:style w:type="paragraph" w:customStyle="1" w:styleId="1E5FBEE0022B48C7A8B277BB81620B9F">
    <w:name w:val="1E5FBEE0022B48C7A8B277BB81620B9F"/>
  </w:style>
  <w:style w:type="paragraph" w:customStyle="1" w:styleId="E6D2909FA1B2462483EEEC81E791DCAB">
    <w:name w:val="E6D2909FA1B2462483EEEC81E791DCAB"/>
  </w:style>
  <w:style w:type="paragraph" w:customStyle="1" w:styleId="7B1A5B78C680443C84302098B084FC73">
    <w:name w:val="7B1A5B78C680443C84302098B084FC73"/>
  </w:style>
  <w:style w:type="paragraph" w:customStyle="1" w:styleId="8558BED6C9BF4069AFB24DD4E343EBC1">
    <w:name w:val="8558BED6C9BF4069AFB24DD4E343EBC1"/>
  </w:style>
  <w:style w:type="paragraph" w:customStyle="1" w:styleId="64185183A87F4ECE8CFDDEE495A954B4">
    <w:name w:val="64185183A87F4ECE8CFDDEE495A954B4"/>
  </w:style>
  <w:style w:type="paragraph" w:customStyle="1" w:styleId="FCB29891241A41919B02CA398DA57E20">
    <w:name w:val="FCB29891241A41919B02CA398DA57E20"/>
  </w:style>
  <w:style w:type="paragraph" w:customStyle="1" w:styleId="2B7E76C708D64530B3413C8AA2AE69DA">
    <w:name w:val="2B7E76C708D64530B3413C8AA2AE69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2025-11-05T00:00:00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21BA59EC4A57419CA02D3FDF37278E" ma:contentTypeVersion="17" ma:contentTypeDescription="Create a new document." ma:contentTypeScope="" ma:versionID="404687ec0bc2e388748c9a890c29821b">
  <xsd:schema xmlns:xsd="http://www.w3.org/2001/XMLSchema" xmlns:xs="http://www.w3.org/2001/XMLSchema" xmlns:p="http://schemas.microsoft.com/office/2006/metadata/properties" xmlns:ns2="b855169f-360c-4ed9-8036-d296c4dcdc57" xmlns:ns3="52331762-2fa4-44e8-8c7e-3b8792f31e74" targetNamespace="http://schemas.microsoft.com/office/2006/metadata/properties" ma:root="true" ma:fieldsID="053441be476ab94591094e8ce7affa71" ns2:_="" ns3:_="">
    <xsd:import namespace="b855169f-360c-4ed9-8036-d296c4dcdc57"/>
    <xsd:import namespace="52331762-2fa4-44e8-8c7e-3b8792f31e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55169f-360c-4ed9-8036-d296c4dcdc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7650c0f-eee0-4e17-8522-a3a6532ea5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331762-2fa4-44e8-8c7e-3b8792f31e7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349c882-b13a-49ce-9df9-e5dbf774d0c3}" ma:internalName="TaxCatchAll" ma:showField="CatchAllData" ma:web="52331762-2fa4-44e8-8c7e-3b8792f31e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855169f-360c-4ed9-8036-d296c4dcdc57">
      <Terms xmlns="http://schemas.microsoft.com/office/infopath/2007/PartnerControls"/>
    </lcf76f155ced4ddcb4097134ff3c332f>
    <TaxCatchAll xmlns="52331762-2fa4-44e8-8c7e-3b8792f31e74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553B96B-EADB-4455-91ED-ECAA645C46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55169f-360c-4ed9-8036-d296c4dcdc57"/>
    <ds:schemaRef ds:uri="52331762-2fa4-44e8-8c7e-3b8792f31e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2F2C23-9398-418F-8EF4-B0342CB6B3B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FD8E84A-7525-4D20-B9E7-B28E35527C5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A36CD8B-7DC1-4877-8BC9-61D350F3D408}">
  <ds:schemaRefs>
    <ds:schemaRef ds:uri="http://schemas.microsoft.com/office/2006/metadata/properties"/>
    <ds:schemaRef ds:uri="http://schemas.microsoft.com/office/infopath/2007/PartnerControls"/>
    <ds:schemaRef ds:uri="b855169f-360c-4ed9-8036-d296c4dcdc57"/>
    <ds:schemaRef ds:uri="52331762-2fa4-44e8-8c7e-3b8792f31e7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881</Words>
  <Characters>5023</Characters>
  <Application>Microsoft Office Word</Application>
  <DocSecurity>4</DocSecurity>
  <Lines>41</Lines>
  <Paragraphs>11</Paragraphs>
  <ScaleCrop>false</ScaleCrop>
  <Manager/>
  <Company/>
  <LinksUpToDate>false</LinksUpToDate>
  <CharactersWithSpaces>5893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Texas A&amp;M Datathon Challenge</dc:title>
  <dc:subject/>
  <dc:creator>Hitachi Digital Services</dc:creator>
  <cp:keywords/>
  <dc:description>generated by python-docx</dc:description>
  <cp:lastModifiedBy>Snehal Kalebag</cp:lastModifiedBy>
  <cp:revision>226</cp:revision>
  <dcterms:created xsi:type="dcterms:W3CDTF">2025-11-05T18:31:00Z</dcterms:created>
  <dcterms:modified xsi:type="dcterms:W3CDTF">2025-11-05T22:17:00Z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0x010100E821BA59EC4A57419CA02D3FDF37278E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