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2BF1E" w14:textId="77777777" w:rsidR="008C63AD" w:rsidRDefault="008C63AD" w:rsidP="008C63AD">
      <w:r w:rsidRPr="008C63AD">
        <w:rPr>
          <w:b/>
          <w:bCs/>
        </w:rPr>
        <w:t xml:space="preserve">Breed Descriptor of </w:t>
      </w:r>
      <w:proofErr w:type="spellStart"/>
      <w:r w:rsidRPr="008C63AD">
        <w:rPr>
          <w:b/>
          <w:bCs/>
        </w:rPr>
        <w:t>Nandidurga</w:t>
      </w:r>
      <w:proofErr w:type="spellEnd"/>
      <w:r w:rsidRPr="008C63AD">
        <w:rPr>
          <w:b/>
          <w:bCs/>
        </w:rPr>
        <w:t xml:space="preserve"> (Goat) </w:t>
      </w:r>
      <w:r w:rsidRPr="008C63AD">
        <w:t>Download as PDF</w:t>
      </w:r>
    </w:p>
    <w:p w14:paraId="3AF16D07" w14:textId="77777777" w:rsidR="008C63AD" w:rsidRDefault="008C63AD" w:rsidP="008C63AD"/>
    <w:tbl>
      <w:tblPr>
        <w:tblStyle w:val="TableGrid"/>
        <w:tblW w:w="0" w:type="auto"/>
        <w:tblLook w:val="04A0" w:firstRow="1" w:lastRow="0" w:firstColumn="1" w:lastColumn="0" w:noHBand="0" w:noVBand="1"/>
      </w:tblPr>
      <w:tblGrid>
        <w:gridCol w:w="4566"/>
        <w:gridCol w:w="4450"/>
      </w:tblGrid>
      <w:tr w:rsidR="008C63AD" w:rsidRPr="008C63AD" w14:paraId="6DB2FB5C" w14:textId="77777777" w:rsidTr="008C63AD">
        <w:tc>
          <w:tcPr>
            <w:tcW w:w="4508" w:type="dxa"/>
          </w:tcPr>
          <w:p w14:paraId="73065DD0" w14:textId="591F01E7" w:rsidR="008C63AD" w:rsidRPr="008C63AD" w:rsidRDefault="008C63AD" w:rsidP="008C63AD">
            <w:pPr>
              <w:rPr>
                <w:b/>
                <w:bCs/>
              </w:rPr>
            </w:pPr>
            <w:r w:rsidRPr="008C63AD">
              <w:rPr>
                <w:b/>
                <w:bCs/>
              </w:rPr>
              <w:t>Male</w:t>
            </w:r>
          </w:p>
        </w:tc>
        <w:tc>
          <w:tcPr>
            <w:tcW w:w="4508" w:type="dxa"/>
          </w:tcPr>
          <w:p w14:paraId="5649F118" w14:textId="1EF443A6" w:rsidR="008C63AD" w:rsidRPr="008C63AD" w:rsidRDefault="008C63AD" w:rsidP="008C63AD">
            <w:pPr>
              <w:rPr>
                <w:b/>
                <w:bCs/>
              </w:rPr>
            </w:pPr>
            <w:r w:rsidRPr="008C63AD">
              <w:rPr>
                <w:b/>
                <w:bCs/>
              </w:rPr>
              <w:t>Female</w:t>
            </w:r>
          </w:p>
        </w:tc>
      </w:tr>
      <w:tr w:rsidR="008C63AD" w14:paraId="708525C7" w14:textId="77777777" w:rsidTr="008C63AD">
        <w:tc>
          <w:tcPr>
            <w:tcW w:w="4508" w:type="dxa"/>
          </w:tcPr>
          <w:p w14:paraId="0661E9DE" w14:textId="052F1AD7" w:rsidR="008C63AD" w:rsidRDefault="008C63AD" w:rsidP="008C63AD">
            <w:r>
              <w:rPr>
                <w:noProof/>
              </w:rPr>
              <w:drawing>
                <wp:inline distT="0" distB="0" distL="0" distR="0" wp14:anchorId="41A69869" wp14:editId="74D4811A">
                  <wp:extent cx="2838450" cy="1454150"/>
                  <wp:effectExtent l="0" t="0" r="0" b="0"/>
                  <wp:docPr id="45287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8450" cy="1454150"/>
                          </a:xfrm>
                          <a:prstGeom prst="rect">
                            <a:avLst/>
                          </a:prstGeom>
                          <a:noFill/>
                          <a:ln>
                            <a:noFill/>
                          </a:ln>
                        </pic:spPr>
                      </pic:pic>
                    </a:graphicData>
                  </a:graphic>
                </wp:inline>
              </w:drawing>
            </w:r>
          </w:p>
        </w:tc>
        <w:tc>
          <w:tcPr>
            <w:tcW w:w="4508" w:type="dxa"/>
          </w:tcPr>
          <w:p w14:paraId="75559D6C" w14:textId="48570996" w:rsidR="008C63AD" w:rsidRDefault="008C63AD" w:rsidP="008C63AD">
            <w:r>
              <w:rPr>
                <w:noProof/>
              </w:rPr>
              <w:drawing>
                <wp:inline distT="0" distB="0" distL="0" distR="0" wp14:anchorId="40E4F787" wp14:editId="70FEAA34">
                  <wp:extent cx="2759710" cy="1454150"/>
                  <wp:effectExtent l="0" t="0" r="2540" b="0"/>
                  <wp:docPr id="993237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9710" cy="1454150"/>
                          </a:xfrm>
                          <a:prstGeom prst="rect">
                            <a:avLst/>
                          </a:prstGeom>
                          <a:noFill/>
                          <a:ln>
                            <a:noFill/>
                          </a:ln>
                        </pic:spPr>
                      </pic:pic>
                    </a:graphicData>
                  </a:graphic>
                </wp:inline>
              </w:drawing>
            </w:r>
          </w:p>
        </w:tc>
      </w:tr>
    </w:tbl>
    <w:p w14:paraId="5514BE23" w14:textId="77777777" w:rsidR="008C63AD" w:rsidRPr="008C63AD" w:rsidRDefault="008C63AD" w:rsidP="008C63AD"/>
    <w:tbl>
      <w:tblPr>
        <w:tblW w:w="0" w:type="auto"/>
        <w:tblCellMar>
          <w:top w:w="15" w:type="dxa"/>
          <w:left w:w="15" w:type="dxa"/>
          <w:bottom w:w="15" w:type="dxa"/>
          <w:right w:w="15" w:type="dxa"/>
        </w:tblCellMar>
        <w:tblLook w:val="04A0" w:firstRow="1" w:lastRow="0" w:firstColumn="1" w:lastColumn="0" w:noHBand="0" w:noVBand="1"/>
      </w:tblPr>
      <w:tblGrid>
        <w:gridCol w:w="1555"/>
        <w:gridCol w:w="7455"/>
      </w:tblGrid>
      <w:tr w:rsidR="008C63AD" w:rsidRPr="008C63AD" w14:paraId="726FBC45"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4A8856" w14:textId="77777777" w:rsidR="008C63AD" w:rsidRPr="008C63AD" w:rsidRDefault="008C63AD" w:rsidP="008C63AD">
            <w:r w:rsidRPr="008C63AD">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5D2C0C" w14:textId="77777777" w:rsidR="008C63AD" w:rsidRPr="008C63AD" w:rsidRDefault="008C63AD" w:rsidP="008C63AD"/>
        </w:tc>
      </w:tr>
      <w:tr w:rsidR="008C63AD" w:rsidRPr="008C63AD" w14:paraId="58DF04E6"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396A332" w14:textId="77777777" w:rsidR="008C63AD" w:rsidRPr="008C63AD" w:rsidRDefault="008C63AD" w:rsidP="008C63AD">
            <w:r w:rsidRPr="008C63AD">
              <w:t>State: Karnataka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FF8005" w14:textId="77777777" w:rsidR="008C63AD" w:rsidRPr="008C63AD" w:rsidRDefault="008C63AD" w:rsidP="008C63AD">
            <w:proofErr w:type="spellStart"/>
            <w:r w:rsidRPr="008C63AD">
              <w:t>Davanagere</w:t>
            </w:r>
            <w:proofErr w:type="spellEnd"/>
          </w:p>
        </w:tc>
      </w:tr>
      <w:tr w:rsidR="008C63AD" w:rsidRPr="008C63AD" w14:paraId="527933B7"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CBD786"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182610" w14:textId="77777777" w:rsidR="008C63AD" w:rsidRPr="008C63AD" w:rsidRDefault="008C63AD" w:rsidP="008C63AD">
            <w:r w:rsidRPr="008C63AD">
              <w:t>Tumkur</w:t>
            </w:r>
          </w:p>
        </w:tc>
      </w:tr>
      <w:tr w:rsidR="008C63AD" w:rsidRPr="008C63AD" w14:paraId="138F88C3"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C1CFB8"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4A9053" w14:textId="77777777" w:rsidR="008C63AD" w:rsidRPr="008C63AD" w:rsidRDefault="008C63AD" w:rsidP="008C63AD">
            <w:proofErr w:type="spellStart"/>
            <w:r w:rsidRPr="008C63AD">
              <w:t>Chitradurga</w:t>
            </w:r>
            <w:proofErr w:type="spellEnd"/>
          </w:p>
        </w:tc>
      </w:tr>
      <w:tr w:rsidR="008C63AD" w:rsidRPr="008C63AD" w14:paraId="46139EED"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7E54B2" w14:textId="77777777" w:rsidR="008C63AD" w:rsidRPr="008C63AD" w:rsidRDefault="008C63AD" w:rsidP="008C63AD">
            <w:r w:rsidRPr="008C63AD">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83D873" w14:textId="77777777" w:rsidR="008C63AD" w:rsidRPr="008C63AD" w:rsidRDefault="008C63AD" w:rsidP="008C63AD"/>
        </w:tc>
      </w:tr>
      <w:tr w:rsidR="008C63AD" w:rsidRPr="008C63AD" w14:paraId="72D5A274"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C4BA58" w14:textId="77777777" w:rsidR="008C63AD" w:rsidRPr="008C63AD" w:rsidRDefault="008C63AD" w:rsidP="008C63AD">
            <w:r w:rsidRPr="008C63AD">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2DB06B" w14:textId="77777777" w:rsidR="008C63AD" w:rsidRPr="008C63AD" w:rsidRDefault="008C63AD" w:rsidP="008C63AD">
            <w:r w:rsidRPr="008C63AD">
              <w:t>75.30 - 78.05</w:t>
            </w:r>
          </w:p>
        </w:tc>
      </w:tr>
      <w:tr w:rsidR="008C63AD" w:rsidRPr="008C63AD" w14:paraId="09068651"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C63514" w14:textId="77777777" w:rsidR="008C63AD" w:rsidRPr="008C63AD" w:rsidRDefault="008C63AD" w:rsidP="008C63AD">
            <w:r w:rsidRPr="008C63AD">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6EEFA56" w14:textId="77777777" w:rsidR="008C63AD" w:rsidRPr="008C63AD" w:rsidRDefault="008C63AD" w:rsidP="008C63AD">
            <w:r w:rsidRPr="008C63AD">
              <w:t>13. - 14.14</w:t>
            </w:r>
          </w:p>
        </w:tc>
      </w:tr>
      <w:tr w:rsidR="008C63AD" w:rsidRPr="008C63AD" w14:paraId="0B84C74A"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5B996E" w14:textId="77777777" w:rsidR="008C63AD" w:rsidRPr="008C63AD" w:rsidRDefault="008C63AD" w:rsidP="008C63AD">
            <w:r w:rsidRPr="008C63AD">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1A0029" w14:textId="77777777" w:rsidR="008C63AD" w:rsidRPr="008C63AD" w:rsidRDefault="008C63AD" w:rsidP="008C63AD"/>
        </w:tc>
      </w:tr>
      <w:tr w:rsidR="008C63AD" w:rsidRPr="008C63AD" w14:paraId="33253F4D"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DE23AB" w14:textId="77777777" w:rsidR="008C63AD" w:rsidRPr="008C63AD" w:rsidRDefault="008C63AD" w:rsidP="008C63AD">
            <w:r w:rsidRPr="008C63AD">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0B4365" w14:textId="77777777" w:rsidR="008C63AD" w:rsidRPr="008C63AD" w:rsidRDefault="008C63AD" w:rsidP="008C63AD">
            <w:r w:rsidRPr="008C63AD">
              <w:t xml:space="preserve">Nandi, </w:t>
            </w:r>
            <w:proofErr w:type="spellStart"/>
            <w:r w:rsidRPr="008C63AD">
              <w:t>Bilimeke</w:t>
            </w:r>
            <w:proofErr w:type="spellEnd"/>
          </w:p>
        </w:tc>
      </w:tr>
      <w:tr w:rsidR="008C63AD" w:rsidRPr="008C63AD" w14:paraId="3DC58683"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FA3CFF" w14:textId="77777777" w:rsidR="008C63AD" w:rsidRPr="008C63AD" w:rsidRDefault="008C63AD" w:rsidP="008C63AD">
            <w:r w:rsidRPr="008C63AD">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02DC2D" w14:textId="77777777" w:rsidR="008C63AD" w:rsidRPr="008C63AD" w:rsidRDefault="008C63AD" w:rsidP="008C63AD">
            <w:r w:rsidRPr="008C63AD">
              <w:t xml:space="preserve">Local. Named after its place of origin i.e. </w:t>
            </w:r>
            <w:proofErr w:type="spellStart"/>
            <w:r w:rsidRPr="008C63AD">
              <w:t>Chitradurga</w:t>
            </w:r>
            <w:proofErr w:type="spellEnd"/>
            <w:r w:rsidRPr="008C63AD">
              <w:t xml:space="preserve"> district of Karnataka and white colour</w:t>
            </w:r>
          </w:p>
        </w:tc>
      </w:tr>
      <w:tr w:rsidR="008C63AD" w:rsidRPr="008C63AD" w14:paraId="741C06D2"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C61319" w14:textId="77777777" w:rsidR="008C63AD" w:rsidRPr="008C63AD" w:rsidRDefault="008C63AD" w:rsidP="008C63AD">
            <w:r w:rsidRPr="008C63AD">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D7992D" w14:textId="77777777" w:rsidR="008C63AD" w:rsidRPr="008C63AD" w:rsidRDefault="008C63AD" w:rsidP="008C63AD">
            <w:r w:rsidRPr="008C63AD">
              <w:t>Meat</w:t>
            </w:r>
          </w:p>
        </w:tc>
      </w:tr>
      <w:tr w:rsidR="008C63AD" w:rsidRPr="008C63AD" w14:paraId="03FCF58B"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3E9E52" w14:textId="77777777" w:rsidR="008C63AD" w:rsidRPr="008C63AD" w:rsidRDefault="008C63AD" w:rsidP="008C63AD">
            <w:r w:rsidRPr="008C63AD">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4CAFB1" w14:textId="77777777" w:rsidR="008C63AD" w:rsidRPr="008C63AD" w:rsidRDefault="008C63AD" w:rsidP="008C63AD">
            <w:r w:rsidRPr="008C63AD">
              <w:t>Goats are reared for meat only</w:t>
            </w:r>
          </w:p>
        </w:tc>
      </w:tr>
      <w:tr w:rsidR="008C63AD" w:rsidRPr="008C63AD" w14:paraId="084821CC"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64799D" w14:textId="77777777" w:rsidR="008C63AD" w:rsidRPr="008C63AD" w:rsidRDefault="008C63AD" w:rsidP="008C63AD">
            <w:r w:rsidRPr="008C63AD">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9A44A5" w14:textId="77777777" w:rsidR="008C63AD" w:rsidRPr="008C63AD" w:rsidRDefault="008C63AD" w:rsidP="008C63AD">
            <w:proofErr w:type="spellStart"/>
            <w:r w:rsidRPr="008C63AD">
              <w:t>Chitradurga</w:t>
            </w:r>
            <w:proofErr w:type="spellEnd"/>
            <w:r w:rsidRPr="008C63AD">
              <w:t xml:space="preserve"> district lies in the valley of the </w:t>
            </w:r>
            <w:proofErr w:type="spellStart"/>
            <w:r w:rsidRPr="008C63AD">
              <w:t>Vedavati</w:t>
            </w:r>
            <w:proofErr w:type="spellEnd"/>
            <w:r w:rsidRPr="008C63AD">
              <w:t xml:space="preserve"> River, with the Tungabhadra River flowing in the northwest. Average elevation of the tract ranges from 550 to 822 meters. Different types of soils, climatic factors and irrigation facilities have created </w:t>
            </w:r>
            <w:proofErr w:type="spellStart"/>
            <w:r w:rsidRPr="008C63AD">
              <w:t>favorable</w:t>
            </w:r>
            <w:proofErr w:type="spellEnd"/>
            <w:r w:rsidRPr="008C63AD">
              <w:t xml:space="preserve"> conditions for extensive cultivation of horticulture crops like </w:t>
            </w:r>
            <w:r w:rsidRPr="008C63AD">
              <w:lastRenderedPageBreak/>
              <w:t xml:space="preserve">Coconut, </w:t>
            </w:r>
            <w:proofErr w:type="spellStart"/>
            <w:r w:rsidRPr="008C63AD">
              <w:t>Arecanut</w:t>
            </w:r>
            <w:proofErr w:type="spellEnd"/>
            <w:r w:rsidRPr="008C63AD">
              <w:t>, Banana, etc. Kharif is the main cropping season with Paddy, Ragi, Jowar and Maize crops. Considerable amount of mineral wealth and natural resources such as iron ore, quartz, silver sand, graphite, corundum, dolomite, clay and soap stone are also found.</w:t>
            </w:r>
          </w:p>
        </w:tc>
      </w:tr>
      <w:tr w:rsidR="008C63AD" w:rsidRPr="008C63AD" w14:paraId="79600BB3"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4536E5" w14:textId="77777777" w:rsidR="008C63AD" w:rsidRPr="008C63AD" w:rsidRDefault="008C63AD" w:rsidP="008C63AD">
            <w:r w:rsidRPr="008C63AD">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57DA57" w14:textId="77777777" w:rsidR="008C63AD" w:rsidRPr="008C63AD" w:rsidRDefault="008C63AD" w:rsidP="008C63AD">
            <w:proofErr w:type="spellStart"/>
            <w:r w:rsidRPr="008C63AD">
              <w:t>Nandidurga</w:t>
            </w:r>
            <w:proofErr w:type="spellEnd"/>
            <w:r w:rsidRPr="008C63AD">
              <w:t xml:space="preserve"> goats are adapted to hard rocky areas and graze efficiently on hillocks.</w:t>
            </w:r>
          </w:p>
        </w:tc>
      </w:tr>
    </w:tbl>
    <w:p w14:paraId="74ADD8E5" w14:textId="77777777" w:rsidR="008C63AD" w:rsidRPr="008C63AD" w:rsidRDefault="008C63AD" w:rsidP="008C63A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4716"/>
      </w:tblGrid>
      <w:tr w:rsidR="008C63AD" w:rsidRPr="008C63AD" w14:paraId="169E7C81"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66C798" w14:textId="77777777" w:rsidR="008C63AD" w:rsidRPr="008C63AD" w:rsidRDefault="008C63AD" w:rsidP="008C63AD">
            <w:r w:rsidRPr="008C63AD">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03FC8B"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FC30AC"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E3F798" w14:textId="77777777" w:rsidR="008C63AD" w:rsidRPr="008C63AD" w:rsidRDefault="008C63AD" w:rsidP="008C63AD"/>
        </w:tc>
      </w:tr>
      <w:tr w:rsidR="008C63AD" w:rsidRPr="008C63AD" w14:paraId="6FBB68E1"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1B251F"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6C0250" w14:textId="77777777" w:rsidR="008C63AD" w:rsidRPr="008C63AD" w:rsidRDefault="008C63AD" w:rsidP="008C63AD">
            <w:r w:rsidRPr="008C63AD">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A167B1" w14:textId="77777777" w:rsidR="008C63AD" w:rsidRPr="008C63AD" w:rsidRDefault="008C63AD" w:rsidP="008C63AD">
            <w:r w:rsidRPr="008C63AD">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13C6B8" w14:textId="77777777" w:rsidR="008C63AD" w:rsidRPr="008C63AD" w:rsidRDefault="008C63AD" w:rsidP="008C63AD">
            <w:r w:rsidRPr="008C63AD">
              <w:t>Other information</w:t>
            </w:r>
          </w:p>
        </w:tc>
      </w:tr>
      <w:tr w:rsidR="008C63AD" w:rsidRPr="008C63AD" w14:paraId="1B49870C"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B374DB"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96A571" w14:textId="77777777" w:rsidR="008C63AD" w:rsidRPr="008C63AD" w:rsidRDefault="008C63AD" w:rsidP="008C63AD">
            <w:r w:rsidRPr="008C63AD">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559627" w14:textId="77777777" w:rsidR="008C63AD" w:rsidRPr="008C63AD" w:rsidRDefault="008C63AD" w:rsidP="008C63AD">
            <w:r w:rsidRPr="008C63AD">
              <w:t>178000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6E0F30" w14:textId="77777777" w:rsidR="008C63AD" w:rsidRPr="008C63AD" w:rsidRDefault="008C63AD" w:rsidP="008C63AD">
            <w:r w:rsidRPr="008C63AD">
              <w:t>Source: Based on survey and livestock census (2012</w:t>
            </w:r>
          </w:p>
        </w:tc>
      </w:tr>
    </w:tbl>
    <w:p w14:paraId="6ECE8C55" w14:textId="77777777" w:rsidR="008C63AD" w:rsidRPr="008C63AD" w:rsidRDefault="008C63AD" w:rsidP="008C63A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52"/>
        <w:gridCol w:w="7358"/>
      </w:tblGrid>
      <w:tr w:rsidR="008C63AD" w:rsidRPr="008C63AD" w14:paraId="150B2594"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EA82D5" w14:textId="77777777" w:rsidR="008C63AD" w:rsidRPr="008C63AD" w:rsidRDefault="008C63AD" w:rsidP="008C63AD">
            <w:r w:rsidRPr="008C63AD">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3A9D2DD" w14:textId="77777777" w:rsidR="008C63AD" w:rsidRPr="008C63AD" w:rsidRDefault="008C63AD" w:rsidP="008C63AD"/>
        </w:tc>
      </w:tr>
      <w:tr w:rsidR="008C63AD" w:rsidRPr="008C63AD" w14:paraId="22DB28F9"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AD6891" w14:textId="77777777" w:rsidR="008C63AD" w:rsidRPr="008C63AD" w:rsidRDefault="008C63AD" w:rsidP="008C63AD">
            <w:r w:rsidRPr="008C63AD">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917FA9" w14:textId="77777777" w:rsidR="008C63AD" w:rsidRPr="008C63AD" w:rsidRDefault="008C63AD" w:rsidP="008C63AD">
            <w:r w:rsidRPr="008C63AD">
              <w:t>Extensive</w:t>
            </w:r>
          </w:p>
        </w:tc>
      </w:tr>
      <w:tr w:rsidR="008C63AD" w:rsidRPr="008C63AD" w14:paraId="0FD6FAD3"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BFA33D" w14:textId="77777777" w:rsidR="008C63AD" w:rsidRPr="008C63AD" w:rsidRDefault="008C63AD" w:rsidP="008C63AD">
            <w:r w:rsidRPr="008C63AD">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E63047" w14:textId="77777777" w:rsidR="008C63AD" w:rsidRPr="008C63AD" w:rsidRDefault="008C63AD" w:rsidP="008C63AD">
            <w:r w:rsidRPr="008C63AD">
              <w:t>Stationary</w:t>
            </w:r>
          </w:p>
        </w:tc>
      </w:tr>
      <w:tr w:rsidR="008C63AD" w:rsidRPr="008C63AD" w14:paraId="3649FD58"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611AD6" w14:textId="77777777" w:rsidR="008C63AD" w:rsidRPr="008C63AD" w:rsidRDefault="008C63AD" w:rsidP="008C63AD">
            <w:r w:rsidRPr="008C63AD">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4F67B2" w14:textId="77777777" w:rsidR="008C63AD" w:rsidRPr="008C63AD" w:rsidRDefault="008C63AD" w:rsidP="008C63AD">
            <w:r w:rsidRPr="008C63AD">
              <w:t>Grazing</w:t>
            </w:r>
          </w:p>
        </w:tc>
      </w:tr>
      <w:tr w:rsidR="008C63AD" w:rsidRPr="008C63AD" w14:paraId="4CB83B28"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88DF1A" w14:textId="77777777" w:rsidR="008C63AD" w:rsidRPr="008C63AD" w:rsidRDefault="008C63AD" w:rsidP="008C63AD">
            <w:r w:rsidRPr="008C63AD">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E3C2E2" w14:textId="77777777" w:rsidR="008C63AD" w:rsidRPr="008C63AD" w:rsidRDefault="008C63AD" w:rsidP="008C63AD">
            <w:r w:rsidRPr="008C63AD">
              <w:t>Separate sheds are provided for housing of goats during night only. Mostly houses are kutcha. Goats are raised mainly on grazing. Leaves of Acacia, Neem (</w:t>
            </w:r>
            <w:proofErr w:type="spellStart"/>
            <w:r w:rsidRPr="008C63AD">
              <w:t>Azadirachta</w:t>
            </w:r>
            <w:proofErr w:type="spellEnd"/>
            <w:r w:rsidRPr="008C63AD">
              <w:t xml:space="preserve"> indica) and Tamarind (Tamarindus indica) are also fed. Kids are fed with maize and groundnut cake powder. Milking not practiced.</w:t>
            </w:r>
          </w:p>
        </w:tc>
      </w:tr>
    </w:tbl>
    <w:p w14:paraId="52C24C51" w14:textId="77777777" w:rsidR="008C63AD" w:rsidRPr="008C63AD" w:rsidRDefault="008C63AD" w:rsidP="008C63A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820"/>
        <w:gridCol w:w="2088"/>
        <w:gridCol w:w="2581"/>
        <w:gridCol w:w="2521"/>
      </w:tblGrid>
      <w:tr w:rsidR="008C63AD" w:rsidRPr="008C63AD" w14:paraId="5CB485D7"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F690A7" w14:textId="77777777" w:rsidR="008C63AD" w:rsidRPr="008C63AD" w:rsidRDefault="008C63AD" w:rsidP="008C63AD">
            <w:r w:rsidRPr="008C63AD">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18063F" w14:textId="77777777" w:rsidR="008C63AD" w:rsidRPr="008C63AD" w:rsidRDefault="008C63AD" w:rsidP="008C63AD"/>
        </w:tc>
      </w:tr>
      <w:tr w:rsidR="008C63AD" w:rsidRPr="008C63AD" w14:paraId="5CEEB726"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7F699E" w14:textId="77777777" w:rsidR="008C63AD" w:rsidRPr="008C63AD" w:rsidRDefault="008C63AD" w:rsidP="008C63AD">
            <w:r w:rsidRPr="008C63AD">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7038413" w14:textId="77777777" w:rsidR="008C63AD" w:rsidRPr="008C63AD" w:rsidRDefault="008C63AD" w:rsidP="008C63AD">
            <w:r w:rsidRPr="008C63AD">
              <w:t>White. Some have Black/Brown spots on ears, forehead, neck and knees</w:t>
            </w:r>
          </w:p>
        </w:tc>
      </w:tr>
      <w:tr w:rsidR="008C63AD" w:rsidRPr="008C63AD" w14:paraId="1E8A5D80"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F51C86" w14:textId="77777777" w:rsidR="008C63AD" w:rsidRPr="008C63AD" w:rsidRDefault="008C63AD" w:rsidP="008C63AD">
            <w:r w:rsidRPr="008C63AD">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5413D9" w14:textId="77777777" w:rsidR="008C63AD" w:rsidRPr="008C63AD" w:rsidRDefault="008C63AD" w:rsidP="008C63AD">
            <w:r w:rsidRPr="008C63AD">
              <w:t>Curved. Directed backward, downward, inward and touching neck in few. Av. size: Male 20.33cm, Female 15.79</w:t>
            </w:r>
          </w:p>
        </w:tc>
      </w:tr>
      <w:tr w:rsidR="008C63AD" w:rsidRPr="008C63AD" w14:paraId="79250254"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31C01B" w14:textId="77777777" w:rsidR="008C63AD" w:rsidRPr="008C63AD" w:rsidRDefault="008C63AD" w:rsidP="008C63AD">
            <w:r w:rsidRPr="008C63AD">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A3A606" w14:textId="77777777" w:rsidR="008C63AD" w:rsidRPr="008C63AD" w:rsidRDefault="008C63AD" w:rsidP="008C63AD">
            <w:r w:rsidRPr="008C63AD">
              <w:t>Muzzle, eyelids and hooves are black. Ears are leafy and pendulous. Udder is hairy and pendulous. Teats are funnel shaped</w:t>
            </w:r>
          </w:p>
        </w:tc>
      </w:tr>
      <w:tr w:rsidR="008C63AD" w:rsidRPr="008C63AD" w14:paraId="6FA376B5"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D73BAA"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18B902" w14:textId="77777777" w:rsidR="008C63AD" w:rsidRPr="008C63AD" w:rsidRDefault="008C63AD" w:rsidP="008C63AD">
            <w:r w:rsidRPr="008C63AD">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7E49CE" w14:textId="77777777" w:rsidR="008C63AD" w:rsidRPr="008C63AD" w:rsidRDefault="008C63AD" w:rsidP="008C63AD">
            <w:r w:rsidRPr="008C63AD">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E259FF" w14:textId="77777777" w:rsidR="008C63AD" w:rsidRPr="008C63AD" w:rsidRDefault="008C63AD" w:rsidP="008C63AD">
            <w:r w:rsidRPr="008C63AD">
              <w:t>Overall</w:t>
            </w:r>
          </w:p>
        </w:tc>
      </w:tr>
      <w:tr w:rsidR="008C63AD" w:rsidRPr="008C63AD" w14:paraId="2D262CE5"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0DED52" w14:textId="77777777" w:rsidR="008C63AD" w:rsidRPr="008C63AD" w:rsidRDefault="008C63AD" w:rsidP="008C63AD">
            <w:r w:rsidRPr="008C63AD">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564E76" w14:textId="77777777" w:rsidR="008C63AD" w:rsidRPr="008C63AD" w:rsidRDefault="008C63AD" w:rsidP="008C63AD">
            <w:r w:rsidRPr="008C63AD">
              <w:t>79.4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0CDF74" w14:textId="77777777" w:rsidR="008C63AD" w:rsidRPr="008C63AD" w:rsidRDefault="008C63AD" w:rsidP="008C63AD">
            <w:r w:rsidRPr="008C63AD">
              <w:t>71.92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E55622" w14:textId="77777777" w:rsidR="008C63AD" w:rsidRPr="008C63AD" w:rsidRDefault="008C63AD" w:rsidP="008C63AD"/>
        </w:tc>
      </w:tr>
      <w:tr w:rsidR="008C63AD" w:rsidRPr="008C63AD" w14:paraId="75D50E7C"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951F2A" w14:textId="77777777" w:rsidR="008C63AD" w:rsidRPr="008C63AD" w:rsidRDefault="008C63AD" w:rsidP="008C63AD">
            <w:r w:rsidRPr="008C63AD">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D95D28" w14:textId="77777777" w:rsidR="008C63AD" w:rsidRPr="008C63AD" w:rsidRDefault="008C63AD" w:rsidP="008C63AD">
            <w:r w:rsidRPr="008C63AD">
              <w:t>59.65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D7ABA4" w14:textId="77777777" w:rsidR="008C63AD" w:rsidRPr="008C63AD" w:rsidRDefault="008C63AD" w:rsidP="008C63AD">
            <w:r w:rsidRPr="008C63AD">
              <w:t>55.31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E05977" w14:textId="77777777" w:rsidR="008C63AD" w:rsidRPr="008C63AD" w:rsidRDefault="008C63AD" w:rsidP="008C63AD"/>
        </w:tc>
      </w:tr>
      <w:tr w:rsidR="008C63AD" w:rsidRPr="008C63AD" w14:paraId="085E24B2"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9991C7" w14:textId="77777777" w:rsidR="008C63AD" w:rsidRPr="008C63AD" w:rsidRDefault="008C63AD" w:rsidP="008C63AD">
            <w:r w:rsidRPr="008C63AD">
              <w:lastRenderedPageBreak/>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7A33F7" w14:textId="77777777" w:rsidR="008C63AD" w:rsidRPr="008C63AD" w:rsidRDefault="008C63AD" w:rsidP="008C63AD">
            <w:r w:rsidRPr="008C63AD">
              <w:t>81.47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2287F2B" w14:textId="77777777" w:rsidR="008C63AD" w:rsidRPr="008C63AD" w:rsidRDefault="008C63AD" w:rsidP="008C63AD">
            <w:r w:rsidRPr="008C63AD">
              <w:t>75.07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A378CD" w14:textId="77777777" w:rsidR="008C63AD" w:rsidRPr="008C63AD" w:rsidRDefault="008C63AD" w:rsidP="008C63AD"/>
        </w:tc>
      </w:tr>
      <w:tr w:rsidR="008C63AD" w:rsidRPr="008C63AD" w14:paraId="20064716"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B27A70" w14:textId="77777777" w:rsidR="008C63AD" w:rsidRPr="008C63AD" w:rsidRDefault="008C63AD" w:rsidP="008C63AD">
            <w:r w:rsidRPr="008C63AD">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0FCFE3" w14:textId="77777777" w:rsidR="008C63AD" w:rsidRPr="008C63AD" w:rsidRDefault="008C63AD" w:rsidP="008C63AD">
            <w:r w:rsidRPr="008C63AD">
              <w:t>38.92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A70FF5" w14:textId="77777777" w:rsidR="008C63AD" w:rsidRPr="008C63AD" w:rsidRDefault="008C63AD" w:rsidP="008C63AD">
            <w:r w:rsidRPr="008C63AD">
              <w:t>30.11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1BF156" w14:textId="77777777" w:rsidR="008C63AD" w:rsidRPr="008C63AD" w:rsidRDefault="008C63AD" w:rsidP="008C63AD"/>
        </w:tc>
      </w:tr>
      <w:tr w:rsidR="008C63AD" w:rsidRPr="008C63AD" w14:paraId="00E18231"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E1DE7A" w14:textId="77777777" w:rsidR="008C63AD" w:rsidRPr="008C63AD" w:rsidRDefault="008C63AD" w:rsidP="008C63AD">
            <w:r w:rsidRPr="008C63AD">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20ACBD" w14:textId="77777777" w:rsidR="008C63AD" w:rsidRPr="008C63AD" w:rsidRDefault="008C63AD" w:rsidP="008C63AD">
            <w:r w:rsidRPr="008C63AD">
              <w:t>3.32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8F8DE6" w14:textId="77777777" w:rsidR="008C63AD" w:rsidRPr="008C63AD" w:rsidRDefault="008C63AD" w:rsidP="008C63AD">
            <w:r w:rsidRPr="008C63AD">
              <w:t>2.28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439616" w14:textId="77777777" w:rsidR="008C63AD" w:rsidRPr="008C63AD" w:rsidRDefault="008C63AD" w:rsidP="008C63AD"/>
        </w:tc>
      </w:tr>
    </w:tbl>
    <w:p w14:paraId="664C4E1E" w14:textId="77777777" w:rsidR="008C63AD" w:rsidRPr="008C63AD" w:rsidRDefault="008C63AD" w:rsidP="008C63A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732"/>
        <w:gridCol w:w="1844"/>
        <w:gridCol w:w="2181"/>
        <w:gridCol w:w="2253"/>
      </w:tblGrid>
      <w:tr w:rsidR="008C63AD" w:rsidRPr="008C63AD" w14:paraId="6033D220"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5DB735" w14:textId="77777777" w:rsidR="008C63AD" w:rsidRPr="008C63AD" w:rsidRDefault="008C63AD" w:rsidP="008C63AD">
            <w:r w:rsidRPr="008C63AD">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4A372E" w14:textId="77777777" w:rsidR="008C63AD" w:rsidRPr="008C63AD" w:rsidRDefault="008C63AD" w:rsidP="008C63AD"/>
        </w:tc>
      </w:tr>
      <w:tr w:rsidR="008C63AD" w:rsidRPr="008C63AD" w14:paraId="175E01DB"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10FD7A" w14:textId="77777777" w:rsidR="008C63AD" w:rsidRPr="008C63AD" w:rsidRDefault="008C63AD" w:rsidP="008C63A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D901B9" w14:textId="77777777" w:rsidR="008C63AD" w:rsidRPr="008C63AD" w:rsidRDefault="008C63AD" w:rsidP="008C63AD">
            <w:r w:rsidRPr="008C63AD">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23C5DC" w14:textId="77777777" w:rsidR="008C63AD" w:rsidRPr="008C63AD" w:rsidRDefault="008C63AD" w:rsidP="008C63AD">
            <w:r w:rsidRPr="008C63AD">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6A76D8" w14:textId="77777777" w:rsidR="008C63AD" w:rsidRPr="008C63AD" w:rsidRDefault="008C63AD" w:rsidP="008C63AD">
            <w:r w:rsidRPr="008C63AD">
              <w:t>Maximum</w:t>
            </w:r>
          </w:p>
        </w:tc>
      </w:tr>
      <w:tr w:rsidR="008C63AD" w:rsidRPr="008C63AD" w14:paraId="1B7D46B0"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79E9AE" w14:textId="77777777" w:rsidR="008C63AD" w:rsidRPr="008C63AD" w:rsidRDefault="008C63AD" w:rsidP="008C63AD">
            <w:r w:rsidRPr="008C63AD">
              <w:t>Age at first parturition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0677C0" w14:textId="77777777" w:rsidR="008C63AD" w:rsidRPr="008C63AD" w:rsidRDefault="008C63AD" w:rsidP="008C63AD">
            <w:r w:rsidRPr="008C63AD">
              <w:t>16.94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2CDBC9" w14:textId="77777777" w:rsidR="008C63AD" w:rsidRPr="008C63AD" w:rsidRDefault="008C63AD" w:rsidP="008C63AD">
            <w:r w:rsidRPr="008C63AD">
              <w:t>15.0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F8A275" w14:textId="77777777" w:rsidR="008C63AD" w:rsidRPr="008C63AD" w:rsidRDefault="008C63AD" w:rsidP="008C63AD">
            <w:r w:rsidRPr="008C63AD">
              <w:t>20.0</w:t>
            </w:r>
          </w:p>
        </w:tc>
      </w:tr>
      <w:tr w:rsidR="008C63AD" w:rsidRPr="008C63AD" w14:paraId="2B8D8390"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0D7BCB" w14:textId="77777777" w:rsidR="008C63AD" w:rsidRPr="008C63AD" w:rsidRDefault="008C63AD" w:rsidP="008C63AD">
            <w:r w:rsidRPr="008C63AD">
              <w:t>Parturition interval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52FAE2" w14:textId="77777777" w:rsidR="008C63AD" w:rsidRPr="008C63AD" w:rsidRDefault="008C63AD" w:rsidP="008C63AD">
            <w:r w:rsidRPr="008C63AD">
              <w:t>7.07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6F654D" w14:textId="77777777" w:rsidR="008C63AD" w:rsidRPr="008C63AD" w:rsidRDefault="008C63AD" w:rsidP="008C63AD">
            <w:r w:rsidRPr="008C63AD">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8E1376" w14:textId="77777777" w:rsidR="008C63AD" w:rsidRPr="008C63AD" w:rsidRDefault="008C63AD" w:rsidP="008C63AD">
            <w:r w:rsidRPr="008C63AD">
              <w:t>8.0</w:t>
            </w:r>
          </w:p>
        </w:tc>
      </w:tr>
      <w:tr w:rsidR="008C63AD" w:rsidRPr="008C63AD" w14:paraId="2763D805" w14:textId="77777777" w:rsidTr="008C63A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FD0227" w14:textId="77777777" w:rsidR="008C63AD" w:rsidRPr="008C63AD" w:rsidRDefault="008C63AD" w:rsidP="008C63AD">
            <w:r w:rsidRPr="008C63AD">
              <w:t>Dressing percentage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488002" w14:textId="77777777" w:rsidR="008C63AD" w:rsidRPr="008C63AD" w:rsidRDefault="008C63AD" w:rsidP="008C63AD">
            <w:r w:rsidRPr="008C63AD">
              <w:t>50.0</w:t>
            </w:r>
          </w:p>
        </w:tc>
      </w:tr>
      <w:tr w:rsidR="008C63AD" w:rsidRPr="008C63AD" w14:paraId="79C8F425" w14:textId="77777777" w:rsidTr="008C63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630511" w14:textId="77777777" w:rsidR="008C63AD" w:rsidRPr="008C63AD" w:rsidRDefault="008C63AD" w:rsidP="008C63AD">
            <w:r w:rsidRPr="008C63AD">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C6416E" w14:textId="77777777" w:rsidR="008C63AD" w:rsidRPr="008C63AD" w:rsidRDefault="008C63AD" w:rsidP="008C63AD">
            <w:r w:rsidRPr="008C63AD">
              <w:t>First kidding is single but afterwards twining is common, sometimes triplets</w:t>
            </w:r>
          </w:p>
        </w:tc>
      </w:tr>
    </w:tbl>
    <w:p w14:paraId="70EB5315"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E3"/>
    <w:rsid w:val="00300927"/>
    <w:rsid w:val="0084593D"/>
    <w:rsid w:val="008C63AD"/>
    <w:rsid w:val="00DF25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08A6"/>
  <w15:chartTrackingRefBased/>
  <w15:docId w15:val="{D925214B-AF17-4565-8DE0-EDB262D6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5819">
      <w:bodyDiv w:val="1"/>
      <w:marLeft w:val="0"/>
      <w:marRight w:val="0"/>
      <w:marTop w:val="0"/>
      <w:marBottom w:val="0"/>
      <w:divBdr>
        <w:top w:val="none" w:sz="0" w:space="0" w:color="auto"/>
        <w:left w:val="none" w:sz="0" w:space="0" w:color="auto"/>
        <w:bottom w:val="none" w:sz="0" w:space="0" w:color="auto"/>
        <w:right w:val="none" w:sz="0" w:space="0" w:color="auto"/>
      </w:divBdr>
    </w:div>
    <w:div w:id="7162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2024-09-07T14:49:00Z</dcterms:created>
  <dcterms:modified xsi:type="dcterms:W3CDTF">2024-09-07T14:52:00Z</dcterms:modified>
</cp:coreProperties>
</file>