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8F2" w:rsidRPr="00A37EE6" w:rsidRDefault="007928F2" w:rsidP="007928F2">
      <w:pPr>
        <w:spacing w:after="0" w:line="240" w:lineRule="auto"/>
        <w:jc w:val="center"/>
        <w:rPr>
          <w:rFonts w:ascii="Bookman Old Style" w:hAnsi="Bookman Old Style"/>
          <w:b/>
          <w:sz w:val="36"/>
          <w:szCs w:val="25"/>
          <w:u w:val="single"/>
        </w:rPr>
      </w:pPr>
      <w:r w:rsidRPr="00A37EE6">
        <w:rPr>
          <w:rFonts w:ascii="Bookman Old Style" w:hAnsi="Bookman Old Style"/>
          <w:b/>
          <w:sz w:val="36"/>
          <w:szCs w:val="25"/>
          <w:u w:val="single"/>
        </w:rPr>
        <w:t>ABSOLUTE SALE DEED</w:t>
      </w:r>
    </w:p>
    <w:p w:rsidR="007928F2" w:rsidRPr="00455590" w:rsidRDefault="007928F2" w:rsidP="007928F2">
      <w:pPr>
        <w:spacing w:after="0" w:line="240" w:lineRule="auto"/>
        <w:jc w:val="center"/>
        <w:rPr>
          <w:rFonts w:ascii="Bookman Old Style" w:hAnsi="Bookman Old Style"/>
          <w:b/>
          <w:sz w:val="25"/>
          <w:szCs w:val="25"/>
          <w:u w:val="single"/>
        </w:rPr>
      </w:pPr>
    </w:p>
    <w:p w:rsidR="007E0CFC" w:rsidRPr="00455590" w:rsidRDefault="007E0CFC" w:rsidP="007E0CFC">
      <w:pPr>
        <w:spacing w:after="0" w:line="240" w:lineRule="auto"/>
        <w:jc w:val="both"/>
        <w:rPr>
          <w:rFonts w:ascii="Bookman Old Style" w:hAnsi="Bookman Old Style"/>
          <w:sz w:val="25"/>
          <w:szCs w:val="25"/>
        </w:rPr>
      </w:pPr>
      <w:r w:rsidRPr="00455590">
        <w:rPr>
          <w:rFonts w:ascii="Bookman Old Style" w:hAnsi="Bookman Old Style"/>
          <w:sz w:val="25"/>
          <w:szCs w:val="25"/>
        </w:rPr>
        <w:t xml:space="preserve">This </w:t>
      </w:r>
      <w:r w:rsidRPr="00455590">
        <w:rPr>
          <w:rFonts w:ascii="Bookman Old Style" w:hAnsi="Bookman Old Style"/>
          <w:b/>
          <w:sz w:val="25"/>
          <w:szCs w:val="25"/>
        </w:rPr>
        <w:t xml:space="preserve">Deed </w:t>
      </w:r>
      <w:r>
        <w:rPr>
          <w:rFonts w:ascii="Bookman Old Style" w:hAnsi="Bookman Old Style"/>
          <w:b/>
          <w:sz w:val="25"/>
          <w:szCs w:val="25"/>
        </w:rPr>
        <w:t>o</w:t>
      </w:r>
      <w:r w:rsidRPr="00455590">
        <w:rPr>
          <w:rFonts w:ascii="Bookman Old Style" w:hAnsi="Bookman Old Style"/>
          <w:b/>
          <w:sz w:val="25"/>
          <w:szCs w:val="25"/>
        </w:rPr>
        <w:t xml:space="preserve">f Absolute Sale </w:t>
      </w:r>
      <w:r w:rsidRPr="00455590">
        <w:rPr>
          <w:rFonts w:ascii="Bookman Old Style" w:hAnsi="Bookman Old Style"/>
          <w:sz w:val="25"/>
          <w:szCs w:val="25"/>
        </w:rPr>
        <w:t xml:space="preserve">is executed and registered on this </w:t>
      </w:r>
      <w:r w:rsidRPr="00C203E2">
        <w:rPr>
          <w:rFonts w:ascii="Bookman Old Style" w:hAnsi="Bookman Old Style"/>
          <w:sz w:val="25"/>
          <w:szCs w:val="25"/>
        </w:rPr>
        <w:t>15</w:t>
      </w:r>
      <w:r w:rsidRPr="00C203E2">
        <w:rPr>
          <w:rFonts w:ascii="Bookman Old Style" w:hAnsi="Bookman Old Style"/>
          <w:sz w:val="25"/>
          <w:szCs w:val="25"/>
          <w:vertAlign w:val="superscript"/>
        </w:rPr>
        <w:t>th</w:t>
      </w:r>
      <w:r>
        <w:rPr>
          <w:rFonts w:ascii="Bookman Old Style" w:hAnsi="Bookman Old Style"/>
          <w:b/>
          <w:sz w:val="25"/>
          <w:szCs w:val="25"/>
        </w:rPr>
        <w:t xml:space="preserve"> </w:t>
      </w:r>
      <w:r w:rsidRPr="00455590">
        <w:rPr>
          <w:rFonts w:ascii="Bookman Old Style" w:hAnsi="Bookman Old Style"/>
          <w:sz w:val="25"/>
          <w:szCs w:val="25"/>
        </w:rPr>
        <w:t>Day</w:t>
      </w:r>
      <w:r>
        <w:rPr>
          <w:rFonts w:ascii="Bookman Old Style" w:hAnsi="Bookman Old Style"/>
          <w:sz w:val="25"/>
          <w:szCs w:val="25"/>
        </w:rPr>
        <w:t xml:space="preserve"> of July 2022 (15-07-2022)</w:t>
      </w:r>
      <w:r w:rsidRPr="00455590">
        <w:rPr>
          <w:rFonts w:ascii="Bookman Old Style" w:hAnsi="Bookman Old Style"/>
          <w:sz w:val="25"/>
          <w:szCs w:val="25"/>
        </w:rPr>
        <w:t xml:space="preserve"> at Mysore.</w:t>
      </w:r>
    </w:p>
    <w:p w:rsidR="007928F2" w:rsidRPr="00455590" w:rsidRDefault="007928F2" w:rsidP="007928F2">
      <w:pPr>
        <w:spacing w:after="0" w:line="240" w:lineRule="auto"/>
        <w:jc w:val="both"/>
        <w:rPr>
          <w:rFonts w:ascii="Bookman Old Style" w:hAnsi="Bookman Old Style"/>
          <w:sz w:val="25"/>
          <w:szCs w:val="25"/>
        </w:rPr>
      </w:pPr>
    </w:p>
    <w:p w:rsidR="007928F2" w:rsidRPr="00455590" w:rsidRDefault="007928F2" w:rsidP="007928F2">
      <w:pPr>
        <w:spacing w:after="0" w:line="240" w:lineRule="auto"/>
        <w:jc w:val="center"/>
        <w:rPr>
          <w:rFonts w:ascii="Bookman Old Style" w:hAnsi="Bookman Old Style"/>
          <w:b/>
          <w:color w:val="000000" w:themeColor="text1"/>
          <w:sz w:val="25"/>
          <w:szCs w:val="25"/>
        </w:rPr>
      </w:pPr>
      <w:r w:rsidRPr="00455590">
        <w:rPr>
          <w:rFonts w:ascii="Bookman Old Style" w:hAnsi="Bookman Old Style"/>
          <w:b/>
          <w:color w:val="000000" w:themeColor="text1"/>
          <w:sz w:val="25"/>
          <w:szCs w:val="25"/>
        </w:rPr>
        <w:t>BY AND BETWEEN:-</w:t>
      </w:r>
    </w:p>
    <w:p w:rsidR="007928F2" w:rsidRPr="00455590" w:rsidRDefault="007928F2" w:rsidP="007928F2">
      <w:pPr>
        <w:spacing w:after="0" w:line="240" w:lineRule="auto"/>
        <w:jc w:val="both"/>
        <w:rPr>
          <w:rFonts w:ascii="Bookman Old Style" w:hAnsi="Bookman Old Style"/>
          <w:b/>
          <w:color w:val="000000" w:themeColor="text1"/>
          <w:sz w:val="25"/>
          <w:szCs w:val="25"/>
        </w:rPr>
      </w:pPr>
    </w:p>
    <w:p w:rsidR="00050112" w:rsidRPr="00455590" w:rsidRDefault="00050112" w:rsidP="00050112">
      <w:pPr>
        <w:spacing w:after="0" w:line="240" w:lineRule="auto"/>
        <w:jc w:val="both"/>
        <w:rPr>
          <w:rFonts w:ascii="Bookman Old Style" w:hAnsi="Bookman Old Style"/>
          <w:bCs/>
          <w:sz w:val="25"/>
          <w:szCs w:val="25"/>
        </w:rPr>
      </w:pPr>
      <w:bookmarkStart w:id="0" w:name="_Hlk97974893"/>
      <w:r w:rsidRPr="00455590">
        <w:rPr>
          <w:rFonts w:ascii="Bookman Old Style" w:hAnsi="Bookman Old Style"/>
          <w:b/>
          <w:sz w:val="25"/>
          <w:szCs w:val="25"/>
        </w:rPr>
        <w:t xml:space="preserve">M/s. SAMYUKTHA </w:t>
      </w:r>
      <w:r>
        <w:rPr>
          <w:rFonts w:ascii="Bookman Old Style" w:hAnsi="Bookman Old Style"/>
          <w:b/>
          <w:sz w:val="25"/>
          <w:szCs w:val="25"/>
        </w:rPr>
        <w:t>D</w:t>
      </w:r>
      <w:r w:rsidRPr="00455590">
        <w:rPr>
          <w:rFonts w:ascii="Bookman Old Style" w:hAnsi="Bookman Old Style"/>
          <w:b/>
          <w:sz w:val="25"/>
          <w:szCs w:val="25"/>
        </w:rPr>
        <w:t>EVELOPERS AND CONSTRUCTIONS</w:t>
      </w:r>
      <w:bookmarkEnd w:id="0"/>
      <w:r w:rsidRPr="00455590">
        <w:rPr>
          <w:rFonts w:ascii="Bookman Old Style" w:hAnsi="Bookman Old Style"/>
          <w:b/>
          <w:sz w:val="25"/>
          <w:szCs w:val="25"/>
        </w:rPr>
        <w:t xml:space="preserve"> </w:t>
      </w:r>
      <w:r w:rsidRPr="0055666D">
        <w:rPr>
          <w:rFonts w:ascii="Bookman Old Style" w:hAnsi="Bookman Old Style"/>
          <w:sz w:val="25"/>
          <w:szCs w:val="25"/>
        </w:rPr>
        <w:t>(</w:t>
      </w:r>
      <w:r w:rsidRPr="0055666D">
        <w:rPr>
          <w:rFonts w:ascii="Bookman Old Style" w:eastAsia="Arial Unicode MS" w:hAnsi="Bookman Old Style" w:cs="Browallia New"/>
          <w:sz w:val="25"/>
          <w:szCs w:val="25"/>
        </w:rPr>
        <w:t>PAN No.</w:t>
      </w:r>
      <w:r w:rsidRPr="00455590">
        <w:rPr>
          <w:rFonts w:ascii="Bookman Old Style" w:eastAsia="Arial Unicode MS" w:hAnsi="Bookman Old Style" w:cs="Browallia New"/>
          <w:b/>
          <w:sz w:val="25"/>
          <w:szCs w:val="25"/>
        </w:rPr>
        <w:t xml:space="preserve"> </w:t>
      </w:r>
      <w:proofErr w:type="gramStart"/>
      <w:r w:rsidRPr="0055666D">
        <w:rPr>
          <w:rFonts w:ascii="Bookman Old Style" w:eastAsia="Arial Unicode MS" w:hAnsi="Bookman Old Style" w:cs="Browallia New"/>
          <w:sz w:val="25"/>
          <w:szCs w:val="25"/>
        </w:rPr>
        <w:t xml:space="preserve">ACNFS3579D) represented by its </w:t>
      </w:r>
      <w:r w:rsidRPr="0055666D">
        <w:rPr>
          <w:rFonts w:ascii="Bookman Old Style" w:hAnsi="Bookman Old Style"/>
          <w:sz w:val="25"/>
          <w:szCs w:val="25"/>
        </w:rPr>
        <w:t xml:space="preserve">Managing Partner </w:t>
      </w:r>
      <w:r w:rsidRPr="0055666D">
        <w:rPr>
          <w:rFonts w:ascii="Bookman Old Style" w:hAnsi="Bookman Old Style"/>
          <w:b/>
          <w:color w:val="000000" w:themeColor="text1"/>
          <w:sz w:val="25"/>
          <w:szCs w:val="25"/>
        </w:rPr>
        <w:t>SRI.KARIAPPA.</w:t>
      </w:r>
      <w:proofErr w:type="gramEnd"/>
      <w:r w:rsidRPr="0055666D">
        <w:rPr>
          <w:rFonts w:ascii="Bookman Old Style" w:hAnsi="Bookman Old Style"/>
          <w:b/>
          <w:color w:val="000000" w:themeColor="text1"/>
          <w:sz w:val="25"/>
          <w:szCs w:val="25"/>
        </w:rPr>
        <w:t xml:space="preserve"> K.D</w:t>
      </w:r>
      <w:r w:rsidRPr="0055666D">
        <w:rPr>
          <w:rFonts w:ascii="Bookman Old Style" w:hAnsi="Bookman Old Style"/>
          <w:color w:val="000000" w:themeColor="text1"/>
          <w:sz w:val="25"/>
          <w:szCs w:val="25"/>
        </w:rPr>
        <w:t xml:space="preserve">, </w:t>
      </w:r>
      <w:r>
        <w:rPr>
          <w:rFonts w:ascii="Bookman Old Style" w:hAnsi="Bookman Old Style"/>
          <w:color w:val="000000" w:themeColor="text1"/>
          <w:sz w:val="25"/>
          <w:szCs w:val="25"/>
        </w:rPr>
        <w:t xml:space="preserve">aged about 60 years. </w:t>
      </w:r>
      <w:proofErr w:type="gramStart"/>
      <w:r w:rsidRPr="00455590">
        <w:rPr>
          <w:rFonts w:ascii="Bookman Old Style" w:hAnsi="Bookman Old Style"/>
          <w:bCs/>
          <w:sz w:val="25"/>
          <w:szCs w:val="25"/>
        </w:rPr>
        <w:t xml:space="preserve">A Partnership Firm Having its Regd. Office at No.655/A, F-7/A, Opp. Old Sub Registrar (North) Office, Padma Theatre Road, B </w:t>
      </w:r>
      <w:proofErr w:type="spellStart"/>
      <w:r w:rsidRPr="00455590">
        <w:rPr>
          <w:rFonts w:ascii="Bookman Old Style" w:hAnsi="Bookman Old Style"/>
          <w:bCs/>
          <w:sz w:val="25"/>
          <w:szCs w:val="25"/>
        </w:rPr>
        <w:t>B</w:t>
      </w:r>
      <w:proofErr w:type="spellEnd"/>
      <w:r w:rsidRPr="00455590">
        <w:rPr>
          <w:rFonts w:ascii="Bookman Old Style" w:hAnsi="Bookman Old Style"/>
          <w:bCs/>
          <w:sz w:val="25"/>
          <w:szCs w:val="25"/>
        </w:rPr>
        <w:t xml:space="preserve"> Garden, </w:t>
      </w:r>
      <w:proofErr w:type="spellStart"/>
      <w:r w:rsidRPr="00455590">
        <w:rPr>
          <w:rFonts w:ascii="Bookman Old Style" w:hAnsi="Bookman Old Style"/>
          <w:bCs/>
          <w:sz w:val="25"/>
          <w:szCs w:val="25"/>
        </w:rPr>
        <w:t>Agrahara</w:t>
      </w:r>
      <w:proofErr w:type="spellEnd"/>
      <w:r w:rsidRPr="00455590">
        <w:rPr>
          <w:rFonts w:ascii="Bookman Old Style" w:hAnsi="Bookman Old Style"/>
          <w:bCs/>
          <w:sz w:val="25"/>
          <w:szCs w:val="25"/>
        </w:rPr>
        <w:t>, Mysore.</w:t>
      </w:r>
      <w:proofErr w:type="gramEnd"/>
    </w:p>
    <w:p w:rsidR="007928F2" w:rsidRPr="00455590" w:rsidRDefault="007928F2" w:rsidP="007928F2">
      <w:pPr>
        <w:spacing w:after="0" w:line="240" w:lineRule="auto"/>
        <w:jc w:val="both"/>
        <w:rPr>
          <w:rFonts w:ascii="Bookman Old Style" w:hAnsi="Bookman Old Style"/>
          <w:b/>
          <w:sz w:val="25"/>
          <w:szCs w:val="25"/>
        </w:rPr>
      </w:pPr>
    </w:p>
    <w:p w:rsidR="007928F2" w:rsidRPr="00455590" w:rsidRDefault="007928F2" w:rsidP="007928F2">
      <w:pPr>
        <w:spacing w:after="0" w:line="240" w:lineRule="auto"/>
        <w:jc w:val="both"/>
        <w:rPr>
          <w:rFonts w:ascii="Bookman Old Style" w:hAnsi="Bookman Old Style"/>
          <w:color w:val="000000" w:themeColor="text1"/>
          <w:sz w:val="25"/>
          <w:szCs w:val="25"/>
        </w:rPr>
      </w:pPr>
      <w:r w:rsidRPr="00455590">
        <w:rPr>
          <w:rFonts w:ascii="Bookman Old Style" w:hAnsi="Bookman Old Style"/>
          <w:color w:val="000000" w:themeColor="text1"/>
          <w:sz w:val="25"/>
          <w:szCs w:val="25"/>
        </w:rPr>
        <w:t xml:space="preserve">Hereinafter called as the </w:t>
      </w:r>
      <w:r w:rsidRPr="00455590">
        <w:rPr>
          <w:rFonts w:ascii="Bookman Old Style" w:hAnsi="Bookman Old Style"/>
          <w:b/>
          <w:iCs/>
          <w:color w:val="000000" w:themeColor="text1"/>
          <w:sz w:val="25"/>
          <w:szCs w:val="25"/>
        </w:rPr>
        <w:t xml:space="preserve">SELLER/FIRST PARTY </w:t>
      </w:r>
      <w:r w:rsidRPr="00455590">
        <w:rPr>
          <w:rFonts w:ascii="Bookman Old Style" w:hAnsi="Bookman Old Style"/>
          <w:bCs/>
          <w:iCs/>
          <w:color w:val="000000" w:themeColor="text1"/>
          <w:sz w:val="25"/>
          <w:szCs w:val="25"/>
        </w:rPr>
        <w:t>Owner of the schedule property</w:t>
      </w:r>
      <w:r w:rsidRPr="00455590">
        <w:rPr>
          <w:rFonts w:ascii="Bookman Old Style" w:hAnsi="Bookman Old Style"/>
          <w:iCs/>
          <w:color w:val="000000" w:themeColor="text1"/>
          <w:sz w:val="25"/>
          <w:szCs w:val="25"/>
        </w:rPr>
        <w:t>(</w:t>
      </w:r>
      <w:r w:rsidRPr="00455590">
        <w:rPr>
          <w:rFonts w:ascii="Bookman Old Style" w:hAnsi="Bookman Old Style"/>
          <w:color w:val="000000" w:themeColor="text1"/>
          <w:sz w:val="25"/>
          <w:szCs w:val="25"/>
        </w:rPr>
        <w:t xml:space="preserve">Which expression shall unless repugnant to the context mean and include their heirs, successors, assigns, administrators, executors, representatives-in- interest). </w:t>
      </w:r>
    </w:p>
    <w:p w:rsidR="00D73910" w:rsidRDefault="00D73910" w:rsidP="00050112">
      <w:pPr>
        <w:spacing w:after="0" w:line="240" w:lineRule="auto"/>
        <w:rPr>
          <w:rFonts w:ascii="Bookman Old Style" w:hAnsi="Bookman Old Style"/>
          <w:b/>
          <w:bCs/>
          <w:color w:val="000000" w:themeColor="text1"/>
          <w:sz w:val="25"/>
          <w:szCs w:val="25"/>
        </w:rPr>
      </w:pPr>
    </w:p>
    <w:p w:rsidR="007928F2" w:rsidRDefault="007928F2" w:rsidP="007928F2">
      <w:pPr>
        <w:spacing w:after="0" w:line="240" w:lineRule="auto"/>
        <w:jc w:val="center"/>
        <w:rPr>
          <w:rFonts w:ascii="Bookman Old Style" w:hAnsi="Bookman Old Style"/>
          <w:b/>
          <w:bCs/>
          <w:color w:val="000000" w:themeColor="text1"/>
          <w:sz w:val="25"/>
          <w:szCs w:val="25"/>
        </w:rPr>
      </w:pPr>
      <w:r w:rsidRPr="00455590">
        <w:rPr>
          <w:rFonts w:ascii="Bookman Old Style" w:hAnsi="Bookman Old Style"/>
          <w:b/>
          <w:bCs/>
          <w:color w:val="000000" w:themeColor="text1"/>
          <w:sz w:val="25"/>
          <w:szCs w:val="25"/>
        </w:rPr>
        <w:t>IN FAVOUR OF</w:t>
      </w:r>
    </w:p>
    <w:p w:rsidR="00D73910" w:rsidRPr="00455590" w:rsidRDefault="00D73910" w:rsidP="007928F2">
      <w:pPr>
        <w:spacing w:after="0" w:line="240" w:lineRule="auto"/>
        <w:jc w:val="center"/>
        <w:rPr>
          <w:rFonts w:ascii="Bookman Old Style" w:hAnsi="Bookman Old Style"/>
          <w:b/>
          <w:bCs/>
          <w:color w:val="000000" w:themeColor="text1"/>
          <w:sz w:val="25"/>
          <w:szCs w:val="25"/>
        </w:rPr>
      </w:pPr>
    </w:p>
    <w:p w:rsidR="007928F2" w:rsidRPr="00455590" w:rsidRDefault="007928F2" w:rsidP="007928F2">
      <w:pPr>
        <w:spacing w:after="0" w:line="240" w:lineRule="auto"/>
        <w:jc w:val="both"/>
        <w:rPr>
          <w:rFonts w:ascii="Bookman Old Style" w:hAnsi="Bookman Old Style"/>
          <w:b/>
          <w:bCs/>
          <w:color w:val="000000" w:themeColor="text1"/>
          <w:sz w:val="25"/>
          <w:szCs w:val="25"/>
        </w:rPr>
      </w:pPr>
      <w:r w:rsidRPr="00455590">
        <w:rPr>
          <w:rFonts w:ascii="Bookman Old Style" w:hAnsi="Bookman Old Style"/>
          <w:b/>
          <w:bCs/>
          <w:color w:val="000000" w:themeColor="text1"/>
          <w:sz w:val="25"/>
          <w:szCs w:val="25"/>
        </w:rPr>
        <w:t>Mrs. K. ASHA</w:t>
      </w:r>
    </w:p>
    <w:p w:rsidR="007928F2" w:rsidRPr="00455590" w:rsidRDefault="007928F2" w:rsidP="007928F2">
      <w:pPr>
        <w:spacing w:after="0" w:line="240" w:lineRule="auto"/>
        <w:jc w:val="both"/>
        <w:rPr>
          <w:rFonts w:ascii="Bookman Old Style" w:hAnsi="Bookman Old Style"/>
          <w:bCs/>
          <w:color w:val="000000" w:themeColor="text1"/>
          <w:sz w:val="25"/>
          <w:szCs w:val="25"/>
        </w:rPr>
      </w:pPr>
      <w:r w:rsidRPr="00455590">
        <w:rPr>
          <w:rFonts w:ascii="Bookman Old Style" w:hAnsi="Bookman Old Style"/>
          <w:bCs/>
          <w:color w:val="000000" w:themeColor="text1"/>
          <w:sz w:val="25"/>
          <w:szCs w:val="25"/>
        </w:rPr>
        <w:t xml:space="preserve">W/o. Mr. C.V </w:t>
      </w:r>
      <w:proofErr w:type="spellStart"/>
      <w:r w:rsidRPr="00455590">
        <w:rPr>
          <w:rFonts w:ascii="Bookman Old Style" w:hAnsi="Bookman Old Style"/>
          <w:bCs/>
          <w:color w:val="000000" w:themeColor="text1"/>
          <w:sz w:val="25"/>
          <w:szCs w:val="25"/>
        </w:rPr>
        <w:t>Ambikaprasad</w:t>
      </w:r>
      <w:proofErr w:type="spellEnd"/>
      <w:r w:rsidRPr="00455590">
        <w:rPr>
          <w:rFonts w:ascii="Bookman Old Style" w:hAnsi="Bookman Old Style"/>
          <w:bCs/>
          <w:color w:val="000000" w:themeColor="text1"/>
          <w:sz w:val="25"/>
          <w:szCs w:val="25"/>
        </w:rPr>
        <w:t>,</w:t>
      </w:r>
    </w:p>
    <w:p w:rsidR="007928F2" w:rsidRPr="00455590" w:rsidRDefault="007928F2" w:rsidP="007928F2">
      <w:pPr>
        <w:spacing w:after="0" w:line="240" w:lineRule="auto"/>
        <w:jc w:val="both"/>
        <w:rPr>
          <w:rFonts w:ascii="Bookman Old Style" w:hAnsi="Bookman Old Style"/>
          <w:bCs/>
          <w:color w:val="000000" w:themeColor="text1"/>
          <w:sz w:val="25"/>
          <w:szCs w:val="25"/>
        </w:rPr>
      </w:pPr>
      <w:r w:rsidRPr="00455590">
        <w:rPr>
          <w:rFonts w:ascii="Bookman Old Style" w:hAnsi="Bookman Old Style"/>
          <w:bCs/>
          <w:color w:val="000000" w:themeColor="text1"/>
          <w:sz w:val="25"/>
          <w:szCs w:val="25"/>
        </w:rPr>
        <w:t>Aged about 49 years,</w:t>
      </w:r>
    </w:p>
    <w:p w:rsidR="007928F2" w:rsidRPr="00455590" w:rsidRDefault="007928F2" w:rsidP="007928F2">
      <w:pPr>
        <w:spacing w:after="0" w:line="240" w:lineRule="auto"/>
        <w:jc w:val="both"/>
        <w:rPr>
          <w:rFonts w:ascii="Bookman Old Style" w:hAnsi="Bookman Old Style"/>
          <w:bCs/>
          <w:color w:val="000000" w:themeColor="text1"/>
          <w:sz w:val="25"/>
          <w:szCs w:val="25"/>
        </w:rPr>
      </w:pPr>
      <w:r w:rsidRPr="00455590">
        <w:rPr>
          <w:rFonts w:ascii="Bookman Old Style" w:hAnsi="Bookman Old Style"/>
          <w:bCs/>
          <w:color w:val="000000" w:themeColor="text1"/>
          <w:sz w:val="25"/>
          <w:szCs w:val="25"/>
        </w:rPr>
        <w:t xml:space="preserve">Residing at No. 129, </w:t>
      </w:r>
      <w:proofErr w:type="spellStart"/>
      <w:r w:rsidRPr="00455590">
        <w:rPr>
          <w:rFonts w:ascii="Bookman Old Style" w:hAnsi="Bookman Old Style"/>
          <w:bCs/>
          <w:color w:val="000000" w:themeColor="text1"/>
          <w:sz w:val="25"/>
          <w:szCs w:val="25"/>
        </w:rPr>
        <w:t>Anagha</w:t>
      </w:r>
      <w:proofErr w:type="spellEnd"/>
      <w:r w:rsidRPr="00455590">
        <w:rPr>
          <w:rFonts w:ascii="Bookman Old Style" w:hAnsi="Bookman Old Style"/>
          <w:bCs/>
          <w:color w:val="000000" w:themeColor="text1"/>
          <w:sz w:val="25"/>
          <w:szCs w:val="25"/>
        </w:rPr>
        <w:t xml:space="preserve"> 2</w:t>
      </w:r>
      <w:r w:rsidRPr="00455590">
        <w:rPr>
          <w:rFonts w:ascii="Bookman Old Style" w:hAnsi="Bookman Old Style"/>
          <w:bCs/>
          <w:color w:val="000000" w:themeColor="text1"/>
          <w:sz w:val="25"/>
          <w:szCs w:val="25"/>
          <w:vertAlign w:val="superscript"/>
        </w:rPr>
        <w:t>nd</w:t>
      </w:r>
      <w:r w:rsidRPr="00455590">
        <w:rPr>
          <w:rFonts w:ascii="Bookman Old Style" w:hAnsi="Bookman Old Style"/>
          <w:bCs/>
          <w:color w:val="000000" w:themeColor="text1"/>
          <w:sz w:val="25"/>
          <w:szCs w:val="25"/>
        </w:rPr>
        <w:t xml:space="preserve"> Main, </w:t>
      </w:r>
    </w:p>
    <w:p w:rsidR="007928F2" w:rsidRPr="00455590" w:rsidRDefault="007928F2" w:rsidP="007928F2">
      <w:pPr>
        <w:spacing w:after="0" w:line="240" w:lineRule="auto"/>
        <w:jc w:val="both"/>
        <w:rPr>
          <w:rFonts w:ascii="Bookman Old Style" w:hAnsi="Bookman Old Style"/>
          <w:bCs/>
          <w:color w:val="000000" w:themeColor="text1"/>
          <w:sz w:val="25"/>
          <w:szCs w:val="25"/>
        </w:rPr>
      </w:pPr>
      <w:proofErr w:type="spellStart"/>
      <w:r w:rsidRPr="00455590">
        <w:rPr>
          <w:rFonts w:ascii="Bookman Old Style" w:hAnsi="Bookman Old Style"/>
          <w:bCs/>
          <w:color w:val="000000" w:themeColor="text1"/>
          <w:sz w:val="25"/>
          <w:szCs w:val="25"/>
        </w:rPr>
        <w:t>Indane</w:t>
      </w:r>
      <w:proofErr w:type="spellEnd"/>
      <w:r w:rsidRPr="00455590">
        <w:rPr>
          <w:rFonts w:ascii="Bookman Old Style" w:hAnsi="Bookman Old Style"/>
          <w:bCs/>
          <w:color w:val="000000" w:themeColor="text1"/>
          <w:sz w:val="25"/>
          <w:szCs w:val="25"/>
        </w:rPr>
        <w:t xml:space="preserve"> Gas </w:t>
      </w:r>
      <w:proofErr w:type="spellStart"/>
      <w:r w:rsidRPr="00455590">
        <w:rPr>
          <w:rFonts w:ascii="Bookman Old Style" w:hAnsi="Bookman Old Style"/>
          <w:bCs/>
          <w:color w:val="000000" w:themeColor="text1"/>
          <w:sz w:val="25"/>
          <w:szCs w:val="25"/>
        </w:rPr>
        <w:t>Gowdaon</w:t>
      </w:r>
      <w:proofErr w:type="spellEnd"/>
      <w:r w:rsidRPr="00455590">
        <w:rPr>
          <w:rFonts w:ascii="Bookman Old Style" w:hAnsi="Bookman Old Style"/>
          <w:bCs/>
          <w:color w:val="000000" w:themeColor="text1"/>
          <w:sz w:val="25"/>
          <w:szCs w:val="25"/>
        </w:rPr>
        <w:t xml:space="preserve"> </w:t>
      </w:r>
      <w:proofErr w:type="spellStart"/>
      <w:r w:rsidRPr="00455590">
        <w:rPr>
          <w:rFonts w:ascii="Bookman Old Style" w:hAnsi="Bookman Old Style"/>
          <w:bCs/>
          <w:color w:val="000000" w:themeColor="text1"/>
          <w:sz w:val="25"/>
          <w:szCs w:val="25"/>
        </w:rPr>
        <w:t>Avalahalli</w:t>
      </w:r>
      <w:proofErr w:type="spellEnd"/>
      <w:r w:rsidRPr="00455590">
        <w:rPr>
          <w:rFonts w:ascii="Bookman Old Style" w:hAnsi="Bookman Old Style"/>
          <w:bCs/>
          <w:color w:val="000000" w:themeColor="text1"/>
          <w:sz w:val="25"/>
          <w:szCs w:val="25"/>
        </w:rPr>
        <w:t xml:space="preserve"> New BDA Layout,</w:t>
      </w:r>
    </w:p>
    <w:p w:rsidR="007928F2" w:rsidRPr="00455590" w:rsidRDefault="007928F2" w:rsidP="007928F2">
      <w:pPr>
        <w:spacing w:after="0" w:line="240" w:lineRule="auto"/>
        <w:jc w:val="both"/>
        <w:rPr>
          <w:rFonts w:ascii="Bookman Old Style" w:hAnsi="Bookman Old Style"/>
          <w:bCs/>
          <w:color w:val="000000" w:themeColor="text1"/>
          <w:sz w:val="25"/>
          <w:szCs w:val="25"/>
        </w:rPr>
      </w:pPr>
      <w:proofErr w:type="spellStart"/>
      <w:r w:rsidRPr="00455590">
        <w:rPr>
          <w:rFonts w:ascii="Bookman Old Style" w:hAnsi="Bookman Old Style"/>
          <w:bCs/>
          <w:color w:val="000000" w:themeColor="text1"/>
          <w:sz w:val="25"/>
          <w:szCs w:val="25"/>
        </w:rPr>
        <w:t>Girinagara</w:t>
      </w:r>
      <w:proofErr w:type="spellEnd"/>
      <w:r w:rsidRPr="00455590">
        <w:rPr>
          <w:rFonts w:ascii="Bookman Old Style" w:hAnsi="Bookman Old Style"/>
          <w:bCs/>
          <w:color w:val="000000" w:themeColor="text1"/>
          <w:sz w:val="25"/>
          <w:szCs w:val="25"/>
        </w:rPr>
        <w:t xml:space="preserve">, </w:t>
      </w:r>
      <w:proofErr w:type="spellStart"/>
      <w:r w:rsidRPr="00455590">
        <w:rPr>
          <w:rFonts w:ascii="Bookman Old Style" w:hAnsi="Bookman Old Style"/>
          <w:bCs/>
          <w:color w:val="000000" w:themeColor="text1"/>
          <w:sz w:val="25"/>
          <w:szCs w:val="25"/>
        </w:rPr>
        <w:t>Bangaluru</w:t>
      </w:r>
      <w:proofErr w:type="spellEnd"/>
      <w:r w:rsidRPr="00455590">
        <w:rPr>
          <w:rFonts w:ascii="Bookman Old Style" w:hAnsi="Bookman Old Style"/>
          <w:bCs/>
          <w:color w:val="000000" w:themeColor="text1"/>
          <w:sz w:val="25"/>
          <w:szCs w:val="25"/>
        </w:rPr>
        <w:t xml:space="preserve"> South,</w:t>
      </w:r>
    </w:p>
    <w:p w:rsidR="007928F2" w:rsidRPr="00455590" w:rsidRDefault="007928F2" w:rsidP="007928F2">
      <w:pPr>
        <w:spacing w:after="0" w:line="240" w:lineRule="auto"/>
        <w:jc w:val="both"/>
        <w:rPr>
          <w:rFonts w:ascii="Bookman Old Style" w:hAnsi="Bookman Old Style"/>
          <w:color w:val="000000" w:themeColor="text1"/>
          <w:sz w:val="25"/>
          <w:szCs w:val="25"/>
        </w:rPr>
      </w:pPr>
      <w:r w:rsidRPr="00455590">
        <w:rPr>
          <w:rFonts w:ascii="Bookman Old Style" w:hAnsi="Bookman Old Style"/>
          <w:bCs/>
          <w:color w:val="000000" w:themeColor="text1"/>
          <w:sz w:val="25"/>
          <w:szCs w:val="25"/>
        </w:rPr>
        <w:t>Bangaluru-560085</w:t>
      </w:r>
    </w:p>
    <w:p w:rsidR="007928F2" w:rsidRDefault="007928F2" w:rsidP="007928F2">
      <w:pPr>
        <w:spacing w:after="0" w:line="240" w:lineRule="auto"/>
        <w:jc w:val="both"/>
        <w:rPr>
          <w:rFonts w:ascii="Bookman Old Style" w:hAnsi="Bookman Old Style"/>
          <w:color w:val="000000" w:themeColor="text1"/>
          <w:sz w:val="25"/>
          <w:szCs w:val="25"/>
        </w:rPr>
      </w:pPr>
      <w:proofErr w:type="spellStart"/>
      <w:r>
        <w:rPr>
          <w:rFonts w:ascii="Bookman Old Style" w:hAnsi="Bookman Old Style"/>
          <w:color w:val="000000" w:themeColor="text1"/>
          <w:sz w:val="25"/>
          <w:szCs w:val="25"/>
        </w:rPr>
        <w:t>Aadhaar</w:t>
      </w:r>
      <w:proofErr w:type="spellEnd"/>
      <w:r>
        <w:rPr>
          <w:rFonts w:ascii="Bookman Old Style" w:hAnsi="Bookman Old Style"/>
          <w:color w:val="000000" w:themeColor="text1"/>
          <w:sz w:val="25"/>
          <w:szCs w:val="25"/>
        </w:rPr>
        <w:t xml:space="preserve"> No. 8937 7681 5713</w:t>
      </w:r>
    </w:p>
    <w:p w:rsidR="007928F2" w:rsidRPr="00455590" w:rsidRDefault="007928F2" w:rsidP="007928F2">
      <w:pPr>
        <w:spacing w:after="0" w:line="240" w:lineRule="auto"/>
        <w:jc w:val="both"/>
        <w:rPr>
          <w:rFonts w:ascii="Bookman Old Style" w:hAnsi="Bookman Old Style"/>
          <w:color w:val="000000" w:themeColor="text1"/>
          <w:sz w:val="25"/>
          <w:szCs w:val="25"/>
        </w:rPr>
      </w:pPr>
      <w:r>
        <w:rPr>
          <w:rFonts w:ascii="Bookman Old Style" w:hAnsi="Bookman Old Style"/>
          <w:color w:val="000000" w:themeColor="text1"/>
          <w:sz w:val="25"/>
          <w:szCs w:val="25"/>
        </w:rPr>
        <w:t>Pan No. AORPK1374E</w:t>
      </w:r>
    </w:p>
    <w:p w:rsidR="007928F2" w:rsidRPr="00455590" w:rsidRDefault="007928F2" w:rsidP="007928F2">
      <w:pPr>
        <w:spacing w:after="0" w:line="240" w:lineRule="auto"/>
        <w:jc w:val="both"/>
        <w:rPr>
          <w:rFonts w:ascii="Bookman Old Style" w:hAnsi="Bookman Old Style"/>
          <w:color w:val="000000" w:themeColor="text1"/>
          <w:sz w:val="25"/>
          <w:szCs w:val="25"/>
        </w:rPr>
      </w:pPr>
    </w:p>
    <w:p w:rsidR="007928F2" w:rsidRPr="00455590" w:rsidRDefault="007928F2" w:rsidP="007928F2">
      <w:pPr>
        <w:spacing w:after="0" w:line="240" w:lineRule="auto"/>
        <w:jc w:val="both"/>
        <w:rPr>
          <w:rFonts w:ascii="Bookman Old Style" w:hAnsi="Bookman Old Style"/>
          <w:sz w:val="25"/>
          <w:szCs w:val="25"/>
        </w:rPr>
      </w:pPr>
      <w:r w:rsidRPr="00455590">
        <w:rPr>
          <w:rFonts w:ascii="Bookman Old Style" w:hAnsi="Bookman Old Style"/>
          <w:sz w:val="25"/>
          <w:szCs w:val="25"/>
        </w:rPr>
        <w:t xml:space="preserve">Hereinafter referred to as </w:t>
      </w:r>
      <w:r w:rsidRPr="00455590">
        <w:rPr>
          <w:rFonts w:ascii="Bookman Old Style" w:hAnsi="Bookman Old Style"/>
          <w:b/>
          <w:bCs/>
          <w:sz w:val="25"/>
          <w:szCs w:val="25"/>
        </w:rPr>
        <w:t>SECOND PARTY</w:t>
      </w:r>
      <w:r w:rsidRPr="00455590">
        <w:rPr>
          <w:rFonts w:ascii="Bookman Old Style" w:hAnsi="Bookman Old Style"/>
          <w:sz w:val="25"/>
          <w:szCs w:val="25"/>
        </w:rPr>
        <w:t>/</w:t>
      </w:r>
      <w:r w:rsidRPr="00455590">
        <w:rPr>
          <w:rFonts w:ascii="Bookman Old Style" w:hAnsi="Bookman Old Style"/>
          <w:b/>
          <w:sz w:val="25"/>
          <w:szCs w:val="25"/>
        </w:rPr>
        <w:t>PURCHASER</w:t>
      </w:r>
      <w:r w:rsidRPr="00455590">
        <w:rPr>
          <w:rFonts w:ascii="Bookman Old Style" w:hAnsi="Bookman Old Style"/>
          <w:sz w:val="25"/>
          <w:szCs w:val="25"/>
        </w:rPr>
        <w:t xml:space="preserve"> which term shall mean and include his/her heirs, legal representatives, assigns, successors etc., </w:t>
      </w:r>
    </w:p>
    <w:p w:rsidR="007928F2" w:rsidRPr="00455590" w:rsidRDefault="007928F2" w:rsidP="007928F2">
      <w:pPr>
        <w:spacing w:after="0" w:line="240" w:lineRule="auto"/>
        <w:ind w:right="-1"/>
        <w:jc w:val="both"/>
        <w:rPr>
          <w:rFonts w:ascii="Bookman Old Style" w:hAnsi="Bookman Old Style"/>
          <w:b/>
          <w:sz w:val="25"/>
          <w:szCs w:val="25"/>
        </w:rPr>
      </w:pPr>
    </w:p>
    <w:p w:rsidR="007928F2" w:rsidRPr="00455590" w:rsidRDefault="007928F2" w:rsidP="007928F2">
      <w:pPr>
        <w:spacing w:after="0" w:line="240" w:lineRule="auto"/>
        <w:ind w:right="-1"/>
        <w:jc w:val="both"/>
        <w:rPr>
          <w:rFonts w:ascii="Bookman Old Style" w:hAnsi="Bookman Old Style"/>
          <w:sz w:val="25"/>
          <w:szCs w:val="25"/>
        </w:rPr>
      </w:pPr>
      <w:r w:rsidRPr="00455590">
        <w:rPr>
          <w:rFonts w:ascii="Bookman Old Style" w:hAnsi="Bookman Old Style"/>
          <w:b/>
          <w:sz w:val="25"/>
          <w:szCs w:val="25"/>
        </w:rPr>
        <w:lastRenderedPageBreak/>
        <w:t>WHEREAS</w:t>
      </w:r>
      <w:r w:rsidRPr="00455590">
        <w:rPr>
          <w:rFonts w:ascii="Bookman Old Style" w:hAnsi="Bookman Old Style"/>
          <w:sz w:val="25"/>
          <w:szCs w:val="25"/>
        </w:rPr>
        <w:t xml:space="preserve">, the </w:t>
      </w:r>
      <w:r w:rsidRPr="00455590">
        <w:rPr>
          <w:rFonts w:ascii="Bookman Old Style" w:hAnsi="Bookman Old Style"/>
          <w:b/>
          <w:sz w:val="25"/>
          <w:szCs w:val="25"/>
        </w:rPr>
        <w:t>SELLER/</w:t>
      </w:r>
      <w:r w:rsidRPr="00455590">
        <w:rPr>
          <w:rFonts w:ascii="Bookman Old Style" w:hAnsi="Bookman Old Style"/>
          <w:b/>
          <w:iCs/>
          <w:color w:val="000000" w:themeColor="text1"/>
          <w:sz w:val="25"/>
          <w:szCs w:val="25"/>
        </w:rPr>
        <w:t xml:space="preserve">FIRST PARTY </w:t>
      </w:r>
      <w:r w:rsidRPr="00455590">
        <w:rPr>
          <w:rFonts w:ascii="Bookman Old Style" w:hAnsi="Bookman Old Style"/>
          <w:sz w:val="25"/>
          <w:szCs w:val="25"/>
        </w:rPr>
        <w:t xml:space="preserve">are the absolute owners in possession and enjoyment of the residential site property bearing </w:t>
      </w:r>
      <w:r w:rsidRPr="00455590">
        <w:rPr>
          <w:rFonts w:ascii="Bookman Old Style" w:hAnsi="Bookman Old Style"/>
          <w:b/>
          <w:sz w:val="25"/>
          <w:szCs w:val="25"/>
        </w:rPr>
        <w:t>No.534/7</w:t>
      </w:r>
      <w:r w:rsidR="00D73910">
        <w:rPr>
          <w:rFonts w:ascii="Bookman Old Style" w:hAnsi="Bookman Old Style"/>
          <w:b/>
          <w:sz w:val="25"/>
          <w:szCs w:val="25"/>
        </w:rPr>
        <w:t>4</w:t>
      </w:r>
      <w:r w:rsidRPr="00455590">
        <w:rPr>
          <w:rFonts w:ascii="Bookman Old Style" w:hAnsi="Bookman Old Style"/>
          <w:b/>
          <w:sz w:val="25"/>
          <w:szCs w:val="25"/>
        </w:rPr>
        <w:t xml:space="preserve">, Unique No. </w:t>
      </w:r>
      <w:r w:rsidR="00D73910">
        <w:rPr>
          <w:rFonts w:ascii="Bookman Old Style" w:hAnsi="Bookman Old Style"/>
          <w:b/>
          <w:sz w:val="25"/>
          <w:szCs w:val="25"/>
        </w:rPr>
        <w:t>152200424091020509</w:t>
      </w:r>
      <w:r w:rsidRPr="00455590">
        <w:rPr>
          <w:rFonts w:ascii="Bookman Old Style" w:hAnsi="Bookman Old Style"/>
          <w:b/>
          <w:sz w:val="25"/>
          <w:szCs w:val="25"/>
        </w:rPr>
        <w:t xml:space="preserve"> </w:t>
      </w:r>
      <w:r w:rsidRPr="00455590">
        <w:rPr>
          <w:rFonts w:ascii="Bookman Old Style" w:hAnsi="Bookman Old Style"/>
          <w:sz w:val="25"/>
          <w:szCs w:val="25"/>
        </w:rPr>
        <w:t xml:space="preserve">issued by </w:t>
      </w:r>
      <w:proofErr w:type="spellStart"/>
      <w:r w:rsidRPr="00455590">
        <w:rPr>
          <w:rFonts w:ascii="Bookman Old Style" w:hAnsi="Bookman Old Style"/>
          <w:sz w:val="25"/>
          <w:szCs w:val="25"/>
        </w:rPr>
        <w:t>Harohalli</w:t>
      </w:r>
      <w:proofErr w:type="spellEnd"/>
      <w:r w:rsidRPr="00455590">
        <w:rPr>
          <w:rFonts w:ascii="Bookman Old Style" w:hAnsi="Bookman Old Style"/>
          <w:sz w:val="25"/>
          <w:szCs w:val="25"/>
        </w:rPr>
        <w:t xml:space="preserve"> </w:t>
      </w:r>
      <w:proofErr w:type="spellStart"/>
      <w:r w:rsidRPr="00455590">
        <w:rPr>
          <w:rFonts w:ascii="Bookman Old Style" w:hAnsi="Bookman Old Style"/>
          <w:sz w:val="25"/>
          <w:szCs w:val="25"/>
        </w:rPr>
        <w:t>Grama</w:t>
      </w:r>
      <w:proofErr w:type="spellEnd"/>
      <w:r w:rsidRPr="00455590">
        <w:rPr>
          <w:rFonts w:ascii="Bookman Old Style" w:hAnsi="Bookman Old Style"/>
          <w:sz w:val="25"/>
          <w:szCs w:val="25"/>
        </w:rPr>
        <w:t xml:space="preserve"> </w:t>
      </w:r>
      <w:proofErr w:type="spellStart"/>
      <w:r w:rsidRPr="00455590">
        <w:rPr>
          <w:rFonts w:ascii="Bookman Old Style" w:hAnsi="Bookman Old Style"/>
          <w:sz w:val="25"/>
          <w:szCs w:val="25"/>
        </w:rPr>
        <w:t>Panchayath</w:t>
      </w:r>
      <w:proofErr w:type="spellEnd"/>
      <w:r w:rsidRPr="00455590">
        <w:rPr>
          <w:rFonts w:ascii="Bookman Old Style" w:hAnsi="Bookman Old Style"/>
          <w:sz w:val="25"/>
          <w:szCs w:val="25"/>
        </w:rPr>
        <w:t xml:space="preserve">) measuring, </w:t>
      </w:r>
      <w:r w:rsidRPr="00455590">
        <w:rPr>
          <w:rFonts w:ascii="Bookman Old Style" w:hAnsi="Bookman Old Style"/>
          <w:b/>
          <w:sz w:val="25"/>
          <w:szCs w:val="25"/>
        </w:rPr>
        <w:t>East to West 12.00 Meters,                 and North to South 9.00  Meters</w:t>
      </w:r>
      <w:r w:rsidRPr="00455590">
        <w:rPr>
          <w:rFonts w:ascii="Bookman Old Style" w:hAnsi="Bookman Old Style"/>
          <w:sz w:val="25"/>
          <w:szCs w:val="25"/>
        </w:rPr>
        <w:t xml:space="preserve"> totally measuring 108 </w:t>
      </w:r>
      <w:proofErr w:type="spellStart"/>
      <w:r w:rsidRPr="00455590">
        <w:rPr>
          <w:rFonts w:ascii="Bookman Old Style" w:hAnsi="Bookman Old Style"/>
          <w:sz w:val="25"/>
          <w:szCs w:val="25"/>
        </w:rPr>
        <w:t>Sq.meters</w:t>
      </w:r>
      <w:proofErr w:type="spellEnd"/>
      <w:r w:rsidRPr="00455590">
        <w:rPr>
          <w:rFonts w:ascii="Bookman Old Style" w:hAnsi="Bookman Old Style"/>
          <w:sz w:val="25"/>
          <w:szCs w:val="25"/>
        </w:rPr>
        <w:t xml:space="preserve">, carved in </w:t>
      </w:r>
      <w:proofErr w:type="spellStart"/>
      <w:r w:rsidRPr="00455590">
        <w:rPr>
          <w:rFonts w:ascii="Bookman Old Style" w:hAnsi="Bookman Old Style"/>
          <w:sz w:val="25"/>
          <w:szCs w:val="25"/>
        </w:rPr>
        <w:t>Sy</w:t>
      </w:r>
      <w:proofErr w:type="spellEnd"/>
      <w:r w:rsidRPr="00455590">
        <w:rPr>
          <w:rFonts w:ascii="Bookman Old Style" w:hAnsi="Bookman Old Style"/>
          <w:sz w:val="25"/>
          <w:szCs w:val="25"/>
        </w:rPr>
        <w:t xml:space="preserve"> No.186 and 194 in the Layout </w:t>
      </w:r>
      <w:r w:rsidRPr="00455590">
        <w:rPr>
          <w:rFonts w:ascii="Bookman Old Style" w:hAnsi="Bookman Old Style"/>
          <w:b/>
          <w:color w:val="000000" w:themeColor="text1"/>
          <w:sz w:val="25"/>
          <w:szCs w:val="25"/>
        </w:rPr>
        <w:t xml:space="preserve">“AMRUTHAA NAGAR”  Phase-1, </w:t>
      </w:r>
      <w:r w:rsidRPr="00455590">
        <w:rPr>
          <w:rFonts w:ascii="Bookman Old Style" w:hAnsi="Bookman Old Style"/>
          <w:sz w:val="25"/>
          <w:szCs w:val="25"/>
        </w:rPr>
        <w:t xml:space="preserve">situated at </w:t>
      </w:r>
      <w:proofErr w:type="spellStart"/>
      <w:r w:rsidRPr="00455590">
        <w:rPr>
          <w:rFonts w:ascii="Bookman Old Style" w:hAnsi="Bookman Old Style"/>
          <w:sz w:val="25"/>
          <w:szCs w:val="25"/>
        </w:rPr>
        <w:t>Harohalli</w:t>
      </w:r>
      <w:proofErr w:type="spellEnd"/>
      <w:r w:rsidRPr="00455590">
        <w:rPr>
          <w:rFonts w:ascii="Bookman Old Style" w:hAnsi="Bookman Old Style"/>
          <w:sz w:val="25"/>
          <w:szCs w:val="25"/>
        </w:rPr>
        <w:t xml:space="preserve"> Village, </w:t>
      </w:r>
      <w:proofErr w:type="spellStart"/>
      <w:r w:rsidRPr="00455590">
        <w:rPr>
          <w:rFonts w:ascii="Bookman Old Style" w:hAnsi="Bookman Old Style"/>
          <w:sz w:val="25"/>
          <w:szCs w:val="25"/>
        </w:rPr>
        <w:t>Jayapura</w:t>
      </w:r>
      <w:proofErr w:type="spellEnd"/>
      <w:r w:rsidRPr="00455590">
        <w:rPr>
          <w:rFonts w:ascii="Bookman Old Style" w:hAnsi="Bookman Old Style"/>
          <w:sz w:val="25"/>
          <w:szCs w:val="25"/>
        </w:rPr>
        <w:t xml:space="preserve"> </w:t>
      </w:r>
      <w:proofErr w:type="spellStart"/>
      <w:r w:rsidRPr="00455590">
        <w:rPr>
          <w:rFonts w:ascii="Bookman Old Style" w:hAnsi="Bookman Old Style"/>
          <w:sz w:val="25"/>
          <w:szCs w:val="25"/>
        </w:rPr>
        <w:t>Hobli</w:t>
      </w:r>
      <w:proofErr w:type="spellEnd"/>
      <w:r w:rsidRPr="00455590">
        <w:rPr>
          <w:rFonts w:ascii="Bookman Old Style" w:hAnsi="Bookman Old Style"/>
          <w:sz w:val="25"/>
          <w:szCs w:val="25"/>
        </w:rPr>
        <w:t xml:space="preserve">, Mysore </w:t>
      </w:r>
      <w:proofErr w:type="spellStart"/>
      <w:r w:rsidRPr="00455590">
        <w:rPr>
          <w:rFonts w:ascii="Bookman Old Style" w:hAnsi="Bookman Old Style"/>
          <w:sz w:val="25"/>
          <w:szCs w:val="25"/>
        </w:rPr>
        <w:t>Taluk</w:t>
      </w:r>
      <w:proofErr w:type="spellEnd"/>
      <w:r w:rsidRPr="00455590">
        <w:rPr>
          <w:rFonts w:ascii="Bookman Old Style" w:hAnsi="Bookman Old Style"/>
          <w:sz w:val="25"/>
          <w:szCs w:val="25"/>
        </w:rPr>
        <w:t>, Mysore, which is more fully described in the schedule and hereinafter referred to as the “Schedule Property”.</w:t>
      </w:r>
    </w:p>
    <w:p w:rsidR="007928F2" w:rsidRPr="00455590" w:rsidRDefault="007928F2" w:rsidP="007928F2">
      <w:pPr>
        <w:spacing w:after="0" w:line="240" w:lineRule="auto"/>
        <w:jc w:val="both"/>
        <w:rPr>
          <w:rFonts w:ascii="Bookman Old Style" w:hAnsi="Bookman Old Style"/>
          <w:b/>
          <w:color w:val="000000" w:themeColor="text1"/>
          <w:sz w:val="25"/>
          <w:szCs w:val="25"/>
        </w:rPr>
      </w:pPr>
    </w:p>
    <w:p w:rsidR="007928F2" w:rsidRPr="00455590" w:rsidRDefault="007928F2" w:rsidP="007928F2">
      <w:pPr>
        <w:spacing w:after="0" w:line="240" w:lineRule="auto"/>
        <w:jc w:val="both"/>
        <w:rPr>
          <w:rFonts w:ascii="Bookman Old Style" w:hAnsi="Bookman Old Style"/>
          <w:sz w:val="25"/>
          <w:szCs w:val="25"/>
        </w:rPr>
      </w:pPr>
      <w:r w:rsidRPr="00455590">
        <w:rPr>
          <w:rFonts w:ascii="Bookman Old Style" w:hAnsi="Bookman Old Style"/>
          <w:b/>
          <w:color w:val="000000" w:themeColor="text1"/>
          <w:sz w:val="25"/>
          <w:szCs w:val="25"/>
        </w:rPr>
        <w:t>WHEREAS</w:t>
      </w:r>
      <w:r w:rsidRPr="00455590">
        <w:rPr>
          <w:rFonts w:ascii="Bookman Old Style" w:hAnsi="Bookman Old Style"/>
          <w:color w:val="000000" w:themeColor="text1"/>
          <w:sz w:val="25"/>
          <w:szCs w:val="25"/>
        </w:rPr>
        <w:t xml:space="preserve">, the </w:t>
      </w:r>
      <w:r w:rsidRPr="00455590">
        <w:rPr>
          <w:rFonts w:ascii="Bookman Old Style" w:hAnsi="Bookman Old Style"/>
          <w:iCs/>
          <w:color w:val="000000" w:themeColor="text1"/>
          <w:sz w:val="25"/>
          <w:szCs w:val="25"/>
        </w:rPr>
        <w:t>SRI. R. GOPI</w:t>
      </w:r>
      <w:r w:rsidRPr="00455590">
        <w:rPr>
          <w:rFonts w:ascii="Bookman Old Style" w:hAnsi="Bookman Old Style"/>
          <w:b/>
          <w:iCs/>
          <w:color w:val="000000" w:themeColor="text1"/>
          <w:sz w:val="25"/>
          <w:szCs w:val="25"/>
        </w:rPr>
        <w:t xml:space="preserve"> </w:t>
      </w:r>
      <w:r w:rsidRPr="00455590">
        <w:rPr>
          <w:rFonts w:ascii="Bookman Old Style" w:hAnsi="Bookman Old Style"/>
          <w:bCs/>
          <w:iCs/>
          <w:color w:val="000000" w:themeColor="text1"/>
          <w:sz w:val="25"/>
          <w:szCs w:val="25"/>
        </w:rPr>
        <w:t xml:space="preserve">and </w:t>
      </w:r>
      <w:r w:rsidRPr="00455590">
        <w:rPr>
          <w:rFonts w:ascii="Bookman Old Style" w:hAnsi="Bookman Old Style"/>
          <w:iCs/>
          <w:color w:val="000000" w:themeColor="text1"/>
          <w:sz w:val="25"/>
          <w:szCs w:val="25"/>
        </w:rPr>
        <w:t>SRI. N. SURESH</w:t>
      </w:r>
      <w:r w:rsidRPr="00455590">
        <w:rPr>
          <w:rFonts w:ascii="Bookman Old Style" w:hAnsi="Bookman Old Style"/>
          <w:b/>
          <w:iCs/>
          <w:color w:val="000000" w:themeColor="text1"/>
          <w:sz w:val="25"/>
          <w:szCs w:val="25"/>
        </w:rPr>
        <w:t xml:space="preserve">, </w:t>
      </w:r>
      <w:r w:rsidRPr="00455590">
        <w:rPr>
          <w:rFonts w:ascii="Bookman Old Style" w:hAnsi="Bookman Old Style"/>
          <w:bCs/>
          <w:sz w:val="25"/>
          <w:szCs w:val="25"/>
        </w:rPr>
        <w:t xml:space="preserve">are the absolute owners in possession and enjoyment of the lands bearing </w:t>
      </w:r>
      <w:r w:rsidRPr="00455590">
        <w:rPr>
          <w:rFonts w:ascii="Bookman Old Style" w:hAnsi="Bookman Old Style"/>
          <w:sz w:val="25"/>
          <w:szCs w:val="25"/>
        </w:rPr>
        <w:t>Sy.No.194</w:t>
      </w:r>
      <w:r w:rsidRPr="00455590">
        <w:rPr>
          <w:rFonts w:ascii="Bookman Old Style" w:hAnsi="Bookman Old Style"/>
          <w:bCs/>
          <w:sz w:val="25"/>
          <w:szCs w:val="25"/>
        </w:rPr>
        <w:t xml:space="preserve"> measuring </w:t>
      </w:r>
      <w:r w:rsidRPr="00455590">
        <w:rPr>
          <w:rFonts w:ascii="Bookman Old Style" w:hAnsi="Bookman Old Style"/>
          <w:sz w:val="25"/>
          <w:szCs w:val="25"/>
        </w:rPr>
        <w:t xml:space="preserve">5 Acres 01 </w:t>
      </w:r>
      <w:proofErr w:type="spellStart"/>
      <w:r w:rsidRPr="00455590">
        <w:rPr>
          <w:rFonts w:ascii="Bookman Old Style" w:hAnsi="Bookman Old Style"/>
          <w:sz w:val="25"/>
          <w:szCs w:val="25"/>
        </w:rPr>
        <w:t>guntas</w:t>
      </w:r>
      <w:proofErr w:type="spellEnd"/>
      <w:r w:rsidRPr="00455590">
        <w:rPr>
          <w:rFonts w:ascii="Bookman Old Style" w:hAnsi="Bookman Old Style"/>
          <w:bCs/>
          <w:sz w:val="25"/>
          <w:szCs w:val="25"/>
        </w:rPr>
        <w:t xml:space="preserve"> and </w:t>
      </w:r>
      <w:bookmarkStart w:id="1" w:name="_Hlk97919154"/>
      <w:r w:rsidRPr="00455590">
        <w:rPr>
          <w:rFonts w:ascii="Bookman Old Style" w:hAnsi="Bookman Old Style"/>
          <w:sz w:val="25"/>
          <w:szCs w:val="25"/>
        </w:rPr>
        <w:t>Sy.No.186</w:t>
      </w:r>
      <w:r w:rsidRPr="00455590">
        <w:rPr>
          <w:rFonts w:ascii="Bookman Old Style" w:hAnsi="Bookman Old Style"/>
          <w:bCs/>
          <w:sz w:val="25"/>
          <w:szCs w:val="25"/>
        </w:rPr>
        <w:t xml:space="preserve"> measuring </w:t>
      </w:r>
      <w:r w:rsidRPr="00455590">
        <w:rPr>
          <w:rFonts w:ascii="Bookman Old Style" w:hAnsi="Bookman Old Style"/>
          <w:sz w:val="25"/>
          <w:szCs w:val="25"/>
        </w:rPr>
        <w:t xml:space="preserve">4 </w:t>
      </w:r>
      <w:proofErr w:type="spellStart"/>
      <w:r w:rsidRPr="00455590">
        <w:rPr>
          <w:rFonts w:ascii="Bookman Old Style" w:hAnsi="Bookman Old Style"/>
          <w:sz w:val="25"/>
          <w:szCs w:val="25"/>
        </w:rPr>
        <w:t>Acres</w:t>
      </w:r>
      <w:bookmarkEnd w:id="1"/>
      <w:r w:rsidRPr="00455590">
        <w:rPr>
          <w:rFonts w:ascii="Bookman Old Style" w:hAnsi="Bookman Old Style"/>
          <w:bCs/>
          <w:sz w:val="25"/>
          <w:szCs w:val="25"/>
        </w:rPr>
        <w:t>together</w:t>
      </w:r>
      <w:proofErr w:type="spellEnd"/>
      <w:r w:rsidRPr="00455590">
        <w:rPr>
          <w:rFonts w:ascii="Bookman Old Style" w:hAnsi="Bookman Old Style"/>
          <w:bCs/>
          <w:sz w:val="25"/>
          <w:szCs w:val="25"/>
        </w:rPr>
        <w:t xml:space="preserve"> measuring </w:t>
      </w:r>
      <w:r w:rsidRPr="00455590">
        <w:rPr>
          <w:rFonts w:ascii="Bookman Old Style" w:hAnsi="Bookman Old Style"/>
          <w:sz w:val="25"/>
          <w:szCs w:val="25"/>
        </w:rPr>
        <w:t xml:space="preserve">9 Acres 01 </w:t>
      </w:r>
      <w:proofErr w:type="spellStart"/>
      <w:r w:rsidRPr="00455590">
        <w:rPr>
          <w:rFonts w:ascii="Bookman Old Style" w:hAnsi="Bookman Old Style"/>
          <w:sz w:val="25"/>
          <w:szCs w:val="25"/>
        </w:rPr>
        <w:t>Guntas</w:t>
      </w:r>
      <w:proofErr w:type="spellEnd"/>
      <w:r w:rsidRPr="00455590">
        <w:rPr>
          <w:rFonts w:ascii="Bookman Old Style" w:hAnsi="Bookman Old Style"/>
          <w:bCs/>
          <w:sz w:val="25"/>
          <w:szCs w:val="25"/>
        </w:rPr>
        <w:t xml:space="preserve">, situated at </w:t>
      </w:r>
      <w:proofErr w:type="spellStart"/>
      <w:r w:rsidRPr="00455590">
        <w:rPr>
          <w:rFonts w:ascii="Bookman Old Style" w:hAnsi="Bookman Old Style"/>
          <w:bCs/>
          <w:sz w:val="25"/>
          <w:szCs w:val="25"/>
        </w:rPr>
        <w:t>Harohalli</w:t>
      </w:r>
      <w:proofErr w:type="spellEnd"/>
      <w:r w:rsidRPr="00455590">
        <w:rPr>
          <w:rFonts w:ascii="Bookman Old Style" w:hAnsi="Bookman Old Style"/>
          <w:bCs/>
          <w:sz w:val="25"/>
          <w:szCs w:val="25"/>
        </w:rPr>
        <w:t xml:space="preserve"> Village, </w:t>
      </w:r>
      <w:proofErr w:type="spellStart"/>
      <w:r w:rsidRPr="00455590">
        <w:rPr>
          <w:rFonts w:ascii="Bookman Old Style" w:hAnsi="Bookman Old Style"/>
          <w:bCs/>
          <w:sz w:val="25"/>
          <w:szCs w:val="25"/>
        </w:rPr>
        <w:t>Jayapura</w:t>
      </w:r>
      <w:proofErr w:type="spellEnd"/>
      <w:r w:rsidRPr="00455590">
        <w:rPr>
          <w:rFonts w:ascii="Bookman Old Style" w:hAnsi="Bookman Old Style"/>
          <w:bCs/>
          <w:sz w:val="25"/>
          <w:szCs w:val="25"/>
        </w:rPr>
        <w:t xml:space="preserve"> </w:t>
      </w:r>
      <w:proofErr w:type="spellStart"/>
      <w:r w:rsidRPr="00455590">
        <w:rPr>
          <w:rFonts w:ascii="Bookman Old Style" w:hAnsi="Bookman Old Style"/>
          <w:bCs/>
          <w:sz w:val="25"/>
          <w:szCs w:val="25"/>
        </w:rPr>
        <w:t>Hobli</w:t>
      </w:r>
      <w:proofErr w:type="spellEnd"/>
      <w:r w:rsidRPr="00455590">
        <w:rPr>
          <w:rFonts w:ascii="Bookman Old Style" w:hAnsi="Bookman Old Style"/>
          <w:bCs/>
          <w:sz w:val="25"/>
          <w:szCs w:val="25"/>
        </w:rPr>
        <w:t xml:space="preserve">, Mysore </w:t>
      </w:r>
      <w:proofErr w:type="spellStart"/>
      <w:r w:rsidRPr="00455590">
        <w:rPr>
          <w:rFonts w:ascii="Bookman Old Style" w:hAnsi="Bookman Old Style"/>
          <w:bCs/>
          <w:sz w:val="25"/>
          <w:szCs w:val="25"/>
        </w:rPr>
        <w:t>Taluk</w:t>
      </w:r>
      <w:proofErr w:type="spellEnd"/>
      <w:r w:rsidRPr="00455590">
        <w:rPr>
          <w:rFonts w:ascii="Bookman Old Style" w:hAnsi="Bookman Old Style"/>
          <w:bCs/>
          <w:sz w:val="25"/>
          <w:szCs w:val="25"/>
        </w:rPr>
        <w:t>.</w:t>
      </w:r>
      <w:r w:rsidRPr="00455590">
        <w:rPr>
          <w:rFonts w:ascii="Bookman Old Style" w:hAnsi="Bookman Old Style"/>
          <w:sz w:val="25"/>
          <w:szCs w:val="25"/>
        </w:rPr>
        <w:t xml:space="preserve"> This land has been converted from agricultural purpose to residential purpose vide orders of the Deputy Commissioner, Mysore District, Mysore.</w:t>
      </w:r>
    </w:p>
    <w:p w:rsidR="007928F2" w:rsidRPr="00455590" w:rsidRDefault="007928F2" w:rsidP="007928F2">
      <w:pPr>
        <w:spacing w:after="0" w:line="240" w:lineRule="auto"/>
        <w:ind w:right="-1"/>
        <w:jc w:val="both"/>
        <w:rPr>
          <w:rFonts w:ascii="Bookman Old Style" w:hAnsi="Bookman Old Style"/>
          <w:color w:val="000000" w:themeColor="text1"/>
          <w:sz w:val="25"/>
          <w:szCs w:val="25"/>
        </w:rPr>
      </w:pPr>
    </w:p>
    <w:p w:rsidR="007928F2" w:rsidRPr="00455590" w:rsidRDefault="007928F2" w:rsidP="007928F2">
      <w:pPr>
        <w:spacing w:after="0" w:line="240" w:lineRule="auto"/>
        <w:ind w:right="-1"/>
        <w:jc w:val="both"/>
        <w:rPr>
          <w:rFonts w:ascii="Bookman Old Style" w:hAnsi="Bookman Old Style"/>
          <w:bCs/>
          <w:sz w:val="25"/>
          <w:szCs w:val="25"/>
        </w:rPr>
      </w:pPr>
      <w:r w:rsidRPr="00455590">
        <w:rPr>
          <w:rFonts w:ascii="Bookman Old Style" w:hAnsi="Bookman Old Style"/>
          <w:color w:val="000000" w:themeColor="text1"/>
          <w:sz w:val="25"/>
          <w:szCs w:val="25"/>
        </w:rPr>
        <w:t xml:space="preserve">WHEREAS, the </w:t>
      </w:r>
      <w:r w:rsidRPr="00455590">
        <w:rPr>
          <w:rFonts w:ascii="Bookman Old Style" w:hAnsi="Bookman Old Style"/>
          <w:bCs/>
          <w:sz w:val="25"/>
          <w:szCs w:val="25"/>
        </w:rPr>
        <w:t xml:space="preserve">lands bearing </w:t>
      </w:r>
      <w:r w:rsidRPr="00455590">
        <w:rPr>
          <w:rFonts w:ascii="Bookman Old Style" w:hAnsi="Bookman Old Style"/>
          <w:sz w:val="25"/>
          <w:szCs w:val="25"/>
        </w:rPr>
        <w:t>Sy.No.186</w:t>
      </w:r>
      <w:r w:rsidRPr="00455590">
        <w:rPr>
          <w:rFonts w:ascii="Bookman Old Style" w:hAnsi="Bookman Old Style"/>
          <w:bCs/>
          <w:sz w:val="25"/>
          <w:szCs w:val="25"/>
        </w:rPr>
        <w:t xml:space="preserve"> measuring </w:t>
      </w:r>
      <w:r w:rsidRPr="00455590">
        <w:rPr>
          <w:rFonts w:ascii="Bookman Old Style" w:hAnsi="Bookman Old Style"/>
          <w:sz w:val="25"/>
          <w:szCs w:val="25"/>
        </w:rPr>
        <w:t xml:space="preserve">4 Acres </w:t>
      </w:r>
      <w:r w:rsidRPr="00455590">
        <w:rPr>
          <w:rFonts w:ascii="Bookman Old Style" w:hAnsi="Bookman Old Style"/>
          <w:bCs/>
          <w:sz w:val="25"/>
          <w:szCs w:val="25"/>
        </w:rPr>
        <w:t xml:space="preserve">situated at </w:t>
      </w:r>
      <w:proofErr w:type="spellStart"/>
      <w:r w:rsidRPr="00455590">
        <w:rPr>
          <w:rFonts w:ascii="Bookman Old Style" w:hAnsi="Bookman Old Style"/>
          <w:bCs/>
          <w:sz w:val="25"/>
          <w:szCs w:val="25"/>
        </w:rPr>
        <w:t>Harohalli</w:t>
      </w:r>
      <w:proofErr w:type="spellEnd"/>
      <w:r w:rsidRPr="00455590">
        <w:rPr>
          <w:rFonts w:ascii="Bookman Old Style" w:hAnsi="Bookman Old Style"/>
          <w:bCs/>
          <w:sz w:val="25"/>
          <w:szCs w:val="25"/>
        </w:rPr>
        <w:t xml:space="preserve"> Village, </w:t>
      </w:r>
      <w:proofErr w:type="spellStart"/>
      <w:r w:rsidRPr="00455590">
        <w:rPr>
          <w:rFonts w:ascii="Bookman Old Style" w:hAnsi="Bookman Old Style"/>
          <w:bCs/>
          <w:sz w:val="25"/>
          <w:szCs w:val="25"/>
        </w:rPr>
        <w:t>Jayapura</w:t>
      </w:r>
      <w:proofErr w:type="spellEnd"/>
      <w:r w:rsidRPr="00455590">
        <w:rPr>
          <w:rFonts w:ascii="Bookman Old Style" w:hAnsi="Bookman Old Style"/>
          <w:bCs/>
          <w:sz w:val="25"/>
          <w:szCs w:val="25"/>
        </w:rPr>
        <w:t xml:space="preserve"> </w:t>
      </w:r>
      <w:proofErr w:type="spellStart"/>
      <w:r w:rsidRPr="00455590">
        <w:rPr>
          <w:rFonts w:ascii="Bookman Old Style" w:hAnsi="Bookman Old Style"/>
          <w:bCs/>
          <w:sz w:val="25"/>
          <w:szCs w:val="25"/>
        </w:rPr>
        <w:t>Hobli</w:t>
      </w:r>
      <w:proofErr w:type="spellEnd"/>
      <w:r w:rsidRPr="00455590">
        <w:rPr>
          <w:rFonts w:ascii="Bookman Old Style" w:hAnsi="Bookman Old Style"/>
          <w:bCs/>
          <w:sz w:val="25"/>
          <w:szCs w:val="25"/>
        </w:rPr>
        <w:t xml:space="preserve">, Mysore </w:t>
      </w:r>
      <w:proofErr w:type="spellStart"/>
      <w:r w:rsidRPr="00455590">
        <w:rPr>
          <w:rFonts w:ascii="Bookman Old Style" w:hAnsi="Bookman Old Style"/>
          <w:bCs/>
          <w:sz w:val="25"/>
          <w:szCs w:val="25"/>
        </w:rPr>
        <w:t>Taluk</w:t>
      </w:r>
      <w:proofErr w:type="spellEnd"/>
      <w:r w:rsidRPr="00455590">
        <w:rPr>
          <w:rFonts w:ascii="Bookman Old Style" w:hAnsi="Bookman Old Style"/>
          <w:bCs/>
          <w:sz w:val="25"/>
          <w:szCs w:val="25"/>
        </w:rPr>
        <w:t xml:space="preserve"> has been purchased by </w:t>
      </w:r>
      <w:r w:rsidRPr="00455590">
        <w:rPr>
          <w:rFonts w:ascii="Bookman Old Style" w:hAnsi="Bookman Old Style"/>
          <w:iCs/>
          <w:color w:val="000000" w:themeColor="text1"/>
          <w:sz w:val="25"/>
          <w:szCs w:val="25"/>
        </w:rPr>
        <w:t xml:space="preserve">SRI. R. GOPI </w:t>
      </w:r>
      <w:r w:rsidRPr="00455590">
        <w:rPr>
          <w:rFonts w:ascii="Bookman Old Style" w:hAnsi="Bookman Old Style"/>
          <w:bCs/>
          <w:iCs/>
          <w:color w:val="000000" w:themeColor="text1"/>
          <w:sz w:val="25"/>
          <w:szCs w:val="25"/>
        </w:rPr>
        <w:t xml:space="preserve">and </w:t>
      </w:r>
      <w:r w:rsidRPr="00455590">
        <w:rPr>
          <w:rFonts w:ascii="Bookman Old Style" w:hAnsi="Bookman Old Style"/>
          <w:iCs/>
          <w:color w:val="000000" w:themeColor="text1"/>
          <w:sz w:val="25"/>
          <w:szCs w:val="25"/>
        </w:rPr>
        <w:t xml:space="preserve">SRI. N. SURESH </w:t>
      </w:r>
      <w:r w:rsidRPr="00455590">
        <w:rPr>
          <w:rFonts w:ascii="Bookman Old Style" w:hAnsi="Bookman Old Style"/>
          <w:bCs/>
          <w:sz w:val="25"/>
          <w:szCs w:val="25"/>
        </w:rPr>
        <w:t xml:space="preserve">from </w:t>
      </w:r>
      <w:proofErr w:type="spellStart"/>
      <w:r w:rsidRPr="00455590">
        <w:rPr>
          <w:rFonts w:ascii="Bookman Old Style" w:hAnsi="Bookman Old Style"/>
          <w:sz w:val="25"/>
          <w:szCs w:val="25"/>
        </w:rPr>
        <w:t>Sri.Puttaswamy</w:t>
      </w:r>
      <w:proofErr w:type="spellEnd"/>
      <w:r w:rsidRPr="00455590">
        <w:rPr>
          <w:rFonts w:ascii="Bookman Old Style" w:hAnsi="Bookman Old Style"/>
          <w:sz w:val="25"/>
          <w:szCs w:val="25"/>
        </w:rPr>
        <w:t xml:space="preserve"> </w:t>
      </w:r>
      <w:proofErr w:type="spellStart"/>
      <w:r w:rsidRPr="00455590">
        <w:rPr>
          <w:rFonts w:ascii="Bookman Old Style" w:hAnsi="Bookman Old Style"/>
          <w:sz w:val="25"/>
          <w:szCs w:val="25"/>
        </w:rPr>
        <w:t>Gowda</w:t>
      </w:r>
      <w:proofErr w:type="spellEnd"/>
      <w:r w:rsidRPr="00455590">
        <w:rPr>
          <w:rFonts w:ascii="Bookman Old Style" w:hAnsi="Bookman Old Style"/>
          <w:bCs/>
          <w:sz w:val="25"/>
          <w:szCs w:val="25"/>
        </w:rPr>
        <w:t xml:space="preserve"> and Others by registered sale deed dated </w:t>
      </w:r>
      <w:r w:rsidRPr="00455590">
        <w:rPr>
          <w:rFonts w:ascii="Bookman Old Style" w:hAnsi="Bookman Old Style"/>
          <w:sz w:val="25"/>
          <w:szCs w:val="25"/>
        </w:rPr>
        <w:t>18/10/2014</w:t>
      </w:r>
      <w:r w:rsidRPr="00455590">
        <w:rPr>
          <w:rFonts w:ascii="Bookman Old Style" w:hAnsi="Bookman Old Style"/>
          <w:bCs/>
          <w:sz w:val="25"/>
          <w:szCs w:val="25"/>
        </w:rPr>
        <w:t xml:space="preserve"> bearing No.</w:t>
      </w:r>
      <w:r w:rsidRPr="00455590">
        <w:rPr>
          <w:rFonts w:ascii="Bookman Old Style" w:hAnsi="Bookman Old Style" w:cs="Times New Roman"/>
          <w:color w:val="000000"/>
          <w:sz w:val="25"/>
          <w:szCs w:val="25"/>
        </w:rPr>
        <w:t>MYW-1-05895-2014-15 CD.No.MYWD35</w:t>
      </w:r>
      <w:r w:rsidRPr="00455590">
        <w:rPr>
          <w:rFonts w:ascii="Bookman Old Style" w:hAnsi="Bookman Old Style"/>
          <w:bCs/>
          <w:sz w:val="25"/>
          <w:szCs w:val="25"/>
        </w:rPr>
        <w:t xml:space="preserve"> in West Sub Registrar Office, Mysore.</w:t>
      </w:r>
    </w:p>
    <w:p w:rsidR="007928F2" w:rsidRPr="00455590" w:rsidRDefault="007928F2" w:rsidP="007928F2">
      <w:pPr>
        <w:spacing w:after="0" w:line="240" w:lineRule="auto"/>
        <w:ind w:right="-1"/>
        <w:jc w:val="both"/>
        <w:rPr>
          <w:rFonts w:ascii="Bookman Old Style" w:hAnsi="Bookman Old Style"/>
          <w:bCs/>
          <w:sz w:val="25"/>
          <w:szCs w:val="25"/>
        </w:rPr>
      </w:pPr>
    </w:p>
    <w:p w:rsidR="007928F2" w:rsidRPr="00455590" w:rsidRDefault="007928F2" w:rsidP="007928F2">
      <w:pPr>
        <w:spacing w:after="0" w:line="240" w:lineRule="auto"/>
        <w:ind w:right="-1"/>
        <w:jc w:val="both"/>
        <w:rPr>
          <w:rFonts w:ascii="Bookman Old Style" w:hAnsi="Bookman Old Style"/>
          <w:iCs/>
          <w:sz w:val="25"/>
          <w:szCs w:val="25"/>
        </w:rPr>
      </w:pPr>
      <w:r w:rsidRPr="00455590">
        <w:rPr>
          <w:rFonts w:ascii="Bookman Old Style" w:hAnsi="Bookman Old Style"/>
          <w:color w:val="000000" w:themeColor="text1"/>
          <w:sz w:val="25"/>
          <w:szCs w:val="25"/>
        </w:rPr>
        <w:t xml:space="preserve">WHEREAS, the </w:t>
      </w:r>
      <w:r w:rsidRPr="00455590">
        <w:rPr>
          <w:rFonts w:ascii="Bookman Old Style" w:hAnsi="Bookman Old Style"/>
          <w:bCs/>
          <w:sz w:val="25"/>
          <w:szCs w:val="25"/>
        </w:rPr>
        <w:t xml:space="preserve">lands bearing </w:t>
      </w:r>
      <w:r w:rsidRPr="00455590">
        <w:rPr>
          <w:rFonts w:ascii="Bookman Old Style" w:hAnsi="Bookman Old Style"/>
          <w:sz w:val="25"/>
          <w:szCs w:val="25"/>
        </w:rPr>
        <w:t>Sy.No.194</w:t>
      </w:r>
      <w:r w:rsidRPr="00455590">
        <w:rPr>
          <w:rFonts w:ascii="Bookman Old Style" w:hAnsi="Bookman Old Style"/>
          <w:bCs/>
          <w:sz w:val="25"/>
          <w:szCs w:val="25"/>
        </w:rPr>
        <w:t xml:space="preserve"> measuring </w:t>
      </w:r>
      <w:r w:rsidRPr="00455590">
        <w:rPr>
          <w:rFonts w:ascii="Bookman Old Style" w:hAnsi="Bookman Old Style"/>
          <w:sz w:val="25"/>
          <w:szCs w:val="25"/>
        </w:rPr>
        <w:t xml:space="preserve">5 Acres 01 </w:t>
      </w:r>
      <w:proofErr w:type="spellStart"/>
      <w:r w:rsidRPr="00455590">
        <w:rPr>
          <w:rFonts w:ascii="Bookman Old Style" w:hAnsi="Bookman Old Style"/>
          <w:sz w:val="25"/>
          <w:szCs w:val="25"/>
        </w:rPr>
        <w:t>gunta</w:t>
      </w:r>
      <w:proofErr w:type="spellEnd"/>
      <w:r w:rsidRPr="00455590">
        <w:rPr>
          <w:rFonts w:ascii="Bookman Old Style" w:hAnsi="Bookman Old Style"/>
          <w:sz w:val="25"/>
          <w:szCs w:val="25"/>
        </w:rPr>
        <w:t xml:space="preserve"> </w:t>
      </w:r>
      <w:r w:rsidRPr="00455590">
        <w:rPr>
          <w:rFonts w:ascii="Bookman Old Style" w:hAnsi="Bookman Old Style"/>
          <w:bCs/>
          <w:sz w:val="25"/>
          <w:szCs w:val="25"/>
        </w:rPr>
        <w:t xml:space="preserve">situated at </w:t>
      </w:r>
      <w:proofErr w:type="spellStart"/>
      <w:r w:rsidRPr="00455590">
        <w:rPr>
          <w:rFonts w:ascii="Bookman Old Style" w:hAnsi="Bookman Old Style"/>
          <w:bCs/>
          <w:sz w:val="25"/>
          <w:szCs w:val="25"/>
        </w:rPr>
        <w:t>Harohalli</w:t>
      </w:r>
      <w:proofErr w:type="spellEnd"/>
      <w:r w:rsidRPr="00455590">
        <w:rPr>
          <w:rFonts w:ascii="Bookman Old Style" w:hAnsi="Bookman Old Style"/>
          <w:bCs/>
          <w:sz w:val="25"/>
          <w:szCs w:val="25"/>
        </w:rPr>
        <w:t xml:space="preserve"> Village, </w:t>
      </w:r>
      <w:proofErr w:type="spellStart"/>
      <w:r w:rsidRPr="00455590">
        <w:rPr>
          <w:rFonts w:ascii="Bookman Old Style" w:hAnsi="Bookman Old Style"/>
          <w:bCs/>
          <w:sz w:val="25"/>
          <w:szCs w:val="25"/>
        </w:rPr>
        <w:t>Jayapura</w:t>
      </w:r>
      <w:proofErr w:type="spellEnd"/>
      <w:r w:rsidRPr="00455590">
        <w:rPr>
          <w:rFonts w:ascii="Bookman Old Style" w:hAnsi="Bookman Old Style"/>
          <w:bCs/>
          <w:sz w:val="25"/>
          <w:szCs w:val="25"/>
        </w:rPr>
        <w:t xml:space="preserve"> </w:t>
      </w:r>
      <w:proofErr w:type="spellStart"/>
      <w:r w:rsidRPr="00455590">
        <w:rPr>
          <w:rFonts w:ascii="Bookman Old Style" w:hAnsi="Bookman Old Style"/>
          <w:bCs/>
          <w:sz w:val="25"/>
          <w:szCs w:val="25"/>
        </w:rPr>
        <w:t>Hobli</w:t>
      </w:r>
      <w:proofErr w:type="spellEnd"/>
      <w:r w:rsidRPr="00455590">
        <w:rPr>
          <w:rFonts w:ascii="Bookman Old Style" w:hAnsi="Bookman Old Style"/>
          <w:bCs/>
          <w:sz w:val="25"/>
          <w:szCs w:val="25"/>
        </w:rPr>
        <w:t xml:space="preserve">, Mysore </w:t>
      </w:r>
      <w:proofErr w:type="spellStart"/>
      <w:r w:rsidRPr="00455590">
        <w:rPr>
          <w:rFonts w:ascii="Bookman Old Style" w:hAnsi="Bookman Old Style"/>
          <w:bCs/>
          <w:sz w:val="25"/>
          <w:szCs w:val="25"/>
        </w:rPr>
        <w:t>Taluk</w:t>
      </w:r>
      <w:proofErr w:type="spellEnd"/>
      <w:r w:rsidRPr="00455590">
        <w:rPr>
          <w:rFonts w:ascii="Bookman Old Style" w:hAnsi="Bookman Old Style"/>
          <w:bCs/>
          <w:sz w:val="25"/>
          <w:szCs w:val="25"/>
        </w:rPr>
        <w:t xml:space="preserve"> has been purchased by </w:t>
      </w:r>
      <w:r w:rsidRPr="00455590">
        <w:rPr>
          <w:rFonts w:ascii="Bookman Old Style" w:hAnsi="Bookman Old Style"/>
          <w:sz w:val="25"/>
          <w:szCs w:val="25"/>
        </w:rPr>
        <w:t xml:space="preserve">Sri </w:t>
      </w:r>
      <w:proofErr w:type="spellStart"/>
      <w:r w:rsidRPr="00455590">
        <w:rPr>
          <w:rFonts w:ascii="Bookman Old Style" w:hAnsi="Bookman Old Style"/>
          <w:sz w:val="25"/>
          <w:szCs w:val="25"/>
        </w:rPr>
        <w:t>N.Suresh</w:t>
      </w:r>
      <w:proofErr w:type="spellEnd"/>
      <w:r w:rsidRPr="00455590">
        <w:rPr>
          <w:rFonts w:ascii="Bookman Old Style" w:hAnsi="Bookman Old Style"/>
          <w:bCs/>
          <w:sz w:val="25"/>
          <w:szCs w:val="25"/>
        </w:rPr>
        <w:t xml:space="preserve"> from </w:t>
      </w:r>
      <w:proofErr w:type="spellStart"/>
      <w:r w:rsidRPr="00455590">
        <w:rPr>
          <w:rFonts w:ascii="Bookman Old Style" w:hAnsi="Bookman Old Style"/>
          <w:sz w:val="25"/>
          <w:szCs w:val="25"/>
        </w:rPr>
        <w:t>Smt.Javaramma</w:t>
      </w:r>
      <w:proofErr w:type="spellEnd"/>
      <w:r w:rsidRPr="00455590">
        <w:rPr>
          <w:rFonts w:ascii="Bookman Old Style" w:hAnsi="Bookman Old Style"/>
          <w:sz w:val="25"/>
          <w:szCs w:val="25"/>
        </w:rPr>
        <w:t xml:space="preserve"> </w:t>
      </w:r>
      <w:r w:rsidRPr="00455590">
        <w:rPr>
          <w:rFonts w:ascii="Bookman Old Style" w:hAnsi="Bookman Old Style"/>
          <w:bCs/>
          <w:sz w:val="25"/>
          <w:szCs w:val="25"/>
        </w:rPr>
        <w:t xml:space="preserve">and Others by registered sale deed dated </w:t>
      </w:r>
      <w:r w:rsidRPr="00455590">
        <w:rPr>
          <w:rFonts w:ascii="Bookman Old Style" w:hAnsi="Bookman Old Style"/>
          <w:sz w:val="25"/>
          <w:szCs w:val="25"/>
        </w:rPr>
        <w:t>18/10/2014</w:t>
      </w:r>
      <w:r w:rsidRPr="00455590">
        <w:rPr>
          <w:rFonts w:ascii="Bookman Old Style" w:hAnsi="Bookman Old Style"/>
          <w:bCs/>
          <w:sz w:val="25"/>
          <w:szCs w:val="25"/>
        </w:rPr>
        <w:t xml:space="preserve"> bearing No.</w:t>
      </w:r>
      <w:r w:rsidRPr="00455590">
        <w:rPr>
          <w:rFonts w:ascii="Bookman Old Style" w:hAnsi="Bookman Old Style" w:cs="Times New Roman"/>
          <w:color w:val="000000"/>
          <w:sz w:val="25"/>
          <w:szCs w:val="25"/>
        </w:rPr>
        <w:t>MYW-1-05897-2014-15 CD.No.MYWD35</w:t>
      </w:r>
      <w:r w:rsidRPr="00455590">
        <w:rPr>
          <w:rFonts w:ascii="Bookman Old Style" w:hAnsi="Bookman Old Style"/>
          <w:bCs/>
          <w:sz w:val="25"/>
          <w:szCs w:val="25"/>
        </w:rPr>
        <w:t xml:space="preserve"> in </w:t>
      </w:r>
      <w:r w:rsidRPr="00455590">
        <w:rPr>
          <w:rFonts w:ascii="Bookman Old Style" w:hAnsi="Bookman Old Style"/>
          <w:color w:val="000000" w:themeColor="text1"/>
          <w:sz w:val="25"/>
          <w:szCs w:val="25"/>
        </w:rPr>
        <w:t>Sub-Register Mysore West</w:t>
      </w:r>
      <w:r w:rsidRPr="00455590">
        <w:rPr>
          <w:rFonts w:ascii="Bookman Old Style" w:hAnsi="Bookman Old Style"/>
          <w:bCs/>
          <w:sz w:val="25"/>
          <w:szCs w:val="25"/>
        </w:rPr>
        <w:t>, Mysore.</w:t>
      </w:r>
    </w:p>
    <w:p w:rsidR="007928F2" w:rsidRPr="00455590" w:rsidRDefault="007928F2" w:rsidP="007928F2">
      <w:pPr>
        <w:spacing w:after="0" w:line="240" w:lineRule="auto"/>
        <w:jc w:val="both"/>
        <w:rPr>
          <w:rFonts w:ascii="Bookman Old Style" w:hAnsi="Bookman Old Style"/>
          <w:color w:val="000000" w:themeColor="text1"/>
          <w:sz w:val="25"/>
          <w:szCs w:val="25"/>
        </w:rPr>
      </w:pPr>
      <w:r w:rsidRPr="00455590">
        <w:rPr>
          <w:rFonts w:ascii="Bookman Old Style" w:hAnsi="Bookman Old Style"/>
          <w:color w:val="000000" w:themeColor="text1"/>
          <w:sz w:val="25"/>
          <w:szCs w:val="25"/>
        </w:rPr>
        <w:t xml:space="preserve">       </w:t>
      </w:r>
    </w:p>
    <w:p w:rsidR="007928F2" w:rsidRPr="00455590" w:rsidRDefault="007928F2" w:rsidP="007928F2">
      <w:pPr>
        <w:spacing w:after="0" w:line="240" w:lineRule="auto"/>
        <w:jc w:val="both"/>
        <w:rPr>
          <w:rFonts w:ascii="Bookman Old Style" w:hAnsi="Bookman Old Style"/>
          <w:bCs/>
          <w:color w:val="000000" w:themeColor="text1"/>
          <w:sz w:val="25"/>
          <w:szCs w:val="25"/>
        </w:rPr>
      </w:pPr>
      <w:r w:rsidRPr="00455590">
        <w:rPr>
          <w:rFonts w:ascii="Bookman Old Style" w:hAnsi="Bookman Old Style"/>
          <w:color w:val="000000" w:themeColor="text1"/>
          <w:sz w:val="25"/>
          <w:szCs w:val="25"/>
        </w:rPr>
        <w:t xml:space="preserve">WHEREAS, the </w:t>
      </w:r>
      <w:r w:rsidRPr="00455590">
        <w:rPr>
          <w:rFonts w:ascii="Bookman Old Style" w:hAnsi="Bookman Old Style"/>
          <w:iCs/>
          <w:color w:val="000000" w:themeColor="text1"/>
          <w:sz w:val="25"/>
          <w:szCs w:val="25"/>
        </w:rPr>
        <w:t xml:space="preserve">SRI.R. </w:t>
      </w:r>
      <w:proofErr w:type="gramStart"/>
      <w:r w:rsidRPr="00455590">
        <w:rPr>
          <w:rFonts w:ascii="Bookman Old Style" w:hAnsi="Bookman Old Style"/>
          <w:iCs/>
          <w:color w:val="000000" w:themeColor="text1"/>
          <w:sz w:val="25"/>
          <w:szCs w:val="25"/>
        </w:rPr>
        <w:t xml:space="preserve">GOPI </w:t>
      </w:r>
      <w:r w:rsidRPr="00455590">
        <w:rPr>
          <w:rFonts w:ascii="Bookman Old Style" w:hAnsi="Bookman Old Style"/>
          <w:bCs/>
          <w:iCs/>
          <w:color w:val="000000" w:themeColor="text1"/>
          <w:sz w:val="25"/>
          <w:szCs w:val="25"/>
        </w:rPr>
        <w:t xml:space="preserve">and </w:t>
      </w:r>
      <w:r w:rsidRPr="00455590">
        <w:rPr>
          <w:rFonts w:ascii="Bookman Old Style" w:hAnsi="Bookman Old Style"/>
          <w:iCs/>
          <w:color w:val="000000" w:themeColor="text1"/>
          <w:sz w:val="25"/>
          <w:szCs w:val="25"/>
        </w:rPr>
        <w:t>SRI.</w:t>
      </w:r>
      <w:proofErr w:type="gramEnd"/>
      <w:r w:rsidRPr="00455590">
        <w:rPr>
          <w:rFonts w:ascii="Bookman Old Style" w:hAnsi="Bookman Old Style"/>
          <w:iCs/>
          <w:color w:val="000000" w:themeColor="text1"/>
          <w:sz w:val="25"/>
          <w:szCs w:val="25"/>
        </w:rPr>
        <w:t xml:space="preserve"> N. SURESH </w:t>
      </w:r>
      <w:proofErr w:type="gramStart"/>
      <w:r w:rsidRPr="00455590">
        <w:rPr>
          <w:rFonts w:ascii="Bookman Old Style" w:hAnsi="Bookman Old Style"/>
          <w:color w:val="000000" w:themeColor="text1"/>
          <w:sz w:val="25"/>
          <w:szCs w:val="25"/>
        </w:rPr>
        <w:t>are</w:t>
      </w:r>
      <w:proofErr w:type="gramEnd"/>
      <w:r w:rsidRPr="00455590">
        <w:rPr>
          <w:rFonts w:ascii="Bookman Old Style" w:hAnsi="Bookman Old Style"/>
          <w:color w:val="000000" w:themeColor="text1"/>
          <w:sz w:val="25"/>
          <w:szCs w:val="25"/>
        </w:rPr>
        <w:t xml:space="preserve"> the absolute own</w:t>
      </w:r>
      <w:r>
        <w:rPr>
          <w:rFonts w:ascii="Bookman Old Style" w:hAnsi="Bookman Old Style"/>
          <w:color w:val="000000" w:themeColor="text1"/>
          <w:sz w:val="25"/>
          <w:szCs w:val="25"/>
        </w:rPr>
        <w:t>ers in possession and enjoyment</w:t>
      </w:r>
      <w:r w:rsidRPr="00455590">
        <w:rPr>
          <w:rFonts w:ascii="Bookman Old Style" w:hAnsi="Bookman Old Style"/>
          <w:color w:val="000000" w:themeColor="text1"/>
          <w:sz w:val="25"/>
          <w:szCs w:val="25"/>
        </w:rPr>
        <w:t xml:space="preserve"> of the Alienated lands bearing Sy.No.186 measuring </w:t>
      </w:r>
      <w:r w:rsidRPr="00455590">
        <w:rPr>
          <w:rFonts w:ascii="Bookman Old Style" w:hAnsi="Bookman Old Style"/>
          <w:bCs/>
          <w:color w:val="000000" w:themeColor="text1"/>
          <w:sz w:val="25"/>
          <w:szCs w:val="25"/>
        </w:rPr>
        <w:t>4 Acres</w:t>
      </w:r>
      <w:r w:rsidRPr="00455590">
        <w:rPr>
          <w:rFonts w:ascii="Bookman Old Style" w:hAnsi="Bookman Old Style"/>
          <w:color w:val="000000" w:themeColor="text1"/>
          <w:sz w:val="25"/>
          <w:szCs w:val="25"/>
        </w:rPr>
        <w:t xml:space="preserve"> alienation no. </w:t>
      </w:r>
      <w:r w:rsidRPr="00455590">
        <w:rPr>
          <w:rFonts w:ascii="Bookman Old Style" w:hAnsi="Bookman Old Style" w:cs="Times New Roman"/>
          <w:color w:val="000000"/>
          <w:sz w:val="25"/>
          <w:szCs w:val="25"/>
        </w:rPr>
        <w:t xml:space="preserve">ALN3CR76/2014-15 </w:t>
      </w:r>
      <w:r w:rsidRPr="00455590">
        <w:rPr>
          <w:rFonts w:ascii="Bookman Old Style" w:hAnsi="Bookman Old Style" w:cs="Times New Roman"/>
          <w:bCs/>
          <w:color w:val="000000"/>
          <w:sz w:val="25"/>
          <w:szCs w:val="25"/>
        </w:rPr>
        <w:t xml:space="preserve">dated </w:t>
      </w:r>
      <w:r w:rsidRPr="00455590">
        <w:rPr>
          <w:rFonts w:ascii="Bookman Old Style" w:hAnsi="Bookman Old Style" w:cs="Times New Roman"/>
          <w:color w:val="000000"/>
          <w:sz w:val="25"/>
          <w:szCs w:val="25"/>
        </w:rPr>
        <w:t>16/10/2014</w:t>
      </w:r>
      <w:r w:rsidRPr="00455590">
        <w:rPr>
          <w:rFonts w:ascii="Bookman Old Style" w:hAnsi="Bookman Old Style"/>
          <w:color w:val="000000" w:themeColor="text1"/>
          <w:sz w:val="25"/>
          <w:szCs w:val="25"/>
        </w:rPr>
        <w:t xml:space="preserve"> and Sy.No.194 having an extent </w:t>
      </w:r>
      <w:proofErr w:type="gramStart"/>
      <w:r w:rsidRPr="00455590">
        <w:rPr>
          <w:rFonts w:ascii="Bookman Old Style" w:hAnsi="Bookman Old Style"/>
          <w:color w:val="000000" w:themeColor="text1"/>
          <w:sz w:val="25"/>
          <w:szCs w:val="25"/>
        </w:rPr>
        <w:t xml:space="preserve">of </w:t>
      </w:r>
      <w:r w:rsidRPr="00455590">
        <w:rPr>
          <w:rFonts w:ascii="Bookman Old Style" w:hAnsi="Bookman Old Style"/>
          <w:bCs/>
          <w:color w:val="000000" w:themeColor="text1"/>
          <w:sz w:val="25"/>
          <w:szCs w:val="25"/>
        </w:rPr>
        <w:t>5 Acres 1</w:t>
      </w:r>
      <w:r w:rsidRPr="00455590">
        <w:rPr>
          <w:rFonts w:ascii="Bookman Old Style" w:hAnsi="Bookman Old Style"/>
          <w:color w:val="000000" w:themeColor="text1"/>
          <w:sz w:val="25"/>
          <w:szCs w:val="25"/>
        </w:rPr>
        <w:t xml:space="preserve"> </w:t>
      </w:r>
      <w:proofErr w:type="spellStart"/>
      <w:r w:rsidRPr="00455590">
        <w:rPr>
          <w:rFonts w:ascii="Bookman Old Style" w:hAnsi="Bookman Old Style"/>
          <w:color w:val="000000" w:themeColor="text1"/>
          <w:sz w:val="25"/>
          <w:szCs w:val="25"/>
        </w:rPr>
        <w:t>Gunta</w:t>
      </w:r>
      <w:proofErr w:type="spellEnd"/>
      <w:r w:rsidRPr="00455590">
        <w:rPr>
          <w:rFonts w:ascii="Bookman Old Style" w:hAnsi="Bookman Old Style"/>
          <w:color w:val="000000" w:themeColor="text1"/>
          <w:sz w:val="25"/>
          <w:szCs w:val="25"/>
        </w:rPr>
        <w:t xml:space="preserve"> alienation</w:t>
      </w:r>
      <w:proofErr w:type="gramEnd"/>
      <w:r w:rsidRPr="00455590">
        <w:rPr>
          <w:rFonts w:ascii="Bookman Old Style" w:hAnsi="Bookman Old Style"/>
          <w:color w:val="000000" w:themeColor="text1"/>
          <w:sz w:val="25"/>
          <w:szCs w:val="25"/>
        </w:rPr>
        <w:t xml:space="preserve"> no. </w:t>
      </w:r>
      <w:r w:rsidRPr="00455590">
        <w:rPr>
          <w:rFonts w:ascii="Bookman Old Style" w:hAnsi="Bookman Old Style" w:cs="Times New Roman"/>
          <w:color w:val="000000"/>
          <w:sz w:val="25"/>
          <w:szCs w:val="25"/>
        </w:rPr>
        <w:t xml:space="preserve">ALN3CR74/2014-15 </w:t>
      </w:r>
      <w:r w:rsidRPr="00455590">
        <w:rPr>
          <w:rFonts w:ascii="Bookman Old Style" w:hAnsi="Bookman Old Style" w:cs="Times New Roman"/>
          <w:bCs/>
          <w:color w:val="000000"/>
          <w:sz w:val="25"/>
          <w:szCs w:val="25"/>
        </w:rPr>
        <w:t xml:space="preserve">dated </w:t>
      </w:r>
      <w:r w:rsidRPr="00455590">
        <w:rPr>
          <w:rFonts w:ascii="Bookman Old Style" w:hAnsi="Bookman Old Style" w:cs="Times New Roman"/>
          <w:color w:val="000000"/>
          <w:sz w:val="25"/>
          <w:szCs w:val="25"/>
        </w:rPr>
        <w:t>16/10/2014</w:t>
      </w:r>
      <w:r w:rsidRPr="00455590">
        <w:rPr>
          <w:rFonts w:ascii="Bookman Old Style" w:hAnsi="Bookman Old Style"/>
          <w:color w:val="000000" w:themeColor="text1"/>
          <w:sz w:val="25"/>
          <w:szCs w:val="25"/>
        </w:rPr>
        <w:t xml:space="preserve">situated at </w:t>
      </w:r>
      <w:proofErr w:type="spellStart"/>
      <w:r w:rsidRPr="00455590">
        <w:rPr>
          <w:rFonts w:ascii="Bookman Old Style" w:hAnsi="Bookman Old Style"/>
          <w:color w:val="000000" w:themeColor="text1"/>
          <w:sz w:val="25"/>
          <w:szCs w:val="25"/>
        </w:rPr>
        <w:lastRenderedPageBreak/>
        <w:t>Harohalli</w:t>
      </w:r>
      <w:proofErr w:type="spellEnd"/>
      <w:r w:rsidRPr="00455590">
        <w:rPr>
          <w:rFonts w:ascii="Bookman Old Style" w:hAnsi="Bookman Old Style"/>
          <w:color w:val="000000" w:themeColor="text1"/>
          <w:sz w:val="25"/>
          <w:szCs w:val="25"/>
        </w:rPr>
        <w:t xml:space="preserve"> Village, </w:t>
      </w:r>
      <w:proofErr w:type="spellStart"/>
      <w:r w:rsidRPr="00455590">
        <w:rPr>
          <w:rFonts w:ascii="Bookman Old Style" w:hAnsi="Bookman Old Style"/>
          <w:color w:val="000000" w:themeColor="text1"/>
          <w:sz w:val="25"/>
          <w:szCs w:val="25"/>
        </w:rPr>
        <w:t>Jayapura</w:t>
      </w:r>
      <w:proofErr w:type="spellEnd"/>
      <w:r w:rsidRPr="00455590">
        <w:rPr>
          <w:rFonts w:ascii="Bookman Old Style" w:hAnsi="Bookman Old Style"/>
          <w:color w:val="000000" w:themeColor="text1"/>
          <w:sz w:val="25"/>
          <w:szCs w:val="25"/>
        </w:rPr>
        <w:t xml:space="preserve"> </w:t>
      </w:r>
      <w:proofErr w:type="spellStart"/>
      <w:r w:rsidRPr="00455590">
        <w:rPr>
          <w:rFonts w:ascii="Bookman Old Style" w:hAnsi="Bookman Old Style"/>
          <w:color w:val="000000" w:themeColor="text1"/>
          <w:sz w:val="25"/>
          <w:szCs w:val="25"/>
        </w:rPr>
        <w:t>Hobli</w:t>
      </w:r>
      <w:proofErr w:type="spellEnd"/>
      <w:r w:rsidRPr="00455590">
        <w:rPr>
          <w:rFonts w:ascii="Bookman Old Style" w:hAnsi="Bookman Old Style"/>
          <w:color w:val="000000" w:themeColor="text1"/>
          <w:sz w:val="25"/>
          <w:szCs w:val="25"/>
        </w:rPr>
        <w:t xml:space="preserve">, </w:t>
      </w:r>
      <w:proofErr w:type="gramStart"/>
      <w:r w:rsidRPr="00455590">
        <w:rPr>
          <w:rFonts w:ascii="Bookman Old Style" w:hAnsi="Bookman Old Style"/>
          <w:color w:val="000000" w:themeColor="text1"/>
          <w:sz w:val="25"/>
          <w:szCs w:val="25"/>
        </w:rPr>
        <w:t>Mysore</w:t>
      </w:r>
      <w:proofErr w:type="gramEnd"/>
      <w:r w:rsidRPr="00455590">
        <w:rPr>
          <w:rFonts w:ascii="Bookman Old Style" w:hAnsi="Bookman Old Style"/>
          <w:color w:val="000000" w:themeColor="text1"/>
          <w:sz w:val="25"/>
          <w:szCs w:val="25"/>
        </w:rPr>
        <w:t xml:space="preserve"> </w:t>
      </w:r>
      <w:proofErr w:type="spellStart"/>
      <w:r w:rsidRPr="00455590">
        <w:rPr>
          <w:rFonts w:ascii="Bookman Old Style" w:hAnsi="Bookman Old Style"/>
          <w:color w:val="000000" w:themeColor="text1"/>
          <w:sz w:val="25"/>
          <w:szCs w:val="25"/>
        </w:rPr>
        <w:t>Taluk</w:t>
      </w:r>
      <w:proofErr w:type="spellEnd"/>
      <w:r w:rsidRPr="00455590">
        <w:rPr>
          <w:rFonts w:ascii="Bookman Old Style" w:hAnsi="Bookman Old Style"/>
          <w:color w:val="000000" w:themeColor="text1"/>
          <w:sz w:val="25"/>
          <w:szCs w:val="25"/>
        </w:rPr>
        <w:t xml:space="preserve">. </w:t>
      </w:r>
      <w:proofErr w:type="gramStart"/>
      <w:r w:rsidRPr="00455590">
        <w:rPr>
          <w:rFonts w:ascii="Bookman Old Style" w:hAnsi="Bookman Old Style"/>
          <w:color w:val="000000" w:themeColor="text1"/>
          <w:sz w:val="25"/>
          <w:szCs w:val="25"/>
        </w:rPr>
        <w:t xml:space="preserve">Herein called as schedule </w:t>
      </w:r>
      <w:r w:rsidRPr="00455590">
        <w:rPr>
          <w:rFonts w:ascii="Bookman Old Style" w:hAnsi="Bookman Old Style"/>
          <w:bCs/>
          <w:color w:val="000000" w:themeColor="text1"/>
          <w:sz w:val="25"/>
          <w:szCs w:val="25"/>
        </w:rPr>
        <w:t>‘A’.</w:t>
      </w:r>
      <w:proofErr w:type="gramEnd"/>
    </w:p>
    <w:p w:rsidR="007928F2" w:rsidRPr="00455590" w:rsidRDefault="007928F2" w:rsidP="007928F2">
      <w:pPr>
        <w:spacing w:after="0" w:line="240" w:lineRule="auto"/>
        <w:jc w:val="both"/>
        <w:rPr>
          <w:rFonts w:ascii="Bookman Old Style" w:hAnsi="Bookman Old Style"/>
          <w:color w:val="000000" w:themeColor="text1"/>
          <w:sz w:val="25"/>
          <w:szCs w:val="25"/>
        </w:rPr>
      </w:pPr>
    </w:p>
    <w:p w:rsidR="007928F2" w:rsidRPr="00455590" w:rsidRDefault="007928F2" w:rsidP="007928F2">
      <w:pPr>
        <w:spacing w:after="0" w:line="240" w:lineRule="auto"/>
        <w:jc w:val="both"/>
        <w:rPr>
          <w:rFonts w:ascii="Bookman Old Style" w:hAnsi="Bookman Old Style"/>
          <w:sz w:val="25"/>
          <w:szCs w:val="25"/>
        </w:rPr>
      </w:pPr>
      <w:proofErr w:type="gramStart"/>
      <w:r w:rsidRPr="00455590">
        <w:rPr>
          <w:rFonts w:ascii="Bookman Old Style" w:hAnsi="Bookman Old Style"/>
          <w:color w:val="000000" w:themeColor="text1"/>
          <w:sz w:val="25"/>
          <w:szCs w:val="25"/>
        </w:rPr>
        <w:t xml:space="preserve">Based upon such representation, the </w:t>
      </w:r>
      <w:r w:rsidRPr="00455590">
        <w:rPr>
          <w:rFonts w:ascii="Bookman Old Style" w:hAnsi="Bookman Old Style"/>
          <w:iCs/>
          <w:color w:val="000000" w:themeColor="text1"/>
          <w:sz w:val="25"/>
          <w:szCs w:val="25"/>
        </w:rPr>
        <w:t>SRI.</w:t>
      </w:r>
      <w:proofErr w:type="gramEnd"/>
      <w:r w:rsidRPr="00455590">
        <w:rPr>
          <w:rFonts w:ascii="Bookman Old Style" w:hAnsi="Bookman Old Style"/>
          <w:iCs/>
          <w:color w:val="000000" w:themeColor="text1"/>
          <w:sz w:val="25"/>
          <w:szCs w:val="25"/>
        </w:rPr>
        <w:t xml:space="preserve"> R. GOPI </w:t>
      </w:r>
      <w:r w:rsidRPr="00455590">
        <w:rPr>
          <w:rFonts w:ascii="Bookman Old Style" w:hAnsi="Bookman Old Style"/>
          <w:bCs/>
          <w:iCs/>
          <w:color w:val="000000" w:themeColor="text1"/>
          <w:sz w:val="25"/>
          <w:szCs w:val="25"/>
        </w:rPr>
        <w:t xml:space="preserve">and </w:t>
      </w:r>
      <w:r w:rsidRPr="00455590">
        <w:rPr>
          <w:rFonts w:ascii="Bookman Old Style" w:hAnsi="Bookman Old Style"/>
          <w:iCs/>
          <w:color w:val="000000" w:themeColor="text1"/>
          <w:sz w:val="25"/>
          <w:szCs w:val="25"/>
        </w:rPr>
        <w:t xml:space="preserve">SRI. N. SURESH </w:t>
      </w:r>
      <w:r w:rsidRPr="00455590">
        <w:rPr>
          <w:rFonts w:ascii="Bookman Old Style" w:hAnsi="Bookman Old Style"/>
          <w:color w:val="000000" w:themeColor="text1"/>
          <w:sz w:val="25"/>
          <w:szCs w:val="25"/>
        </w:rPr>
        <w:t xml:space="preserve">herein offered the above </w:t>
      </w:r>
      <w:proofErr w:type="gramStart"/>
      <w:r w:rsidRPr="00455590">
        <w:rPr>
          <w:rFonts w:ascii="Bookman Old Style" w:hAnsi="Bookman Old Style"/>
          <w:color w:val="000000" w:themeColor="text1"/>
          <w:sz w:val="25"/>
          <w:szCs w:val="25"/>
        </w:rPr>
        <w:t>said  properties</w:t>
      </w:r>
      <w:proofErr w:type="gramEnd"/>
      <w:r w:rsidRPr="00455590">
        <w:rPr>
          <w:rFonts w:ascii="Bookman Old Style" w:hAnsi="Bookman Old Style"/>
          <w:color w:val="000000" w:themeColor="text1"/>
          <w:sz w:val="25"/>
          <w:szCs w:val="25"/>
        </w:rPr>
        <w:t xml:space="preserve"> to the DEVELOPER </w:t>
      </w:r>
      <w:r w:rsidRPr="00455590">
        <w:rPr>
          <w:rFonts w:ascii="Bookman Old Style" w:hAnsi="Bookman Old Style"/>
          <w:b/>
          <w:iCs/>
          <w:color w:val="000000" w:themeColor="text1"/>
          <w:sz w:val="25"/>
          <w:szCs w:val="25"/>
        </w:rPr>
        <w:t>M/s. SAMYUKTHA DEVELOPERS AND CONSTRUCTIONS</w:t>
      </w:r>
      <w:r w:rsidRPr="00455590">
        <w:rPr>
          <w:rFonts w:ascii="Bookman Old Style" w:hAnsi="Bookman Old Style"/>
          <w:color w:val="000000" w:themeColor="text1"/>
          <w:sz w:val="25"/>
          <w:szCs w:val="25"/>
        </w:rPr>
        <w:t xml:space="preserve"> Represented by its Managing Partner SRI.KARIAPPA K.D </w:t>
      </w:r>
      <w:r w:rsidRPr="00455590">
        <w:rPr>
          <w:rFonts w:ascii="Bookman Old Style" w:hAnsi="Bookman Old Style"/>
          <w:bCs/>
          <w:color w:val="000000" w:themeColor="text1"/>
          <w:sz w:val="25"/>
          <w:szCs w:val="25"/>
        </w:rPr>
        <w:t xml:space="preserve">and others </w:t>
      </w:r>
      <w:r w:rsidRPr="00455590">
        <w:rPr>
          <w:rFonts w:ascii="Bookman Old Style" w:hAnsi="Bookman Old Style"/>
          <w:color w:val="000000" w:themeColor="text1"/>
          <w:sz w:val="25"/>
          <w:szCs w:val="25"/>
        </w:rPr>
        <w:t xml:space="preserve">to develop and to form residential layout in </w:t>
      </w:r>
      <w:r w:rsidRPr="00455590">
        <w:rPr>
          <w:rFonts w:ascii="Bookman Old Style" w:hAnsi="Bookman Old Style"/>
          <w:bCs/>
          <w:color w:val="000000" w:themeColor="text1"/>
          <w:sz w:val="25"/>
          <w:szCs w:val="25"/>
        </w:rPr>
        <w:t xml:space="preserve">25 </w:t>
      </w:r>
      <w:r w:rsidRPr="00455590">
        <w:rPr>
          <w:rFonts w:ascii="Bookman Old Style" w:hAnsi="Bookman Old Style"/>
          <w:color w:val="000000" w:themeColor="text1"/>
          <w:sz w:val="25"/>
          <w:szCs w:val="25"/>
        </w:rPr>
        <w:t xml:space="preserve">acres </w:t>
      </w:r>
      <w:r w:rsidRPr="00455590">
        <w:rPr>
          <w:rFonts w:ascii="Bookman Old Style" w:hAnsi="Bookman Old Style"/>
          <w:bCs/>
          <w:color w:val="000000" w:themeColor="text1"/>
          <w:sz w:val="25"/>
          <w:szCs w:val="25"/>
        </w:rPr>
        <w:t>26</w:t>
      </w:r>
      <w:r w:rsidRPr="00455590">
        <w:rPr>
          <w:rFonts w:ascii="Bookman Old Style" w:hAnsi="Bookman Old Style"/>
          <w:color w:val="000000" w:themeColor="text1"/>
          <w:sz w:val="25"/>
          <w:szCs w:val="25"/>
        </w:rPr>
        <w:t xml:space="preserve"> </w:t>
      </w:r>
      <w:proofErr w:type="spellStart"/>
      <w:r w:rsidRPr="00455590">
        <w:rPr>
          <w:rFonts w:ascii="Bookman Old Style" w:hAnsi="Bookman Old Style"/>
          <w:color w:val="000000" w:themeColor="text1"/>
          <w:sz w:val="25"/>
          <w:szCs w:val="25"/>
        </w:rPr>
        <w:t>guntas</w:t>
      </w:r>
      <w:proofErr w:type="spellEnd"/>
      <w:r w:rsidRPr="00455590">
        <w:rPr>
          <w:rFonts w:ascii="Bookman Old Style" w:hAnsi="Bookman Old Style"/>
          <w:color w:val="000000" w:themeColor="text1"/>
          <w:sz w:val="25"/>
          <w:szCs w:val="25"/>
        </w:rPr>
        <w:t>. Upon mutual negotiations both the Parti</w:t>
      </w:r>
      <w:r>
        <w:rPr>
          <w:rFonts w:ascii="Bookman Old Style" w:hAnsi="Bookman Old Style"/>
          <w:color w:val="000000" w:themeColor="text1"/>
          <w:sz w:val="25"/>
          <w:szCs w:val="25"/>
        </w:rPr>
        <w:t>es herein entered into a JDA on</w:t>
      </w:r>
      <w:r w:rsidRPr="00455590">
        <w:rPr>
          <w:rFonts w:ascii="Bookman Old Style" w:hAnsi="Bookman Old Style"/>
          <w:color w:val="000000" w:themeColor="text1"/>
          <w:sz w:val="25"/>
          <w:szCs w:val="25"/>
        </w:rPr>
        <w:t>12-03-2018  duly registered on 12-03-2018 before the Sub Registrar, Mysore West vide Document No.</w:t>
      </w:r>
      <w:r w:rsidRPr="00455590">
        <w:rPr>
          <w:rFonts w:ascii="Bookman Old Style" w:hAnsi="Bookman Old Style"/>
          <w:bCs/>
          <w:color w:val="000000" w:themeColor="text1"/>
          <w:sz w:val="25"/>
          <w:szCs w:val="25"/>
        </w:rPr>
        <w:t>MYW-1-10001-2017-18.</w:t>
      </w:r>
      <w:r w:rsidRPr="00455590">
        <w:rPr>
          <w:rFonts w:ascii="Bookman Old Style" w:hAnsi="Bookman Old Style"/>
          <w:color w:val="000000" w:themeColor="text1"/>
          <w:sz w:val="25"/>
          <w:szCs w:val="25"/>
        </w:rPr>
        <w:t xml:space="preserve"> That apart a General Power of Attorney is also executed by the </w:t>
      </w:r>
      <w:r w:rsidRPr="00455590">
        <w:rPr>
          <w:rFonts w:ascii="Bookman Old Style" w:hAnsi="Bookman Old Style"/>
          <w:iCs/>
          <w:color w:val="000000" w:themeColor="text1"/>
          <w:sz w:val="25"/>
          <w:szCs w:val="25"/>
        </w:rPr>
        <w:t xml:space="preserve">SRI. R. GOPI </w:t>
      </w:r>
      <w:r w:rsidRPr="00455590">
        <w:rPr>
          <w:rFonts w:ascii="Bookman Old Style" w:hAnsi="Bookman Old Style"/>
          <w:bCs/>
          <w:iCs/>
          <w:color w:val="000000" w:themeColor="text1"/>
          <w:sz w:val="25"/>
          <w:szCs w:val="25"/>
        </w:rPr>
        <w:t xml:space="preserve">and </w:t>
      </w:r>
      <w:r w:rsidRPr="00455590">
        <w:rPr>
          <w:rFonts w:ascii="Bookman Old Style" w:hAnsi="Bookman Old Style"/>
          <w:iCs/>
          <w:color w:val="000000" w:themeColor="text1"/>
          <w:sz w:val="25"/>
          <w:szCs w:val="25"/>
        </w:rPr>
        <w:t>SRI. N. SURESH</w:t>
      </w:r>
      <w:r w:rsidRPr="00455590">
        <w:rPr>
          <w:rFonts w:ascii="Bookman Old Style" w:hAnsi="Bookman Old Style"/>
          <w:color w:val="000000" w:themeColor="text1"/>
          <w:sz w:val="25"/>
          <w:szCs w:val="25"/>
        </w:rPr>
        <w:t xml:space="preserve"> in favour of the </w:t>
      </w:r>
      <w:r w:rsidRPr="00455590">
        <w:rPr>
          <w:rFonts w:ascii="Bookman Old Style" w:hAnsi="Bookman Old Style"/>
          <w:bCs/>
          <w:color w:val="000000" w:themeColor="text1"/>
          <w:sz w:val="25"/>
          <w:szCs w:val="25"/>
        </w:rPr>
        <w:t>M</w:t>
      </w:r>
      <w:r w:rsidRPr="00455590">
        <w:rPr>
          <w:rFonts w:ascii="Bookman Old Style" w:hAnsi="Bookman Old Style"/>
          <w:iCs/>
          <w:color w:val="000000" w:themeColor="text1"/>
          <w:sz w:val="25"/>
          <w:szCs w:val="25"/>
        </w:rPr>
        <w:t>/s. SAMYUKTHA DEVELOPERS AND CONSTRUCTIONS</w:t>
      </w:r>
      <w:r w:rsidRPr="00455590">
        <w:rPr>
          <w:rFonts w:ascii="Bookman Old Style" w:hAnsi="Bookman Old Style"/>
          <w:color w:val="000000" w:themeColor="text1"/>
          <w:sz w:val="25"/>
          <w:szCs w:val="25"/>
        </w:rPr>
        <w:t xml:space="preserve"> Represented by its Managing Partner SRI.KARIAPPA K.D due dated </w:t>
      </w:r>
      <w:r w:rsidRPr="00455590">
        <w:rPr>
          <w:rFonts w:ascii="Bookman Old Style" w:hAnsi="Bookman Old Style"/>
          <w:bCs/>
          <w:color w:val="000000" w:themeColor="text1"/>
          <w:sz w:val="25"/>
          <w:szCs w:val="25"/>
        </w:rPr>
        <w:t>12.03.2018</w:t>
      </w:r>
      <w:r w:rsidRPr="00455590">
        <w:rPr>
          <w:rFonts w:ascii="Bookman Old Style" w:hAnsi="Bookman Old Style"/>
          <w:color w:val="000000" w:themeColor="text1"/>
          <w:sz w:val="25"/>
          <w:szCs w:val="25"/>
        </w:rPr>
        <w:t xml:space="preserve"> duly registered before the Sub-Register Mysore West vide document No. </w:t>
      </w:r>
      <w:r w:rsidRPr="00455590">
        <w:rPr>
          <w:rFonts w:ascii="Bookman Old Style" w:hAnsi="Bookman Old Style"/>
          <w:bCs/>
          <w:color w:val="000000" w:themeColor="text1"/>
          <w:sz w:val="25"/>
          <w:szCs w:val="25"/>
        </w:rPr>
        <w:t>MYW-4-00244-2017-18.</w:t>
      </w:r>
      <w:r w:rsidRPr="00455590">
        <w:rPr>
          <w:rFonts w:ascii="Bookman Old Style" w:hAnsi="Bookman Old Style"/>
          <w:color w:val="000000" w:themeColor="text1"/>
          <w:sz w:val="25"/>
          <w:szCs w:val="25"/>
        </w:rPr>
        <w:t xml:space="preserve">Below schedule </w:t>
      </w:r>
      <w:r w:rsidRPr="00455590">
        <w:rPr>
          <w:rFonts w:ascii="Bookman Old Style" w:hAnsi="Bookman Old Style"/>
          <w:bCs/>
          <w:color w:val="000000" w:themeColor="text1"/>
          <w:sz w:val="25"/>
          <w:szCs w:val="25"/>
        </w:rPr>
        <w:t xml:space="preserve">‘A’ </w:t>
      </w:r>
      <w:r w:rsidRPr="00455590">
        <w:rPr>
          <w:rFonts w:ascii="Bookman Old Style" w:hAnsi="Bookman Old Style"/>
          <w:color w:val="000000" w:themeColor="text1"/>
          <w:sz w:val="25"/>
          <w:szCs w:val="25"/>
        </w:rPr>
        <w:t xml:space="preserve">property also included in this deed. </w:t>
      </w:r>
      <w:r w:rsidRPr="00455590">
        <w:rPr>
          <w:rFonts w:ascii="Bookman Old Style" w:hAnsi="Bookman Old Style"/>
          <w:sz w:val="25"/>
          <w:szCs w:val="25"/>
        </w:rPr>
        <w:t xml:space="preserve">Wherein it has been further agreed that as per the terms of the J D A, the schedule properties shall be developed and a residential layout shall be formed by securing necessary plan. It is also mutually agreed that such developed area shall be shared in the ratio of 69% in favour of the Developer and 31% in favour of the Owner/s. </w:t>
      </w:r>
    </w:p>
    <w:p w:rsidR="007928F2" w:rsidRPr="00455590" w:rsidRDefault="007928F2" w:rsidP="007928F2">
      <w:pPr>
        <w:spacing w:after="0" w:line="240" w:lineRule="auto"/>
        <w:jc w:val="both"/>
        <w:rPr>
          <w:rFonts w:ascii="Bookman Old Style" w:hAnsi="Bookman Old Style"/>
          <w:color w:val="000000" w:themeColor="text1"/>
          <w:sz w:val="25"/>
          <w:szCs w:val="25"/>
        </w:rPr>
      </w:pPr>
    </w:p>
    <w:p w:rsidR="007928F2" w:rsidRPr="00455590" w:rsidRDefault="007928F2" w:rsidP="007928F2">
      <w:pPr>
        <w:spacing w:after="0" w:line="240" w:lineRule="auto"/>
        <w:ind w:right="-1"/>
        <w:jc w:val="both"/>
        <w:rPr>
          <w:rFonts w:ascii="Bookman Old Style" w:hAnsi="Bookman Old Style"/>
          <w:b/>
          <w:color w:val="000000" w:themeColor="text1"/>
          <w:sz w:val="25"/>
          <w:szCs w:val="25"/>
        </w:rPr>
      </w:pPr>
      <w:r w:rsidRPr="00455590">
        <w:rPr>
          <w:rFonts w:ascii="Bookman Old Style" w:hAnsi="Bookman Old Style"/>
          <w:color w:val="000000" w:themeColor="text1"/>
          <w:sz w:val="25"/>
          <w:szCs w:val="25"/>
        </w:rPr>
        <w:t xml:space="preserve">WHEREAS, in pursuance of the JDA the DEVELOPER has secured sanction for residential layout pertaining to land bearing Sy.No.194 measuring 5 Acres 01 </w:t>
      </w:r>
      <w:proofErr w:type="spellStart"/>
      <w:r w:rsidRPr="00455590">
        <w:rPr>
          <w:rFonts w:ascii="Bookman Old Style" w:hAnsi="Bookman Old Style"/>
          <w:color w:val="000000" w:themeColor="text1"/>
          <w:sz w:val="25"/>
          <w:szCs w:val="25"/>
        </w:rPr>
        <w:t>guntas</w:t>
      </w:r>
      <w:proofErr w:type="spellEnd"/>
      <w:r w:rsidRPr="00455590">
        <w:rPr>
          <w:rFonts w:ascii="Bookman Old Style" w:hAnsi="Bookman Old Style"/>
          <w:color w:val="000000" w:themeColor="text1"/>
          <w:sz w:val="25"/>
          <w:szCs w:val="25"/>
        </w:rPr>
        <w:t xml:space="preserve"> and Sy.No.186 measuring 4 Acres together measuring 9 Acres 01Guntas,vide No.54/2018-2019 dated:07-12-2018 issued by the competent Authority i.e., Deputy Director Town Planning Department in the name of </w:t>
      </w:r>
      <w:r w:rsidRPr="00455590">
        <w:rPr>
          <w:rFonts w:ascii="Bookman Old Style" w:hAnsi="Bookman Old Style"/>
          <w:bCs/>
          <w:iCs/>
          <w:color w:val="000000" w:themeColor="text1"/>
          <w:sz w:val="25"/>
          <w:szCs w:val="25"/>
        </w:rPr>
        <w:t>SRI.GOPI AND SRI.SURESH</w:t>
      </w:r>
      <w:r w:rsidRPr="00455590">
        <w:rPr>
          <w:rFonts w:ascii="Bookman Old Style" w:hAnsi="Bookman Old Style"/>
          <w:color w:val="000000" w:themeColor="text1"/>
          <w:sz w:val="25"/>
          <w:szCs w:val="25"/>
        </w:rPr>
        <w:t xml:space="preserve"> and accordingly undertaken development work and formed residential layout in the name and style as </w:t>
      </w:r>
      <w:r w:rsidRPr="00455590">
        <w:rPr>
          <w:rFonts w:ascii="Bookman Old Style" w:hAnsi="Bookman Old Style"/>
          <w:b/>
          <w:color w:val="000000" w:themeColor="text1"/>
          <w:sz w:val="25"/>
          <w:szCs w:val="25"/>
        </w:rPr>
        <w:t>“</w:t>
      </w:r>
      <w:proofErr w:type="spellStart"/>
      <w:r w:rsidRPr="00455590">
        <w:rPr>
          <w:rFonts w:ascii="Bookman Old Style" w:hAnsi="Bookman Old Style"/>
          <w:b/>
          <w:color w:val="000000" w:themeColor="text1"/>
          <w:sz w:val="25"/>
          <w:szCs w:val="25"/>
        </w:rPr>
        <w:t>Amruthaa</w:t>
      </w:r>
      <w:proofErr w:type="spellEnd"/>
      <w:r w:rsidRPr="00455590">
        <w:rPr>
          <w:rFonts w:ascii="Bookman Old Style" w:hAnsi="Bookman Old Style"/>
          <w:b/>
          <w:color w:val="000000" w:themeColor="text1"/>
          <w:sz w:val="25"/>
          <w:szCs w:val="25"/>
        </w:rPr>
        <w:t xml:space="preserve"> Nagar”- Phase- 1.</w:t>
      </w:r>
    </w:p>
    <w:p w:rsidR="007928F2" w:rsidRPr="00455590" w:rsidRDefault="007928F2" w:rsidP="007928F2">
      <w:pPr>
        <w:spacing w:after="0" w:line="240" w:lineRule="auto"/>
        <w:jc w:val="both"/>
        <w:rPr>
          <w:rFonts w:ascii="Bookman Old Style" w:hAnsi="Bookman Old Style"/>
          <w:color w:val="000000" w:themeColor="text1"/>
          <w:sz w:val="25"/>
          <w:szCs w:val="25"/>
        </w:rPr>
      </w:pPr>
    </w:p>
    <w:p w:rsidR="007928F2" w:rsidRPr="00455590" w:rsidRDefault="007928F2" w:rsidP="007928F2">
      <w:pPr>
        <w:spacing w:after="0" w:line="240" w:lineRule="auto"/>
        <w:jc w:val="both"/>
        <w:rPr>
          <w:rFonts w:ascii="Bookman Old Style" w:hAnsi="Bookman Old Style"/>
          <w:color w:val="000000" w:themeColor="text1"/>
          <w:sz w:val="25"/>
          <w:szCs w:val="25"/>
        </w:rPr>
      </w:pPr>
      <w:r w:rsidRPr="00455590">
        <w:rPr>
          <w:rFonts w:ascii="Bookman Old Style" w:hAnsi="Bookman Old Style"/>
          <w:color w:val="000000" w:themeColor="text1"/>
          <w:sz w:val="25"/>
          <w:szCs w:val="25"/>
        </w:rPr>
        <w:t xml:space="preserve">WHAREAS, total </w:t>
      </w:r>
      <w:r w:rsidRPr="00455590">
        <w:rPr>
          <w:rFonts w:ascii="Bookman Old Style" w:hAnsi="Bookman Old Style"/>
          <w:bCs/>
          <w:color w:val="000000" w:themeColor="text1"/>
          <w:sz w:val="25"/>
          <w:szCs w:val="25"/>
        </w:rPr>
        <w:t xml:space="preserve">140 </w:t>
      </w:r>
      <w:r w:rsidRPr="00455590">
        <w:rPr>
          <w:rFonts w:ascii="Bookman Old Style" w:hAnsi="Bookman Old Style"/>
          <w:color w:val="000000" w:themeColor="text1"/>
          <w:sz w:val="25"/>
          <w:szCs w:val="25"/>
        </w:rPr>
        <w:t xml:space="preserve">number of sites has been formed upon commencement of the task of Development, the sanctioning authority has issued necessary order for release of 60% of sites </w:t>
      </w:r>
      <w:proofErr w:type="spellStart"/>
      <w:r w:rsidRPr="00455590">
        <w:rPr>
          <w:rFonts w:ascii="Bookman Old Style" w:hAnsi="Bookman Old Style"/>
          <w:color w:val="000000" w:themeColor="text1"/>
          <w:sz w:val="25"/>
          <w:szCs w:val="25"/>
        </w:rPr>
        <w:t>i.e</w:t>
      </w:r>
      <w:proofErr w:type="spellEnd"/>
      <w:r w:rsidRPr="00455590">
        <w:rPr>
          <w:rFonts w:ascii="Bookman Old Style" w:hAnsi="Bookman Old Style"/>
          <w:color w:val="000000" w:themeColor="text1"/>
          <w:sz w:val="25"/>
          <w:szCs w:val="25"/>
        </w:rPr>
        <w:t xml:space="preserve"> </w:t>
      </w:r>
      <w:r w:rsidRPr="00455590">
        <w:rPr>
          <w:rFonts w:ascii="Bookman Old Style" w:hAnsi="Bookman Old Style"/>
          <w:bCs/>
          <w:color w:val="000000" w:themeColor="text1"/>
          <w:sz w:val="25"/>
          <w:szCs w:val="25"/>
        </w:rPr>
        <w:t xml:space="preserve">84 </w:t>
      </w:r>
      <w:r w:rsidRPr="00455590">
        <w:rPr>
          <w:rFonts w:ascii="Bookman Old Style" w:hAnsi="Bookman Old Style"/>
          <w:color w:val="000000" w:themeColor="text1"/>
          <w:sz w:val="25"/>
          <w:szCs w:val="25"/>
        </w:rPr>
        <w:t xml:space="preserve">sites on </w:t>
      </w:r>
      <w:r w:rsidR="00CF6EF4">
        <w:rPr>
          <w:rFonts w:ascii="Bookman Old Style" w:hAnsi="Bookman Old Style"/>
          <w:color w:val="000000" w:themeColor="text1"/>
          <w:sz w:val="25"/>
          <w:szCs w:val="25"/>
        </w:rPr>
        <w:t xml:space="preserve">            </w:t>
      </w:r>
      <w:r w:rsidRPr="00455590">
        <w:rPr>
          <w:rFonts w:ascii="Bookman Old Style" w:hAnsi="Bookman Old Style"/>
          <w:color w:val="000000" w:themeColor="text1"/>
          <w:sz w:val="25"/>
          <w:szCs w:val="25"/>
        </w:rPr>
        <w:lastRenderedPageBreak/>
        <w:t xml:space="preserve">16-12-2019 pertaining to </w:t>
      </w:r>
      <w:r w:rsidRPr="00455590">
        <w:rPr>
          <w:rFonts w:ascii="Bookman Old Style" w:hAnsi="Bookman Old Style"/>
          <w:b/>
          <w:color w:val="000000" w:themeColor="text1"/>
          <w:sz w:val="25"/>
          <w:szCs w:val="25"/>
        </w:rPr>
        <w:t>“</w:t>
      </w:r>
      <w:proofErr w:type="spellStart"/>
      <w:r w:rsidRPr="00455590">
        <w:rPr>
          <w:rFonts w:ascii="Bookman Old Style" w:hAnsi="Bookman Old Style"/>
          <w:b/>
          <w:color w:val="000000" w:themeColor="text1"/>
          <w:sz w:val="25"/>
          <w:szCs w:val="25"/>
        </w:rPr>
        <w:t>Amruthaa</w:t>
      </w:r>
      <w:proofErr w:type="spellEnd"/>
      <w:r w:rsidRPr="00455590">
        <w:rPr>
          <w:rFonts w:ascii="Bookman Old Style" w:hAnsi="Bookman Old Style"/>
          <w:b/>
          <w:color w:val="000000" w:themeColor="text1"/>
          <w:sz w:val="25"/>
          <w:szCs w:val="25"/>
        </w:rPr>
        <w:t xml:space="preserve"> Nagar” Phase 1</w:t>
      </w:r>
      <w:r w:rsidRPr="00455590">
        <w:rPr>
          <w:rFonts w:ascii="Bookman Old Style" w:hAnsi="Bookman Old Style"/>
          <w:color w:val="000000" w:themeColor="text1"/>
          <w:sz w:val="25"/>
          <w:szCs w:val="25"/>
        </w:rPr>
        <w:t xml:space="preserve"> issued by the Competent Authority i.e., </w:t>
      </w:r>
      <w:proofErr w:type="spellStart"/>
      <w:r w:rsidRPr="00455590">
        <w:rPr>
          <w:rFonts w:ascii="Bookman Old Style" w:hAnsi="Bookman Old Style"/>
          <w:color w:val="000000" w:themeColor="text1"/>
          <w:sz w:val="25"/>
          <w:szCs w:val="25"/>
        </w:rPr>
        <w:t>Harohally</w:t>
      </w:r>
      <w:proofErr w:type="spellEnd"/>
      <w:r w:rsidRPr="00455590">
        <w:rPr>
          <w:rFonts w:ascii="Bookman Old Style" w:hAnsi="Bookman Old Style"/>
          <w:color w:val="000000" w:themeColor="text1"/>
          <w:sz w:val="25"/>
          <w:szCs w:val="25"/>
        </w:rPr>
        <w:t xml:space="preserve"> </w:t>
      </w:r>
      <w:proofErr w:type="spellStart"/>
      <w:r w:rsidRPr="00455590">
        <w:rPr>
          <w:rFonts w:ascii="Bookman Old Style" w:hAnsi="Bookman Old Style"/>
          <w:color w:val="000000" w:themeColor="text1"/>
          <w:sz w:val="25"/>
          <w:szCs w:val="25"/>
        </w:rPr>
        <w:t>Grama</w:t>
      </w:r>
      <w:proofErr w:type="spellEnd"/>
      <w:r w:rsidRPr="00455590">
        <w:rPr>
          <w:rFonts w:ascii="Bookman Old Style" w:hAnsi="Bookman Old Style"/>
          <w:color w:val="000000" w:themeColor="text1"/>
          <w:sz w:val="25"/>
          <w:szCs w:val="25"/>
        </w:rPr>
        <w:t xml:space="preserve"> </w:t>
      </w:r>
      <w:proofErr w:type="spellStart"/>
      <w:r w:rsidRPr="00455590">
        <w:rPr>
          <w:rFonts w:ascii="Bookman Old Style" w:hAnsi="Bookman Old Style"/>
          <w:color w:val="000000" w:themeColor="text1"/>
          <w:sz w:val="25"/>
          <w:szCs w:val="25"/>
        </w:rPr>
        <w:t>Panchayath</w:t>
      </w:r>
      <w:proofErr w:type="spellEnd"/>
      <w:r w:rsidRPr="00455590">
        <w:rPr>
          <w:rFonts w:ascii="Bookman Old Style" w:hAnsi="Bookman Old Style"/>
          <w:color w:val="000000" w:themeColor="text1"/>
          <w:sz w:val="25"/>
          <w:szCs w:val="25"/>
        </w:rPr>
        <w:t xml:space="preserve"> Office.</w:t>
      </w:r>
    </w:p>
    <w:p w:rsidR="007928F2" w:rsidRPr="00455590" w:rsidRDefault="007928F2" w:rsidP="007928F2">
      <w:pPr>
        <w:spacing w:after="0" w:line="240" w:lineRule="auto"/>
        <w:jc w:val="both"/>
        <w:rPr>
          <w:rFonts w:ascii="Bookman Old Style" w:hAnsi="Bookman Old Style"/>
          <w:color w:val="000000" w:themeColor="text1"/>
          <w:sz w:val="25"/>
          <w:szCs w:val="25"/>
        </w:rPr>
      </w:pPr>
    </w:p>
    <w:p w:rsidR="007928F2" w:rsidRPr="00455590" w:rsidRDefault="007928F2" w:rsidP="007928F2">
      <w:pPr>
        <w:spacing w:after="0" w:line="240" w:lineRule="auto"/>
        <w:jc w:val="both"/>
        <w:rPr>
          <w:rFonts w:ascii="Bookman Old Style" w:hAnsi="Bookman Old Style"/>
          <w:color w:val="000000" w:themeColor="text1"/>
          <w:sz w:val="25"/>
          <w:szCs w:val="25"/>
        </w:rPr>
      </w:pPr>
      <w:r w:rsidRPr="00455590">
        <w:rPr>
          <w:rFonts w:ascii="Bookman Old Style" w:hAnsi="Bookman Old Style"/>
          <w:color w:val="000000" w:themeColor="text1"/>
          <w:sz w:val="25"/>
          <w:szCs w:val="25"/>
        </w:rPr>
        <w:t xml:space="preserve">WHEREAS, </w:t>
      </w:r>
      <w:r w:rsidRPr="00455590">
        <w:rPr>
          <w:rFonts w:ascii="Bookman Old Style" w:hAnsi="Bookman Old Style"/>
          <w:iCs/>
          <w:color w:val="000000" w:themeColor="text1"/>
          <w:sz w:val="25"/>
          <w:szCs w:val="25"/>
        </w:rPr>
        <w:t xml:space="preserve">M/s. SAMYUKTHA DEVELOPERS AND CONSTRUCTIONS </w:t>
      </w:r>
      <w:r w:rsidRPr="00455590">
        <w:rPr>
          <w:rFonts w:ascii="Bookman Old Style" w:hAnsi="Bookman Old Style"/>
          <w:color w:val="000000" w:themeColor="text1"/>
          <w:sz w:val="25"/>
          <w:szCs w:val="25"/>
        </w:rPr>
        <w:t xml:space="preserve">Managing Partner SRI.KARIAPPA K.D </w:t>
      </w:r>
      <w:r w:rsidRPr="00455590">
        <w:rPr>
          <w:rFonts w:ascii="Bookman Old Style" w:hAnsi="Bookman Old Style"/>
          <w:bCs/>
          <w:color w:val="000000" w:themeColor="text1"/>
          <w:sz w:val="25"/>
          <w:szCs w:val="25"/>
        </w:rPr>
        <w:t xml:space="preserve">has executed a </w:t>
      </w:r>
      <w:r w:rsidR="00CF6EF4" w:rsidRPr="00455590">
        <w:rPr>
          <w:rFonts w:ascii="Bookman Old Style" w:hAnsi="Bookman Old Style"/>
          <w:bCs/>
          <w:color w:val="000000" w:themeColor="text1"/>
          <w:sz w:val="25"/>
          <w:szCs w:val="25"/>
        </w:rPr>
        <w:t>Relinquishment</w:t>
      </w:r>
      <w:r w:rsidRPr="00455590">
        <w:rPr>
          <w:rFonts w:ascii="Bookman Old Style" w:hAnsi="Bookman Old Style"/>
          <w:bCs/>
          <w:color w:val="000000" w:themeColor="text1"/>
          <w:sz w:val="25"/>
          <w:szCs w:val="25"/>
        </w:rPr>
        <w:t xml:space="preserve"> Deed to PDO </w:t>
      </w:r>
      <w:proofErr w:type="spellStart"/>
      <w:r w:rsidRPr="00455590">
        <w:rPr>
          <w:rFonts w:ascii="Bookman Old Style" w:hAnsi="Bookman Old Style"/>
          <w:bCs/>
          <w:sz w:val="25"/>
          <w:szCs w:val="25"/>
        </w:rPr>
        <w:t>Harohalli</w:t>
      </w:r>
      <w:proofErr w:type="spellEnd"/>
      <w:r w:rsidRPr="00455590">
        <w:rPr>
          <w:rFonts w:ascii="Bookman Old Style" w:hAnsi="Bookman Old Style"/>
          <w:bCs/>
          <w:sz w:val="25"/>
          <w:szCs w:val="25"/>
        </w:rPr>
        <w:t xml:space="preserve"> Village, </w:t>
      </w:r>
      <w:proofErr w:type="spellStart"/>
      <w:r w:rsidRPr="00455590">
        <w:rPr>
          <w:rFonts w:ascii="Bookman Old Style" w:hAnsi="Bookman Old Style"/>
          <w:bCs/>
          <w:sz w:val="25"/>
          <w:szCs w:val="25"/>
        </w:rPr>
        <w:t>Jayapura</w:t>
      </w:r>
      <w:proofErr w:type="spellEnd"/>
      <w:r w:rsidRPr="00455590">
        <w:rPr>
          <w:rFonts w:ascii="Bookman Old Style" w:hAnsi="Bookman Old Style"/>
          <w:bCs/>
          <w:sz w:val="25"/>
          <w:szCs w:val="25"/>
        </w:rPr>
        <w:t xml:space="preserve"> </w:t>
      </w:r>
      <w:proofErr w:type="spellStart"/>
      <w:r w:rsidRPr="00455590">
        <w:rPr>
          <w:rFonts w:ascii="Bookman Old Style" w:hAnsi="Bookman Old Style"/>
          <w:bCs/>
          <w:sz w:val="25"/>
          <w:szCs w:val="25"/>
        </w:rPr>
        <w:t>Hobli</w:t>
      </w:r>
      <w:proofErr w:type="spellEnd"/>
      <w:r w:rsidRPr="00455590">
        <w:rPr>
          <w:rFonts w:ascii="Bookman Old Style" w:hAnsi="Bookman Old Style"/>
          <w:bCs/>
          <w:sz w:val="25"/>
          <w:szCs w:val="25"/>
        </w:rPr>
        <w:t xml:space="preserve">, Mysore </w:t>
      </w:r>
      <w:proofErr w:type="spellStart"/>
      <w:r w:rsidRPr="00455590">
        <w:rPr>
          <w:rFonts w:ascii="Bookman Old Style" w:hAnsi="Bookman Old Style"/>
          <w:bCs/>
          <w:sz w:val="25"/>
          <w:szCs w:val="25"/>
        </w:rPr>
        <w:t>Taluk</w:t>
      </w:r>
      <w:proofErr w:type="spellEnd"/>
      <w:r w:rsidRPr="00455590">
        <w:rPr>
          <w:rFonts w:ascii="Bookman Old Style" w:hAnsi="Bookman Old Style"/>
          <w:bCs/>
          <w:sz w:val="25"/>
          <w:szCs w:val="25"/>
        </w:rPr>
        <w:t xml:space="preserve">., dated </w:t>
      </w:r>
      <w:r w:rsidRPr="00455590">
        <w:rPr>
          <w:rFonts w:ascii="Bookman Old Style" w:hAnsi="Bookman Old Style" w:cs="Times New Roman"/>
          <w:color w:val="000000"/>
          <w:sz w:val="25"/>
          <w:szCs w:val="25"/>
        </w:rPr>
        <w:t>25.10.2019</w:t>
      </w:r>
      <w:r w:rsidRPr="00455590">
        <w:rPr>
          <w:rFonts w:ascii="Bookman Old Style" w:hAnsi="Bookman Old Style"/>
          <w:bCs/>
          <w:sz w:val="25"/>
          <w:szCs w:val="25"/>
        </w:rPr>
        <w:t>bearing no.</w:t>
      </w:r>
      <w:r w:rsidRPr="00455590">
        <w:rPr>
          <w:rFonts w:ascii="Bookman Old Style" w:hAnsi="Bookman Old Style" w:cs="Times New Roman"/>
          <w:color w:val="000000"/>
          <w:sz w:val="25"/>
          <w:szCs w:val="25"/>
        </w:rPr>
        <w:t xml:space="preserve">MYW-1-07655-19-20, </w:t>
      </w:r>
      <w:proofErr w:type="gramStart"/>
      <w:r w:rsidRPr="00455590">
        <w:rPr>
          <w:rFonts w:ascii="Bookman Old Style" w:hAnsi="Bookman Old Style" w:cs="Times New Roman"/>
          <w:color w:val="000000"/>
          <w:sz w:val="25"/>
          <w:szCs w:val="25"/>
        </w:rPr>
        <w:t>CD.No.MYWD325</w:t>
      </w:r>
      <w:r w:rsidRPr="00455590">
        <w:rPr>
          <w:rFonts w:ascii="Bookman Old Style" w:hAnsi="Bookman Old Style"/>
          <w:bCs/>
          <w:color w:val="000000"/>
          <w:sz w:val="25"/>
          <w:szCs w:val="25"/>
        </w:rPr>
        <w:t>,</w:t>
      </w:r>
      <w:proofErr w:type="gramEnd"/>
      <w:r w:rsidRPr="00455590">
        <w:rPr>
          <w:rFonts w:ascii="Bookman Old Style" w:hAnsi="Bookman Old Style"/>
          <w:bCs/>
          <w:color w:val="000000"/>
          <w:sz w:val="25"/>
          <w:szCs w:val="25"/>
        </w:rPr>
        <w:t xml:space="preserve"> dated </w:t>
      </w:r>
      <w:r w:rsidRPr="00455590">
        <w:rPr>
          <w:rFonts w:ascii="Bookman Old Style" w:hAnsi="Bookman Old Style"/>
          <w:color w:val="000000"/>
          <w:sz w:val="25"/>
          <w:szCs w:val="25"/>
        </w:rPr>
        <w:t>30/10/2019</w:t>
      </w:r>
      <w:r w:rsidRPr="00455590">
        <w:rPr>
          <w:rFonts w:ascii="Bookman Old Style" w:hAnsi="Bookman Old Style"/>
          <w:color w:val="000000" w:themeColor="text1"/>
          <w:sz w:val="25"/>
          <w:szCs w:val="25"/>
        </w:rPr>
        <w:t>which is registered before Sub-Register Mysore West</w:t>
      </w:r>
      <w:r w:rsidRPr="00455590">
        <w:rPr>
          <w:rFonts w:ascii="Bookman Old Style" w:hAnsi="Bookman Old Style"/>
          <w:bCs/>
          <w:sz w:val="25"/>
          <w:szCs w:val="25"/>
        </w:rPr>
        <w:t>, Mysore.</w:t>
      </w:r>
    </w:p>
    <w:p w:rsidR="007928F2" w:rsidRPr="00455590" w:rsidRDefault="007928F2" w:rsidP="007928F2">
      <w:pPr>
        <w:spacing w:after="0" w:line="240" w:lineRule="auto"/>
        <w:ind w:firstLine="720"/>
        <w:jc w:val="both"/>
        <w:rPr>
          <w:rFonts w:ascii="Bookman Old Style" w:hAnsi="Bookman Old Style"/>
          <w:color w:val="000000" w:themeColor="text1"/>
          <w:sz w:val="25"/>
          <w:szCs w:val="25"/>
        </w:rPr>
      </w:pPr>
    </w:p>
    <w:p w:rsidR="007928F2" w:rsidRPr="00455590" w:rsidRDefault="007928F2" w:rsidP="007928F2">
      <w:pPr>
        <w:spacing w:after="0" w:line="240" w:lineRule="auto"/>
        <w:jc w:val="both"/>
        <w:rPr>
          <w:rFonts w:ascii="Bookman Old Style" w:hAnsi="Bookman Old Style"/>
          <w:color w:val="000000" w:themeColor="text1"/>
          <w:sz w:val="25"/>
          <w:szCs w:val="25"/>
        </w:rPr>
      </w:pPr>
      <w:r w:rsidRPr="00455590">
        <w:rPr>
          <w:rFonts w:ascii="Bookman Old Style" w:hAnsi="Bookman Old Style"/>
          <w:color w:val="000000" w:themeColor="text1"/>
          <w:sz w:val="25"/>
          <w:szCs w:val="25"/>
        </w:rPr>
        <w:t xml:space="preserve">WHEREAS, the </w:t>
      </w:r>
      <w:r w:rsidRPr="00455590">
        <w:rPr>
          <w:rFonts w:ascii="Bookman Old Style" w:hAnsi="Bookman Old Style"/>
          <w:iCs/>
          <w:color w:val="000000" w:themeColor="text1"/>
          <w:sz w:val="25"/>
          <w:szCs w:val="25"/>
        </w:rPr>
        <w:t xml:space="preserve">SRI. R. GOPI </w:t>
      </w:r>
      <w:r w:rsidRPr="00455590">
        <w:rPr>
          <w:rFonts w:ascii="Bookman Old Style" w:hAnsi="Bookman Old Style"/>
          <w:bCs/>
          <w:iCs/>
          <w:color w:val="000000" w:themeColor="text1"/>
          <w:sz w:val="25"/>
          <w:szCs w:val="25"/>
        </w:rPr>
        <w:t xml:space="preserve">and </w:t>
      </w:r>
      <w:r w:rsidRPr="00455590">
        <w:rPr>
          <w:rFonts w:ascii="Bookman Old Style" w:hAnsi="Bookman Old Style"/>
          <w:iCs/>
          <w:color w:val="000000" w:themeColor="text1"/>
          <w:sz w:val="25"/>
          <w:szCs w:val="25"/>
        </w:rPr>
        <w:t>SRI. N. SURESH</w:t>
      </w:r>
      <w:r w:rsidRPr="00455590">
        <w:rPr>
          <w:rFonts w:ascii="Bookman Old Style" w:hAnsi="Bookman Old Style"/>
          <w:color w:val="000000" w:themeColor="text1"/>
          <w:sz w:val="25"/>
          <w:szCs w:val="25"/>
        </w:rPr>
        <w:t xml:space="preserve"> and the </w:t>
      </w:r>
      <w:r w:rsidRPr="00455590">
        <w:rPr>
          <w:rFonts w:ascii="Bookman Old Style" w:hAnsi="Bookman Old Style"/>
          <w:iCs/>
          <w:color w:val="000000" w:themeColor="text1"/>
          <w:sz w:val="25"/>
          <w:szCs w:val="25"/>
        </w:rPr>
        <w:t xml:space="preserve">M/s. SAMYUKTHA DEVELOPERS AND CONSTRUCTIONS </w:t>
      </w:r>
      <w:r w:rsidRPr="00455590">
        <w:rPr>
          <w:rFonts w:ascii="Bookman Old Style" w:hAnsi="Bookman Old Style"/>
          <w:color w:val="000000" w:themeColor="text1"/>
          <w:sz w:val="25"/>
          <w:szCs w:val="25"/>
        </w:rPr>
        <w:t xml:space="preserve">Managing Partner SRI.KARIAPPA K.D have entered into Preliminary Supplementary Sharing Agreement on </w:t>
      </w:r>
      <w:r w:rsidRPr="00455590">
        <w:rPr>
          <w:rFonts w:ascii="Bookman Old Style" w:hAnsi="Bookman Old Style"/>
          <w:bCs/>
          <w:color w:val="000000" w:themeColor="text1"/>
          <w:sz w:val="25"/>
          <w:szCs w:val="25"/>
        </w:rPr>
        <w:t>16-12-2020</w:t>
      </w:r>
      <w:r w:rsidRPr="00455590">
        <w:rPr>
          <w:rFonts w:ascii="Bookman Old Style" w:hAnsi="Bookman Old Style"/>
          <w:color w:val="000000" w:themeColor="text1"/>
          <w:sz w:val="25"/>
          <w:szCs w:val="25"/>
        </w:rPr>
        <w:t xml:space="preserve">which is registered before Sub-Registrar </w:t>
      </w:r>
      <w:proofErr w:type="spellStart"/>
      <w:r w:rsidRPr="00455590">
        <w:rPr>
          <w:rFonts w:ascii="Bookman Old Style" w:hAnsi="Bookman Old Style"/>
          <w:color w:val="000000" w:themeColor="text1"/>
          <w:sz w:val="25"/>
          <w:szCs w:val="25"/>
        </w:rPr>
        <w:t>Mysuru</w:t>
      </w:r>
      <w:proofErr w:type="spellEnd"/>
      <w:r w:rsidRPr="00455590">
        <w:rPr>
          <w:rFonts w:ascii="Bookman Old Style" w:hAnsi="Bookman Old Style"/>
          <w:color w:val="000000" w:themeColor="text1"/>
          <w:sz w:val="25"/>
          <w:szCs w:val="25"/>
        </w:rPr>
        <w:t xml:space="preserve"> West vide document bearing No.10916 and stored in C.D.No.MYWD637. </w:t>
      </w:r>
      <w:proofErr w:type="gramStart"/>
      <w:r w:rsidRPr="00455590">
        <w:rPr>
          <w:rFonts w:ascii="Bookman Old Style" w:hAnsi="Bookman Old Style"/>
          <w:color w:val="000000" w:themeColor="text1"/>
          <w:sz w:val="25"/>
          <w:szCs w:val="25"/>
        </w:rPr>
        <w:t xml:space="preserve">According to the Sharing Agreement the schedule property as fell into the share of </w:t>
      </w:r>
      <w:r w:rsidRPr="00455590">
        <w:rPr>
          <w:rFonts w:ascii="Bookman Old Style" w:hAnsi="Bookman Old Style"/>
          <w:iCs/>
          <w:color w:val="000000" w:themeColor="text1"/>
          <w:sz w:val="25"/>
          <w:szCs w:val="25"/>
        </w:rPr>
        <w:t>M/s. SAMYUKTHA DEVELOPERS AND CONSTRUCTIONS</w:t>
      </w:r>
      <w:r w:rsidRPr="00455590">
        <w:rPr>
          <w:rFonts w:ascii="Bookman Old Style" w:hAnsi="Bookman Old Style"/>
          <w:color w:val="000000" w:themeColor="text1"/>
          <w:sz w:val="25"/>
          <w:szCs w:val="25"/>
        </w:rPr>
        <w:t>.</w:t>
      </w:r>
      <w:proofErr w:type="gramEnd"/>
    </w:p>
    <w:p w:rsidR="007928F2" w:rsidRPr="00455590" w:rsidRDefault="007928F2" w:rsidP="007928F2">
      <w:pPr>
        <w:spacing w:after="0" w:line="240" w:lineRule="auto"/>
        <w:jc w:val="both"/>
        <w:rPr>
          <w:rFonts w:ascii="Bookman Old Style" w:hAnsi="Bookman Old Style"/>
          <w:color w:val="000000" w:themeColor="text1"/>
          <w:sz w:val="25"/>
          <w:szCs w:val="25"/>
        </w:rPr>
      </w:pPr>
    </w:p>
    <w:p w:rsidR="007928F2" w:rsidRPr="00455590" w:rsidRDefault="007928F2" w:rsidP="007928F2">
      <w:pPr>
        <w:spacing w:after="0" w:line="240" w:lineRule="auto"/>
        <w:jc w:val="both"/>
        <w:rPr>
          <w:rFonts w:ascii="Bookman Old Style" w:hAnsi="Bookman Old Style"/>
          <w:sz w:val="25"/>
          <w:szCs w:val="25"/>
        </w:rPr>
      </w:pPr>
      <w:r w:rsidRPr="00455590">
        <w:rPr>
          <w:rFonts w:ascii="Bookman Old Style" w:hAnsi="Bookman Old Style"/>
          <w:color w:val="000000" w:themeColor="text1"/>
          <w:sz w:val="25"/>
          <w:szCs w:val="25"/>
        </w:rPr>
        <w:t xml:space="preserve">WHEREAS, </w:t>
      </w:r>
      <w:r w:rsidRPr="00455590">
        <w:rPr>
          <w:rFonts w:ascii="Bookman Old Style" w:hAnsi="Bookman Old Style"/>
          <w:sz w:val="25"/>
          <w:szCs w:val="25"/>
        </w:rPr>
        <w:t xml:space="preserve">the  residential site property bearing </w:t>
      </w:r>
      <w:r w:rsidR="00D73910" w:rsidRPr="00455590">
        <w:rPr>
          <w:rFonts w:ascii="Bookman Old Style" w:hAnsi="Bookman Old Style"/>
          <w:b/>
          <w:sz w:val="25"/>
          <w:szCs w:val="25"/>
        </w:rPr>
        <w:t>No.534/7</w:t>
      </w:r>
      <w:r w:rsidR="00D73910">
        <w:rPr>
          <w:rFonts w:ascii="Bookman Old Style" w:hAnsi="Bookman Old Style"/>
          <w:b/>
          <w:sz w:val="25"/>
          <w:szCs w:val="25"/>
        </w:rPr>
        <w:t>4</w:t>
      </w:r>
      <w:r w:rsidR="00D73910" w:rsidRPr="00455590">
        <w:rPr>
          <w:rFonts w:ascii="Bookman Old Style" w:hAnsi="Bookman Old Style"/>
          <w:b/>
          <w:sz w:val="25"/>
          <w:szCs w:val="25"/>
        </w:rPr>
        <w:t xml:space="preserve">, Unique No. </w:t>
      </w:r>
      <w:r w:rsidR="00D73910">
        <w:rPr>
          <w:rFonts w:ascii="Bookman Old Style" w:hAnsi="Bookman Old Style"/>
          <w:b/>
          <w:sz w:val="25"/>
          <w:szCs w:val="25"/>
        </w:rPr>
        <w:t>152200424091020509</w:t>
      </w:r>
      <w:r w:rsidR="00D73910" w:rsidRPr="00455590">
        <w:rPr>
          <w:rFonts w:ascii="Bookman Old Style" w:hAnsi="Bookman Old Style"/>
          <w:b/>
          <w:sz w:val="25"/>
          <w:szCs w:val="25"/>
        </w:rPr>
        <w:t xml:space="preserve"> </w:t>
      </w:r>
      <w:r w:rsidRPr="00455590">
        <w:rPr>
          <w:rFonts w:ascii="Bookman Old Style" w:hAnsi="Bookman Old Style"/>
          <w:sz w:val="25"/>
          <w:szCs w:val="25"/>
        </w:rPr>
        <w:t xml:space="preserve">issued by </w:t>
      </w:r>
      <w:proofErr w:type="spellStart"/>
      <w:r w:rsidRPr="00455590">
        <w:rPr>
          <w:rFonts w:ascii="Bookman Old Style" w:hAnsi="Bookman Old Style"/>
          <w:sz w:val="25"/>
          <w:szCs w:val="25"/>
        </w:rPr>
        <w:t>Harohalli</w:t>
      </w:r>
      <w:proofErr w:type="spellEnd"/>
      <w:r w:rsidRPr="00455590">
        <w:rPr>
          <w:rFonts w:ascii="Bookman Old Style" w:hAnsi="Bookman Old Style"/>
          <w:sz w:val="25"/>
          <w:szCs w:val="25"/>
        </w:rPr>
        <w:t xml:space="preserve"> </w:t>
      </w:r>
      <w:proofErr w:type="spellStart"/>
      <w:r w:rsidRPr="00455590">
        <w:rPr>
          <w:rFonts w:ascii="Bookman Old Style" w:hAnsi="Bookman Old Style"/>
          <w:sz w:val="25"/>
          <w:szCs w:val="25"/>
        </w:rPr>
        <w:t>Grama</w:t>
      </w:r>
      <w:proofErr w:type="spellEnd"/>
      <w:r w:rsidRPr="00455590">
        <w:rPr>
          <w:rFonts w:ascii="Bookman Old Style" w:hAnsi="Bookman Old Style"/>
          <w:sz w:val="25"/>
          <w:szCs w:val="25"/>
        </w:rPr>
        <w:t xml:space="preserve"> </w:t>
      </w:r>
      <w:proofErr w:type="spellStart"/>
      <w:r w:rsidRPr="00455590">
        <w:rPr>
          <w:rFonts w:ascii="Bookman Old Style" w:hAnsi="Bookman Old Style"/>
          <w:sz w:val="25"/>
          <w:szCs w:val="25"/>
        </w:rPr>
        <w:t>Panchayath</w:t>
      </w:r>
      <w:proofErr w:type="spellEnd"/>
      <w:r w:rsidRPr="00455590">
        <w:rPr>
          <w:rFonts w:ascii="Bookman Old Style" w:hAnsi="Bookman Old Style"/>
          <w:sz w:val="25"/>
          <w:szCs w:val="25"/>
        </w:rPr>
        <w:t xml:space="preserve">) measuring, East to West 12.00 Meters, and North to South 9.00 Meters totally measuring 108 </w:t>
      </w:r>
      <w:proofErr w:type="spellStart"/>
      <w:r w:rsidRPr="00455590">
        <w:rPr>
          <w:rFonts w:ascii="Bookman Old Style" w:hAnsi="Bookman Old Style"/>
          <w:sz w:val="25"/>
          <w:szCs w:val="25"/>
        </w:rPr>
        <w:t>Sq</w:t>
      </w:r>
      <w:proofErr w:type="spellEnd"/>
      <w:r w:rsidRPr="00455590">
        <w:rPr>
          <w:rFonts w:ascii="Bookman Old Style" w:hAnsi="Bookman Old Style"/>
          <w:sz w:val="25"/>
          <w:szCs w:val="25"/>
        </w:rPr>
        <w:t xml:space="preserve"> </w:t>
      </w:r>
      <w:proofErr w:type="spellStart"/>
      <w:r w:rsidRPr="00455590">
        <w:rPr>
          <w:rFonts w:ascii="Bookman Old Style" w:hAnsi="Bookman Old Style"/>
          <w:sz w:val="25"/>
          <w:szCs w:val="25"/>
        </w:rPr>
        <w:t>Mtrs</w:t>
      </w:r>
      <w:proofErr w:type="spellEnd"/>
      <w:r w:rsidRPr="00455590">
        <w:rPr>
          <w:rFonts w:ascii="Bookman Old Style" w:hAnsi="Bookman Old Style"/>
          <w:sz w:val="25"/>
          <w:szCs w:val="25"/>
        </w:rPr>
        <w:t xml:space="preserve">. carved in converted land bearing </w:t>
      </w:r>
      <w:proofErr w:type="spellStart"/>
      <w:r w:rsidRPr="00455590">
        <w:rPr>
          <w:rFonts w:ascii="Bookman Old Style" w:hAnsi="Bookman Old Style"/>
          <w:sz w:val="25"/>
          <w:szCs w:val="25"/>
        </w:rPr>
        <w:t>Sy</w:t>
      </w:r>
      <w:proofErr w:type="spellEnd"/>
      <w:r w:rsidRPr="00455590">
        <w:rPr>
          <w:rFonts w:ascii="Bookman Old Style" w:hAnsi="Bookman Old Style"/>
          <w:sz w:val="25"/>
          <w:szCs w:val="25"/>
        </w:rPr>
        <w:t xml:space="preserve">. NO. 194 and 186 measuring 9 Acres 01 </w:t>
      </w:r>
      <w:proofErr w:type="spellStart"/>
      <w:r w:rsidRPr="00455590">
        <w:rPr>
          <w:rFonts w:ascii="Bookman Old Style" w:hAnsi="Bookman Old Style"/>
          <w:sz w:val="25"/>
          <w:szCs w:val="25"/>
        </w:rPr>
        <w:t>Guntas</w:t>
      </w:r>
      <w:proofErr w:type="spellEnd"/>
      <w:r w:rsidRPr="00455590">
        <w:rPr>
          <w:rFonts w:ascii="Bookman Old Style" w:hAnsi="Bookman Old Style"/>
          <w:sz w:val="25"/>
          <w:szCs w:val="25"/>
        </w:rPr>
        <w:t xml:space="preserve"> situated at </w:t>
      </w:r>
      <w:proofErr w:type="spellStart"/>
      <w:r w:rsidRPr="00455590">
        <w:rPr>
          <w:rFonts w:ascii="Bookman Old Style" w:hAnsi="Bookman Old Style"/>
          <w:sz w:val="25"/>
          <w:szCs w:val="25"/>
        </w:rPr>
        <w:t>Harohalli</w:t>
      </w:r>
      <w:proofErr w:type="spellEnd"/>
      <w:r w:rsidRPr="00455590">
        <w:rPr>
          <w:rFonts w:ascii="Bookman Old Style" w:hAnsi="Bookman Old Style"/>
          <w:sz w:val="25"/>
          <w:szCs w:val="25"/>
        </w:rPr>
        <w:t xml:space="preserve"> Village, </w:t>
      </w:r>
      <w:proofErr w:type="spellStart"/>
      <w:r w:rsidRPr="00455590">
        <w:rPr>
          <w:rFonts w:ascii="Bookman Old Style" w:hAnsi="Bookman Old Style"/>
          <w:sz w:val="25"/>
          <w:szCs w:val="25"/>
        </w:rPr>
        <w:t>Jayapura</w:t>
      </w:r>
      <w:proofErr w:type="spellEnd"/>
      <w:r w:rsidRPr="00455590">
        <w:rPr>
          <w:rFonts w:ascii="Bookman Old Style" w:hAnsi="Bookman Old Style"/>
          <w:sz w:val="25"/>
          <w:szCs w:val="25"/>
        </w:rPr>
        <w:t xml:space="preserve"> </w:t>
      </w:r>
      <w:proofErr w:type="spellStart"/>
      <w:r w:rsidRPr="00455590">
        <w:rPr>
          <w:rFonts w:ascii="Bookman Old Style" w:hAnsi="Bookman Old Style"/>
          <w:sz w:val="25"/>
          <w:szCs w:val="25"/>
        </w:rPr>
        <w:t>Hobli</w:t>
      </w:r>
      <w:proofErr w:type="spellEnd"/>
      <w:r w:rsidRPr="00455590">
        <w:rPr>
          <w:rFonts w:ascii="Bookman Old Style" w:hAnsi="Bookman Old Style"/>
          <w:sz w:val="25"/>
          <w:szCs w:val="25"/>
        </w:rPr>
        <w:t xml:space="preserve">, Mysore </w:t>
      </w:r>
      <w:proofErr w:type="spellStart"/>
      <w:r w:rsidRPr="00455590">
        <w:rPr>
          <w:rFonts w:ascii="Bookman Old Style" w:hAnsi="Bookman Old Style"/>
          <w:sz w:val="25"/>
          <w:szCs w:val="25"/>
        </w:rPr>
        <w:t>Taluk</w:t>
      </w:r>
      <w:proofErr w:type="spellEnd"/>
      <w:r w:rsidRPr="00455590">
        <w:rPr>
          <w:rFonts w:ascii="Bookman Old Style" w:hAnsi="Bookman Old Style"/>
          <w:sz w:val="25"/>
          <w:szCs w:val="25"/>
        </w:rPr>
        <w:t xml:space="preserve">, </w:t>
      </w:r>
      <w:proofErr w:type="gramStart"/>
      <w:r w:rsidRPr="00455590">
        <w:rPr>
          <w:rFonts w:ascii="Bookman Old Style" w:hAnsi="Bookman Old Style"/>
          <w:sz w:val="25"/>
          <w:szCs w:val="25"/>
        </w:rPr>
        <w:t>Mysore</w:t>
      </w:r>
      <w:proofErr w:type="gramEnd"/>
      <w:r w:rsidRPr="00455590">
        <w:rPr>
          <w:rFonts w:ascii="Bookman Old Style" w:hAnsi="Bookman Old Style"/>
          <w:sz w:val="25"/>
          <w:szCs w:val="25"/>
        </w:rPr>
        <w:t xml:space="preserve"> </w:t>
      </w:r>
      <w:r w:rsidRPr="00455590">
        <w:rPr>
          <w:rFonts w:ascii="Bookman Old Style" w:hAnsi="Bookman Old Style"/>
          <w:color w:val="000000" w:themeColor="text1"/>
          <w:sz w:val="25"/>
          <w:szCs w:val="25"/>
        </w:rPr>
        <w:t xml:space="preserve">in the name and style as </w:t>
      </w:r>
      <w:r w:rsidR="00CF6EF4">
        <w:rPr>
          <w:rFonts w:ascii="Bookman Old Style" w:hAnsi="Bookman Old Style"/>
          <w:b/>
          <w:color w:val="000000" w:themeColor="text1"/>
          <w:sz w:val="25"/>
          <w:szCs w:val="25"/>
        </w:rPr>
        <w:t>“</w:t>
      </w:r>
      <w:proofErr w:type="spellStart"/>
      <w:r w:rsidR="00CF6EF4">
        <w:rPr>
          <w:rFonts w:ascii="Bookman Old Style" w:hAnsi="Bookman Old Style"/>
          <w:b/>
          <w:color w:val="000000" w:themeColor="text1"/>
          <w:sz w:val="25"/>
          <w:szCs w:val="25"/>
        </w:rPr>
        <w:t>Amruthaa</w:t>
      </w:r>
      <w:proofErr w:type="spellEnd"/>
      <w:r w:rsidR="00CF6EF4">
        <w:rPr>
          <w:rFonts w:ascii="Bookman Old Style" w:hAnsi="Bookman Old Style"/>
          <w:b/>
          <w:color w:val="000000" w:themeColor="text1"/>
          <w:sz w:val="25"/>
          <w:szCs w:val="25"/>
        </w:rPr>
        <w:t xml:space="preserve"> Nagar”- Phase-</w:t>
      </w:r>
      <w:r w:rsidRPr="00455590">
        <w:rPr>
          <w:rFonts w:ascii="Bookman Old Style" w:hAnsi="Bookman Old Style"/>
          <w:b/>
          <w:color w:val="000000" w:themeColor="text1"/>
          <w:sz w:val="25"/>
          <w:szCs w:val="25"/>
        </w:rPr>
        <w:t>1</w:t>
      </w:r>
      <w:r w:rsidRPr="00455590">
        <w:rPr>
          <w:rFonts w:ascii="Bookman Old Style" w:hAnsi="Bookman Old Style"/>
          <w:sz w:val="25"/>
          <w:szCs w:val="25"/>
        </w:rPr>
        <w:t xml:space="preserve"> which is </w:t>
      </w:r>
      <w:proofErr w:type="spellStart"/>
      <w:r w:rsidRPr="00455590">
        <w:rPr>
          <w:rFonts w:ascii="Bookman Old Style" w:hAnsi="Bookman Old Style"/>
          <w:sz w:val="25"/>
          <w:szCs w:val="25"/>
        </w:rPr>
        <w:t>morefully</w:t>
      </w:r>
      <w:proofErr w:type="spellEnd"/>
      <w:r w:rsidRPr="00455590">
        <w:rPr>
          <w:rFonts w:ascii="Bookman Old Style" w:hAnsi="Bookman Old Style"/>
          <w:sz w:val="25"/>
          <w:szCs w:val="25"/>
        </w:rPr>
        <w:t xml:space="preserve"> described hereunder and hereinafter referred to as the Schedule B Property. </w:t>
      </w:r>
    </w:p>
    <w:p w:rsidR="007928F2" w:rsidRPr="00455590" w:rsidRDefault="007928F2" w:rsidP="007928F2">
      <w:pPr>
        <w:spacing w:after="0" w:line="240" w:lineRule="auto"/>
        <w:ind w:firstLine="360"/>
        <w:jc w:val="both"/>
        <w:rPr>
          <w:rFonts w:ascii="Bookman Old Style" w:hAnsi="Bookman Old Style"/>
          <w:sz w:val="25"/>
          <w:szCs w:val="25"/>
        </w:rPr>
      </w:pPr>
    </w:p>
    <w:p w:rsidR="007928F2" w:rsidRPr="00455590" w:rsidRDefault="007928F2" w:rsidP="007928F2">
      <w:pPr>
        <w:spacing w:after="0" w:line="240" w:lineRule="auto"/>
        <w:jc w:val="both"/>
        <w:rPr>
          <w:rFonts w:ascii="Bookman Old Style" w:hAnsi="Bookman Old Style"/>
          <w:color w:val="000000" w:themeColor="text1"/>
          <w:sz w:val="25"/>
          <w:szCs w:val="25"/>
        </w:rPr>
      </w:pPr>
      <w:proofErr w:type="gramStart"/>
      <w:r w:rsidRPr="00455590">
        <w:rPr>
          <w:rFonts w:ascii="Bookman Old Style" w:hAnsi="Bookman Old Style"/>
          <w:color w:val="000000" w:themeColor="text1"/>
          <w:sz w:val="25"/>
          <w:szCs w:val="25"/>
        </w:rPr>
        <w:t xml:space="preserve">WHEREAS, </w:t>
      </w:r>
      <w:r w:rsidRPr="00455590">
        <w:rPr>
          <w:rFonts w:ascii="Bookman Old Style" w:hAnsi="Bookman Old Style"/>
          <w:bCs/>
          <w:color w:val="000000" w:themeColor="text1"/>
          <w:sz w:val="25"/>
          <w:szCs w:val="25"/>
        </w:rPr>
        <w:t xml:space="preserve">Form C has been issued to the </w:t>
      </w:r>
      <w:r w:rsidRPr="00455590">
        <w:rPr>
          <w:rFonts w:ascii="Bookman Old Style" w:hAnsi="Bookman Old Style"/>
          <w:color w:val="000000" w:themeColor="text1"/>
          <w:sz w:val="25"/>
          <w:szCs w:val="25"/>
        </w:rPr>
        <w:t xml:space="preserve">schedule property by Real Estate Regulatory Authority Karnataka (RERA) dated 19/02/2020 bearing </w:t>
      </w:r>
      <w:proofErr w:type="spellStart"/>
      <w:r w:rsidRPr="00455590">
        <w:rPr>
          <w:rFonts w:ascii="Bookman Old Style" w:hAnsi="Bookman Old Style"/>
          <w:color w:val="000000" w:themeColor="text1"/>
          <w:sz w:val="25"/>
          <w:szCs w:val="25"/>
        </w:rPr>
        <w:t>no.</w:t>
      </w:r>
      <w:r w:rsidRPr="00455590">
        <w:rPr>
          <w:rFonts w:ascii="Bookman Old Style" w:hAnsi="Bookman Old Style" w:cs="Times New Roman"/>
          <w:bCs/>
          <w:color w:val="000000"/>
          <w:sz w:val="25"/>
          <w:szCs w:val="25"/>
        </w:rPr>
        <w:t>PRM</w:t>
      </w:r>
      <w:proofErr w:type="spellEnd"/>
      <w:r w:rsidRPr="00455590">
        <w:rPr>
          <w:rFonts w:ascii="Bookman Old Style" w:hAnsi="Bookman Old Style" w:cs="Times New Roman"/>
          <w:bCs/>
          <w:color w:val="000000"/>
          <w:sz w:val="25"/>
          <w:szCs w:val="25"/>
        </w:rPr>
        <w:t>/KA/RERA/1268/378/PR/200219/ 003298.</w:t>
      </w:r>
      <w:proofErr w:type="gramEnd"/>
    </w:p>
    <w:p w:rsidR="007928F2" w:rsidRPr="00455590" w:rsidRDefault="007928F2" w:rsidP="007928F2">
      <w:pPr>
        <w:spacing w:after="0" w:line="240" w:lineRule="auto"/>
        <w:jc w:val="both"/>
        <w:rPr>
          <w:rFonts w:ascii="Bookman Old Style" w:hAnsi="Bookman Old Style"/>
          <w:color w:val="000000" w:themeColor="text1"/>
          <w:sz w:val="25"/>
          <w:szCs w:val="25"/>
        </w:rPr>
      </w:pPr>
    </w:p>
    <w:p w:rsidR="007928F2" w:rsidRPr="00455590" w:rsidRDefault="007928F2" w:rsidP="007928F2">
      <w:pPr>
        <w:spacing w:after="0" w:line="240" w:lineRule="auto"/>
        <w:jc w:val="both"/>
        <w:rPr>
          <w:rFonts w:ascii="Bookman Old Style" w:hAnsi="Bookman Old Style"/>
          <w:sz w:val="25"/>
          <w:szCs w:val="25"/>
        </w:rPr>
      </w:pPr>
      <w:r w:rsidRPr="00455590">
        <w:rPr>
          <w:rFonts w:ascii="Bookman Old Style" w:hAnsi="Bookman Old Style"/>
          <w:color w:val="000000" w:themeColor="text1"/>
          <w:sz w:val="25"/>
          <w:szCs w:val="25"/>
        </w:rPr>
        <w:t xml:space="preserve">WHEREAS, </w:t>
      </w:r>
      <w:r w:rsidRPr="00455590">
        <w:rPr>
          <w:rFonts w:ascii="Bookman Old Style" w:hAnsi="Bookman Old Style"/>
          <w:sz w:val="25"/>
          <w:szCs w:val="25"/>
        </w:rPr>
        <w:t xml:space="preserve">M/s. SAMYUKTHA DEVELOPERS AND CONSTRUCTIONS </w:t>
      </w:r>
      <w:r w:rsidRPr="00455590">
        <w:rPr>
          <w:rFonts w:ascii="Bookman Old Style" w:hAnsi="Bookman Old Style"/>
          <w:bCs/>
          <w:sz w:val="25"/>
          <w:szCs w:val="25"/>
        </w:rPr>
        <w:t xml:space="preserve">with confirming party </w:t>
      </w:r>
      <w:r w:rsidRPr="00455590">
        <w:rPr>
          <w:rFonts w:ascii="Bookman Old Style" w:hAnsi="Bookman Old Style"/>
          <w:sz w:val="25"/>
          <w:szCs w:val="25"/>
        </w:rPr>
        <w:t xml:space="preserve">M/s. AMRUTHAA VENTURES </w:t>
      </w:r>
      <w:r w:rsidRPr="00455590">
        <w:rPr>
          <w:rFonts w:ascii="Bookman Old Style" w:hAnsi="Bookman Old Style"/>
          <w:bCs/>
          <w:sz w:val="25"/>
          <w:szCs w:val="25"/>
        </w:rPr>
        <w:t xml:space="preserve">represented by its </w:t>
      </w:r>
      <w:r w:rsidRPr="00455590">
        <w:rPr>
          <w:rFonts w:ascii="Bookman Old Style" w:hAnsi="Bookman Old Style"/>
          <w:sz w:val="25"/>
          <w:szCs w:val="25"/>
        </w:rPr>
        <w:t xml:space="preserve">Proprietor SRI.SHARATH CHANDRA K.P., Accordingly Memorandum of </w:t>
      </w:r>
      <w:r w:rsidRPr="00455590">
        <w:rPr>
          <w:rFonts w:ascii="Bookman Old Style" w:hAnsi="Bookman Old Style"/>
          <w:sz w:val="25"/>
          <w:szCs w:val="25"/>
        </w:rPr>
        <w:lastRenderedPageBreak/>
        <w:t xml:space="preserve">Marketing Agreement is entered into with terms and conditions and said Memorandum of Marketing Agreement is registered on </w:t>
      </w:r>
      <w:r w:rsidRPr="00455590">
        <w:rPr>
          <w:rFonts w:ascii="Bookman Old Style" w:hAnsi="Bookman Old Style"/>
          <w:bCs/>
          <w:sz w:val="25"/>
          <w:szCs w:val="25"/>
        </w:rPr>
        <w:t>02/04/2018</w:t>
      </w:r>
      <w:r>
        <w:rPr>
          <w:rFonts w:ascii="Bookman Old Style" w:hAnsi="Bookman Old Style"/>
          <w:bCs/>
          <w:sz w:val="25"/>
          <w:szCs w:val="25"/>
        </w:rPr>
        <w:t xml:space="preserve"> </w:t>
      </w:r>
      <w:r w:rsidRPr="00455590">
        <w:rPr>
          <w:rFonts w:ascii="Bookman Old Style" w:hAnsi="Bookman Old Style"/>
          <w:sz w:val="25"/>
          <w:szCs w:val="25"/>
        </w:rPr>
        <w:t>bearing no.</w:t>
      </w:r>
      <w:r w:rsidRPr="00455590">
        <w:rPr>
          <w:rFonts w:ascii="Bookman Old Style" w:hAnsi="Bookman Old Style" w:cs="Times New Roman"/>
          <w:color w:val="000000"/>
          <w:sz w:val="25"/>
          <w:szCs w:val="25"/>
        </w:rPr>
        <w:t xml:space="preserve">MYW-1-00023-2018-19, </w:t>
      </w:r>
      <w:proofErr w:type="gramStart"/>
      <w:r w:rsidRPr="00455590">
        <w:rPr>
          <w:rFonts w:ascii="Bookman Old Style" w:hAnsi="Bookman Old Style" w:cs="Times New Roman"/>
          <w:color w:val="000000"/>
          <w:sz w:val="25"/>
          <w:szCs w:val="25"/>
        </w:rPr>
        <w:t>CD.No.MYWD98.,</w:t>
      </w:r>
      <w:proofErr w:type="gramEnd"/>
      <w:r>
        <w:rPr>
          <w:rFonts w:ascii="Bookman Old Style" w:hAnsi="Bookman Old Style" w:cs="Times New Roman"/>
          <w:color w:val="000000"/>
          <w:sz w:val="25"/>
          <w:szCs w:val="25"/>
        </w:rPr>
        <w:t xml:space="preserve"> </w:t>
      </w:r>
      <w:r w:rsidRPr="00455590">
        <w:rPr>
          <w:rFonts w:ascii="Bookman Old Style" w:hAnsi="Bookman Old Style"/>
          <w:color w:val="000000" w:themeColor="text1"/>
          <w:sz w:val="25"/>
          <w:szCs w:val="25"/>
        </w:rPr>
        <w:t xml:space="preserve">duly registered before the Sub-Registrar Mysore West. As per the </w:t>
      </w:r>
      <w:r w:rsidRPr="00455590">
        <w:rPr>
          <w:rFonts w:ascii="Bookman Old Style" w:hAnsi="Bookman Old Style"/>
          <w:sz w:val="25"/>
          <w:szCs w:val="25"/>
        </w:rPr>
        <w:t xml:space="preserve">Memorandum of Marketing Agreement confirming party intends to sell the schedule property in the above said residential layout in favour of prospective Purchaser which is agreed by the </w:t>
      </w:r>
      <w:r w:rsidRPr="00455590">
        <w:rPr>
          <w:rFonts w:ascii="Bookman Old Style" w:hAnsi="Bookman Old Style"/>
          <w:bCs/>
          <w:sz w:val="25"/>
          <w:szCs w:val="25"/>
        </w:rPr>
        <w:t>First Party</w:t>
      </w:r>
      <w:r w:rsidRPr="00455590">
        <w:rPr>
          <w:rFonts w:ascii="Bookman Old Style" w:hAnsi="Bookman Old Style"/>
          <w:sz w:val="25"/>
          <w:szCs w:val="25"/>
        </w:rPr>
        <w:t>.</w:t>
      </w:r>
    </w:p>
    <w:p w:rsidR="007928F2" w:rsidRPr="00455590" w:rsidRDefault="007928F2" w:rsidP="007928F2">
      <w:pPr>
        <w:spacing w:after="0" w:line="240" w:lineRule="auto"/>
        <w:ind w:firstLine="720"/>
        <w:jc w:val="both"/>
        <w:rPr>
          <w:rFonts w:ascii="Bookman Old Style" w:hAnsi="Bookman Old Style"/>
          <w:sz w:val="25"/>
          <w:szCs w:val="25"/>
        </w:rPr>
      </w:pPr>
    </w:p>
    <w:p w:rsidR="007928F2" w:rsidRPr="00455590" w:rsidRDefault="007928F2" w:rsidP="007928F2">
      <w:pPr>
        <w:spacing w:after="0" w:line="240" w:lineRule="auto"/>
        <w:jc w:val="both"/>
        <w:rPr>
          <w:rFonts w:ascii="Bookman Old Style" w:hAnsi="Bookman Old Style"/>
          <w:sz w:val="25"/>
          <w:szCs w:val="25"/>
        </w:rPr>
      </w:pPr>
      <w:proofErr w:type="gramStart"/>
      <w:r w:rsidRPr="00455590">
        <w:rPr>
          <w:rFonts w:ascii="Bookman Old Style" w:hAnsi="Bookman Old Style"/>
          <w:color w:val="000000" w:themeColor="text1"/>
          <w:sz w:val="25"/>
          <w:szCs w:val="25"/>
        </w:rPr>
        <w:t>WHEREAS,</w:t>
      </w:r>
      <w:r w:rsidRPr="00455590">
        <w:rPr>
          <w:rFonts w:ascii="Bookman Old Style" w:hAnsi="Bookman Old Style"/>
          <w:bCs/>
          <w:color w:val="000000" w:themeColor="text1"/>
          <w:sz w:val="25"/>
          <w:szCs w:val="25"/>
        </w:rPr>
        <w:t xml:space="preserve"> the </w:t>
      </w:r>
      <w:r w:rsidRPr="00455590">
        <w:rPr>
          <w:rFonts w:ascii="Bookman Old Style" w:hAnsi="Bookman Old Style"/>
          <w:color w:val="000000" w:themeColor="text1"/>
          <w:sz w:val="25"/>
          <w:szCs w:val="25"/>
        </w:rPr>
        <w:t>SELLER</w:t>
      </w:r>
      <w:r w:rsidRPr="00455590">
        <w:rPr>
          <w:rFonts w:ascii="Bookman Old Style" w:hAnsi="Bookman Old Style"/>
          <w:bCs/>
          <w:color w:val="000000" w:themeColor="text1"/>
          <w:sz w:val="25"/>
          <w:szCs w:val="25"/>
        </w:rPr>
        <w:t>/</w:t>
      </w:r>
      <w:r w:rsidRPr="00455590">
        <w:rPr>
          <w:rFonts w:ascii="Bookman Old Style" w:hAnsi="Bookman Old Style"/>
          <w:color w:val="000000" w:themeColor="text1"/>
          <w:sz w:val="25"/>
          <w:szCs w:val="25"/>
        </w:rPr>
        <w:t xml:space="preserve">FIRST PARTY </w:t>
      </w:r>
      <w:r w:rsidRPr="00455590">
        <w:rPr>
          <w:rFonts w:ascii="Bookman Old Style" w:hAnsi="Bookman Old Style"/>
          <w:sz w:val="25"/>
          <w:szCs w:val="25"/>
        </w:rPr>
        <w:t>have also paid up to date property tax also.</w:t>
      </w:r>
      <w:proofErr w:type="gramEnd"/>
      <w:r w:rsidRPr="00455590">
        <w:rPr>
          <w:rFonts w:ascii="Bookman Old Style" w:hAnsi="Bookman Old Style"/>
          <w:sz w:val="25"/>
          <w:szCs w:val="25"/>
        </w:rPr>
        <w:t xml:space="preserve"> Thus, the </w:t>
      </w:r>
      <w:r w:rsidRPr="00455590">
        <w:rPr>
          <w:rFonts w:ascii="Bookman Old Style" w:hAnsi="Bookman Old Style"/>
          <w:color w:val="000000" w:themeColor="text1"/>
          <w:sz w:val="25"/>
          <w:szCs w:val="25"/>
        </w:rPr>
        <w:t>SELLER</w:t>
      </w:r>
      <w:r w:rsidRPr="00455590">
        <w:rPr>
          <w:rFonts w:ascii="Bookman Old Style" w:hAnsi="Bookman Old Style"/>
          <w:bCs/>
          <w:color w:val="000000" w:themeColor="text1"/>
          <w:sz w:val="25"/>
          <w:szCs w:val="25"/>
        </w:rPr>
        <w:t>/</w:t>
      </w:r>
      <w:r w:rsidRPr="00455590">
        <w:rPr>
          <w:rFonts w:ascii="Bookman Old Style" w:hAnsi="Bookman Old Style"/>
          <w:iCs/>
          <w:color w:val="000000" w:themeColor="text1"/>
          <w:sz w:val="25"/>
          <w:szCs w:val="25"/>
        </w:rPr>
        <w:t xml:space="preserve">FIRST PARTY </w:t>
      </w:r>
      <w:r w:rsidRPr="00455590">
        <w:rPr>
          <w:rFonts w:ascii="Bookman Old Style" w:hAnsi="Bookman Old Style"/>
          <w:sz w:val="25"/>
          <w:szCs w:val="25"/>
        </w:rPr>
        <w:t xml:space="preserve">have acquired absolute ownership of the property and they are in possession of the said schedule property.  </w:t>
      </w:r>
    </w:p>
    <w:p w:rsidR="007928F2" w:rsidRPr="00455590" w:rsidRDefault="007928F2" w:rsidP="007928F2">
      <w:pPr>
        <w:spacing w:after="0" w:line="240" w:lineRule="auto"/>
        <w:jc w:val="both"/>
        <w:rPr>
          <w:rFonts w:ascii="Bookman Old Style" w:hAnsi="Bookman Old Style"/>
          <w:color w:val="000000" w:themeColor="text1"/>
          <w:sz w:val="25"/>
          <w:szCs w:val="25"/>
        </w:rPr>
      </w:pPr>
    </w:p>
    <w:p w:rsidR="007928F2" w:rsidRDefault="007928F2" w:rsidP="007928F2">
      <w:pPr>
        <w:spacing w:after="0" w:line="240" w:lineRule="auto"/>
        <w:jc w:val="both"/>
        <w:rPr>
          <w:rFonts w:ascii="Bookman Old Style" w:hAnsi="Bookman Old Style"/>
          <w:sz w:val="25"/>
          <w:szCs w:val="25"/>
        </w:rPr>
      </w:pPr>
      <w:r w:rsidRPr="00455590">
        <w:rPr>
          <w:rFonts w:ascii="Bookman Old Style" w:hAnsi="Bookman Old Style"/>
          <w:sz w:val="25"/>
          <w:szCs w:val="25"/>
        </w:rPr>
        <w:t xml:space="preserve">WHEREAS, the </w:t>
      </w:r>
      <w:r w:rsidRPr="00455590">
        <w:rPr>
          <w:rFonts w:ascii="Bookman Old Style" w:hAnsi="Bookman Old Style"/>
          <w:color w:val="000000" w:themeColor="text1"/>
          <w:sz w:val="25"/>
          <w:szCs w:val="25"/>
        </w:rPr>
        <w:t>SELLER</w:t>
      </w:r>
      <w:r w:rsidRPr="00455590">
        <w:rPr>
          <w:rFonts w:ascii="Bookman Old Style" w:hAnsi="Bookman Old Style"/>
          <w:bCs/>
          <w:color w:val="000000" w:themeColor="text1"/>
          <w:sz w:val="25"/>
          <w:szCs w:val="25"/>
        </w:rPr>
        <w:t>/</w:t>
      </w:r>
      <w:r w:rsidRPr="00455590">
        <w:rPr>
          <w:rFonts w:ascii="Bookman Old Style" w:hAnsi="Bookman Old Style"/>
          <w:iCs/>
          <w:color w:val="000000" w:themeColor="text1"/>
          <w:sz w:val="25"/>
          <w:szCs w:val="25"/>
        </w:rPr>
        <w:t xml:space="preserve">FIRST PARTY </w:t>
      </w:r>
      <w:r w:rsidRPr="00455590">
        <w:rPr>
          <w:rFonts w:ascii="Bookman Old Style" w:hAnsi="Bookman Old Style"/>
          <w:sz w:val="25"/>
          <w:szCs w:val="25"/>
        </w:rPr>
        <w:t xml:space="preserve">based upon such ownership and possession of the schedule property, in order to meet their legal necessity and to make better investments have offered to sell the schedule property in favour of the </w:t>
      </w:r>
      <w:r w:rsidRPr="00455590">
        <w:rPr>
          <w:rFonts w:ascii="Bookman Old Style" w:hAnsi="Bookman Old Style"/>
          <w:bCs/>
          <w:sz w:val="25"/>
          <w:szCs w:val="25"/>
        </w:rPr>
        <w:t>PURCHASER</w:t>
      </w:r>
      <w:r w:rsidRPr="00455590">
        <w:rPr>
          <w:rFonts w:ascii="Bookman Old Style" w:hAnsi="Bookman Old Style"/>
          <w:sz w:val="25"/>
          <w:szCs w:val="25"/>
        </w:rPr>
        <w:t xml:space="preserve"> for total sale consideration of </w:t>
      </w:r>
      <w:proofErr w:type="spellStart"/>
      <w:r w:rsidRPr="00455590">
        <w:rPr>
          <w:rFonts w:ascii="Bookman Old Style" w:hAnsi="Bookman Old Style"/>
          <w:sz w:val="25"/>
          <w:szCs w:val="25"/>
        </w:rPr>
        <w:t>Rs</w:t>
      </w:r>
      <w:proofErr w:type="spellEnd"/>
      <w:r w:rsidRPr="00455590">
        <w:rPr>
          <w:rFonts w:ascii="Bookman Old Style" w:hAnsi="Bookman Old Style"/>
          <w:sz w:val="25"/>
          <w:szCs w:val="25"/>
        </w:rPr>
        <w:t xml:space="preserve">. </w:t>
      </w:r>
      <w:r w:rsidRPr="00455590">
        <w:rPr>
          <w:rFonts w:ascii="Bookman Old Style" w:hAnsi="Bookman Old Style"/>
          <w:b/>
          <w:sz w:val="25"/>
          <w:szCs w:val="25"/>
        </w:rPr>
        <w:t>7,20,000/- (Rupees Seven Lakh Twenty Thousand Only)</w:t>
      </w:r>
      <w:r w:rsidRPr="00455590">
        <w:rPr>
          <w:rFonts w:ascii="Bookman Old Style" w:hAnsi="Bookman Old Style"/>
          <w:sz w:val="25"/>
          <w:szCs w:val="25"/>
        </w:rPr>
        <w:t xml:space="preserve"> by making</w:t>
      </w:r>
      <w:r w:rsidR="00D73910">
        <w:rPr>
          <w:rFonts w:ascii="Bookman Old Style" w:hAnsi="Bookman Old Style"/>
          <w:sz w:val="25"/>
          <w:szCs w:val="25"/>
        </w:rPr>
        <w:t xml:space="preserve"> </w:t>
      </w:r>
      <w:r w:rsidRPr="00455590">
        <w:rPr>
          <w:rFonts w:ascii="Bookman Old Style" w:hAnsi="Bookman Old Style"/>
          <w:sz w:val="25"/>
          <w:szCs w:val="25"/>
        </w:rPr>
        <w:t>the following representations:-</w:t>
      </w:r>
    </w:p>
    <w:p w:rsidR="00050112" w:rsidRPr="00455590" w:rsidRDefault="00050112" w:rsidP="007928F2">
      <w:pPr>
        <w:spacing w:after="0" w:line="240" w:lineRule="auto"/>
        <w:jc w:val="both"/>
        <w:rPr>
          <w:rFonts w:ascii="Bookman Old Style" w:hAnsi="Bookman Old Style"/>
          <w:sz w:val="25"/>
          <w:szCs w:val="25"/>
        </w:rPr>
      </w:pPr>
    </w:p>
    <w:p w:rsidR="007928F2" w:rsidRDefault="007928F2" w:rsidP="007928F2">
      <w:pPr>
        <w:pStyle w:val="ListParagraph"/>
        <w:numPr>
          <w:ilvl w:val="0"/>
          <w:numId w:val="2"/>
        </w:numPr>
        <w:spacing w:after="0" w:line="240" w:lineRule="auto"/>
        <w:ind w:right="450" w:hanging="450"/>
        <w:jc w:val="both"/>
        <w:rPr>
          <w:rFonts w:ascii="Bookman Old Style" w:hAnsi="Bookman Old Style"/>
          <w:sz w:val="25"/>
          <w:szCs w:val="25"/>
        </w:rPr>
      </w:pPr>
      <w:r w:rsidRPr="00455590">
        <w:rPr>
          <w:rFonts w:ascii="Bookman Old Style" w:hAnsi="Bookman Old Style"/>
          <w:sz w:val="25"/>
          <w:szCs w:val="25"/>
        </w:rPr>
        <w:t xml:space="preserve">That the </w:t>
      </w:r>
      <w:r w:rsidRPr="00455590">
        <w:rPr>
          <w:rFonts w:ascii="Bookman Old Style" w:hAnsi="Bookman Old Style"/>
          <w:color w:val="000000" w:themeColor="text1"/>
          <w:sz w:val="25"/>
          <w:szCs w:val="25"/>
        </w:rPr>
        <w:t>SELLER</w:t>
      </w:r>
      <w:r w:rsidRPr="00455590">
        <w:rPr>
          <w:rFonts w:ascii="Bookman Old Style" w:hAnsi="Bookman Old Style"/>
          <w:bCs/>
          <w:color w:val="000000" w:themeColor="text1"/>
          <w:sz w:val="25"/>
          <w:szCs w:val="25"/>
        </w:rPr>
        <w:t>/</w:t>
      </w:r>
      <w:r w:rsidRPr="00455590">
        <w:rPr>
          <w:rFonts w:ascii="Bookman Old Style" w:hAnsi="Bookman Old Style"/>
          <w:iCs/>
          <w:color w:val="000000" w:themeColor="text1"/>
          <w:sz w:val="25"/>
          <w:szCs w:val="25"/>
        </w:rPr>
        <w:t xml:space="preserve">FIRST PARTY </w:t>
      </w:r>
      <w:proofErr w:type="gramStart"/>
      <w:r w:rsidRPr="00455590">
        <w:rPr>
          <w:rFonts w:ascii="Bookman Old Style" w:hAnsi="Bookman Old Style"/>
          <w:sz w:val="25"/>
          <w:szCs w:val="25"/>
        </w:rPr>
        <w:t>are</w:t>
      </w:r>
      <w:proofErr w:type="gramEnd"/>
      <w:r w:rsidRPr="00455590">
        <w:rPr>
          <w:rFonts w:ascii="Bookman Old Style" w:hAnsi="Bookman Old Style"/>
          <w:sz w:val="25"/>
          <w:szCs w:val="25"/>
        </w:rPr>
        <w:t xml:space="preserve"> the absolute owners of the Schedule   Property, and she has good, marketable title over the said Property.</w:t>
      </w:r>
    </w:p>
    <w:p w:rsidR="00D73910" w:rsidRPr="00455590" w:rsidRDefault="00D73910" w:rsidP="00D73910">
      <w:pPr>
        <w:pStyle w:val="ListParagraph"/>
        <w:spacing w:after="0" w:line="240" w:lineRule="auto"/>
        <w:ind w:right="450"/>
        <w:jc w:val="both"/>
        <w:rPr>
          <w:rFonts w:ascii="Bookman Old Style" w:hAnsi="Bookman Old Style"/>
          <w:sz w:val="25"/>
          <w:szCs w:val="25"/>
        </w:rPr>
      </w:pPr>
    </w:p>
    <w:p w:rsidR="007928F2" w:rsidRDefault="007928F2" w:rsidP="007928F2">
      <w:pPr>
        <w:pStyle w:val="ListParagraph"/>
        <w:numPr>
          <w:ilvl w:val="0"/>
          <w:numId w:val="2"/>
        </w:numPr>
        <w:spacing w:after="0" w:line="240" w:lineRule="auto"/>
        <w:ind w:right="450" w:hanging="450"/>
        <w:jc w:val="both"/>
        <w:rPr>
          <w:rFonts w:ascii="Bookman Old Style" w:hAnsi="Bookman Old Style"/>
          <w:sz w:val="25"/>
          <w:szCs w:val="25"/>
        </w:rPr>
      </w:pPr>
      <w:r w:rsidRPr="00455590">
        <w:rPr>
          <w:rFonts w:ascii="Bookman Old Style" w:hAnsi="Bookman Old Style"/>
          <w:sz w:val="25"/>
          <w:szCs w:val="25"/>
        </w:rPr>
        <w:t xml:space="preserve"> That the Schedule Property is not subjected to any attachment before or after judgment, court proceedings in execution or otherwise, or acquisition proceedings, mortgage, charges, lien etc.</w:t>
      </w:r>
    </w:p>
    <w:p w:rsidR="00D73910" w:rsidRPr="00455590" w:rsidRDefault="00D73910" w:rsidP="00D73910">
      <w:pPr>
        <w:pStyle w:val="ListParagraph"/>
        <w:spacing w:after="0" w:line="240" w:lineRule="auto"/>
        <w:ind w:right="450"/>
        <w:jc w:val="both"/>
        <w:rPr>
          <w:rFonts w:ascii="Bookman Old Style" w:hAnsi="Bookman Old Style"/>
          <w:sz w:val="25"/>
          <w:szCs w:val="25"/>
        </w:rPr>
      </w:pPr>
    </w:p>
    <w:p w:rsidR="007928F2" w:rsidRDefault="007928F2" w:rsidP="007928F2">
      <w:pPr>
        <w:pStyle w:val="ListParagraph"/>
        <w:numPr>
          <w:ilvl w:val="0"/>
          <w:numId w:val="2"/>
        </w:numPr>
        <w:spacing w:after="0" w:line="240" w:lineRule="auto"/>
        <w:ind w:right="450" w:hanging="450"/>
        <w:jc w:val="both"/>
        <w:rPr>
          <w:rFonts w:ascii="Bookman Old Style" w:hAnsi="Bookman Old Style"/>
          <w:sz w:val="25"/>
          <w:szCs w:val="25"/>
        </w:rPr>
      </w:pPr>
      <w:r w:rsidRPr="00455590">
        <w:rPr>
          <w:rFonts w:ascii="Bookman Old Style" w:hAnsi="Bookman Old Style"/>
          <w:sz w:val="25"/>
          <w:szCs w:val="25"/>
        </w:rPr>
        <w:t xml:space="preserve">That the </w:t>
      </w:r>
      <w:r w:rsidRPr="00455590">
        <w:rPr>
          <w:rFonts w:ascii="Bookman Old Style" w:hAnsi="Bookman Old Style"/>
          <w:b/>
          <w:color w:val="000000" w:themeColor="text1"/>
          <w:sz w:val="25"/>
          <w:szCs w:val="25"/>
        </w:rPr>
        <w:t>SELLER</w:t>
      </w:r>
      <w:r w:rsidRPr="00455590">
        <w:rPr>
          <w:rFonts w:ascii="Bookman Old Style" w:hAnsi="Bookman Old Style"/>
          <w:bCs/>
          <w:color w:val="000000" w:themeColor="text1"/>
          <w:sz w:val="25"/>
          <w:szCs w:val="25"/>
        </w:rPr>
        <w:t>/</w:t>
      </w:r>
      <w:r w:rsidRPr="00455590">
        <w:rPr>
          <w:rFonts w:ascii="Bookman Old Style" w:hAnsi="Bookman Old Style"/>
          <w:b/>
          <w:iCs/>
          <w:color w:val="000000" w:themeColor="text1"/>
          <w:sz w:val="25"/>
          <w:szCs w:val="25"/>
        </w:rPr>
        <w:t xml:space="preserve">FIRST PARTY </w:t>
      </w:r>
      <w:proofErr w:type="gramStart"/>
      <w:r w:rsidRPr="00455590">
        <w:rPr>
          <w:rFonts w:ascii="Bookman Old Style" w:hAnsi="Bookman Old Style"/>
          <w:sz w:val="25"/>
          <w:szCs w:val="25"/>
        </w:rPr>
        <w:t>have</w:t>
      </w:r>
      <w:proofErr w:type="gramEnd"/>
      <w:r w:rsidRPr="00455590">
        <w:rPr>
          <w:rFonts w:ascii="Bookman Old Style" w:hAnsi="Bookman Old Style"/>
          <w:sz w:val="25"/>
          <w:szCs w:val="25"/>
        </w:rPr>
        <w:t xml:space="preserve"> not entered into any agreement/arrangement for sale, or transfer of the Schedule Property with any other person/s.</w:t>
      </w:r>
    </w:p>
    <w:p w:rsidR="00D73910" w:rsidRPr="00455590" w:rsidRDefault="00D73910" w:rsidP="00D73910">
      <w:pPr>
        <w:pStyle w:val="ListParagraph"/>
        <w:spacing w:after="0" w:line="240" w:lineRule="auto"/>
        <w:ind w:right="450"/>
        <w:jc w:val="both"/>
        <w:rPr>
          <w:rFonts w:ascii="Bookman Old Style" w:hAnsi="Bookman Old Style"/>
          <w:sz w:val="25"/>
          <w:szCs w:val="25"/>
        </w:rPr>
      </w:pPr>
    </w:p>
    <w:p w:rsidR="007928F2" w:rsidRDefault="007928F2" w:rsidP="007928F2">
      <w:pPr>
        <w:pStyle w:val="ListParagraph"/>
        <w:numPr>
          <w:ilvl w:val="0"/>
          <w:numId w:val="2"/>
        </w:numPr>
        <w:spacing w:after="0" w:line="240" w:lineRule="auto"/>
        <w:ind w:right="450" w:hanging="450"/>
        <w:jc w:val="both"/>
        <w:rPr>
          <w:rFonts w:ascii="Bookman Old Style" w:hAnsi="Bookman Old Style"/>
          <w:sz w:val="25"/>
          <w:szCs w:val="25"/>
        </w:rPr>
      </w:pPr>
      <w:r w:rsidRPr="00455590">
        <w:rPr>
          <w:rFonts w:ascii="Bookman Old Style" w:hAnsi="Bookman Old Style"/>
          <w:sz w:val="25"/>
          <w:szCs w:val="25"/>
        </w:rPr>
        <w:lastRenderedPageBreak/>
        <w:t>That there is no attachment on the Schedule Property, or any part thereof under the Income Tax Act, Wealth Tax, and/or any other State, or Central Taxing Statutes.</w:t>
      </w:r>
    </w:p>
    <w:p w:rsidR="00D73910" w:rsidRPr="007608BC" w:rsidRDefault="00D73910" w:rsidP="00D73910">
      <w:pPr>
        <w:pStyle w:val="ListParagraph"/>
        <w:spacing w:after="0" w:line="240" w:lineRule="auto"/>
        <w:ind w:right="450"/>
        <w:jc w:val="both"/>
        <w:rPr>
          <w:rFonts w:ascii="Bookman Old Style" w:hAnsi="Bookman Old Style"/>
          <w:sz w:val="25"/>
          <w:szCs w:val="25"/>
        </w:rPr>
      </w:pPr>
    </w:p>
    <w:p w:rsidR="007928F2" w:rsidRPr="00455590" w:rsidRDefault="007928F2" w:rsidP="007928F2">
      <w:pPr>
        <w:spacing w:after="0" w:line="240" w:lineRule="auto"/>
        <w:jc w:val="both"/>
        <w:rPr>
          <w:rFonts w:ascii="Bookman Old Style" w:hAnsi="Bookman Old Style"/>
          <w:sz w:val="25"/>
          <w:szCs w:val="25"/>
        </w:rPr>
      </w:pPr>
      <w:r w:rsidRPr="00455590">
        <w:rPr>
          <w:rFonts w:ascii="Bookman Old Style" w:hAnsi="Bookman Old Style"/>
          <w:sz w:val="25"/>
          <w:szCs w:val="25"/>
        </w:rPr>
        <w:t xml:space="preserve">Based upon the above said representations, the </w:t>
      </w:r>
      <w:r w:rsidRPr="00455590">
        <w:rPr>
          <w:rFonts w:ascii="Bookman Old Style" w:hAnsi="Bookman Old Style"/>
          <w:b/>
          <w:bCs/>
          <w:sz w:val="25"/>
          <w:szCs w:val="25"/>
        </w:rPr>
        <w:t>PURCHASER</w:t>
      </w:r>
      <w:r w:rsidRPr="00455590">
        <w:rPr>
          <w:rFonts w:ascii="Bookman Old Style" w:hAnsi="Bookman Old Style"/>
          <w:sz w:val="25"/>
          <w:szCs w:val="25"/>
        </w:rPr>
        <w:t xml:space="preserve"> who was in the lookout to acquire a residential site property, with an intention to utilise the same for their necessity agreed to </w:t>
      </w:r>
      <w:r>
        <w:rPr>
          <w:rFonts w:ascii="Bookman Old Style" w:hAnsi="Bookman Old Style"/>
          <w:sz w:val="25"/>
          <w:szCs w:val="25"/>
        </w:rPr>
        <w:t xml:space="preserve">purchase the schedule property </w:t>
      </w:r>
      <w:r w:rsidRPr="00455590">
        <w:rPr>
          <w:rFonts w:ascii="Bookman Old Style" w:hAnsi="Bookman Old Style"/>
          <w:sz w:val="25"/>
          <w:szCs w:val="25"/>
        </w:rPr>
        <w:t xml:space="preserve">for a total consideration of </w:t>
      </w:r>
      <w:proofErr w:type="spellStart"/>
      <w:r w:rsidRPr="00455590">
        <w:rPr>
          <w:rFonts w:ascii="Bookman Old Style" w:hAnsi="Bookman Old Style"/>
          <w:b/>
          <w:sz w:val="25"/>
          <w:szCs w:val="25"/>
        </w:rPr>
        <w:t>Rs</w:t>
      </w:r>
      <w:proofErr w:type="spellEnd"/>
      <w:r w:rsidRPr="00455590">
        <w:rPr>
          <w:rFonts w:ascii="Bookman Old Style" w:hAnsi="Bookman Old Style"/>
          <w:b/>
          <w:sz w:val="25"/>
          <w:szCs w:val="25"/>
        </w:rPr>
        <w:t>. 7</w:t>
      </w:r>
      <w:proofErr w:type="gramStart"/>
      <w:r w:rsidRPr="00455590">
        <w:rPr>
          <w:rFonts w:ascii="Bookman Old Style" w:hAnsi="Bookman Old Style"/>
          <w:b/>
          <w:sz w:val="25"/>
          <w:szCs w:val="25"/>
        </w:rPr>
        <w:t>,20,000</w:t>
      </w:r>
      <w:proofErr w:type="gramEnd"/>
      <w:r w:rsidRPr="00455590">
        <w:rPr>
          <w:rFonts w:ascii="Bookman Old Style" w:hAnsi="Bookman Old Style"/>
          <w:b/>
          <w:sz w:val="25"/>
          <w:szCs w:val="25"/>
        </w:rPr>
        <w:t xml:space="preserve">/- (Rupees Seven Lakh Twenty Thousand Only). </w:t>
      </w:r>
      <w:r w:rsidRPr="00455590">
        <w:rPr>
          <w:rFonts w:ascii="Bookman Old Style" w:hAnsi="Bookman Old Style"/>
          <w:sz w:val="25"/>
          <w:szCs w:val="25"/>
        </w:rPr>
        <w:t xml:space="preserve">Accordingly the </w:t>
      </w:r>
      <w:r w:rsidRPr="00455590">
        <w:rPr>
          <w:rFonts w:ascii="Bookman Old Style" w:hAnsi="Bookman Old Style"/>
          <w:b/>
          <w:color w:val="000000" w:themeColor="text1"/>
          <w:sz w:val="25"/>
          <w:szCs w:val="25"/>
        </w:rPr>
        <w:t>SELLER</w:t>
      </w:r>
      <w:r w:rsidRPr="00455590">
        <w:rPr>
          <w:rFonts w:ascii="Bookman Old Style" w:hAnsi="Bookman Old Style"/>
          <w:bCs/>
          <w:color w:val="000000" w:themeColor="text1"/>
          <w:sz w:val="25"/>
          <w:szCs w:val="25"/>
        </w:rPr>
        <w:t>/</w:t>
      </w:r>
      <w:r w:rsidRPr="00455590">
        <w:rPr>
          <w:rFonts w:ascii="Bookman Old Style" w:hAnsi="Bookman Old Style"/>
          <w:b/>
          <w:sz w:val="25"/>
          <w:szCs w:val="25"/>
        </w:rPr>
        <w:t xml:space="preserve">FIRST PARTY </w:t>
      </w:r>
      <w:r w:rsidRPr="00455590">
        <w:rPr>
          <w:rFonts w:ascii="Bookman Old Style" w:hAnsi="Bookman Old Style"/>
          <w:sz w:val="25"/>
          <w:szCs w:val="25"/>
        </w:rPr>
        <w:t xml:space="preserve">and the </w:t>
      </w:r>
      <w:r w:rsidRPr="00455590">
        <w:rPr>
          <w:rFonts w:ascii="Bookman Old Style" w:hAnsi="Bookman Old Style"/>
          <w:b/>
          <w:bCs/>
          <w:sz w:val="25"/>
          <w:szCs w:val="25"/>
        </w:rPr>
        <w:t>PURCHASER</w:t>
      </w:r>
      <w:r w:rsidRPr="00455590">
        <w:rPr>
          <w:rFonts w:ascii="Bookman Old Style" w:hAnsi="Bookman Old Style"/>
          <w:sz w:val="25"/>
          <w:szCs w:val="25"/>
        </w:rPr>
        <w:t xml:space="preserve"> have entered into this Sale Deed on below terms and conditions.</w:t>
      </w:r>
    </w:p>
    <w:p w:rsidR="007928F2" w:rsidRPr="00455590" w:rsidRDefault="007928F2" w:rsidP="007928F2">
      <w:pPr>
        <w:spacing w:after="0" w:line="240" w:lineRule="auto"/>
        <w:jc w:val="both"/>
        <w:rPr>
          <w:rFonts w:ascii="Bookman Old Style" w:hAnsi="Bookman Old Style"/>
          <w:sz w:val="25"/>
          <w:szCs w:val="25"/>
        </w:rPr>
      </w:pPr>
    </w:p>
    <w:p w:rsidR="007928F2" w:rsidRPr="00455590" w:rsidRDefault="007928F2" w:rsidP="007928F2">
      <w:pPr>
        <w:spacing w:after="0" w:line="240" w:lineRule="auto"/>
        <w:jc w:val="both"/>
        <w:rPr>
          <w:rFonts w:ascii="Bookman Old Style" w:hAnsi="Bookman Old Style"/>
          <w:b/>
          <w:sz w:val="25"/>
          <w:szCs w:val="25"/>
          <w:u w:val="single"/>
        </w:rPr>
      </w:pPr>
      <w:r w:rsidRPr="00455590">
        <w:rPr>
          <w:rFonts w:ascii="Bookman Old Style" w:hAnsi="Bookman Old Style"/>
          <w:b/>
          <w:sz w:val="25"/>
          <w:szCs w:val="25"/>
          <w:u w:val="single"/>
        </w:rPr>
        <w:t>NOW THIS DEED OF ABSOLUTE SALE WITNESSETH AS FOLLOWS:</w:t>
      </w:r>
    </w:p>
    <w:p w:rsidR="007928F2" w:rsidRPr="00455590" w:rsidRDefault="007928F2" w:rsidP="007928F2">
      <w:pPr>
        <w:spacing w:after="0" w:line="240" w:lineRule="auto"/>
        <w:jc w:val="both"/>
        <w:rPr>
          <w:rFonts w:ascii="Bookman Old Style" w:hAnsi="Bookman Old Style"/>
          <w:b/>
          <w:sz w:val="25"/>
          <w:szCs w:val="25"/>
          <w:u w:val="single"/>
        </w:rPr>
      </w:pPr>
    </w:p>
    <w:p w:rsidR="007928F2" w:rsidRPr="00455590" w:rsidRDefault="007928F2" w:rsidP="007928F2">
      <w:pPr>
        <w:pStyle w:val="ListParagraph"/>
        <w:numPr>
          <w:ilvl w:val="0"/>
          <w:numId w:val="3"/>
        </w:numPr>
        <w:spacing w:after="0" w:line="240" w:lineRule="auto"/>
        <w:jc w:val="both"/>
        <w:rPr>
          <w:rFonts w:ascii="Bookman Old Style" w:hAnsi="Bookman Old Style"/>
          <w:sz w:val="25"/>
          <w:szCs w:val="25"/>
        </w:rPr>
      </w:pPr>
      <w:r w:rsidRPr="00455590">
        <w:rPr>
          <w:rFonts w:ascii="Bookman Old Style" w:hAnsi="Bookman Old Style"/>
          <w:sz w:val="25"/>
          <w:szCs w:val="25"/>
        </w:rPr>
        <w:t xml:space="preserve">The </w:t>
      </w:r>
      <w:r w:rsidRPr="00455590">
        <w:rPr>
          <w:rFonts w:ascii="Bookman Old Style" w:hAnsi="Bookman Old Style"/>
          <w:color w:val="000000" w:themeColor="text1"/>
          <w:sz w:val="25"/>
          <w:szCs w:val="25"/>
        </w:rPr>
        <w:t>SELLER</w:t>
      </w:r>
      <w:r w:rsidRPr="00455590">
        <w:rPr>
          <w:rFonts w:ascii="Bookman Old Style" w:hAnsi="Bookman Old Style"/>
          <w:bCs/>
          <w:color w:val="000000" w:themeColor="text1"/>
          <w:sz w:val="25"/>
          <w:szCs w:val="25"/>
        </w:rPr>
        <w:t>/</w:t>
      </w:r>
      <w:r w:rsidRPr="00455590">
        <w:rPr>
          <w:rFonts w:ascii="Bookman Old Style" w:hAnsi="Bookman Old Style"/>
          <w:sz w:val="25"/>
          <w:szCs w:val="25"/>
        </w:rPr>
        <w:t xml:space="preserve">FIRST PARTY have offered to sell the schedule property for a total valuable consideration of </w:t>
      </w:r>
      <w:proofErr w:type="spellStart"/>
      <w:r w:rsidRPr="00455590">
        <w:rPr>
          <w:rFonts w:ascii="Bookman Old Style" w:hAnsi="Bookman Old Style"/>
          <w:b/>
          <w:sz w:val="25"/>
          <w:szCs w:val="25"/>
        </w:rPr>
        <w:t>Rs</w:t>
      </w:r>
      <w:proofErr w:type="spellEnd"/>
      <w:r w:rsidRPr="00455590">
        <w:rPr>
          <w:rFonts w:ascii="Bookman Old Style" w:hAnsi="Bookman Old Style"/>
          <w:b/>
          <w:sz w:val="25"/>
          <w:szCs w:val="25"/>
        </w:rPr>
        <w:t>. 7</w:t>
      </w:r>
      <w:proofErr w:type="gramStart"/>
      <w:r w:rsidRPr="00455590">
        <w:rPr>
          <w:rFonts w:ascii="Bookman Old Style" w:hAnsi="Bookman Old Style"/>
          <w:b/>
          <w:sz w:val="25"/>
          <w:szCs w:val="25"/>
        </w:rPr>
        <w:t>,20,000</w:t>
      </w:r>
      <w:proofErr w:type="gramEnd"/>
      <w:r w:rsidRPr="00455590">
        <w:rPr>
          <w:rFonts w:ascii="Bookman Old Style" w:hAnsi="Bookman Old Style"/>
          <w:b/>
          <w:sz w:val="25"/>
          <w:szCs w:val="25"/>
        </w:rPr>
        <w:t xml:space="preserve">/- (Rupees Seven Lakh Twenty Thousand Only). </w:t>
      </w:r>
      <w:proofErr w:type="gramStart"/>
      <w:r w:rsidRPr="00455590">
        <w:rPr>
          <w:rFonts w:ascii="Bookman Old Style" w:hAnsi="Bookman Old Style"/>
          <w:sz w:val="25"/>
          <w:szCs w:val="25"/>
        </w:rPr>
        <w:t>and</w:t>
      </w:r>
      <w:proofErr w:type="gramEnd"/>
      <w:r w:rsidRPr="00455590">
        <w:rPr>
          <w:rFonts w:ascii="Bookman Old Style" w:hAnsi="Bookman Old Style"/>
          <w:sz w:val="25"/>
          <w:szCs w:val="25"/>
        </w:rPr>
        <w:t xml:space="preserve"> the PURCHASER has agreed to purchase the schedule property for the said sum of </w:t>
      </w:r>
      <w:proofErr w:type="spellStart"/>
      <w:r w:rsidRPr="00455590">
        <w:rPr>
          <w:rFonts w:ascii="Bookman Old Style" w:hAnsi="Bookman Old Style"/>
          <w:b/>
          <w:sz w:val="25"/>
          <w:szCs w:val="25"/>
        </w:rPr>
        <w:t>Rs</w:t>
      </w:r>
      <w:proofErr w:type="spellEnd"/>
      <w:r w:rsidRPr="00455590">
        <w:rPr>
          <w:rFonts w:ascii="Bookman Old Style" w:hAnsi="Bookman Old Style"/>
          <w:b/>
          <w:sz w:val="25"/>
          <w:szCs w:val="25"/>
        </w:rPr>
        <w:t>. 7,20,000/- (Rupees Seven Lakh Twenty Thousand Only).</w:t>
      </w:r>
    </w:p>
    <w:p w:rsidR="007928F2" w:rsidRPr="00455590" w:rsidRDefault="007928F2" w:rsidP="007928F2">
      <w:pPr>
        <w:pStyle w:val="ListParagraph"/>
        <w:spacing w:after="0" w:line="240" w:lineRule="auto"/>
        <w:jc w:val="both"/>
        <w:rPr>
          <w:rFonts w:ascii="Bookman Old Style" w:hAnsi="Bookman Old Style"/>
          <w:sz w:val="25"/>
          <w:szCs w:val="25"/>
        </w:rPr>
      </w:pPr>
    </w:p>
    <w:p w:rsidR="007928F2" w:rsidRDefault="007928F2" w:rsidP="007928F2">
      <w:pPr>
        <w:pStyle w:val="ListParagraph"/>
        <w:numPr>
          <w:ilvl w:val="0"/>
          <w:numId w:val="3"/>
        </w:numPr>
        <w:spacing w:after="0" w:line="240" w:lineRule="auto"/>
        <w:jc w:val="both"/>
        <w:rPr>
          <w:rFonts w:ascii="Bookman Old Style" w:hAnsi="Bookman Old Style"/>
          <w:b/>
          <w:sz w:val="25"/>
          <w:szCs w:val="25"/>
        </w:rPr>
      </w:pPr>
      <w:r w:rsidRPr="00455590">
        <w:rPr>
          <w:rFonts w:ascii="Bookman Old Style" w:hAnsi="Bookman Old Style"/>
          <w:sz w:val="25"/>
          <w:szCs w:val="25"/>
        </w:rPr>
        <w:t xml:space="preserve">The </w:t>
      </w:r>
      <w:r w:rsidRPr="00455590">
        <w:rPr>
          <w:rFonts w:ascii="Bookman Old Style" w:hAnsi="Bookman Old Style"/>
          <w:color w:val="000000" w:themeColor="text1"/>
          <w:sz w:val="25"/>
          <w:szCs w:val="25"/>
        </w:rPr>
        <w:t>SELLER</w:t>
      </w:r>
      <w:r w:rsidRPr="00455590">
        <w:rPr>
          <w:rFonts w:ascii="Bookman Old Style" w:hAnsi="Bookman Old Style"/>
          <w:bCs/>
          <w:color w:val="000000" w:themeColor="text1"/>
          <w:sz w:val="25"/>
          <w:szCs w:val="25"/>
        </w:rPr>
        <w:t>/</w:t>
      </w:r>
      <w:r w:rsidRPr="00455590">
        <w:rPr>
          <w:rFonts w:ascii="Bookman Old Style" w:hAnsi="Bookman Old Style"/>
          <w:sz w:val="25"/>
          <w:szCs w:val="25"/>
        </w:rPr>
        <w:t>FIRST PARTY</w:t>
      </w:r>
      <w:r w:rsidRPr="00455590">
        <w:rPr>
          <w:rFonts w:ascii="Bookman Old Style" w:hAnsi="Bookman Old Style"/>
          <w:b/>
          <w:sz w:val="25"/>
          <w:szCs w:val="25"/>
        </w:rPr>
        <w:t xml:space="preserve"> </w:t>
      </w:r>
      <w:r w:rsidRPr="00455590">
        <w:rPr>
          <w:rFonts w:ascii="Bookman Old Style" w:hAnsi="Bookman Old Style"/>
          <w:sz w:val="25"/>
          <w:szCs w:val="25"/>
        </w:rPr>
        <w:t xml:space="preserve">has received </w:t>
      </w:r>
      <w:proofErr w:type="spellStart"/>
      <w:r w:rsidRPr="00455590">
        <w:rPr>
          <w:rFonts w:ascii="Bookman Old Style" w:hAnsi="Bookman Old Style"/>
          <w:sz w:val="25"/>
          <w:szCs w:val="25"/>
        </w:rPr>
        <w:t>a</w:t>
      </w:r>
      <w:proofErr w:type="spellEnd"/>
      <w:r w:rsidRPr="00455590">
        <w:rPr>
          <w:rFonts w:ascii="Bookman Old Style" w:hAnsi="Bookman Old Style"/>
          <w:sz w:val="25"/>
          <w:szCs w:val="25"/>
        </w:rPr>
        <w:t xml:space="preserve"> advance sum of </w:t>
      </w:r>
      <w:r w:rsidRPr="00D42754">
        <w:rPr>
          <w:rFonts w:ascii="Bookman Old Style" w:hAnsi="Bookman Old Style"/>
          <w:b/>
          <w:bCs/>
          <w:sz w:val="25"/>
          <w:szCs w:val="25"/>
        </w:rPr>
        <w:t>Rs.45,000/- (Forty Five Thousand Only)</w:t>
      </w:r>
      <w:r w:rsidRPr="00455590">
        <w:rPr>
          <w:rFonts w:ascii="Bookman Old Style" w:hAnsi="Bookman Old Style"/>
          <w:bCs/>
          <w:sz w:val="25"/>
          <w:szCs w:val="25"/>
        </w:rPr>
        <w:t xml:space="preserve"> from PURCHASER</w:t>
      </w:r>
      <w:r w:rsidRPr="00455590">
        <w:rPr>
          <w:rFonts w:ascii="Bookman Old Style" w:hAnsi="Bookman Old Style"/>
          <w:sz w:val="25"/>
          <w:szCs w:val="25"/>
        </w:rPr>
        <w:t xml:space="preserve">/SECOND PARTY </w:t>
      </w:r>
      <w:r w:rsidRPr="00455590">
        <w:rPr>
          <w:rFonts w:ascii="Bookman Old Style" w:hAnsi="Bookman Old Style"/>
          <w:bCs/>
          <w:sz w:val="25"/>
          <w:szCs w:val="25"/>
        </w:rPr>
        <w:t>by way of cheque No. 46475</w:t>
      </w:r>
      <w:r w:rsidR="003F641D">
        <w:rPr>
          <w:rFonts w:ascii="Bookman Old Style" w:hAnsi="Bookman Old Style"/>
          <w:bCs/>
          <w:sz w:val="25"/>
          <w:szCs w:val="25"/>
        </w:rPr>
        <w:t>4</w:t>
      </w:r>
      <w:r w:rsidRPr="00455590">
        <w:rPr>
          <w:rFonts w:ascii="Bookman Old Style" w:hAnsi="Bookman Old Style"/>
          <w:bCs/>
          <w:sz w:val="25"/>
          <w:szCs w:val="25"/>
        </w:rPr>
        <w:t xml:space="preserve">, drawn on State Bank of India, </w:t>
      </w:r>
      <w:proofErr w:type="spellStart"/>
      <w:r w:rsidRPr="00455590">
        <w:rPr>
          <w:rFonts w:ascii="Bookman Old Style" w:hAnsi="Bookman Old Style"/>
          <w:bCs/>
          <w:sz w:val="25"/>
          <w:szCs w:val="25"/>
        </w:rPr>
        <w:t>Banashankari</w:t>
      </w:r>
      <w:proofErr w:type="spellEnd"/>
      <w:r w:rsidRPr="00455590">
        <w:rPr>
          <w:rFonts w:ascii="Bookman Old Style" w:hAnsi="Bookman Old Style"/>
          <w:bCs/>
          <w:sz w:val="25"/>
          <w:szCs w:val="25"/>
        </w:rPr>
        <w:t xml:space="preserve"> 3</w:t>
      </w:r>
      <w:r w:rsidRPr="00455590">
        <w:rPr>
          <w:rFonts w:ascii="Bookman Old Style" w:hAnsi="Bookman Old Style"/>
          <w:bCs/>
          <w:sz w:val="25"/>
          <w:szCs w:val="25"/>
          <w:vertAlign w:val="superscript"/>
        </w:rPr>
        <w:t>rd</w:t>
      </w:r>
      <w:r w:rsidRPr="00455590">
        <w:rPr>
          <w:rFonts w:ascii="Bookman Old Style" w:hAnsi="Bookman Old Style"/>
          <w:bCs/>
          <w:sz w:val="25"/>
          <w:szCs w:val="25"/>
        </w:rPr>
        <w:t xml:space="preserve"> Stage Branch, </w:t>
      </w:r>
      <w:proofErr w:type="spellStart"/>
      <w:r w:rsidRPr="00455590">
        <w:rPr>
          <w:rFonts w:ascii="Bookman Old Style" w:hAnsi="Bookman Old Style"/>
          <w:bCs/>
          <w:sz w:val="25"/>
          <w:szCs w:val="25"/>
        </w:rPr>
        <w:t>Bangaluru</w:t>
      </w:r>
      <w:proofErr w:type="spellEnd"/>
      <w:r w:rsidRPr="00455590">
        <w:rPr>
          <w:rFonts w:ascii="Bookman Old Style" w:hAnsi="Bookman Old Style"/>
          <w:bCs/>
          <w:sz w:val="25"/>
          <w:szCs w:val="25"/>
        </w:rPr>
        <w:t>, dated 30-05-2022</w:t>
      </w:r>
      <w:r w:rsidRPr="00455590">
        <w:rPr>
          <w:rFonts w:ascii="Bookman Old Style" w:hAnsi="Bookman Old Style"/>
          <w:b/>
          <w:sz w:val="25"/>
          <w:szCs w:val="25"/>
        </w:rPr>
        <w:t xml:space="preserve"> </w:t>
      </w:r>
    </w:p>
    <w:p w:rsidR="00D73910" w:rsidRPr="00455590" w:rsidRDefault="00D73910" w:rsidP="00D73910">
      <w:pPr>
        <w:pStyle w:val="ListParagraph"/>
        <w:spacing w:after="0" w:line="240" w:lineRule="auto"/>
        <w:jc w:val="both"/>
        <w:rPr>
          <w:rFonts w:ascii="Bookman Old Style" w:hAnsi="Bookman Old Style"/>
          <w:b/>
          <w:sz w:val="25"/>
          <w:szCs w:val="25"/>
        </w:rPr>
      </w:pPr>
    </w:p>
    <w:p w:rsidR="00DE764A" w:rsidRPr="004B5DFE" w:rsidRDefault="007928F2" w:rsidP="00DE764A">
      <w:pPr>
        <w:pStyle w:val="ListParagraph"/>
        <w:numPr>
          <w:ilvl w:val="0"/>
          <w:numId w:val="3"/>
        </w:numPr>
        <w:spacing w:after="0" w:line="240" w:lineRule="auto"/>
        <w:jc w:val="both"/>
        <w:rPr>
          <w:rFonts w:ascii="Bookman Old Style" w:hAnsi="Bookman Old Style"/>
          <w:sz w:val="25"/>
          <w:szCs w:val="25"/>
        </w:rPr>
      </w:pPr>
      <w:r w:rsidRPr="00DE764A">
        <w:rPr>
          <w:rFonts w:ascii="Bookman Old Style" w:hAnsi="Bookman Old Style"/>
          <w:bCs/>
          <w:sz w:val="25"/>
          <w:szCs w:val="25"/>
        </w:rPr>
        <w:t xml:space="preserve">The reaming sale consideration of </w:t>
      </w:r>
      <w:r w:rsidR="00DE764A" w:rsidRPr="004B5DFE">
        <w:rPr>
          <w:rFonts w:ascii="Bookman Old Style" w:hAnsi="Bookman Old Style"/>
          <w:b/>
          <w:bCs/>
          <w:sz w:val="25"/>
          <w:szCs w:val="25"/>
        </w:rPr>
        <w:t>Rs.6,75,000/-(Rupees Six Lakhs Seventy Five Thousand Only)</w:t>
      </w:r>
      <w:r w:rsidR="00DE764A" w:rsidRPr="004B5DFE">
        <w:rPr>
          <w:rFonts w:ascii="Bookman Old Style" w:hAnsi="Bookman Old Style"/>
          <w:bCs/>
          <w:sz w:val="25"/>
          <w:szCs w:val="25"/>
        </w:rPr>
        <w:t xml:space="preserve"> is received by way of DD No. </w:t>
      </w:r>
      <w:r w:rsidR="00DE764A">
        <w:rPr>
          <w:rFonts w:ascii="Bookman Old Style" w:hAnsi="Bookman Old Style"/>
          <w:bCs/>
          <w:sz w:val="25"/>
          <w:szCs w:val="25"/>
        </w:rPr>
        <w:t>782252</w:t>
      </w:r>
      <w:r w:rsidR="00DE764A" w:rsidRPr="004B5DFE">
        <w:rPr>
          <w:rFonts w:ascii="Bookman Old Style" w:hAnsi="Bookman Old Style"/>
          <w:bCs/>
          <w:sz w:val="25"/>
          <w:szCs w:val="25"/>
        </w:rPr>
        <w:t xml:space="preserve"> State Bank of India,</w:t>
      </w:r>
      <w:r w:rsidR="001A4588">
        <w:rPr>
          <w:rFonts w:ascii="Bookman Old Style" w:hAnsi="Bookman Old Style"/>
          <w:bCs/>
          <w:sz w:val="25"/>
          <w:szCs w:val="25"/>
        </w:rPr>
        <w:t xml:space="preserve"> </w:t>
      </w:r>
      <w:proofErr w:type="spellStart"/>
      <w:r w:rsidR="001A4588" w:rsidRPr="00455590">
        <w:rPr>
          <w:rFonts w:ascii="Bookman Old Style" w:hAnsi="Bookman Old Style"/>
          <w:bCs/>
          <w:sz w:val="25"/>
          <w:szCs w:val="25"/>
        </w:rPr>
        <w:t>Banashankari</w:t>
      </w:r>
      <w:proofErr w:type="spellEnd"/>
      <w:r w:rsidR="001A4588" w:rsidRPr="00455590">
        <w:rPr>
          <w:rFonts w:ascii="Bookman Old Style" w:hAnsi="Bookman Old Style"/>
          <w:bCs/>
          <w:sz w:val="25"/>
          <w:szCs w:val="25"/>
        </w:rPr>
        <w:t xml:space="preserve"> 3</w:t>
      </w:r>
      <w:r w:rsidR="001A4588" w:rsidRPr="00455590">
        <w:rPr>
          <w:rFonts w:ascii="Bookman Old Style" w:hAnsi="Bookman Old Style"/>
          <w:bCs/>
          <w:sz w:val="25"/>
          <w:szCs w:val="25"/>
          <w:vertAlign w:val="superscript"/>
        </w:rPr>
        <w:t>rd</w:t>
      </w:r>
      <w:r w:rsidR="001A4588" w:rsidRPr="00455590">
        <w:rPr>
          <w:rFonts w:ascii="Bookman Old Style" w:hAnsi="Bookman Old Style"/>
          <w:bCs/>
          <w:sz w:val="25"/>
          <w:szCs w:val="25"/>
        </w:rPr>
        <w:t xml:space="preserve"> Stage Branch, </w:t>
      </w:r>
      <w:proofErr w:type="spellStart"/>
      <w:r w:rsidR="001A4588" w:rsidRPr="00455590">
        <w:rPr>
          <w:rFonts w:ascii="Bookman Old Style" w:hAnsi="Bookman Old Style"/>
          <w:bCs/>
          <w:sz w:val="25"/>
          <w:szCs w:val="25"/>
        </w:rPr>
        <w:t>Bangaluru</w:t>
      </w:r>
      <w:proofErr w:type="spellEnd"/>
      <w:r w:rsidR="001A4588" w:rsidRPr="004B5DFE">
        <w:rPr>
          <w:rFonts w:ascii="Bookman Old Style" w:hAnsi="Bookman Old Style"/>
          <w:bCs/>
          <w:sz w:val="25"/>
          <w:szCs w:val="25"/>
        </w:rPr>
        <w:t xml:space="preserve"> </w:t>
      </w:r>
      <w:r w:rsidR="00DE764A" w:rsidRPr="004B5DFE">
        <w:rPr>
          <w:rFonts w:ascii="Bookman Old Style" w:hAnsi="Bookman Old Style"/>
          <w:bCs/>
          <w:sz w:val="25"/>
          <w:szCs w:val="25"/>
        </w:rPr>
        <w:t>Branch, dated 11-07-2022</w:t>
      </w:r>
    </w:p>
    <w:p w:rsidR="00D73910" w:rsidRPr="00DE764A" w:rsidRDefault="00D73910" w:rsidP="00D42754">
      <w:pPr>
        <w:pStyle w:val="ListParagraph"/>
        <w:spacing w:after="0" w:line="240" w:lineRule="auto"/>
        <w:jc w:val="both"/>
        <w:rPr>
          <w:rFonts w:ascii="Bookman Old Style" w:hAnsi="Bookman Old Style"/>
          <w:b/>
          <w:sz w:val="25"/>
          <w:szCs w:val="25"/>
        </w:rPr>
      </w:pPr>
    </w:p>
    <w:p w:rsidR="007928F2" w:rsidRDefault="007928F2" w:rsidP="007928F2">
      <w:pPr>
        <w:spacing w:after="0" w:line="240" w:lineRule="auto"/>
        <w:ind w:left="720" w:hanging="360"/>
        <w:jc w:val="both"/>
        <w:rPr>
          <w:rFonts w:ascii="Bookman Old Style" w:hAnsi="Bookman Old Style"/>
          <w:sz w:val="25"/>
          <w:szCs w:val="25"/>
        </w:rPr>
      </w:pPr>
      <w:r w:rsidRPr="00455590">
        <w:rPr>
          <w:rFonts w:ascii="Bookman Old Style" w:hAnsi="Bookman Old Style"/>
          <w:sz w:val="25"/>
          <w:szCs w:val="25"/>
        </w:rPr>
        <w:t>4.</w:t>
      </w:r>
      <w:r w:rsidRPr="00455590">
        <w:rPr>
          <w:rFonts w:ascii="Bookman Old Style" w:hAnsi="Bookman Old Style"/>
          <w:sz w:val="25"/>
          <w:szCs w:val="25"/>
        </w:rPr>
        <w:tab/>
        <w:t xml:space="preserve">Both the parties mutually agreed that the possession of the Schedule Property shall be handed over to the </w:t>
      </w:r>
      <w:r w:rsidRPr="00455590">
        <w:rPr>
          <w:rFonts w:ascii="Bookman Old Style" w:hAnsi="Bookman Old Style"/>
          <w:b/>
          <w:bCs/>
          <w:sz w:val="25"/>
          <w:szCs w:val="25"/>
        </w:rPr>
        <w:t>PURCHASER</w:t>
      </w:r>
      <w:r w:rsidRPr="00455590">
        <w:rPr>
          <w:rFonts w:ascii="Bookman Old Style" w:hAnsi="Bookman Old Style"/>
          <w:sz w:val="25"/>
          <w:szCs w:val="25"/>
        </w:rPr>
        <w:t xml:space="preserve"> on the </w:t>
      </w:r>
      <w:r w:rsidRPr="00455590">
        <w:rPr>
          <w:rFonts w:ascii="Bookman Old Style" w:hAnsi="Bookman Old Style"/>
          <w:sz w:val="25"/>
          <w:szCs w:val="25"/>
        </w:rPr>
        <w:lastRenderedPageBreak/>
        <w:t xml:space="preserve">date of the registration of Sale Deed pertaining to the Schedule Property. </w:t>
      </w:r>
    </w:p>
    <w:p w:rsidR="00D73910" w:rsidRPr="00455590" w:rsidRDefault="00D73910" w:rsidP="00D73910">
      <w:pPr>
        <w:spacing w:after="0" w:line="240" w:lineRule="auto"/>
        <w:jc w:val="both"/>
        <w:rPr>
          <w:rFonts w:ascii="Bookman Old Style" w:hAnsi="Bookman Old Style"/>
          <w:sz w:val="25"/>
          <w:szCs w:val="25"/>
        </w:rPr>
      </w:pPr>
    </w:p>
    <w:p w:rsidR="007928F2" w:rsidRDefault="007928F2" w:rsidP="007928F2">
      <w:pPr>
        <w:spacing w:after="0" w:line="240" w:lineRule="auto"/>
        <w:ind w:left="720" w:hanging="360"/>
        <w:jc w:val="both"/>
        <w:rPr>
          <w:rFonts w:ascii="Bookman Old Style" w:hAnsi="Bookman Old Style"/>
          <w:sz w:val="25"/>
          <w:szCs w:val="25"/>
        </w:rPr>
      </w:pPr>
      <w:r w:rsidRPr="00455590">
        <w:rPr>
          <w:rFonts w:ascii="Bookman Old Style" w:hAnsi="Bookman Old Style"/>
          <w:sz w:val="25"/>
          <w:szCs w:val="25"/>
        </w:rPr>
        <w:t xml:space="preserve">5. </w:t>
      </w:r>
      <w:r w:rsidRPr="00455590">
        <w:rPr>
          <w:rFonts w:ascii="Bookman Old Style" w:hAnsi="Bookman Old Style"/>
          <w:sz w:val="25"/>
          <w:szCs w:val="25"/>
        </w:rPr>
        <w:tab/>
        <w:t xml:space="preserve">The </w:t>
      </w:r>
      <w:r w:rsidRPr="00455590">
        <w:rPr>
          <w:rFonts w:ascii="Bookman Old Style" w:hAnsi="Bookman Old Style"/>
          <w:b/>
          <w:color w:val="000000" w:themeColor="text1"/>
          <w:sz w:val="25"/>
          <w:szCs w:val="25"/>
        </w:rPr>
        <w:t>SELLER</w:t>
      </w:r>
      <w:r w:rsidRPr="00455590">
        <w:rPr>
          <w:rFonts w:ascii="Bookman Old Style" w:hAnsi="Bookman Old Style"/>
          <w:bCs/>
          <w:color w:val="000000" w:themeColor="text1"/>
          <w:sz w:val="25"/>
          <w:szCs w:val="25"/>
        </w:rPr>
        <w:t>/</w:t>
      </w:r>
      <w:r w:rsidRPr="00455590">
        <w:rPr>
          <w:rFonts w:ascii="Bookman Old Style" w:hAnsi="Bookman Old Style"/>
          <w:b/>
          <w:sz w:val="25"/>
          <w:szCs w:val="25"/>
        </w:rPr>
        <w:t>FIRST PARTY</w:t>
      </w:r>
      <w:r w:rsidRPr="00455590">
        <w:rPr>
          <w:rFonts w:ascii="Bookman Old Style" w:hAnsi="Bookman Old Style"/>
          <w:sz w:val="25"/>
          <w:szCs w:val="25"/>
        </w:rPr>
        <w:t xml:space="preserve"> has represented that the Schedule Property is free from all encumbrances and the encumbrance certificate up-to-date will be furnished for the perusal of the PURCHASER</w:t>
      </w:r>
    </w:p>
    <w:p w:rsidR="00D73910" w:rsidRPr="00455590" w:rsidRDefault="00D73910" w:rsidP="00D73910">
      <w:pPr>
        <w:spacing w:after="0" w:line="240" w:lineRule="auto"/>
        <w:jc w:val="both"/>
        <w:rPr>
          <w:rFonts w:ascii="Bookman Old Style" w:hAnsi="Bookman Old Style"/>
          <w:sz w:val="25"/>
          <w:szCs w:val="25"/>
        </w:rPr>
      </w:pPr>
    </w:p>
    <w:p w:rsidR="007928F2" w:rsidRPr="00455590" w:rsidRDefault="007928F2" w:rsidP="007928F2">
      <w:pPr>
        <w:spacing w:after="0" w:line="240" w:lineRule="auto"/>
        <w:ind w:firstLine="360"/>
        <w:jc w:val="both"/>
        <w:rPr>
          <w:rFonts w:ascii="Bookman Old Style" w:hAnsi="Bookman Old Style"/>
          <w:sz w:val="25"/>
          <w:szCs w:val="25"/>
        </w:rPr>
      </w:pPr>
      <w:r w:rsidRPr="00455590">
        <w:rPr>
          <w:rFonts w:ascii="Bookman Old Style" w:hAnsi="Bookman Old Style"/>
          <w:sz w:val="25"/>
          <w:szCs w:val="25"/>
        </w:rPr>
        <w:t xml:space="preserve">6. The </w:t>
      </w:r>
      <w:r w:rsidRPr="00455590">
        <w:rPr>
          <w:rFonts w:ascii="Bookman Old Style" w:hAnsi="Bookman Old Style"/>
          <w:b/>
          <w:color w:val="000000" w:themeColor="text1"/>
          <w:sz w:val="25"/>
          <w:szCs w:val="25"/>
        </w:rPr>
        <w:t>SELLER</w:t>
      </w:r>
      <w:r w:rsidRPr="00455590">
        <w:rPr>
          <w:rFonts w:ascii="Bookman Old Style" w:hAnsi="Bookman Old Style"/>
          <w:bCs/>
          <w:color w:val="000000" w:themeColor="text1"/>
          <w:sz w:val="25"/>
          <w:szCs w:val="25"/>
        </w:rPr>
        <w:t>/</w:t>
      </w:r>
      <w:r w:rsidRPr="00455590">
        <w:rPr>
          <w:rFonts w:ascii="Bookman Old Style" w:hAnsi="Bookman Old Style"/>
          <w:b/>
          <w:sz w:val="25"/>
          <w:szCs w:val="25"/>
        </w:rPr>
        <w:t>FIRST PARTY</w:t>
      </w:r>
      <w:r w:rsidRPr="00455590">
        <w:rPr>
          <w:rFonts w:ascii="Bookman Old Style" w:hAnsi="Bookman Old Style"/>
          <w:sz w:val="25"/>
          <w:szCs w:val="25"/>
        </w:rPr>
        <w:t xml:space="preserve"> has covenanted that all property taxes, cess and such other payments payable to the revenue and such other departments in respect of the Schedule Property are being paid regularly and any such payments in the event of the same remaining unpaid shall be cleared by the </w:t>
      </w:r>
      <w:r w:rsidRPr="00455590">
        <w:rPr>
          <w:rFonts w:ascii="Bookman Old Style" w:hAnsi="Bookman Old Style"/>
          <w:b/>
          <w:color w:val="000000" w:themeColor="text1"/>
          <w:sz w:val="25"/>
          <w:szCs w:val="25"/>
        </w:rPr>
        <w:t>SELLER</w:t>
      </w:r>
      <w:r w:rsidRPr="00455590">
        <w:rPr>
          <w:rFonts w:ascii="Bookman Old Style" w:hAnsi="Bookman Old Style"/>
          <w:bCs/>
          <w:color w:val="000000" w:themeColor="text1"/>
          <w:sz w:val="25"/>
          <w:szCs w:val="25"/>
        </w:rPr>
        <w:t>/</w:t>
      </w:r>
      <w:r w:rsidRPr="00455590">
        <w:rPr>
          <w:rFonts w:ascii="Bookman Old Style" w:hAnsi="Bookman Old Style"/>
          <w:b/>
          <w:sz w:val="25"/>
          <w:szCs w:val="25"/>
        </w:rPr>
        <w:t>FIRST PARTY</w:t>
      </w:r>
      <w:r w:rsidRPr="00455590">
        <w:rPr>
          <w:rFonts w:ascii="Bookman Old Style" w:hAnsi="Bookman Old Style"/>
          <w:sz w:val="25"/>
          <w:szCs w:val="25"/>
        </w:rPr>
        <w:t xml:space="preserve"> before execution of Registered Sale deed.</w:t>
      </w:r>
    </w:p>
    <w:p w:rsidR="00D73910" w:rsidRDefault="00D73910" w:rsidP="00050112">
      <w:pPr>
        <w:spacing w:after="0" w:line="240" w:lineRule="auto"/>
        <w:rPr>
          <w:rFonts w:ascii="Bookman Old Style" w:hAnsi="Bookman Old Style"/>
          <w:b/>
          <w:bCs/>
          <w:sz w:val="25"/>
          <w:szCs w:val="25"/>
          <w:u w:val="single"/>
        </w:rPr>
      </w:pPr>
    </w:p>
    <w:p w:rsidR="007928F2" w:rsidRPr="00455590" w:rsidRDefault="007928F2" w:rsidP="007928F2">
      <w:pPr>
        <w:spacing w:after="0" w:line="240" w:lineRule="auto"/>
        <w:jc w:val="center"/>
        <w:rPr>
          <w:rFonts w:ascii="Bookman Old Style" w:hAnsi="Bookman Old Style"/>
          <w:b/>
          <w:bCs/>
          <w:sz w:val="25"/>
          <w:szCs w:val="25"/>
          <w:u w:val="single"/>
        </w:rPr>
      </w:pPr>
      <w:r w:rsidRPr="00455590">
        <w:rPr>
          <w:rFonts w:ascii="Bookman Old Style" w:hAnsi="Bookman Old Style"/>
          <w:b/>
          <w:bCs/>
          <w:sz w:val="25"/>
          <w:szCs w:val="25"/>
          <w:u w:val="single"/>
        </w:rPr>
        <w:t xml:space="preserve">:: SCHEDULE ‘A’ </w:t>
      </w:r>
      <w:proofErr w:type="gramStart"/>
      <w:r w:rsidRPr="00455590">
        <w:rPr>
          <w:rFonts w:ascii="Bookman Old Style" w:hAnsi="Bookman Old Style"/>
          <w:b/>
          <w:bCs/>
          <w:sz w:val="25"/>
          <w:szCs w:val="25"/>
          <w:u w:val="single"/>
        </w:rPr>
        <w:t>PROPERTY :</w:t>
      </w:r>
      <w:proofErr w:type="gramEnd"/>
      <w:r w:rsidRPr="00455590">
        <w:rPr>
          <w:rFonts w:ascii="Bookman Old Style" w:hAnsi="Bookman Old Style"/>
          <w:b/>
          <w:bCs/>
          <w:sz w:val="25"/>
          <w:szCs w:val="25"/>
          <w:u w:val="single"/>
        </w:rPr>
        <w:t>:</w:t>
      </w:r>
    </w:p>
    <w:p w:rsidR="007928F2" w:rsidRPr="00455590" w:rsidRDefault="007928F2" w:rsidP="007928F2">
      <w:pPr>
        <w:spacing w:after="0" w:line="240" w:lineRule="auto"/>
        <w:jc w:val="both"/>
        <w:rPr>
          <w:rFonts w:ascii="Bookman Old Style" w:hAnsi="Bookman Old Style"/>
          <w:b/>
          <w:bCs/>
          <w:sz w:val="25"/>
          <w:szCs w:val="25"/>
          <w:u w:val="single"/>
        </w:rPr>
      </w:pPr>
    </w:p>
    <w:p w:rsidR="007928F2" w:rsidRPr="00455590" w:rsidRDefault="007928F2" w:rsidP="007928F2">
      <w:pPr>
        <w:spacing w:after="0" w:line="240" w:lineRule="auto"/>
        <w:jc w:val="both"/>
        <w:rPr>
          <w:rFonts w:ascii="Bookman Old Style" w:hAnsi="Bookman Old Style"/>
          <w:color w:val="000000" w:themeColor="text1"/>
          <w:sz w:val="25"/>
          <w:szCs w:val="25"/>
        </w:rPr>
      </w:pPr>
      <w:proofErr w:type="gramStart"/>
      <w:r w:rsidRPr="00455590">
        <w:rPr>
          <w:rFonts w:ascii="Bookman Old Style" w:hAnsi="Bookman Old Style"/>
          <w:color w:val="000000" w:themeColor="text1"/>
          <w:sz w:val="25"/>
          <w:szCs w:val="25"/>
        </w:rPr>
        <w:t xml:space="preserve">Converted land bearing </w:t>
      </w:r>
      <w:r w:rsidRPr="00455590">
        <w:rPr>
          <w:rFonts w:ascii="Bookman Old Style" w:hAnsi="Bookman Old Style"/>
          <w:b/>
          <w:color w:val="000000" w:themeColor="text1"/>
          <w:sz w:val="25"/>
          <w:szCs w:val="25"/>
        </w:rPr>
        <w:t>Sy.No.186</w:t>
      </w:r>
      <w:r w:rsidRPr="00455590">
        <w:rPr>
          <w:rFonts w:ascii="Bookman Old Style" w:hAnsi="Bookman Old Style"/>
          <w:color w:val="000000" w:themeColor="text1"/>
          <w:sz w:val="25"/>
          <w:szCs w:val="25"/>
        </w:rPr>
        <w:t xml:space="preserve"> measuring </w:t>
      </w:r>
      <w:r w:rsidRPr="00455590">
        <w:rPr>
          <w:rFonts w:ascii="Bookman Old Style" w:hAnsi="Bookman Old Style"/>
          <w:b/>
          <w:bCs/>
          <w:color w:val="000000" w:themeColor="text1"/>
          <w:sz w:val="25"/>
          <w:szCs w:val="25"/>
        </w:rPr>
        <w:t>4 Acres</w:t>
      </w:r>
      <w:r w:rsidRPr="00455590">
        <w:rPr>
          <w:rFonts w:ascii="Bookman Old Style" w:hAnsi="Bookman Old Style"/>
          <w:color w:val="000000" w:themeColor="text1"/>
          <w:sz w:val="25"/>
          <w:szCs w:val="25"/>
        </w:rPr>
        <w:t xml:space="preserve"> alienation no.</w:t>
      </w:r>
      <w:proofErr w:type="gramEnd"/>
      <w:r w:rsidRPr="00455590">
        <w:rPr>
          <w:rFonts w:ascii="Bookman Old Style" w:hAnsi="Bookman Old Style"/>
          <w:color w:val="000000" w:themeColor="text1"/>
          <w:sz w:val="25"/>
          <w:szCs w:val="25"/>
        </w:rPr>
        <w:t xml:space="preserve"> </w:t>
      </w:r>
      <w:r w:rsidRPr="00455590">
        <w:rPr>
          <w:rFonts w:ascii="Bookman Old Style" w:hAnsi="Bookman Old Style" w:cs="Times New Roman"/>
          <w:b/>
          <w:color w:val="000000"/>
          <w:sz w:val="25"/>
          <w:szCs w:val="25"/>
        </w:rPr>
        <w:t xml:space="preserve">ALN3CR76/2014-15 </w:t>
      </w:r>
      <w:r w:rsidRPr="00455590">
        <w:rPr>
          <w:rFonts w:ascii="Bookman Old Style" w:hAnsi="Bookman Old Style" w:cs="Times New Roman"/>
          <w:bCs/>
          <w:color w:val="000000"/>
          <w:sz w:val="25"/>
          <w:szCs w:val="25"/>
        </w:rPr>
        <w:t xml:space="preserve">dated </w:t>
      </w:r>
      <w:r w:rsidRPr="00455590">
        <w:rPr>
          <w:rFonts w:ascii="Bookman Old Style" w:hAnsi="Bookman Old Style" w:cs="Times New Roman"/>
          <w:b/>
          <w:color w:val="000000"/>
          <w:sz w:val="25"/>
          <w:szCs w:val="25"/>
        </w:rPr>
        <w:t>16/10/2014</w:t>
      </w:r>
      <w:r w:rsidRPr="00455590">
        <w:rPr>
          <w:rFonts w:ascii="Bookman Old Style" w:hAnsi="Bookman Old Style"/>
          <w:color w:val="000000" w:themeColor="text1"/>
          <w:sz w:val="25"/>
          <w:szCs w:val="25"/>
        </w:rPr>
        <w:t xml:space="preserve"> and </w:t>
      </w:r>
      <w:r w:rsidRPr="00455590">
        <w:rPr>
          <w:rFonts w:ascii="Bookman Old Style" w:hAnsi="Bookman Old Style"/>
          <w:b/>
          <w:color w:val="000000" w:themeColor="text1"/>
          <w:sz w:val="25"/>
          <w:szCs w:val="25"/>
        </w:rPr>
        <w:t>Sy.No.194</w:t>
      </w:r>
      <w:r w:rsidRPr="00455590">
        <w:rPr>
          <w:rFonts w:ascii="Bookman Old Style" w:hAnsi="Bookman Old Style"/>
          <w:color w:val="000000" w:themeColor="text1"/>
          <w:sz w:val="25"/>
          <w:szCs w:val="25"/>
        </w:rPr>
        <w:t xml:space="preserve"> having an extent </w:t>
      </w:r>
      <w:proofErr w:type="gramStart"/>
      <w:r w:rsidRPr="00455590">
        <w:rPr>
          <w:rFonts w:ascii="Bookman Old Style" w:hAnsi="Bookman Old Style"/>
          <w:color w:val="000000" w:themeColor="text1"/>
          <w:sz w:val="25"/>
          <w:szCs w:val="25"/>
        </w:rPr>
        <w:t xml:space="preserve">of </w:t>
      </w:r>
      <w:r w:rsidRPr="00455590">
        <w:rPr>
          <w:rFonts w:ascii="Bookman Old Style" w:hAnsi="Bookman Old Style"/>
          <w:b/>
          <w:bCs/>
          <w:color w:val="000000" w:themeColor="text1"/>
          <w:sz w:val="25"/>
          <w:szCs w:val="25"/>
        </w:rPr>
        <w:t>5 Acres 1</w:t>
      </w:r>
      <w:r w:rsidRPr="00455590">
        <w:rPr>
          <w:rFonts w:ascii="Bookman Old Style" w:hAnsi="Bookman Old Style"/>
          <w:color w:val="000000" w:themeColor="text1"/>
          <w:sz w:val="25"/>
          <w:szCs w:val="25"/>
        </w:rPr>
        <w:t xml:space="preserve"> </w:t>
      </w:r>
      <w:proofErr w:type="spellStart"/>
      <w:r w:rsidRPr="00455590">
        <w:rPr>
          <w:rFonts w:ascii="Bookman Old Style" w:hAnsi="Bookman Old Style"/>
          <w:color w:val="000000" w:themeColor="text1"/>
          <w:sz w:val="25"/>
          <w:szCs w:val="25"/>
        </w:rPr>
        <w:t>Gunta</w:t>
      </w:r>
      <w:proofErr w:type="spellEnd"/>
      <w:r w:rsidRPr="00455590">
        <w:rPr>
          <w:rFonts w:ascii="Bookman Old Style" w:hAnsi="Bookman Old Style"/>
          <w:color w:val="000000" w:themeColor="text1"/>
          <w:sz w:val="25"/>
          <w:szCs w:val="25"/>
        </w:rPr>
        <w:t xml:space="preserve"> alienation</w:t>
      </w:r>
      <w:proofErr w:type="gramEnd"/>
      <w:r w:rsidRPr="00455590">
        <w:rPr>
          <w:rFonts w:ascii="Bookman Old Style" w:hAnsi="Bookman Old Style"/>
          <w:color w:val="000000" w:themeColor="text1"/>
          <w:sz w:val="25"/>
          <w:szCs w:val="25"/>
        </w:rPr>
        <w:t xml:space="preserve"> no. </w:t>
      </w:r>
      <w:r w:rsidRPr="00455590">
        <w:rPr>
          <w:rFonts w:ascii="Bookman Old Style" w:hAnsi="Bookman Old Style" w:cs="Times New Roman"/>
          <w:b/>
          <w:color w:val="000000"/>
          <w:sz w:val="25"/>
          <w:szCs w:val="25"/>
        </w:rPr>
        <w:t xml:space="preserve">ALN3CR74/2014-15 </w:t>
      </w:r>
      <w:r w:rsidRPr="00455590">
        <w:rPr>
          <w:rFonts w:ascii="Bookman Old Style" w:hAnsi="Bookman Old Style" w:cs="Times New Roman"/>
          <w:bCs/>
          <w:color w:val="000000"/>
          <w:sz w:val="25"/>
          <w:szCs w:val="25"/>
        </w:rPr>
        <w:t xml:space="preserve">dated </w:t>
      </w:r>
      <w:r w:rsidRPr="00455590">
        <w:rPr>
          <w:rFonts w:ascii="Bookman Old Style" w:hAnsi="Bookman Old Style" w:cs="Times New Roman"/>
          <w:b/>
          <w:color w:val="000000"/>
          <w:sz w:val="25"/>
          <w:szCs w:val="25"/>
        </w:rPr>
        <w:t>16/10/2014</w:t>
      </w:r>
      <w:r w:rsidRPr="00455590">
        <w:rPr>
          <w:rFonts w:ascii="Bookman Old Style" w:hAnsi="Bookman Old Style"/>
          <w:color w:val="000000" w:themeColor="text1"/>
          <w:sz w:val="25"/>
          <w:szCs w:val="25"/>
        </w:rPr>
        <w:t xml:space="preserve">situated at </w:t>
      </w:r>
      <w:proofErr w:type="spellStart"/>
      <w:r w:rsidRPr="00455590">
        <w:rPr>
          <w:rFonts w:ascii="Bookman Old Style" w:hAnsi="Bookman Old Style"/>
          <w:color w:val="000000" w:themeColor="text1"/>
          <w:sz w:val="25"/>
          <w:szCs w:val="25"/>
        </w:rPr>
        <w:t>Harohalli</w:t>
      </w:r>
      <w:proofErr w:type="spellEnd"/>
      <w:r w:rsidRPr="00455590">
        <w:rPr>
          <w:rFonts w:ascii="Bookman Old Style" w:hAnsi="Bookman Old Style"/>
          <w:color w:val="000000" w:themeColor="text1"/>
          <w:sz w:val="25"/>
          <w:szCs w:val="25"/>
        </w:rPr>
        <w:t xml:space="preserve"> Village, </w:t>
      </w:r>
      <w:proofErr w:type="spellStart"/>
      <w:r w:rsidRPr="00455590">
        <w:rPr>
          <w:rFonts w:ascii="Bookman Old Style" w:hAnsi="Bookman Old Style"/>
          <w:color w:val="000000" w:themeColor="text1"/>
          <w:sz w:val="25"/>
          <w:szCs w:val="25"/>
        </w:rPr>
        <w:t>Jayapura</w:t>
      </w:r>
      <w:proofErr w:type="spellEnd"/>
      <w:r w:rsidRPr="00455590">
        <w:rPr>
          <w:rFonts w:ascii="Bookman Old Style" w:hAnsi="Bookman Old Style"/>
          <w:color w:val="000000" w:themeColor="text1"/>
          <w:sz w:val="25"/>
          <w:szCs w:val="25"/>
        </w:rPr>
        <w:t xml:space="preserve"> </w:t>
      </w:r>
      <w:proofErr w:type="spellStart"/>
      <w:r w:rsidRPr="00455590">
        <w:rPr>
          <w:rFonts w:ascii="Bookman Old Style" w:hAnsi="Bookman Old Style"/>
          <w:color w:val="000000" w:themeColor="text1"/>
          <w:sz w:val="25"/>
          <w:szCs w:val="25"/>
        </w:rPr>
        <w:t>Hobli</w:t>
      </w:r>
      <w:proofErr w:type="spellEnd"/>
      <w:r w:rsidRPr="00455590">
        <w:rPr>
          <w:rFonts w:ascii="Bookman Old Style" w:hAnsi="Bookman Old Style"/>
          <w:color w:val="000000" w:themeColor="text1"/>
          <w:sz w:val="25"/>
          <w:szCs w:val="25"/>
        </w:rPr>
        <w:t xml:space="preserve">, </w:t>
      </w:r>
      <w:proofErr w:type="gramStart"/>
      <w:r w:rsidRPr="00455590">
        <w:rPr>
          <w:rFonts w:ascii="Bookman Old Style" w:hAnsi="Bookman Old Style"/>
          <w:color w:val="000000" w:themeColor="text1"/>
          <w:sz w:val="25"/>
          <w:szCs w:val="25"/>
        </w:rPr>
        <w:t>Mysore</w:t>
      </w:r>
      <w:proofErr w:type="gramEnd"/>
      <w:r w:rsidRPr="00455590">
        <w:rPr>
          <w:rFonts w:ascii="Bookman Old Style" w:hAnsi="Bookman Old Style"/>
          <w:color w:val="000000" w:themeColor="text1"/>
          <w:sz w:val="25"/>
          <w:szCs w:val="25"/>
        </w:rPr>
        <w:t xml:space="preserve"> </w:t>
      </w:r>
      <w:proofErr w:type="spellStart"/>
      <w:r w:rsidRPr="00455590">
        <w:rPr>
          <w:rFonts w:ascii="Bookman Old Style" w:hAnsi="Bookman Old Style"/>
          <w:color w:val="000000" w:themeColor="text1"/>
          <w:sz w:val="25"/>
          <w:szCs w:val="25"/>
        </w:rPr>
        <w:t>Taluk</w:t>
      </w:r>
      <w:proofErr w:type="spellEnd"/>
      <w:r w:rsidRPr="00455590">
        <w:rPr>
          <w:rFonts w:ascii="Bookman Old Style" w:hAnsi="Bookman Old Style"/>
          <w:color w:val="000000" w:themeColor="text1"/>
          <w:sz w:val="25"/>
          <w:szCs w:val="25"/>
        </w:rPr>
        <w:t>.</w:t>
      </w:r>
    </w:p>
    <w:p w:rsidR="00D73910" w:rsidRDefault="00D73910" w:rsidP="007928F2">
      <w:pPr>
        <w:spacing w:after="0" w:line="240" w:lineRule="auto"/>
        <w:jc w:val="center"/>
        <w:rPr>
          <w:rFonts w:ascii="Bookman Old Style" w:hAnsi="Bookman Old Style"/>
          <w:b/>
          <w:bCs/>
          <w:sz w:val="25"/>
          <w:szCs w:val="25"/>
          <w:u w:val="single"/>
        </w:rPr>
      </w:pPr>
    </w:p>
    <w:p w:rsidR="007928F2" w:rsidRDefault="007928F2" w:rsidP="007928F2">
      <w:pPr>
        <w:spacing w:after="0" w:line="240" w:lineRule="auto"/>
        <w:jc w:val="center"/>
        <w:rPr>
          <w:rFonts w:ascii="Bookman Old Style" w:hAnsi="Bookman Old Style"/>
          <w:b/>
          <w:bCs/>
          <w:sz w:val="25"/>
          <w:szCs w:val="25"/>
          <w:u w:val="single"/>
        </w:rPr>
      </w:pPr>
      <w:r w:rsidRPr="00455590">
        <w:rPr>
          <w:rFonts w:ascii="Bookman Old Style" w:hAnsi="Bookman Old Style"/>
          <w:b/>
          <w:bCs/>
          <w:sz w:val="25"/>
          <w:szCs w:val="25"/>
          <w:u w:val="single"/>
        </w:rPr>
        <w:t xml:space="preserve">:: SCHEDULE ‘B’ </w:t>
      </w:r>
      <w:proofErr w:type="gramStart"/>
      <w:r w:rsidRPr="00455590">
        <w:rPr>
          <w:rFonts w:ascii="Bookman Old Style" w:hAnsi="Bookman Old Style"/>
          <w:b/>
          <w:bCs/>
          <w:sz w:val="25"/>
          <w:szCs w:val="25"/>
          <w:u w:val="single"/>
        </w:rPr>
        <w:t>PROPERTY :</w:t>
      </w:r>
      <w:proofErr w:type="gramEnd"/>
      <w:r w:rsidRPr="00455590">
        <w:rPr>
          <w:rFonts w:ascii="Bookman Old Style" w:hAnsi="Bookman Old Style"/>
          <w:b/>
          <w:bCs/>
          <w:sz w:val="25"/>
          <w:szCs w:val="25"/>
          <w:u w:val="single"/>
        </w:rPr>
        <w:t>:</w:t>
      </w:r>
    </w:p>
    <w:p w:rsidR="007928F2" w:rsidRDefault="007928F2" w:rsidP="007928F2">
      <w:pPr>
        <w:spacing w:after="0" w:line="240" w:lineRule="auto"/>
        <w:jc w:val="center"/>
        <w:rPr>
          <w:rFonts w:ascii="Bookman Old Style" w:hAnsi="Bookman Old Style"/>
          <w:b/>
          <w:bCs/>
          <w:sz w:val="25"/>
          <w:szCs w:val="25"/>
          <w:u w:val="single"/>
        </w:rPr>
      </w:pPr>
    </w:p>
    <w:p w:rsidR="007928F2" w:rsidRDefault="00020E47" w:rsidP="007928F2">
      <w:pPr>
        <w:spacing w:after="0" w:line="240" w:lineRule="auto"/>
        <w:jc w:val="both"/>
        <w:rPr>
          <w:rFonts w:ascii="Bookman Old Style" w:hAnsi="Bookman Old Style"/>
          <w:sz w:val="25"/>
          <w:szCs w:val="25"/>
        </w:rPr>
      </w:pPr>
      <w:r>
        <w:rPr>
          <w:rFonts w:ascii="Bookman Old Style" w:hAnsi="Bookman Old Style"/>
          <w:b/>
          <w:sz w:val="25"/>
          <w:szCs w:val="25"/>
        </w:rPr>
        <w:t xml:space="preserve">Site4 No. 74, </w:t>
      </w:r>
      <w:bookmarkStart w:id="2" w:name="_GoBack"/>
      <w:bookmarkEnd w:id="2"/>
      <w:r w:rsidR="00D73910" w:rsidRPr="00455590">
        <w:rPr>
          <w:rFonts w:ascii="Bookman Old Style" w:hAnsi="Bookman Old Style"/>
          <w:b/>
          <w:sz w:val="25"/>
          <w:szCs w:val="25"/>
        </w:rPr>
        <w:t>No.534/7</w:t>
      </w:r>
      <w:r w:rsidR="00D73910">
        <w:rPr>
          <w:rFonts w:ascii="Bookman Old Style" w:hAnsi="Bookman Old Style"/>
          <w:b/>
          <w:sz w:val="25"/>
          <w:szCs w:val="25"/>
        </w:rPr>
        <w:t>4</w:t>
      </w:r>
      <w:r w:rsidR="00D73910" w:rsidRPr="00455590">
        <w:rPr>
          <w:rFonts w:ascii="Bookman Old Style" w:hAnsi="Bookman Old Style"/>
          <w:b/>
          <w:sz w:val="25"/>
          <w:szCs w:val="25"/>
        </w:rPr>
        <w:t xml:space="preserve">, Unique No. </w:t>
      </w:r>
      <w:r w:rsidR="00D73910">
        <w:rPr>
          <w:rFonts w:ascii="Bookman Old Style" w:hAnsi="Bookman Old Style"/>
          <w:b/>
          <w:sz w:val="25"/>
          <w:szCs w:val="25"/>
        </w:rPr>
        <w:t>152200424091020509</w:t>
      </w:r>
      <w:r w:rsidR="00D73910" w:rsidRPr="00455590">
        <w:rPr>
          <w:rFonts w:ascii="Bookman Old Style" w:hAnsi="Bookman Old Style"/>
          <w:b/>
          <w:sz w:val="25"/>
          <w:szCs w:val="25"/>
        </w:rPr>
        <w:t xml:space="preserve"> </w:t>
      </w:r>
      <w:r w:rsidR="007928F2" w:rsidRPr="00455590">
        <w:rPr>
          <w:rFonts w:ascii="Bookman Old Style" w:hAnsi="Bookman Old Style"/>
          <w:sz w:val="25"/>
          <w:szCs w:val="25"/>
        </w:rPr>
        <w:t xml:space="preserve">issued by </w:t>
      </w:r>
      <w:proofErr w:type="spellStart"/>
      <w:r w:rsidR="007928F2" w:rsidRPr="00455590">
        <w:rPr>
          <w:rFonts w:ascii="Bookman Old Style" w:hAnsi="Bookman Old Style"/>
          <w:sz w:val="25"/>
          <w:szCs w:val="25"/>
        </w:rPr>
        <w:t>Harohalli</w:t>
      </w:r>
      <w:proofErr w:type="spellEnd"/>
      <w:r w:rsidR="007928F2" w:rsidRPr="00455590">
        <w:rPr>
          <w:rFonts w:ascii="Bookman Old Style" w:hAnsi="Bookman Old Style"/>
          <w:sz w:val="25"/>
          <w:szCs w:val="25"/>
        </w:rPr>
        <w:t xml:space="preserve"> </w:t>
      </w:r>
      <w:proofErr w:type="spellStart"/>
      <w:r w:rsidR="007928F2" w:rsidRPr="00455590">
        <w:rPr>
          <w:rFonts w:ascii="Bookman Old Style" w:hAnsi="Bookman Old Style"/>
          <w:sz w:val="25"/>
          <w:szCs w:val="25"/>
        </w:rPr>
        <w:t>Grama</w:t>
      </w:r>
      <w:proofErr w:type="spellEnd"/>
      <w:r w:rsidR="007928F2" w:rsidRPr="00455590">
        <w:rPr>
          <w:rFonts w:ascii="Bookman Old Style" w:hAnsi="Bookman Old Style"/>
          <w:sz w:val="25"/>
          <w:szCs w:val="25"/>
        </w:rPr>
        <w:t xml:space="preserve"> </w:t>
      </w:r>
      <w:proofErr w:type="spellStart"/>
      <w:r w:rsidR="007928F2" w:rsidRPr="00455590">
        <w:rPr>
          <w:rFonts w:ascii="Bookman Old Style" w:hAnsi="Bookman Old Style"/>
          <w:sz w:val="25"/>
          <w:szCs w:val="25"/>
        </w:rPr>
        <w:t>Panchayath</w:t>
      </w:r>
      <w:proofErr w:type="spellEnd"/>
      <w:r w:rsidR="007928F2" w:rsidRPr="00455590">
        <w:rPr>
          <w:rFonts w:ascii="Bookman Old Style" w:hAnsi="Bookman Old Style"/>
          <w:sz w:val="25"/>
          <w:szCs w:val="25"/>
        </w:rPr>
        <w:t xml:space="preserve">) measuring, East to West </w:t>
      </w:r>
      <w:r w:rsidR="007928F2" w:rsidRPr="00204DF9">
        <w:rPr>
          <w:rFonts w:ascii="Bookman Old Style" w:hAnsi="Bookman Old Style"/>
          <w:b/>
          <w:sz w:val="25"/>
          <w:szCs w:val="25"/>
        </w:rPr>
        <w:t>12.00</w:t>
      </w:r>
      <w:r w:rsidR="007928F2" w:rsidRPr="00455590">
        <w:rPr>
          <w:rFonts w:ascii="Bookman Old Style" w:hAnsi="Bookman Old Style"/>
          <w:sz w:val="25"/>
          <w:szCs w:val="25"/>
        </w:rPr>
        <w:t xml:space="preserve"> Meters, and North to South </w:t>
      </w:r>
      <w:r w:rsidR="007928F2" w:rsidRPr="00204DF9">
        <w:rPr>
          <w:rFonts w:ascii="Bookman Old Style" w:hAnsi="Bookman Old Style"/>
          <w:b/>
          <w:sz w:val="25"/>
          <w:szCs w:val="25"/>
        </w:rPr>
        <w:t>9.00</w:t>
      </w:r>
      <w:r w:rsidR="007928F2" w:rsidRPr="00455590">
        <w:rPr>
          <w:rFonts w:ascii="Bookman Old Style" w:hAnsi="Bookman Old Style"/>
          <w:sz w:val="25"/>
          <w:szCs w:val="25"/>
        </w:rPr>
        <w:t xml:space="preserve"> Meters totally measuring </w:t>
      </w:r>
      <w:r w:rsidR="007928F2" w:rsidRPr="00204DF9">
        <w:rPr>
          <w:rFonts w:ascii="Bookman Old Style" w:hAnsi="Bookman Old Style"/>
          <w:b/>
          <w:sz w:val="25"/>
          <w:szCs w:val="25"/>
        </w:rPr>
        <w:t>108</w:t>
      </w:r>
      <w:r w:rsidR="007928F2" w:rsidRPr="00CF6C06">
        <w:rPr>
          <w:rFonts w:ascii="Bookman Old Style" w:hAnsi="Bookman Old Style"/>
          <w:sz w:val="25"/>
          <w:szCs w:val="25"/>
        </w:rPr>
        <w:t xml:space="preserve"> </w:t>
      </w:r>
      <w:proofErr w:type="spellStart"/>
      <w:r w:rsidR="007928F2" w:rsidRPr="00455590">
        <w:rPr>
          <w:rFonts w:ascii="Bookman Old Style" w:hAnsi="Bookman Old Style"/>
          <w:sz w:val="25"/>
          <w:szCs w:val="25"/>
        </w:rPr>
        <w:t>Sq</w:t>
      </w:r>
      <w:proofErr w:type="spellEnd"/>
      <w:r w:rsidR="007928F2" w:rsidRPr="00455590">
        <w:rPr>
          <w:rFonts w:ascii="Bookman Old Style" w:hAnsi="Bookman Old Style"/>
          <w:sz w:val="25"/>
          <w:szCs w:val="25"/>
        </w:rPr>
        <w:t xml:space="preserve"> </w:t>
      </w:r>
      <w:proofErr w:type="spellStart"/>
      <w:r w:rsidR="007928F2" w:rsidRPr="00455590">
        <w:rPr>
          <w:rFonts w:ascii="Bookman Old Style" w:hAnsi="Bookman Old Style"/>
          <w:sz w:val="25"/>
          <w:szCs w:val="25"/>
        </w:rPr>
        <w:t>Mtrs</w:t>
      </w:r>
      <w:proofErr w:type="spellEnd"/>
      <w:r w:rsidR="007928F2" w:rsidRPr="00455590">
        <w:rPr>
          <w:rFonts w:ascii="Bookman Old Style" w:hAnsi="Bookman Old Style"/>
          <w:sz w:val="25"/>
          <w:szCs w:val="25"/>
        </w:rPr>
        <w:t xml:space="preserve">., carved in </w:t>
      </w:r>
      <w:proofErr w:type="spellStart"/>
      <w:r w:rsidR="00277F56">
        <w:rPr>
          <w:rFonts w:ascii="Bookman Old Style" w:hAnsi="Bookman Old Style"/>
          <w:sz w:val="25"/>
          <w:szCs w:val="25"/>
        </w:rPr>
        <w:t>Sy</w:t>
      </w:r>
      <w:proofErr w:type="spellEnd"/>
      <w:r w:rsidR="00277F56">
        <w:rPr>
          <w:rFonts w:ascii="Bookman Old Style" w:hAnsi="Bookman Old Style"/>
          <w:sz w:val="25"/>
          <w:szCs w:val="25"/>
        </w:rPr>
        <w:t xml:space="preserve"> No.186 and 194 in the Layout</w:t>
      </w:r>
      <w:r w:rsidR="007928F2" w:rsidRPr="00455590">
        <w:rPr>
          <w:rFonts w:ascii="Bookman Old Style" w:hAnsi="Bookman Old Style"/>
          <w:sz w:val="25"/>
          <w:szCs w:val="25"/>
        </w:rPr>
        <w:t xml:space="preserve"> </w:t>
      </w:r>
      <w:r w:rsidR="007928F2">
        <w:rPr>
          <w:rFonts w:ascii="Bookman Old Style" w:hAnsi="Bookman Old Style"/>
          <w:b/>
          <w:color w:val="000000" w:themeColor="text1"/>
          <w:sz w:val="25"/>
          <w:szCs w:val="25"/>
        </w:rPr>
        <w:t>“</w:t>
      </w:r>
      <w:proofErr w:type="spellStart"/>
      <w:r w:rsidR="007928F2">
        <w:rPr>
          <w:rFonts w:ascii="Bookman Old Style" w:hAnsi="Bookman Old Style"/>
          <w:b/>
          <w:color w:val="000000" w:themeColor="text1"/>
          <w:sz w:val="25"/>
          <w:szCs w:val="25"/>
        </w:rPr>
        <w:t>Amruthaa</w:t>
      </w:r>
      <w:proofErr w:type="spellEnd"/>
      <w:r w:rsidR="007928F2">
        <w:rPr>
          <w:rFonts w:ascii="Bookman Old Style" w:hAnsi="Bookman Old Style"/>
          <w:b/>
          <w:color w:val="000000" w:themeColor="text1"/>
          <w:sz w:val="25"/>
          <w:szCs w:val="25"/>
        </w:rPr>
        <w:t xml:space="preserve"> Nagar” </w:t>
      </w:r>
      <w:r w:rsidR="00277F56">
        <w:rPr>
          <w:rFonts w:ascii="Bookman Old Style" w:hAnsi="Bookman Old Style"/>
          <w:b/>
          <w:color w:val="000000" w:themeColor="text1"/>
          <w:sz w:val="25"/>
          <w:szCs w:val="25"/>
        </w:rPr>
        <w:t>Phase-</w:t>
      </w:r>
      <w:r w:rsidR="007928F2" w:rsidRPr="00455590">
        <w:rPr>
          <w:rFonts w:ascii="Bookman Old Style" w:hAnsi="Bookman Old Style"/>
          <w:b/>
          <w:color w:val="000000" w:themeColor="text1"/>
          <w:sz w:val="25"/>
          <w:szCs w:val="25"/>
        </w:rPr>
        <w:t xml:space="preserve">1, </w:t>
      </w:r>
      <w:r w:rsidR="007928F2" w:rsidRPr="00455590">
        <w:rPr>
          <w:rFonts w:ascii="Bookman Old Style" w:hAnsi="Bookman Old Style"/>
          <w:sz w:val="25"/>
          <w:szCs w:val="25"/>
        </w:rPr>
        <w:t xml:space="preserve">situated at </w:t>
      </w:r>
      <w:proofErr w:type="spellStart"/>
      <w:r w:rsidR="007928F2" w:rsidRPr="00455590">
        <w:rPr>
          <w:rFonts w:ascii="Bookman Old Style" w:hAnsi="Bookman Old Style"/>
          <w:sz w:val="25"/>
          <w:szCs w:val="25"/>
        </w:rPr>
        <w:t>Harohalli</w:t>
      </w:r>
      <w:proofErr w:type="spellEnd"/>
      <w:r w:rsidR="007928F2" w:rsidRPr="00455590">
        <w:rPr>
          <w:rFonts w:ascii="Bookman Old Style" w:hAnsi="Bookman Old Style"/>
          <w:sz w:val="25"/>
          <w:szCs w:val="25"/>
        </w:rPr>
        <w:t xml:space="preserve"> Village, </w:t>
      </w:r>
      <w:proofErr w:type="spellStart"/>
      <w:r w:rsidR="007928F2" w:rsidRPr="00455590">
        <w:rPr>
          <w:rFonts w:ascii="Bookman Old Style" w:hAnsi="Bookman Old Style"/>
          <w:sz w:val="25"/>
          <w:szCs w:val="25"/>
        </w:rPr>
        <w:t>Jayapura</w:t>
      </w:r>
      <w:proofErr w:type="spellEnd"/>
      <w:r w:rsidR="007928F2" w:rsidRPr="00455590">
        <w:rPr>
          <w:rFonts w:ascii="Bookman Old Style" w:hAnsi="Bookman Old Style"/>
          <w:sz w:val="25"/>
          <w:szCs w:val="25"/>
        </w:rPr>
        <w:t xml:space="preserve"> </w:t>
      </w:r>
      <w:proofErr w:type="spellStart"/>
      <w:r w:rsidR="007928F2" w:rsidRPr="00455590">
        <w:rPr>
          <w:rFonts w:ascii="Bookman Old Style" w:hAnsi="Bookman Old Style"/>
          <w:sz w:val="25"/>
          <w:szCs w:val="25"/>
        </w:rPr>
        <w:t>Hobli</w:t>
      </w:r>
      <w:proofErr w:type="spellEnd"/>
      <w:r w:rsidR="007928F2" w:rsidRPr="00455590">
        <w:rPr>
          <w:rFonts w:ascii="Bookman Old Style" w:hAnsi="Bookman Old Style"/>
          <w:sz w:val="25"/>
          <w:szCs w:val="25"/>
        </w:rPr>
        <w:t xml:space="preserve">, Mysore </w:t>
      </w:r>
      <w:proofErr w:type="spellStart"/>
      <w:r w:rsidR="007928F2" w:rsidRPr="00455590">
        <w:rPr>
          <w:rFonts w:ascii="Bookman Old Style" w:hAnsi="Bookman Old Style"/>
          <w:sz w:val="25"/>
          <w:szCs w:val="25"/>
        </w:rPr>
        <w:t>Ta</w:t>
      </w:r>
      <w:r w:rsidR="007928F2">
        <w:rPr>
          <w:rFonts w:ascii="Bookman Old Style" w:hAnsi="Bookman Old Style"/>
          <w:sz w:val="25"/>
          <w:szCs w:val="25"/>
        </w:rPr>
        <w:t>luk</w:t>
      </w:r>
      <w:proofErr w:type="spellEnd"/>
      <w:r w:rsidR="007928F2">
        <w:rPr>
          <w:rFonts w:ascii="Bookman Old Style" w:hAnsi="Bookman Old Style"/>
          <w:sz w:val="25"/>
          <w:szCs w:val="25"/>
        </w:rPr>
        <w:t>, Mysore,  is bounded on the:</w:t>
      </w:r>
      <w:r w:rsidR="007928F2" w:rsidRPr="00455590">
        <w:rPr>
          <w:rFonts w:ascii="Bookman Old Style" w:hAnsi="Bookman Old Style"/>
          <w:sz w:val="25"/>
          <w:szCs w:val="25"/>
        </w:rPr>
        <w:t>-</w:t>
      </w:r>
    </w:p>
    <w:p w:rsidR="007928F2" w:rsidRPr="00050112" w:rsidRDefault="007928F2" w:rsidP="007928F2">
      <w:pPr>
        <w:spacing w:after="0" w:line="240" w:lineRule="auto"/>
        <w:jc w:val="both"/>
        <w:rPr>
          <w:rFonts w:ascii="Bookman Old Style" w:hAnsi="Bookman Old Style"/>
          <w:b/>
          <w:bCs/>
          <w:sz w:val="16"/>
          <w:szCs w:val="25"/>
          <w:u w:val="single"/>
        </w:rPr>
      </w:pPr>
    </w:p>
    <w:p w:rsidR="00D73910" w:rsidRPr="00455590" w:rsidRDefault="007928F2" w:rsidP="007928F2">
      <w:pPr>
        <w:spacing w:after="0" w:line="240" w:lineRule="auto"/>
        <w:jc w:val="both"/>
        <w:rPr>
          <w:rFonts w:ascii="Bookman Old Style" w:hAnsi="Bookman Old Style"/>
          <w:sz w:val="25"/>
          <w:szCs w:val="25"/>
        </w:rPr>
      </w:pPr>
      <w:r w:rsidRPr="00455590">
        <w:rPr>
          <w:rFonts w:ascii="Bookman Old Style" w:hAnsi="Bookman Old Style"/>
          <w:sz w:val="25"/>
          <w:szCs w:val="25"/>
        </w:rPr>
        <w:tab/>
        <w:t xml:space="preserve">East by </w:t>
      </w:r>
      <w:r w:rsidRPr="00455590">
        <w:rPr>
          <w:rFonts w:ascii="Bookman Old Style" w:hAnsi="Bookman Old Style"/>
          <w:sz w:val="25"/>
          <w:szCs w:val="25"/>
        </w:rPr>
        <w:tab/>
        <w:t xml:space="preserve">:   </w:t>
      </w:r>
      <w:r w:rsidRPr="00455590">
        <w:rPr>
          <w:rFonts w:ascii="Bookman Old Style" w:hAnsi="Bookman Old Style"/>
          <w:sz w:val="25"/>
          <w:szCs w:val="25"/>
        </w:rPr>
        <w:tab/>
      </w:r>
      <w:r>
        <w:rPr>
          <w:rFonts w:ascii="Bookman Old Style" w:hAnsi="Bookman Old Style"/>
          <w:sz w:val="25"/>
          <w:szCs w:val="25"/>
        </w:rPr>
        <w:t xml:space="preserve">Site No. </w:t>
      </w:r>
      <w:r w:rsidR="00D73910">
        <w:rPr>
          <w:rFonts w:ascii="Bookman Old Style" w:hAnsi="Bookman Old Style"/>
          <w:sz w:val="25"/>
          <w:szCs w:val="25"/>
        </w:rPr>
        <w:t>53</w:t>
      </w:r>
    </w:p>
    <w:p w:rsidR="00D73910" w:rsidRPr="00455590" w:rsidRDefault="007928F2" w:rsidP="00050112">
      <w:pPr>
        <w:spacing w:after="0" w:line="240" w:lineRule="auto"/>
        <w:ind w:firstLine="720"/>
        <w:jc w:val="both"/>
        <w:rPr>
          <w:rFonts w:ascii="Bookman Old Style" w:hAnsi="Bookman Old Style"/>
          <w:sz w:val="25"/>
          <w:szCs w:val="25"/>
        </w:rPr>
      </w:pPr>
      <w:r w:rsidRPr="00455590">
        <w:rPr>
          <w:rFonts w:ascii="Bookman Old Style" w:hAnsi="Bookman Old Style"/>
          <w:sz w:val="25"/>
          <w:szCs w:val="25"/>
        </w:rPr>
        <w:t xml:space="preserve">West by </w:t>
      </w:r>
      <w:r w:rsidRPr="00455590">
        <w:rPr>
          <w:rFonts w:ascii="Bookman Old Style" w:hAnsi="Bookman Old Style"/>
          <w:sz w:val="25"/>
          <w:szCs w:val="25"/>
        </w:rPr>
        <w:tab/>
        <w:t xml:space="preserve">: </w:t>
      </w:r>
      <w:r w:rsidRPr="00455590">
        <w:rPr>
          <w:rFonts w:ascii="Bookman Old Style" w:hAnsi="Bookman Old Style"/>
          <w:sz w:val="25"/>
          <w:szCs w:val="25"/>
        </w:rPr>
        <w:tab/>
      </w:r>
      <w:r>
        <w:rPr>
          <w:rFonts w:ascii="Bookman Old Style" w:hAnsi="Bookman Old Style"/>
          <w:sz w:val="25"/>
          <w:szCs w:val="25"/>
        </w:rPr>
        <w:t>9.00 Meter Road</w:t>
      </w:r>
    </w:p>
    <w:p w:rsidR="00D73910" w:rsidRPr="00455590" w:rsidRDefault="007928F2" w:rsidP="007928F2">
      <w:pPr>
        <w:spacing w:after="0" w:line="240" w:lineRule="auto"/>
        <w:jc w:val="both"/>
        <w:rPr>
          <w:rFonts w:ascii="Bookman Old Style" w:hAnsi="Bookman Old Style"/>
          <w:sz w:val="25"/>
          <w:szCs w:val="25"/>
        </w:rPr>
      </w:pPr>
      <w:r w:rsidRPr="00455590">
        <w:rPr>
          <w:rFonts w:ascii="Bookman Old Style" w:hAnsi="Bookman Old Style"/>
          <w:sz w:val="25"/>
          <w:szCs w:val="25"/>
        </w:rPr>
        <w:tab/>
        <w:t xml:space="preserve">North by </w:t>
      </w:r>
      <w:r w:rsidRPr="00455590">
        <w:rPr>
          <w:rFonts w:ascii="Bookman Old Style" w:hAnsi="Bookman Old Style"/>
          <w:sz w:val="25"/>
          <w:szCs w:val="25"/>
        </w:rPr>
        <w:tab/>
        <w:t xml:space="preserve">: </w:t>
      </w:r>
      <w:r w:rsidRPr="00455590">
        <w:rPr>
          <w:rFonts w:ascii="Bookman Old Style" w:hAnsi="Bookman Old Style"/>
          <w:sz w:val="25"/>
          <w:szCs w:val="25"/>
        </w:rPr>
        <w:tab/>
      </w:r>
      <w:r>
        <w:rPr>
          <w:rFonts w:ascii="Bookman Old Style" w:hAnsi="Bookman Old Style"/>
          <w:sz w:val="25"/>
          <w:szCs w:val="25"/>
        </w:rPr>
        <w:t xml:space="preserve">Site No. </w:t>
      </w:r>
      <w:r w:rsidR="00D73910">
        <w:rPr>
          <w:rFonts w:ascii="Bookman Old Style" w:hAnsi="Bookman Old Style"/>
          <w:sz w:val="25"/>
          <w:szCs w:val="25"/>
        </w:rPr>
        <w:t>73</w:t>
      </w:r>
    </w:p>
    <w:p w:rsidR="00D73910" w:rsidRPr="00455590" w:rsidRDefault="007928F2" w:rsidP="007928F2">
      <w:pPr>
        <w:spacing w:after="0" w:line="240" w:lineRule="auto"/>
        <w:jc w:val="both"/>
        <w:rPr>
          <w:rFonts w:ascii="Bookman Old Style" w:hAnsi="Bookman Old Style"/>
          <w:sz w:val="25"/>
          <w:szCs w:val="25"/>
        </w:rPr>
      </w:pPr>
      <w:r w:rsidRPr="00455590">
        <w:rPr>
          <w:rFonts w:ascii="Bookman Old Style" w:hAnsi="Bookman Old Style"/>
          <w:sz w:val="25"/>
          <w:szCs w:val="25"/>
        </w:rPr>
        <w:tab/>
        <w:t xml:space="preserve">South by </w:t>
      </w:r>
      <w:r w:rsidRPr="00455590">
        <w:rPr>
          <w:rFonts w:ascii="Bookman Old Style" w:hAnsi="Bookman Old Style"/>
          <w:sz w:val="25"/>
          <w:szCs w:val="25"/>
        </w:rPr>
        <w:tab/>
        <w:t>:</w:t>
      </w:r>
      <w:r>
        <w:rPr>
          <w:rFonts w:ascii="Bookman Old Style" w:hAnsi="Bookman Old Style"/>
          <w:sz w:val="25"/>
          <w:szCs w:val="25"/>
        </w:rPr>
        <w:tab/>
        <w:t xml:space="preserve">Site No. </w:t>
      </w:r>
      <w:r w:rsidR="00D73910">
        <w:rPr>
          <w:rFonts w:ascii="Bookman Old Style" w:hAnsi="Bookman Old Style"/>
          <w:sz w:val="25"/>
          <w:szCs w:val="25"/>
        </w:rPr>
        <w:t>75</w:t>
      </w:r>
    </w:p>
    <w:p w:rsidR="007928F2" w:rsidRPr="00455590" w:rsidRDefault="007928F2" w:rsidP="007928F2">
      <w:pPr>
        <w:spacing w:after="0" w:line="240" w:lineRule="auto"/>
        <w:jc w:val="both"/>
        <w:rPr>
          <w:rFonts w:ascii="Bookman Old Style" w:hAnsi="Bookman Old Style"/>
          <w:sz w:val="25"/>
          <w:szCs w:val="25"/>
        </w:rPr>
      </w:pPr>
      <w:r w:rsidRPr="00455590">
        <w:rPr>
          <w:rFonts w:ascii="Bookman Old Style" w:hAnsi="Bookman Old Style"/>
          <w:sz w:val="25"/>
          <w:szCs w:val="25"/>
        </w:rPr>
        <w:lastRenderedPageBreak/>
        <w:t xml:space="preserve">IN WITNESS WHEREOF, the </w:t>
      </w:r>
      <w:r w:rsidRPr="00455590">
        <w:rPr>
          <w:rFonts w:ascii="Bookman Old Style" w:hAnsi="Bookman Old Style"/>
          <w:b/>
          <w:sz w:val="25"/>
          <w:szCs w:val="25"/>
        </w:rPr>
        <w:t>FIRST PARTY</w:t>
      </w:r>
      <w:r w:rsidRPr="00455590">
        <w:rPr>
          <w:rFonts w:ascii="Bookman Old Style" w:hAnsi="Bookman Old Style"/>
          <w:sz w:val="25"/>
          <w:szCs w:val="25"/>
        </w:rPr>
        <w:t xml:space="preserve"> and </w:t>
      </w:r>
      <w:r w:rsidRPr="00455590">
        <w:rPr>
          <w:rFonts w:ascii="Bookman Old Style" w:hAnsi="Bookman Old Style"/>
          <w:b/>
          <w:bCs/>
          <w:sz w:val="25"/>
          <w:szCs w:val="25"/>
        </w:rPr>
        <w:t>PURCHASERS</w:t>
      </w:r>
      <w:r w:rsidRPr="00455590">
        <w:rPr>
          <w:rFonts w:ascii="Bookman Old Style" w:hAnsi="Bookman Old Style"/>
          <w:sz w:val="25"/>
          <w:szCs w:val="25"/>
        </w:rPr>
        <w:t xml:space="preserve"> have affixed their signatures to this indenture on the date, month and year hereinabove mentioned.</w:t>
      </w:r>
    </w:p>
    <w:p w:rsidR="007928F2" w:rsidRPr="00455590" w:rsidRDefault="007928F2" w:rsidP="007928F2">
      <w:pPr>
        <w:spacing w:after="0" w:line="240" w:lineRule="auto"/>
        <w:jc w:val="both"/>
        <w:rPr>
          <w:rFonts w:ascii="Bookman Old Style" w:hAnsi="Bookman Old Style"/>
          <w:b/>
          <w:bCs/>
          <w:sz w:val="25"/>
          <w:szCs w:val="25"/>
          <w:u w:val="single"/>
        </w:rPr>
      </w:pPr>
    </w:p>
    <w:p w:rsidR="007928F2" w:rsidRDefault="007928F2" w:rsidP="007928F2">
      <w:pPr>
        <w:spacing w:after="0" w:line="240" w:lineRule="auto"/>
        <w:jc w:val="both"/>
        <w:rPr>
          <w:rFonts w:ascii="Bookman Old Style" w:hAnsi="Bookman Old Style"/>
          <w:b/>
          <w:bCs/>
          <w:sz w:val="25"/>
          <w:szCs w:val="25"/>
          <w:u w:val="single"/>
        </w:rPr>
      </w:pPr>
      <w:proofErr w:type="gramStart"/>
      <w:r w:rsidRPr="00455590">
        <w:rPr>
          <w:rFonts w:ascii="Bookman Old Style" w:hAnsi="Bookman Old Style"/>
          <w:b/>
          <w:i/>
          <w:sz w:val="25"/>
          <w:szCs w:val="25"/>
          <w:u w:val="single"/>
        </w:rPr>
        <w:t>WITNESSESS</w:t>
      </w:r>
      <w:r>
        <w:rPr>
          <w:rFonts w:ascii="Bookman Old Style" w:hAnsi="Bookman Old Style"/>
          <w:b/>
          <w:i/>
          <w:sz w:val="25"/>
          <w:szCs w:val="25"/>
          <w:u w:val="single"/>
        </w:rPr>
        <w:t xml:space="preserve"> :</w:t>
      </w:r>
      <w:proofErr w:type="gramEnd"/>
    </w:p>
    <w:p w:rsidR="007928F2" w:rsidRDefault="007928F2" w:rsidP="007928F2">
      <w:pPr>
        <w:spacing w:after="0" w:line="240" w:lineRule="auto"/>
        <w:ind w:left="5040"/>
        <w:jc w:val="both"/>
        <w:rPr>
          <w:rFonts w:ascii="Bookman Old Style" w:hAnsi="Bookman Old Style"/>
          <w:b/>
          <w:bCs/>
          <w:sz w:val="25"/>
          <w:szCs w:val="25"/>
          <w:u w:val="single"/>
        </w:rPr>
      </w:pPr>
      <w:r w:rsidRPr="00455590">
        <w:rPr>
          <w:rFonts w:ascii="Bookman Old Style" w:hAnsi="Bookman Old Style"/>
          <w:b/>
          <w:bCs/>
          <w:sz w:val="25"/>
          <w:szCs w:val="25"/>
          <w:u w:val="single"/>
        </w:rPr>
        <w:t>Confirming Party:-</w:t>
      </w:r>
    </w:p>
    <w:p w:rsidR="007928F2" w:rsidRPr="00AD0E26" w:rsidRDefault="007928F2" w:rsidP="007928F2">
      <w:pPr>
        <w:spacing w:after="0" w:line="240" w:lineRule="auto"/>
        <w:jc w:val="both"/>
        <w:rPr>
          <w:rFonts w:ascii="Bookman Old Style" w:hAnsi="Bookman Old Style"/>
          <w:bCs/>
          <w:sz w:val="25"/>
          <w:szCs w:val="25"/>
        </w:rPr>
      </w:pPr>
      <w:r w:rsidRPr="00AD0E26">
        <w:rPr>
          <w:rFonts w:ascii="Bookman Old Style" w:hAnsi="Bookman Old Style"/>
          <w:bCs/>
          <w:sz w:val="25"/>
          <w:szCs w:val="25"/>
        </w:rPr>
        <w:t>1.</w:t>
      </w:r>
    </w:p>
    <w:p w:rsidR="00D73910" w:rsidRDefault="00D73910" w:rsidP="007928F2">
      <w:pPr>
        <w:spacing w:after="0" w:line="240" w:lineRule="auto"/>
        <w:ind w:left="5040"/>
        <w:jc w:val="both"/>
        <w:rPr>
          <w:rFonts w:ascii="Bookman Old Style" w:hAnsi="Bookman Old Style"/>
          <w:b/>
          <w:sz w:val="25"/>
          <w:szCs w:val="25"/>
        </w:rPr>
      </w:pPr>
    </w:p>
    <w:p w:rsidR="007928F2" w:rsidRPr="00455590" w:rsidRDefault="007928F2" w:rsidP="007928F2">
      <w:pPr>
        <w:spacing w:after="0" w:line="240" w:lineRule="auto"/>
        <w:ind w:left="5040"/>
        <w:jc w:val="both"/>
        <w:rPr>
          <w:rFonts w:ascii="Bookman Old Style" w:hAnsi="Bookman Old Style"/>
          <w:b/>
          <w:sz w:val="25"/>
          <w:szCs w:val="25"/>
        </w:rPr>
      </w:pPr>
      <w:r w:rsidRPr="00455590">
        <w:rPr>
          <w:rFonts w:ascii="Bookman Old Style" w:hAnsi="Bookman Old Style"/>
          <w:b/>
          <w:sz w:val="25"/>
          <w:szCs w:val="25"/>
        </w:rPr>
        <w:t>M/s. AMRUTHAA VENTURES,</w:t>
      </w:r>
    </w:p>
    <w:p w:rsidR="007928F2" w:rsidRPr="00455590" w:rsidRDefault="007928F2" w:rsidP="007928F2">
      <w:pPr>
        <w:spacing w:after="0" w:line="240" w:lineRule="auto"/>
        <w:ind w:left="5040"/>
        <w:jc w:val="both"/>
        <w:rPr>
          <w:rFonts w:ascii="Bookman Old Style" w:hAnsi="Bookman Old Style"/>
          <w:sz w:val="25"/>
          <w:szCs w:val="25"/>
        </w:rPr>
      </w:pPr>
      <w:r w:rsidRPr="00455590">
        <w:rPr>
          <w:rFonts w:ascii="Bookman Old Style" w:hAnsi="Bookman Old Style"/>
          <w:b/>
          <w:sz w:val="25"/>
          <w:szCs w:val="25"/>
        </w:rPr>
        <w:t xml:space="preserve">Represented by its </w:t>
      </w:r>
      <w:r w:rsidRPr="00455590">
        <w:rPr>
          <w:rFonts w:ascii="Bookman Old Style" w:hAnsi="Bookman Old Style"/>
          <w:sz w:val="25"/>
          <w:szCs w:val="25"/>
        </w:rPr>
        <w:t>Proprietor</w:t>
      </w:r>
    </w:p>
    <w:p w:rsidR="007928F2" w:rsidRPr="00455590" w:rsidRDefault="007928F2" w:rsidP="007928F2">
      <w:pPr>
        <w:spacing w:after="0" w:line="240" w:lineRule="auto"/>
        <w:ind w:left="5040"/>
        <w:jc w:val="both"/>
        <w:rPr>
          <w:rFonts w:ascii="Bookman Old Style" w:hAnsi="Bookman Old Style"/>
          <w:b/>
          <w:sz w:val="25"/>
          <w:szCs w:val="25"/>
        </w:rPr>
      </w:pPr>
      <w:r w:rsidRPr="00455590">
        <w:rPr>
          <w:rFonts w:ascii="Bookman Old Style" w:hAnsi="Bookman Old Style"/>
          <w:b/>
          <w:sz w:val="25"/>
          <w:szCs w:val="25"/>
        </w:rPr>
        <w:t xml:space="preserve"> SRI.SHARATH CHANDRA K.P, </w:t>
      </w:r>
    </w:p>
    <w:p w:rsidR="007928F2" w:rsidRPr="00455590" w:rsidRDefault="007928F2" w:rsidP="007928F2">
      <w:pPr>
        <w:spacing w:after="0" w:line="240" w:lineRule="auto"/>
        <w:ind w:left="5040"/>
        <w:jc w:val="both"/>
        <w:rPr>
          <w:rFonts w:ascii="Bookman Old Style" w:hAnsi="Bookman Old Style"/>
          <w:sz w:val="25"/>
          <w:szCs w:val="25"/>
        </w:rPr>
      </w:pPr>
      <w:r w:rsidRPr="00455590">
        <w:rPr>
          <w:rFonts w:ascii="Bookman Old Style" w:hAnsi="Bookman Old Style"/>
          <w:sz w:val="25"/>
          <w:szCs w:val="25"/>
        </w:rPr>
        <w:t xml:space="preserve">No: A/4, </w:t>
      </w:r>
      <w:proofErr w:type="spellStart"/>
      <w:r w:rsidRPr="00455590">
        <w:rPr>
          <w:rFonts w:ascii="Bookman Old Style" w:hAnsi="Bookman Old Style"/>
          <w:sz w:val="25"/>
          <w:szCs w:val="25"/>
        </w:rPr>
        <w:t>Gokulam</w:t>
      </w:r>
      <w:proofErr w:type="spellEnd"/>
      <w:r w:rsidRPr="00455590">
        <w:rPr>
          <w:rFonts w:ascii="Bookman Old Style" w:hAnsi="Bookman Old Style"/>
          <w:sz w:val="25"/>
          <w:szCs w:val="25"/>
        </w:rPr>
        <w:t>, Main Road,</w:t>
      </w:r>
    </w:p>
    <w:p w:rsidR="007928F2" w:rsidRPr="00455590" w:rsidRDefault="007928F2" w:rsidP="007928F2">
      <w:pPr>
        <w:spacing w:after="0" w:line="240" w:lineRule="auto"/>
        <w:ind w:left="5040"/>
        <w:jc w:val="both"/>
        <w:rPr>
          <w:rFonts w:ascii="Bookman Old Style" w:hAnsi="Bookman Old Style"/>
          <w:sz w:val="25"/>
          <w:szCs w:val="25"/>
        </w:rPr>
      </w:pPr>
      <w:proofErr w:type="spellStart"/>
      <w:r w:rsidRPr="00455590">
        <w:rPr>
          <w:rFonts w:ascii="Bookman Old Style" w:hAnsi="Bookman Old Style"/>
          <w:sz w:val="25"/>
          <w:szCs w:val="25"/>
        </w:rPr>
        <w:t>Jayalakshmipuram</w:t>
      </w:r>
      <w:proofErr w:type="spellEnd"/>
      <w:r w:rsidRPr="00455590">
        <w:rPr>
          <w:rFonts w:ascii="Bookman Old Style" w:hAnsi="Bookman Old Style"/>
          <w:sz w:val="25"/>
          <w:szCs w:val="25"/>
        </w:rPr>
        <w:t xml:space="preserve">, Mysore. </w:t>
      </w:r>
    </w:p>
    <w:p w:rsidR="007928F2" w:rsidRPr="00455590" w:rsidRDefault="007928F2" w:rsidP="007928F2">
      <w:pPr>
        <w:spacing w:after="0" w:line="240" w:lineRule="auto"/>
        <w:jc w:val="both"/>
        <w:rPr>
          <w:rFonts w:ascii="Bookman Old Style" w:hAnsi="Bookman Old Style"/>
          <w:sz w:val="25"/>
          <w:szCs w:val="25"/>
        </w:rPr>
      </w:pPr>
    </w:p>
    <w:p w:rsidR="007928F2" w:rsidRPr="00050112" w:rsidRDefault="007928F2" w:rsidP="00D73910">
      <w:pPr>
        <w:spacing w:after="0" w:line="240" w:lineRule="auto"/>
        <w:jc w:val="both"/>
        <w:rPr>
          <w:rFonts w:ascii="Bookman Old Style" w:hAnsi="Bookman Old Style"/>
          <w:b/>
          <w:sz w:val="8"/>
          <w:szCs w:val="25"/>
        </w:rPr>
      </w:pPr>
    </w:p>
    <w:p w:rsidR="00D73910" w:rsidRPr="00050112" w:rsidRDefault="00050112" w:rsidP="00D73910">
      <w:pPr>
        <w:spacing w:after="0" w:line="240" w:lineRule="auto"/>
        <w:jc w:val="both"/>
        <w:rPr>
          <w:rFonts w:ascii="Bookman Old Style" w:hAnsi="Bookman Old Style"/>
          <w:sz w:val="25"/>
          <w:szCs w:val="25"/>
        </w:rPr>
      </w:pPr>
      <w:r w:rsidRPr="00050112">
        <w:rPr>
          <w:rFonts w:ascii="Bookman Old Style" w:hAnsi="Bookman Old Style"/>
          <w:sz w:val="25"/>
          <w:szCs w:val="25"/>
        </w:rPr>
        <w:t>2.</w:t>
      </w:r>
    </w:p>
    <w:p w:rsidR="007928F2" w:rsidRPr="00455590" w:rsidRDefault="007928F2" w:rsidP="007928F2">
      <w:pPr>
        <w:spacing w:after="0" w:line="240" w:lineRule="auto"/>
        <w:ind w:left="4400"/>
        <w:jc w:val="both"/>
        <w:rPr>
          <w:rFonts w:ascii="Bookman Old Style" w:hAnsi="Bookman Old Style"/>
          <w:b/>
          <w:i/>
          <w:color w:val="000000" w:themeColor="text1"/>
          <w:sz w:val="25"/>
          <w:szCs w:val="25"/>
        </w:rPr>
      </w:pPr>
      <w:r>
        <w:rPr>
          <w:rFonts w:ascii="Bookman Old Style" w:hAnsi="Bookman Old Style"/>
          <w:b/>
          <w:sz w:val="25"/>
          <w:szCs w:val="25"/>
        </w:rPr>
        <w:t xml:space="preserve">   </w:t>
      </w:r>
      <w:r w:rsidRPr="00455590">
        <w:rPr>
          <w:rFonts w:ascii="Bookman Old Style" w:hAnsi="Bookman Old Style"/>
          <w:b/>
          <w:sz w:val="25"/>
          <w:szCs w:val="25"/>
        </w:rPr>
        <w:t>(</w:t>
      </w:r>
      <w:r w:rsidRPr="00455590">
        <w:rPr>
          <w:rFonts w:ascii="Bookman Old Style" w:hAnsi="Bookman Old Style"/>
          <w:b/>
          <w:i/>
          <w:color w:val="000000" w:themeColor="text1"/>
          <w:sz w:val="25"/>
          <w:szCs w:val="25"/>
        </w:rPr>
        <w:t xml:space="preserve">M/s. SAMYUKTHA –DEVELOPERS </w:t>
      </w:r>
    </w:p>
    <w:p w:rsidR="007928F2" w:rsidRPr="00455590" w:rsidRDefault="007928F2" w:rsidP="007928F2">
      <w:pPr>
        <w:spacing w:after="0" w:line="240" w:lineRule="auto"/>
        <w:ind w:left="4320" w:firstLine="710"/>
        <w:jc w:val="both"/>
        <w:rPr>
          <w:rFonts w:ascii="Bookman Old Style" w:hAnsi="Bookman Old Style"/>
          <w:b/>
          <w:sz w:val="25"/>
          <w:szCs w:val="25"/>
        </w:rPr>
      </w:pPr>
      <w:r w:rsidRPr="00455590">
        <w:rPr>
          <w:rFonts w:ascii="Bookman Old Style" w:hAnsi="Bookman Old Style"/>
          <w:b/>
          <w:i/>
          <w:color w:val="000000" w:themeColor="text1"/>
          <w:sz w:val="25"/>
          <w:szCs w:val="25"/>
        </w:rPr>
        <w:t>AND CONSTRUCTIONS</w:t>
      </w:r>
      <w:r w:rsidRPr="00455590">
        <w:rPr>
          <w:rFonts w:ascii="Bookman Old Style" w:hAnsi="Bookman Old Style"/>
          <w:b/>
          <w:sz w:val="25"/>
          <w:szCs w:val="25"/>
        </w:rPr>
        <w:t>)</w:t>
      </w:r>
    </w:p>
    <w:p w:rsidR="007928F2" w:rsidRPr="00455590" w:rsidRDefault="007928F2" w:rsidP="007928F2">
      <w:pPr>
        <w:spacing w:after="0" w:line="240" w:lineRule="auto"/>
        <w:ind w:left="4310" w:firstLine="720"/>
        <w:jc w:val="both"/>
        <w:rPr>
          <w:rFonts w:ascii="Bookman Old Style" w:hAnsi="Bookman Old Style"/>
          <w:color w:val="000000" w:themeColor="text1"/>
          <w:sz w:val="25"/>
          <w:szCs w:val="25"/>
        </w:rPr>
      </w:pPr>
      <w:proofErr w:type="gramStart"/>
      <w:r w:rsidRPr="00455590">
        <w:rPr>
          <w:rFonts w:ascii="Bookman Old Style" w:hAnsi="Bookman Old Style"/>
          <w:b/>
          <w:bCs/>
          <w:sz w:val="25"/>
          <w:szCs w:val="25"/>
        </w:rPr>
        <w:t xml:space="preserve">Rep.by  </w:t>
      </w:r>
      <w:r w:rsidRPr="00455590">
        <w:rPr>
          <w:rFonts w:ascii="Bookman Old Style" w:hAnsi="Bookman Old Style"/>
          <w:color w:val="000000" w:themeColor="text1"/>
          <w:sz w:val="25"/>
          <w:szCs w:val="25"/>
        </w:rPr>
        <w:t>its</w:t>
      </w:r>
      <w:proofErr w:type="gramEnd"/>
      <w:r w:rsidRPr="00455590">
        <w:rPr>
          <w:rFonts w:ascii="Bookman Old Style" w:hAnsi="Bookman Old Style"/>
          <w:color w:val="000000" w:themeColor="text1"/>
          <w:sz w:val="25"/>
          <w:szCs w:val="25"/>
        </w:rPr>
        <w:t xml:space="preserve"> Managing Partner</w:t>
      </w:r>
    </w:p>
    <w:p w:rsidR="007928F2" w:rsidRPr="00455590" w:rsidRDefault="007928F2" w:rsidP="007928F2">
      <w:pPr>
        <w:spacing w:after="0" w:line="240" w:lineRule="auto"/>
        <w:ind w:left="5040" w:firstLine="720"/>
        <w:jc w:val="both"/>
        <w:rPr>
          <w:rFonts w:ascii="Bookman Old Style" w:hAnsi="Bookman Old Style"/>
          <w:b/>
          <w:sz w:val="25"/>
          <w:szCs w:val="25"/>
        </w:rPr>
      </w:pPr>
      <w:proofErr w:type="gramStart"/>
      <w:r w:rsidRPr="00455590">
        <w:rPr>
          <w:rFonts w:ascii="Bookman Old Style" w:hAnsi="Bookman Old Style"/>
          <w:b/>
          <w:color w:val="000000" w:themeColor="text1"/>
          <w:sz w:val="25"/>
          <w:szCs w:val="25"/>
        </w:rPr>
        <w:t>(KARIAPPA.</w:t>
      </w:r>
      <w:proofErr w:type="gramEnd"/>
      <w:r w:rsidRPr="00455590">
        <w:rPr>
          <w:rFonts w:ascii="Bookman Old Style" w:hAnsi="Bookman Old Style"/>
          <w:b/>
          <w:color w:val="000000" w:themeColor="text1"/>
          <w:sz w:val="25"/>
          <w:szCs w:val="25"/>
        </w:rPr>
        <w:t xml:space="preserve"> K.D)</w:t>
      </w:r>
      <w:r w:rsidR="00050112">
        <w:rPr>
          <w:rFonts w:ascii="Bookman Old Style" w:hAnsi="Bookman Old Style"/>
          <w:b/>
          <w:bCs/>
          <w:sz w:val="25"/>
          <w:szCs w:val="25"/>
        </w:rPr>
        <w:tab/>
      </w:r>
    </w:p>
    <w:p w:rsidR="007928F2" w:rsidRPr="00455590" w:rsidRDefault="00D73910" w:rsidP="007928F2">
      <w:pPr>
        <w:spacing w:after="0" w:line="240" w:lineRule="auto"/>
        <w:jc w:val="both"/>
        <w:rPr>
          <w:rFonts w:ascii="Bookman Old Style" w:hAnsi="Bookman Old Style"/>
          <w:color w:val="000000" w:themeColor="text1"/>
          <w:sz w:val="25"/>
          <w:szCs w:val="25"/>
        </w:rPr>
      </w:pPr>
      <w:r>
        <w:rPr>
          <w:rFonts w:ascii="Bookman Old Style" w:hAnsi="Bookman Old Style"/>
          <w:color w:val="000000" w:themeColor="text1"/>
          <w:sz w:val="25"/>
          <w:szCs w:val="25"/>
        </w:rPr>
        <w:tab/>
      </w:r>
      <w:r>
        <w:rPr>
          <w:rFonts w:ascii="Bookman Old Style" w:hAnsi="Bookman Old Style"/>
          <w:color w:val="000000" w:themeColor="text1"/>
          <w:sz w:val="25"/>
          <w:szCs w:val="25"/>
        </w:rPr>
        <w:tab/>
      </w:r>
      <w:r>
        <w:rPr>
          <w:rFonts w:ascii="Bookman Old Style" w:hAnsi="Bookman Old Style"/>
          <w:color w:val="000000" w:themeColor="text1"/>
          <w:sz w:val="25"/>
          <w:szCs w:val="25"/>
        </w:rPr>
        <w:tab/>
      </w:r>
      <w:r>
        <w:rPr>
          <w:rFonts w:ascii="Bookman Old Style" w:hAnsi="Bookman Old Style"/>
          <w:color w:val="000000" w:themeColor="text1"/>
          <w:sz w:val="25"/>
          <w:szCs w:val="25"/>
        </w:rPr>
        <w:tab/>
      </w:r>
      <w:r>
        <w:rPr>
          <w:rFonts w:ascii="Bookman Old Style" w:hAnsi="Bookman Old Style"/>
          <w:color w:val="000000" w:themeColor="text1"/>
          <w:sz w:val="25"/>
          <w:szCs w:val="25"/>
        </w:rPr>
        <w:tab/>
      </w:r>
      <w:r>
        <w:rPr>
          <w:rFonts w:ascii="Bookman Old Style" w:hAnsi="Bookman Old Style"/>
          <w:color w:val="000000" w:themeColor="text1"/>
          <w:sz w:val="25"/>
          <w:szCs w:val="25"/>
        </w:rPr>
        <w:tab/>
      </w:r>
      <w:r>
        <w:rPr>
          <w:rFonts w:ascii="Bookman Old Style" w:hAnsi="Bookman Old Style"/>
          <w:color w:val="000000" w:themeColor="text1"/>
          <w:sz w:val="25"/>
          <w:szCs w:val="25"/>
        </w:rPr>
        <w:tab/>
      </w:r>
      <w:r w:rsidR="007928F2" w:rsidRPr="00455590">
        <w:rPr>
          <w:rFonts w:ascii="Bookman Old Style" w:hAnsi="Bookman Old Style"/>
          <w:color w:val="000000" w:themeColor="text1"/>
          <w:sz w:val="25"/>
          <w:szCs w:val="25"/>
        </w:rPr>
        <w:t>(</w:t>
      </w:r>
      <w:r w:rsidR="007928F2" w:rsidRPr="00455590">
        <w:rPr>
          <w:rFonts w:ascii="Bookman Old Style" w:hAnsi="Bookman Old Style"/>
          <w:b/>
          <w:sz w:val="25"/>
          <w:szCs w:val="25"/>
        </w:rPr>
        <w:t>FIRST PARTY/SELLER)</w:t>
      </w:r>
    </w:p>
    <w:p w:rsidR="007928F2" w:rsidRPr="00455590" w:rsidRDefault="007928F2" w:rsidP="007928F2">
      <w:pPr>
        <w:spacing w:after="0" w:line="240" w:lineRule="auto"/>
        <w:jc w:val="both"/>
        <w:rPr>
          <w:rFonts w:ascii="Bookman Old Style" w:hAnsi="Bookman Old Style"/>
          <w:color w:val="000000" w:themeColor="text1"/>
          <w:sz w:val="25"/>
          <w:szCs w:val="25"/>
        </w:rPr>
      </w:pPr>
    </w:p>
    <w:p w:rsidR="007928F2" w:rsidRDefault="007928F2" w:rsidP="007928F2">
      <w:pPr>
        <w:spacing w:after="0" w:line="240" w:lineRule="auto"/>
        <w:jc w:val="both"/>
        <w:rPr>
          <w:rFonts w:ascii="Bookman Old Style" w:hAnsi="Bookman Old Style"/>
          <w:b/>
          <w:sz w:val="40"/>
          <w:szCs w:val="25"/>
        </w:rPr>
      </w:pPr>
    </w:p>
    <w:p w:rsidR="00050112" w:rsidRPr="00455590" w:rsidRDefault="00050112" w:rsidP="007928F2">
      <w:pPr>
        <w:spacing w:after="0" w:line="240" w:lineRule="auto"/>
        <w:jc w:val="both"/>
        <w:rPr>
          <w:rFonts w:ascii="Bookman Old Style" w:hAnsi="Bookman Old Style"/>
          <w:b/>
          <w:sz w:val="25"/>
          <w:szCs w:val="25"/>
        </w:rPr>
      </w:pPr>
    </w:p>
    <w:p w:rsidR="00D73910" w:rsidRPr="00455590" w:rsidRDefault="00D73910" w:rsidP="007928F2">
      <w:pPr>
        <w:spacing w:after="0" w:line="240" w:lineRule="auto"/>
        <w:jc w:val="both"/>
        <w:rPr>
          <w:rFonts w:ascii="Bookman Old Style" w:hAnsi="Bookman Old Style"/>
          <w:b/>
          <w:sz w:val="25"/>
          <w:szCs w:val="25"/>
        </w:rPr>
      </w:pPr>
    </w:p>
    <w:p w:rsidR="007928F2" w:rsidRPr="00D73910" w:rsidRDefault="007928F2" w:rsidP="007928F2">
      <w:pPr>
        <w:spacing w:after="0" w:line="240" w:lineRule="auto"/>
        <w:jc w:val="both"/>
        <w:rPr>
          <w:rFonts w:ascii="Bookman Old Style" w:hAnsi="Bookman Old Style"/>
          <w:b/>
          <w:sz w:val="25"/>
          <w:szCs w:val="25"/>
        </w:rPr>
      </w:pPr>
      <w:r>
        <w:rPr>
          <w:rFonts w:ascii="Bookman Old Style" w:hAnsi="Bookman Old Style"/>
          <w:b/>
          <w:sz w:val="25"/>
          <w:szCs w:val="25"/>
        </w:rPr>
        <w:tab/>
      </w:r>
      <w:r>
        <w:rPr>
          <w:rFonts w:ascii="Bookman Old Style" w:hAnsi="Bookman Old Style"/>
          <w:b/>
          <w:sz w:val="25"/>
          <w:szCs w:val="25"/>
        </w:rPr>
        <w:tab/>
      </w:r>
      <w:r>
        <w:rPr>
          <w:rFonts w:ascii="Bookman Old Style" w:hAnsi="Bookman Old Style"/>
          <w:b/>
          <w:sz w:val="25"/>
          <w:szCs w:val="25"/>
        </w:rPr>
        <w:tab/>
      </w:r>
      <w:r>
        <w:rPr>
          <w:rFonts w:ascii="Bookman Old Style" w:hAnsi="Bookman Old Style"/>
          <w:b/>
          <w:sz w:val="25"/>
          <w:szCs w:val="25"/>
        </w:rPr>
        <w:tab/>
      </w:r>
      <w:r>
        <w:rPr>
          <w:rFonts w:ascii="Bookman Old Style" w:hAnsi="Bookman Old Style"/>
          <w:b/>
          <w:sz w:val="25"/>
          <w:szCs w:val="25"/>
        </w:rPr>
        <w:tab/>
      </w:r>
      <w:r>
        <w:rPr>
          <w:rFonts w:ascii="Bookman Old Style" w:hAnsi="Bookman Old Style"/>
          <w:b/>
          <w:sz w:val="25"/>
          <w:szCs w:val="25"/>
        </w:rPr>
        <w:tab/>
      </w:r>
      <w:r w:rsidR="00D73910">
        <w:rPr>
          <w:rFonts w:ascii="Bookman Old Style" w:hAnsi="Bookman Old Style"/>
          <w:b/>
          <w:sz w:val="25"/>
          <w:szCs w:val="25"/>
        </w:rPr>
        <w:t xml:space="preserve">       </w:t>
      </w:r>
      <w:r w:rsidRPr="00455590">
        <w:rPr>
          <w:rFonts w:ascii="Bookman Old Style" w:hAnsi="Bookman Old Style"/>
          <w:b/>
          <w:bCs/>
          <w:sz w:val="25"/>
          <w:szCs w:val="25"/>
        </w:rPr>
        <w:t>(SECOND PARTY/PURCHASER)</w:t>
      </w:r>
    </w:p>
    <w:p w:rsidR="007928F2" w:rsidRPr="00455590" w:rsidRDefault="00050112" w:rsidP="00050112">
      <w:pPr>
        <w:spacing w:after="0" w:line="240" w:lineRule="auto"/>
        <w:jc w:val="both"/>
        <w:rPr>
          <w:rFonts w:ascii="Bookman Old Style" w:hAnsi="Bookman Old Style"/>
          <w:b/>
          <w:sz w:val="25"/>
          <w:szCs w:val="25"/>
        </w:rPr>
      </w:pPr>
      <w:r>
        <w:rPr>
          <w:rFonts w:ascii="Bookman Old Style" w:hAnsi="Bookman Old Style"/>
          <w:b/>
          <w:bCs/>
          <w:color w:val="000000" w:themeColor="text1"/>
          <w:sz w:val="25"/>
          <w:szCs w:val="25"/>
        </w:rPr>
        <w:t xml:space="preserve">                                                                         (</w:t>
      </w:r>
      <w:r w:rsidRPr="00455590">
        <w:rPr>
          <w:rFonts w:ascii="Bookman Old Style" w:hAnsi="Bookman Old Style"/>
          <w:b/>
          <w:bCs/>
          <w:color w:val="000000" w:themeColor="text1"/>
          <w:sz w:val="25"/>
          <w:szCs w:val="25"/>
        </w:rPr>
        <w:t>K. ASHA</w:t>
      </w:r>
      <w:r>
        <w:rPr>
          <w:rFonts w:ascii="Bookman Old Style" w:hAnsi="Bookman Old Style"/>
          <w:b/>
          <w:bCs/>
          <w:color w:val="000000" w:themeColor="text1"/>
          <w:sz w:val="25"/>
          <w:szCs w:val="25"/>
        </w:rPr>
        <w:t>)</w:t>
      </w:r>
    </w:p>
    <w:p w:rsidR="007928F2" w:rsidRPr="00455590" w:rsidRDefault="007928F2" w:rsidP="007928F2">
      <w:pPr>
        <w:spacing w:after="0" w:line="240" w:lineRule="auto"/>
        <w:jc w:val="both"/>
        <w:rPr>
          <w:rFonts w:ascii="Baskerville Old Face" w:hAnsi="Baskerville Old Face" w:cs="Aparajita"/>
          <w:b/>
          <w:sz w:val="25"/>
          <w:szCs w:val="25"/>
          <w:lang w:val="en-GB"/>
        </w:rPr>
      </w:pPr>
      <w:r w:rsidRPr="00455590">
        <w:rPr>
          <w:rFonts w:ascii="Baskerville Old Face" w:hAnsi="Baskerville Old Face"/>
          <w:sz w:val="25"/>
          <w:szCs w:val="25"/>
          <w:lang w:val="en-GB"/>
        </w:rPr>
        <w:tab/>
      </w:r>
      <w:r w:rsidRPr="00455590">
        <w:rPr>
          <w:rFonts w:ascii="Baskerville Old Face" w:hAnsi="Baskerville Old Face"/>
          <w:sz w:val="25"/>
          <w:szCs w:val="25"/>
          <w:lang w:val="en-GB"/>
        </w:rPr>
        <w:tab/>
      </w:r>
      <w:r w:rsidRPr="00455590">
        <w:rPr>
          <w:rFonts w:ascii="Baskerville Old Face" w:hAnsi="Baskerville Old Face"/>
          <w:sz w:val="25"/>
          <w:szCs w:val="25"/>
          <w:lang w:val="en-GB"/>
        </w:rPr>
        <w:tab/>
      </w:r>
      <w:r w:rsidRPr="00455590">
        <w:rPr>
          <w:rFonts w:ascii="Baskerville Old Face" w:hAnsi="Baskerville Old Face"/>
          <w:sz w:val="25"/>
          <w:szCs w:val="25"/>
          <w:lang w:val="en-GB"/>
        </w:rPr>
        <w:tab/>
      </w:r>
      <w:r w:rsidRPr="00455590">
        <w:rPr>
          <w:rFonts w:ascii="Baskerville Old Face" w:hAnsi="Baskerville Old Face"/>
          <w:sz w:val="25"/>
          <w:szCs w:val="25"/>
          <w:lang w:val="en-GB"/>
        </w:rPr>
        <w:tab/>
      </w:r>
      <w:r w:rsidRPr="00455590">
        <w:rPr>
          <w:rFonts w:ascii="Baskerville Old Face" w:hAnsi="Baskerville Old Face"/>
          <w:sz w:val="25"/>
          <w:szCs w:val="25"/>
          <w:lang w:val="en-GB"/>
        </w:rPr>
        <w:tab/>
      </w:r>
      <w:r w:rsidRPr="00455590">
        <w:rPr>
          <w:rFonts w:ascii="Baskerville Old Face" w:hAnsi="Baskerville Old Face"/>
          <w:sz w:val="25"/>
          <w:szCs w:val="25"/>
          <w:lang w:val="en-GB"/>
        </w:rPr>
        <w:tab/>
      </w:r>
      <w:r w:rsidRPr="00455590">
        <w:rPr>
          <w:rFonts w:ascii="Baskerville Old Face" w:hAnsi="Baskerville Old Face"/>
          <w:sz w:val="25"/>
          <w:szCs w:val="25"/>
          <w:lang w:val="en-GB"/>
        </w:rPr>
        <w:tab/>
      </w:r>
      <w:r w:rsidRPr="00455590">
        <w:rPr>
          <w:rFonts w:ascii="Baskerville Old Face" w:hAnsi="Baskerville Old Face"/>
          <w:sz w:val="25"/>
          <w:szCs w:val="25"/>
          <w:lang w:val="en-GB"/>
        </w:rPr>
        <w:tab/>
      </w:r>
      <w:r w:rsidRPr="00455590">
        <w:rPr>
          <w:rFonts w:ascii="Baskerville Old Face" w:hAnsi="Baskerville Old Face"/>
          <w:sz w:val="25"/>
          <w:szCs w:val="25"/>
          <w:lang w:val="en-GB"/>
        </w:rPr>
        <w:tab/>
      </w:r>
      <w:r w:rsidRPr="00455590">
        <w:rPr>
          <w:rFonts w:ascii="Baskerville Old Face" w:hAnsi="Baskerville Old Face"/>
          <w:sz w:val="25"/>
          <w:szCs w:val="25"/>
          <w:lang w:val="en-GB"/>
        </w:rPr>
        <w:tab/>
      </w:r>
    </w:p>
    <w:p w:rsidR="007928F2" w:rsidRPr="00455590" w:rsidRDefault="007928F2" w:rsidP="007928F2">
      <w:pPr>
        <w:tabs>
          <w:tab w:val="left" w:pos="5760"/>
        </w:tabs>
        <w:spacing w:after="0" w:line="240" w:lineRule="auto"/>
        <w:jc w:val="both"/>
        <w:rPr>
          <w:rFonts w:ascii="Baskerville Old Face" w:hAnsi="Baskerville Old Face"/>
          <w:sz w:val="25"/>
          <w:szCs w:val="25"/>
        </w:rPr>
      </w:pPr>
    </w:p>
    <w:p w:rsidR="007928F2" w:rsidRPr="00455590" w:rsidRDefault="007928F2" w:rsidP="007928F2">
      <w:pPr>
        <w:spacing w:after="0" w:line="240" w:lineRule="auto"/>
        <w:jc w:val="both"/>
        <w:rPr>
          <w:rFonts w:ascii="Baskerville Old Face" w:hAnsi="Baskerville Old Face"/>
          <w:bCs/>
          <w:sz w:val="25"/>
          <w:szCs w:val="25"/>
        </w:rPr>
      </w:pPr>
    </w:p>
    <w:p w:rsidR="007928F2" w:rsidRPr="00455590" w:rsidRDefault="007928F2" w:rsidP="007928F2">
      <w:pPr>
        <w:spacing w:after="0" w:line="240" w:lineRule="auto"/>
        <w:jc w:val="both"/>
        <w:rPr>
          <w:sz w:val="25"/>
          <w:szCs w:val="25"/>
        </w:rPr>
      </w:pPr>
    </w:p>
    <w:p w:rsidR="007928F2" w:rsidRPr="00455590" w:rsidRDefault="007928F2" w:rsidP="007928F2">
      <w:pPr>
        <w:spacing w:after="0" w:line="240" w:lineRule="auto"/>
        <w:jc w:val="both"/>
        <w:rPr>
          <w:sz w:val="25"/>
          <w:szCs w:val="25"/>
        </w:rPr>
      </w:pPr>
    </w:p>
    <w:p w:rsidR="007928F2" w:rsidRPr="00455590" w:rsidRDefault="007928F2" w:rsidP="007928F2">
      <w:pPr>
        <w:spacing w:after="0" w:line="240" w:lineRule="auto"/>
        <w:jc w:val="both"/>
        <w:rPr>
          <w:sz w:val="25"/>
          <w:szCs w:val="25"/>
        </w:rPr>
      </w:pPr>
    </w:p>
    <w:p w:rsidR="007928F2" w:rsidRPr="00455590" w:rsidRDefault="007928F2" w:rsidP="007928F2">
      <w:pPr>
        <w:spacing w:after="0" w:line="240" w:lineRule="auto"/>
        <w:jc w:val="both"/>
        <w:rPr>
          <w:sz w:val="25"/>
          <w:szCs w:val="25"/>
        </w:rPr>
      </w:pPr>
    </w:p>
    <w:p w:rsidR="007928F2" w:rsidRPr="00455590" w:rsidRDefault="007928F2" w:rsidP="007928F2">
      <w:pPr>
        <w:spacing w:after="0" w:line="240" w:lineRule="auto"/>
        <w:jc w:val="both"/>
        <w:rPr>
          <w:sz w:val="25"/>
          <w:szCs w:val="25"/>
        </w:rPr>
      </w:pPr>
    </w:p>
    <w:p w:rsidR="007928F2" w:rsidRPr="00455590" w:rsidRDefault="007928F2" w:rsidP="007928F2">
      <w:pPr>
        <w:spacing w:after="0" w:line="240" w:lineRule="auto"/>
        <w:jc w:val="both"/>
        <w:rPr>
          <w:sz w:val="25"/>
          <w:szCs w:val="25"/>
        </w:rPr>
      </w:pPr>
    </w:p>
    <w:p w:rsidR="007928F2" w:rsidRPr="00455590" w:rsidRDefault="007928F2" w:rsidP="007928F2">
      <w:pPr>
        <w:spacing w:after="0" w:line="240" w:lineRule="auto"/>
        <w:rPr>
          <w:sz w:val="25"/>
          <w:szCs w:val="25"/>
        </w:rPr>
      </w:pPr>
    </w:p>
    <w:p w:rsidR="0087160A" w:rsidRDefault="0087160A"/>
    <w:sectPr w:rsidR="0087160A" w:rsidSect="00D73910">
      <w:headerReference w:type="even" r:id="rId8"/>
      <w:footerReference w:type="even" r:id="rId9"/>
      <w:footerReference w:type="default" r:id="rId10"/>
      <w:footerReference w:type="first" r:id="rId11"/>
      <w:pgSz w:w="11907" w:h="16840" w:code="9"/>
      <w:pgMar w:top="4320" w:right="1440" w:bottom="216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A80" w:rsidRDefault="00D16A80" w:rsidP="004D1DCA">
      <w:pPr>
        <w:spacing w:after="0" w:line="240" w:lineRule="auto"/>
      </w:pPr>
      <w:r>
        <w:separator/>
      </w:r>
    </w:p>
  </w:endnote>
  <w:endnote w:type="continuationSeparator" w:id="0">
    <w:p w:rsidR="00D16A80" w:rsidRDefault="00D16A80" w:rsidP="004D1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Browallia New">
    <w:charset w:val="00"/>
    <w:family w:val="swiss"/>
    <w:pitch w:val="variable"/>
    <w:sig w:usb0="81000003" w:usb1="00000000" w:usb2="00000000" w:usb3="00000000" w:csb0="00010001" w:csb1="00000000"/>
  </w:font>
  <w:font w:name="Baskerville Old Face">
    <w:panose1 w:val="02020602080505020303"/>
    <w:charset w:val="00"/>
    <w:family w:val="roman"/>
    <w:pitch w:val="variable"/>
    <w:sig w:usb0="00000003" w:usb1="00000000" w:usb2="00000000" w:usb3="00000000" w:csb0="00000001" w:csb1="00000000"/>
  </w:font>
  <w:font w:name="Aparajita">
    <w:charset w:val="00"/>
    <w:family w:val="swiss"/>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590" w:rsidRDefault="00BA59B6" w:rsidP="00455590">
    <w:pPr>
      <w:pStyle w:val="Footer"/>
      <w:framePr w:wrap="around" w:vAnchor="text" w:hAnchor="margin" w:xAlign="right" w:y="1"/>
      <w:rPr>
        <w:rStyle w:val="PageNumber"/>
      </w:rPr>
    </w:pPr>
    <w:r>
      <w:rPr>
        <w:rStyle w:val="PageNumber"/>
      </w:rPr>
      <w:fldChar w:fldCharType="begin"/>
    </w:r>
    <w:r w:rsidR="007E0CFC">
      <w:rPr>
        <w:rStyle w:val="PageNumber"/>
      </w:rPr>
      <w:instrText xml:space="preserve">PAGE  </w:instrText>
    </w:r>
    <w:r>
      <w:rPr>
        <w:rStyle w:val="PageNumber"/>
      </w:rPr>
      <w:fldChar w:fldCharType="end"/>
    </w:r>
  </w:p>
  <w:p w:rsidR="00455590" w:rsidRDefault="00D16A80" w:rsidP="0045559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3087070"/>
      <w:docPartObj>
        <w:docPartGallery w:val="Page Numbers (Bottom of Page)"/>
        <w:docPartUnique/>
      </w:docPartObj>
    </w:sdtPr>
    <w:sdtEndPr>
      <w:rPr>
        <w:noProof/>
      </w:rPr>
    </w:sdtEndPr>
    <w:sdtContent>
      <w:p w:rsidR="00455590" w:rsidRDefault="00BA59B6">
        <w:pPr>
          <w:pStyle w:val="Footer"/>
          <w:jc w:val="right"/>
        </w:pPr>
        <w:r>
          <w:fldChar w:fldCharType="begin"/>
        </w:r>
        <w:r w:rsidR="007E0CFC">
          <w:instrText xml:space="preserve"> PAGE   \* MERGEFORMAT </w:instrText>
        </w:r>
        <w:r>
          <w:fldChar w:fldCharType="separate"/>
        </w:r>
        <w:r w:rsidR="00020E47">
          <w:rPr>
            <w:noProof/>
          </w:rPr>
          <w:t>7</w:t>
        </w:r>
        <w:r>
          <w:rPr>
            <w:noProof/>
          </w:rPr>
          <w:fldChar w:fldCharType="end"/>
        </w:r>
      </w:p>
    </w:sdtContent>
  </w:sdt>
  <w:p w:rsidR="00455590" w:rsidRDefault="00D16A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4372052"/>
      <w:docPartObj>
        <w:docPartGallery w:val="Page Numbers (Bottom of Page)"/>
        <w:docPartUnique/>
      </w:docPartObj>
    </w:sdtPr>
    <w:sdtEndPr>
      <w:rPr>
        <w:noProof/>
      </w:rPr>
    </w:sdtEndPr>
    <w:sdtContent>
      <w:p w:rsidR="00455590" w:rsidRDefault="00BA59B6">
        <w:pPr>
          <w:pStyle w:val="Footer"/>
          <w:jc w:val="right"/>
        </w:pPr>
        <w:r>
          <w:fldChar w:fldCharType="begin"/>
        </w:r>
        <w:r w:rsidR="007E0CFC">
          <w:instrText xml:space="preserve"> PAGE   \* MERGEFORMAT </w:instrText>
        </w:r>
        <w:r>
          <w:fldChar w:fldCharType="separate"/>
        </w:r>
        <w:r w:rsidR="00020E47">
          <w:rPr>
            <w:noProof/>
          </w:rPr>
          <w:t>1</w:t>
        </w:r>
        <w:r>
          <w:rPr>
            <w:noProof/>
          </w:rPr>
          <w:fldChar w:fldCharType="end"/>
        </w:r>
      </w:p>
    </w:sdtContent>
  </w:sdt>
  <w:p w:rsidR="00455590" w:rsidRDefault="00D16A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A80" w:rsidRDefault="00D16A80" w:rsidP="004D1DCA">
      <w:pPr>
        <w:spacing w:after="0" w:line="240" w:lineRule="auto"/>
      </w:pPr>
      <w:r>
        <w:separator/>
      </w:r>
    </w:p>
  </w:footnote>
  <w:footnote w:type="continuationSeparator" w:id="0">
    <w:p w:rsidR="00D16A80" w:rsidRDefault="00D16A80" w:rsidP="004D1D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590" w:rsidRDefault="00BA59B6" w:rsidP="00455590">
    <w:pPr>
      <w:pStyle w:val="Header"/>
      <w:framePr w:wrap="around" w:vAnchor="text" w:hAnchor="margin" w:xAlign="center" w:y="1"/>
      <w:rPr>
        <w:rStyle w:val="PageNumber"/>
      </w:rPr>
    </w:pPr>
    <w:r>
      <w:rPr>
        <w:rStyle w:val="PageNumber"/>
      </w:rPr>
      <w:fldChar w:fldCharType="begin"/>
    </w:r>
    <w:r w:rsidR="007E0CFC">
      <w:rPr>
        <w:rStyle w:val="PageNumber"/>
      </w:rPr>
      <w:instrText xml:space="preserve">PAGE  </w:instrText>
    </w:r>
    <w:r>
      <w:rPr>
        <w:rStyle w:val="PageNumber"/>
      </w:rPr>
      <w:fldChar w:fldCharType="separate"/>
    </w:r>
    <w:r w:rsidR="007E0CFC">
      <w:rPr>
        <w:rStyle w:val="PageNumber"/>
        <w:noProof/>
      </w:rPr>
      <w:t>11</w:t>
    </w:r>
    <w:r>
      <w:rPr>
        <w:rStyle w:val="PageNumber"/>
      </w:rPr>
      <w:fldChar w:fldCharType="end"/>
    </w:r>
  </w:p>
  <w:p w:rsidR="00455590" w:rsidRDefault="00D16A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D7F93"/>
    <w:multiLevelType w:val="hybridMultilevel"/>
    <w:tmpl w:val="B5949C40"/>
    <w:lvl w:ilvl="0" w:tplc="A4BC7368">
      <w:start w:val="1"/>
      <w:numFmt w:val="decimal"/>
      <w:lvlText w:val="%1."/>
      <w:lvlJc w:val="left"/>
      <w:pPr>
        <w:ind w:left="900" w:hanging="360"/>
      </w:pPr>
      <w:rPr>
        <w:b/>
        <w:i/>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
    <w:nsid w:val="172C2BEC"/>
    <w:multiLevelType w:val="hybridMultilevel"/>
    <w:tmpl w:val="FA1CCDEC"/>
    <w:lvl w:ilvl="0" w:tplc="9048BF24">
      <w:start w:val="1"/>
      <w:numFmt w:val="decimal"/>
      <w:lvlText w:val="%1."/>
      <w:lvlJc w:val="left"/>
      <w:pPr>
        <w:ind w:left="720" w:hanging="360"/>
      </w:pPr>
      <w:rPr>
        <w:rFonts w:ascii="Bookman Old Style" w:eastAsiaTheme="minorEastAsia" w:hAnsi="Bookman Old Style" w:cstheme="minorBidi"/>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AA6031D"/>
    <w:multiLevelType w:val="hybridMultilevel"/>
    <w:tmpl w:val="7A14B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8F2"/>
    <w:rsid w:val="00020E47"/>
    <w:rsid w:val="00050112"/>
    <w:rsid w:val="000B0240"/>
    <w:rsid w:val="001972C0"/>
    <w:rsid w:val="001A4588"/>
    <w:rsid w:val="00204DF9"/>
    <w:rsid w:val="00277F56"/>
    <w:rsid w:val="003D2D43"/>
    <w:rsid w:val="003F641D"/>
    <w:rsid w:val="004D1DCA"/>
    <w:rsid w:val="0062459D"/>
    <w:rsid w:val="0067533D"/>
    <w:rsid w:val="007928F2"/>
    <w:rsid w:val="007D4B82"/>
    <w:rsid w:val="007E0CFC"/>
    <w:rsid w:val="0087160A"/>
    <w:rsid w:val="00AF1D8A"/>
    <w:rsid w:val="00AF7C12"/>
    <w:rsid w:val="00B45DBA"/>
    <w:rsid w:val="00BA14C3"/>
    <w:rsid w:val="00BA59B6"/>
    <w:rsid w:val="00CF6C06"/>
    <w:rsid w:val="00CF6EF4"/>
    <w:rsid w:val="00D02D7D"/>
    <w:rsid w:val="00D16A80"/>
    <w:rsid w:val="00D42754"/>
    <w:rsid w:val="00D73910"/>
    <w:rsid w:val="00DE764A"/>
    <w:rsid w:val="00E227A1"/>
    <w:rsid w:val="00FE7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928F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7928F2"/>
    <w:rPr>
      <w:rFonts w:ascii="Times New Roman" w:eastAsia="Times New Roman" w:hAnsi="Times New Roman" w:cs="Times New Roman"/>
      <w:sz w:val="24"/>
      <w:szCs w:val="24"/>
    </w:rPr>
  </w:style>
  <w:style w:type="character" w:styleId="PageNumber">
    <w:name w:val="page number"/>
    <w:basedOn w:val="DefaultParagraphFont"/>
    <w:rsid w:val="007928F2"/>
  </w:style>
  <w:style w:type="paragraph" w:styleId="Footer">
    <w:name w:val="footer"/>
    <w:basedOn w:val="Normal"/>
    <w:link w:val="FooterChar"/>
    <w:uiPriority w:val="99"/>
    <w:rsid w:val="007928F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7928F2"/>
    <w:rPr>
      <w:rFonts w:ascii="Times New Roman" w:eastAsia="Times New Roman" w:hAnsi="Times New Roman" w:cs="Times New Roman"/>
      <w:sz w:val="24"/>
      <w:szCs w:val="24"/>
    </w:rPr>
  </w:style>
  <w:style w:type="paragraph" w:styleId="ListParagraph">
    <w:name w:val="List Paragraph"/>
    <w:basedOn w:val="Normal"/>
    <w:uiPriority w:val="34"/>
    <w:qFormat/>
    <w:rsid w:val="007928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928F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7928F2"/>
    <w:rPr>
      <w:rFonts w:ascii="Times New Roman" w:eastAsia="Times New Roman" w:hAnsi="Times New Roman" w:cs="Times New Roman"/>
      <w:sz w:val="24"/>
      <w:szCs w:val="24"/>
    </w:rPr>
  </w:style>
  <w:style w:type="character" w:styleId="PageNumber">
    <w:name w:val="page number"/>
    <w:basedOn w:val="DefaultParagraphFont"/>
    <w:rsid w:val="007928F2"/>
  </w:style>
  <w:style w:type="paragraph" w:styleId="Footer">
    <w:name w:val="footer"/>
    <w:basedOn w:val="Normal"/>
    <w:link w:val="FooterChar"/>
    <w:uiPriority w:val="99"/>
    <w:rsid w:val="007928F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7928F2"/>
    <w:rPr>
      <w:rFonts w:ascii="Times New Roman" w:eastAsia="Times New Roman" w:hAnsi="Times New Roman" w:cs="Times New Roman"/>
      <w:sz w:val="24"/>
      <w:szCs w:val="24"/>
    </w:rPr>
  </w:style>
  <w:style w:type="paragraph" w:styleId="ListParagraph">
    <w:name w:val="List Paragraph"/>
    <w:basedOn w:val="Normal"/>
    <w:uiPriority w:val="34"/>
    <w:qFormat/>
    <w:rsid w:val="00792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1770</Words>
  <Characters>10089</Characters>
  <Application>Microsoft Office Word</Application>
  <DocSecurity>0</DocSecurity>
  <Lines>84</Lines>
  <Paragraphs>23</Paragraphs>
  <ScaleCrop>false</ScaleCrop>
  <Company/>
  <LinksUpToDate>false</LinksUpToDate>
  <CharactersWithSpaces>11836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2022-07-15T07:35:00Z</dcterms:created>
  <dcterms:modified xsi:type="dcterms:W3CDTF">2022-07-16T08:29:00Z</dcterms:modified>
</cp:coreProperties>
</file>