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FB258" w14:textId="77777777" w:rsidR="00215842" w:rsidRDefault="00215842" w:rsidP="00333A23">
      <w:pPr>
        <w:pStyle w:val="Heading3"/>
        <w:rPr>
          <w:rFonts w:ascii="Bookman Old Style" w:hAnsi="Bookman Old Style"/>
          <w:sz w:val="36"/>
        </w:rPr>
      </w:pPr>
    </w:p>
    <w:p w14:paraId="77E98D84" w14:textId="77777777" w:rsidR="00215842" w:rsidRDefault="00215842" w:rsidP="00333A23">
      <w:pPr>
        <w:pStyle w:val="Heading3"/>
        <w:rPr>
          <w:rFonts w:ascii="Bookman Old Style" w:hAnsi="Bookman Old Style"/>
          <w:sz w:val="36"/>
        </w:rPr>
      </w:pPr>
    </w:p>
    <w:p w14:paraId="55E6FFF5" w14:textId="77777777" w:rsidR="00333A23" w:rsidRDefault="00333A23" w:rsidP="00333A23">
      <w:pPr>
        <w:pStyle w:val="Heading3"/>
        <w:rPr>
          <w:rFonts w:ascii="Bookman Old Style" w:hAnsi="Bookman Old Style"/>
        </w:rPr>
      </w:pPr>
      <w:r>
        <w:rPr>
          <w:rFonts w:ascii="Bookman Old Style" w:hAnsi="Bookman Old Style"/>
          <w:sz w:val="36"/>
        </w:rPr>
        <w:t>ABSOLUTE SALE DEED</w:t>
      </w:r>
    </w:p>
    <w:p w14:paraId="19F64647" w14:textId="77777777" w:rsidR="00333A23" w:rsidRDefault="00333A23" w:rsidP="00333A23">
      <w:pPr>
        <w:rPr>
          <w:rFonts w:ascii="Bookman Old Style" w:hAnsi="Bookman Old Style"/>
          <w:b w:val="0"/>
          <w:color w:val="auto"/>
          <w:sz w:val="24"/>
          <w:u w:val="none"/>
        </w:rPr>
      </w:pPr>
    </w:p>
    <w:p w14:paraId="17F2D75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F22A74">
        <w:rPr>
          <w:rFonts w:ascii="Bookman Old Style" w:hAnsi="Bookman Old Style"/>
          <w:color w:val="auto"/>
          <w:sz w:val="28"/>
          <w:szCs w:val="28"/>
          <w:u w:val="none"/>
        </w:rPr>
        <w:t>17</w:t>
      </w:r>
      <w:r w:rsidR="00F22A74" w:rsidRPr="00F22A74">
        <w:rPr>
          <w:rFonts w:ascii="Bookman Old Style" w:hAnsi="Bookman Old Style"/>
          <w:color w:val="auto"/>
          <w:sz w:val="28"/>
          <w:szCs w:val="28"/>
          <w:u w:val="none"/>
          <w:vertAlign w:val="superscript"/>
        </w:rPr>
        <w:t>th</w:t>
      </w:r>
      <w:r w:rsidR="00F22A74">
        <w:rPr>
          <w:rFonts w:ascii="Bookman Old Style" w:hAnsi="Bookman Old Style"/>
          <w:color w:val="auto"/>
          <w:sz w:val="28"/>
          <w:szCs w:val="28"/>
          <w:u w:val="none"/>
        </w:rPr>
        <w:t xml:space="preserve"> </w:t>
      </w:r>
      <w:r w:rsidRPr="00556D73">
        <w:rPr>
          <w:rFonts w:ascii="Bookman Old Style" w:hAnsi="Bookman Old Style"/>
          <w:b w:val="0"/>
          <w:color w:val="auto"/>
          <w:sz w:val="28"/>
          <w:szCs w:val="28"/>
          <w:u w:val="none"/>
        </w:rPr>
        <w:t xml:space="preserve">day of </w:t>
      </w:r>
      <w:r w:rsidR="00F22A74">
        <w:rPr>
          <w:rFonts w:ascii="Bookman Old Style" w:hAnsi="Bookman Old Style"/>
          <w:color w:val="auto"/>
          <w:sz w:val="28"/>
          <w:szCs w:val="28"/>
          <w:u w:val="none"/>
        </w:rPr>
        <w:t>March</w:t>
      </w:r>
      <w:r w:rsidR="00AE3E4A">
        <w:rPr>
          <w:rFonts w:ascii="Bookman Old Style" w:hAnsi="Bookman Old Style"/>
          <w:color w:val="auto"/>
          <w:sz w:val="28"/>
          <w:szCs w:val="28"/>
          <w:u w:val="none"/>
        </w:rPr>
        <w:t>,</w:t>
      </w:r>
      <w:r w:rsidR="00B246BF">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sidR="0012263A">
        <w:rPr>
          <w:rFonts w:ascii="Bookman Old Style" w:hAnsi="Bookman Old Style"/>
          <w:color w:val="auto"/>
          <w:sz w:val="28"/>
          <w:szCs w:val="28"/>
          <w:u w:val="none"/>
        </w:rPr>
        <w:t xml:space="preserve"> One</w:t>
      </w:r>
      <w:r w:rsidRPr="00556D73">
        <w:rPr>
          <w:rFonts w:ascii="Bookman Old Style" w:hAnsi="Bookman Old Style"/>
          <w:b w:val="0"/>
          <w:color w:val="auto"/>
          <w:sz w:val="28"/>
          <w:szCs w:val="28"/>
          <w:u w:val="none"/>
        </w:rPr>
        <w:t xml:space="preserve"> (</w:t>
      </w:r>
      <w:r w:rsidR="00CA6669">
        <w:rPr>
          <w:rFonts w:ascii="Bookman Old Style" w:hAnsi="Bookman Old Style"/>
          <w:color w:val="auto"/>
          <w:sz w:val="28"/>
          <w:szCs w:val="28"/>
          <w:u w:val="none"/>
        </w:rPr>
        <w:t>17</w:t>
      </w:r>
      <w:r w:rsidR="00F15CF6">
        <w:rPr>
          <w:rFonts w:ascii="Bookman Old Style" w:hAnsi="Bookman Old Style"/>
          <w:color w:val="auto"/>
          <w:sz w:val="28"/>
          <w:szCs w:val="28"/>
          <w:u w:val="none"/>
        </w:rPr>
        <w:t>-0</w:t>
      </w:r>
      <w:r w:rsidR="00CA6669">
        <w:rPr>
          <w:rFonts w:ascii="Bookman Old Style" w:hAnsi="Bookman Old Style"/>
          <w:color w:val="auto"/>
          <w:sz w:val="28"/>
          <w:szCs w:val="28"/>
          <w:u w:val="none"/>
        </w:rPr>
        <w:t>3</w:t>
      </w:r>
      <w:r w:rsidR="00F15CF6">
        <w:rPr>
          <w:rFonts w:ascii="Bookman Old Style" w:hAnsi="Bookman Old Style"/>
          <w:color w:val="auto"/>
          <w:sz w:val="28"/>
          <w:szCs w:val="28"/>
          <w:u w:val="none"/>
        </w:rPr>
        <w:t>-2021</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5A3B7A92"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36DA10B3" w14:textId="77777777" w:rsidR="007A670E" w:rsidRPr="007A670E" w:rsidRDefault="004F4ACA"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SRI.K.SWAMY</w:t>
      </w:r>
      <w:r w:rsidR="00E0761E">
        <w:rPr>
          <w:rFonts w:ascii="Bookman Old Style" w:hAnsi="Bookman Old Style"/>
          <w:color w:val="auto"/>
          <w:sz w:val="24"/>
          <w:szCs w:val="28"/>
          <w:u w:val="none"/>
        </w:rPr>
        <w:t xml:space="preserve"> </w:t>
      </w:r>
      <w:r w:rsidR="007A670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BWLPK8079D</w:t>
      </w:r>
      <w:r w:rsidR="00A72CC2">
        <w:rPr>
          <w:rFonts w:ascii="Bookman Old Style" w:hAnsi="Bookman Old Style"/>
          <w:color w:val="auto"/>
          <w:sz w:val="24"/>
          <w:szCs w:val="28"/>
          <w:u w:val="none"/>
        </w:rPr>
        <w:t xml:space="preserve">, ADHAR NO. </w:t>
      </w:r>
      <w:r>
        <w:rPr>
          <w:rFonts w:ascii="Bookman Old Style" w:hAnsi="Bookman Old Style"/>
          <w:color w:val="auto"/>
          <w:sz w:val="24"/>
          <w:szCs w:val="28"/>
          <w:u w:val="none"/>
        </w:rPr>
        <w:t>4520 0291 5292</w:t>
      </w:r>
      <w:r w:rsidR="007A670E" w:rsidRPr="00083E78">
        <w:rPr>
          <w:rFonts w:ascii="Bookman Old Style" w:hAnsi="Bookman Old Style"/>
          <w:color w:val="auto"/>
          <w:sz w:val="24"/>
          <w:szCs w:val="28"/>
          <w:u w:val="none"/>
        </w:rPr>
        <w:t>),</w:t>
      </w:r>
      <w:r w:rsidR="007A670E" w:rsidRPr="00083E78">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43</w:t>
      </w:r>
      <w:r w:rsidR="007A670E" w:rsidRPr="007A670E">
        <w:rPr>
          <w:rFonts w:ascii="Bookman Old Style" w:hAnsi="Bookman Old Style"/>
          <w:b w:val="0"/>
          <w:color w:val="auto"/>
          <w:sz w:val="28"/>
          <w:szCs w:val="28"/>
          <w:u w:val="none"/>
        </w:rPr>
        <w:t xml:space="preserve"> years, </w:t>
      </w:r>
      <w:r>
        <w:rPr>
          <w:rFonts w:ascii="Bookman Old Style" w:hAnsi="Bookman Old Style"/>
          <w:b w:val="0"/>
          <w:color w:val="auto"/>
          <w:sz w:val="28"/>
          <w:szCs w:val="28"/>
          <w:u w:val="none"/>
        </w:rPr>
        <w:t>S</w:t>
      </w:r>
      <w:r w:rsidR="007A670E" w:rsidRPr="007A670E">
        <w:rPr>
          <w:rFonts w:ascii="Bookman Old Style" w:hAnsi="Bookman Old Style"/>
          <w:b w:val="0"/>
          <w:color w:val="auto"/>
          <w:sz w:val="28"/>
          <w:szCs w:val="28"/>
          <w:u w:val="none"/>
        </w:rPr>
        <w:t xml:space="preserve">/o. Late. </w:t>
      </w:r>
      <w:r>
        <w:rPr>
          <w:rFonts w:ascii="Bookman Old Style" w:hAnsi="Bookman Old Style"/>
          <w:b w:val="0"/>
          <w:color w:val="auto"/>
          <w:sz w:val="28"/>
          <w:szCs w:val="28"/>
          <w:u w:val="none"/>
        </w:rPr>
        <w:t>Karishetty</w:t>
      </w:r>
      <w:r w:rsidR="007A670E" w:rsidRPr="007A670E">
        <w:rPr>
          <w:rFonts w:ascii="Bookman Old Style" w:hAnsi="Bookman Old Style"/>
          <w:b w:val="0"/>
          <w:color w:val="auto"/>
          <w:sz w:val="28"/>
          <w:szCs w:val="28"/>
          <w:u w:val="none"/>
        </w:rPr>
        <w:t xml:space="preserve"> , residing at No. </w:t>
      </w:r>
      <w:r>
        <w:rPr>
          <w:rFonts w:ascii="Bookman Old Style" w:hAnsi="Bookman Old Style"/>
          <w:b w:val="0"/>
          <w:color w:val="auto"/>
          <w:sz w:val="28"/>
          <w:szCs w:val="28"/>
          <w:u w:val="none"/>
        </w:rPr>
        <w:t>29, Kergalli Village &amp; Post, Jayapura Hobli, Mysore</w:t>
      </w:r>
      <w:r w:rsidR="007A670E" w:rsidRPr="007A670E">
        <w:rPr>
          <w:rFonts w:ascii="Bookman Old Style" w:hAnsi="Bookman Old Style"/>
          <w:b w:val="0"/>
          <w:color w:val="auto"/>
          <w:sz w:val="28"/>
          <w:szCs w:val="28"/>
          <w:u w:val="none"/>
        </w:rPr>
        <w:t xml:space="preserve">, Here in after known as the </w:t>
      </w:r>
      <w:r w:rsidR="007A670E" w:rsidRPr="00D01C53">
        <w:rPr>
          <w:rFonts w:ascii="Bookman Old Style" w:hAnsi="Bookman Old Style"/>
          <w:caps/>
          <w:color w:val="auto"/>
          <w:sz w:val="28"/>
          <w:szCs w:val="28"/>
          <w:u w:val="none"/>
        </w:rPr>
        <w:t>“Vendor”</w:t>
      </w:r>
      <w:r w:rsidR="007A670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66BF7ED0" w14:textId="77777777" w:rsidR="007A670E" w:rsidRDefault="007A670E" w:rsidP="007A670E">
      <w:pPr>
        <w:pStyle w:val="Heading2"/>
        <w:rPr>
          <w:rFonts w:ascii="Bookman Old Style" w:hAnsi="Bookman Old Style"/>
          <w:sz w:val="16"/>
        </w:rPr>
      </w:pPr>
    </w:p>
    <w:p w14:paraId="5B70DEF5" w14:textId="77777777" w:rsidR="007A670E" w:rsidRDefault="007A670E" w:rsidP="00083E78">
      <w:pPr>
        <w:pStyle w:val="Heading2"/>
        <w:jc w:val="center"/>
        <w:rPr>
          <w:rFonts w:ascii="Bookman Old Style" w:hAnsi="Bookman Old Style"/>
          <w:sz w:val="24"/>
        </w:rPr>
      </w:pPr>
      <w:r>
        <w:rPr>
          <w:rFonts w:ascii="Bookman Old Style" w:hAnsi="Bookman Old Style"/>
          <w:sz w:val="24"/>
        </w:rPr>
        <w:t>IN FAVOUR OF</w:t>
      </w:r>
    </w:p>
    <w:p w14:paraId="14263E57" w14:textId="77777777" w:rsidR="006125E8" w:rsidRPr="006125E8" w:rsidRDefault="006125E8" w:rsidP="006125E8"/>
    <w:p w14:paraId="1A324136" w14:textId="77777777" w:rsidR="00333A23" w:rsidRDefault="00346364"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 xml:space="preserve">SRI. S. </w:t>
      </w:r>
      <w:r w:rsidR="004F4ACA">
        <w:rPr>
          <w:rFonts w:ascii="Bookman Old Style" w:hAnsi="Bookman Old Style"/>
          <w:color w:val="auto"/>
          <w:sz w:val="24"/>
          <w:szCs w:val="28"/>
          <w:u w:val="none"/>
        </w:rPr>
        <w:t>HARI PRASAD</w:t>
      </w:r>
      <w:r w:rsidR="00F15CF6" w:rsidRPr="00083E78">
        <w:rPr>
          <w:rFonts w:ascii="Bookman Old Style" w:hAnsi="Bookman Old Style"/>
          <w:color w:val="auto"/>
          <w:sz w:val="24"/>
          <w:szCs w:val="28"/>
          <w:u w:val="none"/>
        </w:rPr>
        <w:t xml:space="preserve"> </w:t>
      </w:r>
      <w:r w:rsidR="007A670E" w:rsidRPr="007A670E">
        <w:rPr>
          <w:rFonts w:ascii="Bookman Old Style" w:hAnsi="Bookman Old Style"/>
          <w:color w:val="auto"/>
          <w:sz w:val="24"/>
          <w:szCs w:val="28"/>
          <w:u w:val="none"/>
        </w:rPr>
        <w:t xml:space="preserve">(PAN No. </w:t>
      </w:r>
      <w:r w:rsidR="004F4ACA">
        <w:rPr>
          <w:rFonts w:ascii="Bookman Old Style" w:hAnsi="Bookman Old Style"/>
          <w:color w:val="auto"/>
          <w:sz w:val="24"/>
          <w:szCs w:val="28"/>
          <w:u w:val="none"/>
        </w:rPr>
        <w:t>AGZPH9642</w:t>
      </w:r>
      <w:r w:rsidR="00F15CF6">
        <w:rPr>
          <w:rFonts w:ascii="Bookman Old Style" w:hAnsi="Bookman Old Style"/>
          <w:color w:val="auto"/>
          <w:sz w:val="24"/>
          <w:szCs w:val="28"/>
          <w:u w:val="none"/>
        </w:rPr>
        <w:t>,</w:t>
      </w:r>
      <w:r w:rsidR="007A670E" w:rsidRPr="007A670E">
        <w:rPr>
          <w:rFonts w:ascii="Bookman Old Style" w:hAnsi="Bookman Old Style"/>
          <w:color w:val="auto"/>
          <w:sz w:val="24"/>
          <w:szCs w:val="28"/>
          <w:u w:val="none"/>
        </w:rPr>
        <w:t xml:space="preserve"> ADHAR NO. </w:t>
      </w:r>
      <w:r w:rsidR="004F4ACA">
        <w:rPr>
          <w:rFonts w:ascii="Bookman Old Style" w:hAnsi="Bookman Old Style"/>
          <w:color w:val="auto"/>
          <w:sz w:val="24"/>
          <w:szCs w:val="28"/>
          <w:u w:val="none"/>
        </w:rPr>
        <w:t>2306 1695 8918</w:t>
      </w:r>
      <w:r w:rsidR="007A670E" w:rsidRPr="007A670E">
        <w:rPr>
          <w:rFonts w:ascii="Bookman Old Style" w:hAnsi="Bookman Old Style"/>
          <w:color w:val="auto"/>
          <w:sz w:val="24"/>
          <w:szCs w:val="28"/>
          <w:u w:val="none"/>
        </w:rPr>
        <w:t>),</w:t>
      </w:r>
      <w:r w:rsidR="007A670E" w:rsidRPr="007A670E">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sidR="004F4ACA">
        <w:rPr>
          <w:rFonts w:ascii="Bookman Old Style" w:hAnsi="Bookman Old Style"/>
          <w:b w:val="0"/>
          <w:color w:val="auto"/>
          <w:sz w:val="28"/>
          <w:szCs w:val="28"/>
          <w:u w:val="none"/>
        </w:rPr>
        <w:t>33</w:t>
      </w:r>
      <w:r w:rsidR="007A670E" w:rsidRPr="007A670E">
        <w:rPr>
          <w:rFonts w:ascii="Bookman Old Style" w:hAnsi="Bookman Old Style"/>
          <w:b w:val="0"/>
          <w:color w:val="auto"/>
          <w:sz w:val="28"/>
          <w:szCs w:val="28"/>
          <w:u w:val="none"/>
        </w:rPr>
        <w:t xml:space="preserve"> years, S/o. Sri. </w:t>
      </w:r>
      <w:r w:rsidR="004F4ACA">
        <w:rPr>
          <w:rFonts w:ascii="Bookman Old Style" w:hAnsi="Bookman Old Style"/>
          <w:b w:val="0"/>
          <w:color w:val="auto"/>
          <w:sz w:val="28"/>
          <w:szCs w:val="28"/>
          <w:u w:val="none"/>
        </w:rPr>
        <w:t xml:space="preserve">Shanmugasundaram, </w:t>
      </w:r>
      <w:r w:rsidR="007A670E" w:rsidRPr="007A670E">
        <w:rPr>
          <w:rFonts w:ascii="Bookman Old Style" w:hAnsi="Bookman Old Style"/>
          <w:b w:val="0"/>
          <w:color w:val="auto"/>
          <w:sz w:val="28"/>
          <w:szCs w:val="28"/>
          <w:u w:val="none"/>
        </w:rPr>
        <w:t xml:space="preserve"> residing at No.</w:t>
      </w:r>
      <w:r w:rsidR="004F4ACA">
        <w:rPr>
          <w:rFonts w:ascii="Bookman Old Style" w:hAnsi="Bookman Old Style"/>
          <w:b w:val="0"/>
          <w:color w:val="auto"/>
          <w:sz w:val="28"/>
          <w:szCs w:val="28"/>
          <w:u w:val="none"/>
        </w:rPr>
        <w:t>250, Vaiyapuri Nagar, 2</w:t>
      </w:r>
      <w:r w:rsidR="004F4ACA" w:rsidRPr="004F4ACA">
        <w:rPr>
          <w:rFonts w:ascii="Bookman Old Style" w:hAnsi="Bookman Old Style"/>
          <w:b w:val="0"/>
          <w:color w:val="auto"/>
          <w:sz w:val="28"/>
          <w:szCs w:val="28"/>
          <w:u w:val="none"/>
          <w:vertAlign w:val="superscript"/>
        </w:rPr>
        <w:t>nd</w:t>
      </w:r>
      <w:r w:rsidR="004F4ACA">
        <w:rPr>
          <w:rFonts w:ascii="Bookman Old Style" w:hAnsi="Bookman Old Style"/>
          <w:b w:val="0"/>
          <w:color w:val="auto"/>
          <w:sz w:val="28"/>
          <w:szCs w:val="28"/>
          <w:u w:val="none"/>
        </w:rPr>
        <w:t xml:space="preserve"> Cross, Kanur, Sengunathapuram, Tamil Nadu-</w:t>
      </w:r>
      <w:r w:rsidR="009359AE">
        <w:rPr>
          <w:rFonts w:ascii="Bookman Old Style" w:hAnsi="Bookman Old Style"/>
          <w:b w:val="0"/>
          <w:color w:val="auto"/>
          <w:sz w:val="28"/>
          <w:szCs w:val="28"/>
          <w:u w:val="none"/>
        </w:rPr>
        <w:t>639002</w:t>
      </w:r>
      <w:r w:rsidR="007A670E" w:rsidRPr="007A670E">
        <w:rPr>
          <w:rFonts w:ascii="Bookman Old Style" w:hAnsi="Bookman Old Style"/>
          <w:b w:val="0"/>
          <w:color w:val="auto"/>
          <w:sz w:val="28"/>
          <w:szCs w:val="28"/>
          <w:u w:val="none"/>
        </w:rPr>
        <w:t xml:space="preserve">.  Here in after known as the </w:t>
      </w:r>
      <w:r w:rsidR="007A670E" w:rsidRPr="007A670E">
        <w:rPr>
          <w:rFonts w:ascii="Bookman Old Style" w:hAnsi="Bookman Old Style"/>
          <w:color w:val="auto"/>
          <w:sz w:val="28"/>
          <w:szCs w:val="28"/>
          <w:u w:val="none"/>
        </w:rPr>
        <w:t>“PURCHASER”</w:t>
      </w:r>
      <w:r w:rsidR="007A670E"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witnesseth as follows:- </w:t>
      </w:r>
    </w:p>
    <w:p w14:paraId="14FC7189" w14:textId="77777777" w:rsidR="007A670E" w:rsidRPr="007A670E" w:rsidRDefault="007A670E" w:rsidP="007A670E">
      <w:pPr>
        <w:jc w:val="both"/>
        <w:rPr>
          <w:rFonts w:ascii="Bookman Old Style" w:hAnsi="Bookman Old Style"/>
          <w:b w:val="0"/>
          <w:color w:val="auto"/>
          <w:sz w:val="28"/>
          <w:szCs w:val="28"/>
          <w:u w:val="none"/>
        </w:rPr>
      </w:pPr>
    </w:p>
    <w:p w14:paraId="339C6219"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116C1DF2"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7BC57D9D"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property bearing </w:t>
      </w:r>
      <w:r w:rsidR="009359AE">
        <w:rPr>
          <w:rFonts w:ascii="Bookman Old Style" w:hAnsi="Bookman Old Style"/>
          <w:b w:val="0"/>
          <w:color w:val="auto"/>
          <w:sz w:val="28"/>
          <w:szCs w:val="28"/>
          <w:u w:val="none"/>
        </w:rPr>
        <w:t xml:space="preserve">Corner </w:t>
      </w:r>
      <w:r w:rsidRPr="00D01C53">
        <w:rPr>
          <w:rFonts w:ascii="Bookman Old Style" w:hAnsi="Bookman Old Style"/>
          <w:b w:val="0"/>
          <w:color w:val="auto"/>
          <w:sz w:val="28"/>
          <w:szCs w:val="28"/>
          <w:u w:val="none"/>
        </w:rPr>
        <w:t xml:space="preserve">Site No. </w:t>
      </w:r>
      <w:r w:rsidR="009359AE" w:rsidRPr="009359AE">
        <w:rPr>
          <w:rFonts w:ascii="Bookman Old Style" w:hAnsi="Bookman Old Style"/>
          <w:color w:val="auto"/>
          <w:sz w:val="28"/>
          <w:szCs w:val="28"/>
          <w:u w:val="none"/>
        </w:rPr>
        <w:t>570/ODD EWS</w:t>
      </w:r>
      <w:r w:rsidR="009359AE">
        <w:rPr>
          <w:rFonts w:ascii="Bookman Old Style" w:hAnsi="Bookman Old Style"/>
          <w:color w:val="auto"/>
          <w:sz w:val="32"/>
          <w:szCs w:val="28"/>
          <w:u w:val="none"/>
        </w:rPr>
        <w:t>,</w:t>
      </w:r>
      <w:r w:rsidR="00CF0F35">
        <w:rPr>
          <w:rFonts w:ascii="Bookman Old Style" w:hAnsi="Bookman Old Style"/>
          <w:color w:val="auto"/>
          <w:sz w:val="32"/>
          <w:szCs w:val="28"/>
          <w:u w:val="none"/>
        </w:rPr>
        <w:t xml:space="preserve"> </w:t>
      </w:r>
      <w:r w:rsidR="00CF0F35" w:rsidRPr="00CF0F35">
        <w:rPr>
          <w:rFonts w:ascii="Bookman Old Style" w:hAnsi="Bookman Old Style"/>
          <w:color w:val="auto"/>
          <w:sz w:val="28"/>
          <w:szCs w:val="28"/>
          <w:u w:val="none"/>
        </w:rPr>
        <w:t>Property No. 186 EWS 570/ODD, Unique No. 152200425113021020,</w:t>
      </w:r>
      <w:r w:rsidR="00CF0F35">
        <w:rPr>
          <w:rFonts w:ascii="Bookman Old Style" w:hAnsi="Bookman Old Style"/>
          <w:b w:val="0"/>
          <w:color w:val="auto"/>
          <w:sz w:val="28"/>
          <w:szCs w:val="28"/>
          <w:u w:val="none"/>
        </w:rPr>
        <w:t xml:space="preserve"> </w:t>
      </w:r>
      <w:r w:rsidR="009359AE" w:rsidRPr="00CF0F35">
        <w:rPr>
          <w:rFonts w:ascii="Bookman Old Style" w:hAnsi="Bookman Old Style"/>
          <w:b w:val="0"/>
          <w:color w:val="auto"/>
          <w:sz w:val="28"/>
          <w:szCs w:val="28"/>
          <w:u w:val="none"/>
        </w:rPr>
        <w:t xml:space="preserve"> </w:t>
      </w:r>
      <w:r w:rsidR="009359AE" w:rsidRPr="009359AE">
        <w:rPr>
          <w:rFonts w:ascii="Bookman Old Style" w:hAnsi="Bookman Old Style"/>
          <w:b w:val="0"/>
          <w:color w:val="auto"/>
          <w:sz w:val="28"/>
          <w:szCs w:val="28"/>
          <w:u w:val="none"/>
        </w:rPr>
        <w:t>KHB Colony, Kenchalagud, Jayapura Hobli, Mysore</w:t>
      </w:r>
      <w:r w:rsidR="009359AE" w:rsidRPr="009359AE">
        <w:rPr>
          <w:rFonts w:ascii="Bookman Old Style" w:hAnsi="Bookman Old Style"/>
          <w:color w:val="auto"/>
          <w:sz w:val="28"/>
          <w:szCs w:val="28"/>
          <w:u w:val="none"/>
        </w:rPr>
        <w:t xml:space="preserve"> </w:t>
      </w:r>
      <w:r w:rsidRPr="009359AE">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measuring </w:t>
      </w:r>
      <w:r w:rsidRPr="00D01C53">
        <w:rPr>
          <w:rFonts w:ascii="Bookman Old Style" w:hAnsi="Bookman Old Style"/>
          <w:color w:val="auto"/>
          <w:sz w:val="28"/>
          <w:szCs w:val="28"/>
          <w:u w:val="none"/>
        </w:rPr>
        <w:t xml:space="preserve">East to West : </w:t>
      </w:r>
      <w:r w:rsidR="009359AE">
        <w:rPr>
          <w:rFonts w:ascii="Bookman Old Style" w:hAnsi="Bookman Old Style"/>
          <w:color w:val="auto"/>
          <w:sz w:val="28"/>
          <w:szCs w:val="28"/>
          <w:u w:val="none"/>
        </w:rPr>
        <w:t>7.00</w:t>
      </w:r>
      <w:r w:rsidRPr="00D01C53">
        <w:rPr>
          <w:rFonts w:ascii="Bookman Old Style" w:hAnsi="Bookman Old Style"/>
          <w:color w:val="auto"/>
          <w:sz w:val="28"/>
          <w:szCs w:val="28"/>
          <w:u w:val="none"/>
        </w:rPr>
        <w:t xml:space="preserve"> </w:t>
      </w:r>
      <w:r w:rsidR="000A765C">
        <w:rPr>
          <w:rFonts w:ascii="Bookman Old Style" w:hAnsi="Bookman Old Style"/>
          <w:color w:val="auto"/>
          <w:sz w:val="28"/>
          <w:szCs w:val="28"/>
          <w:u w:val="none"/>
        </w:rPr>
        <w:t>M</w:t>
      </w:r>
      <w:r w:rsidRPr="00D01C53">
        <w:rPr>
          <w:rFonts w:ascii="Bookman Old Style" w:hAnsi="Bookman Old Style"/>
          <w:color w:val="auto"/>
          <w:sz w:val="28"/>
          <w:szCs w:val="28"/>
          <w:u w:val="none"/>
        </w:rPr>
        <w:t xml:space="preserve">trs., North to South : </w:t>
      </w:r>
      <w:r w:rsidR="009359AE">
        <w:rPr>
          <w:rFonts w:ascii="Bookman Old Style" w:hAnsi="Bookman Old Style"/>
          <w:color w:val="auto"/>
          <w:sz w:val="28"/>
          <w:szCs w:val="28"/>
          <w:u w:val="none"/>
        </w:rPr>
        <w:t>9.00</w:t>
      </w:r>
      <w:r w:rsidRPr="00D01C53">
        <w:rPr>
          <w:rFonts w:ascii="Bookman Old Style" w:hAnsi="Bookman Old Style"/>
          <w:color w:val="auto"/>
          <w:sz w:val="28"/>
          <w:szCs w:val="28"/>
          <w:u w:val="none"/>
        </w:rPr>
        <w:t xml:space="preserve"> mtrs.</w:t>
      </w:r>
      <w:r w:rsidRPr="00D01C53">
        <w:rPr>
          <w:rFonts w:ascii="Bookman Old Style" w:hAnsi="Bookman Old Style"/>
          <w:b w:val="0"/>
          <w:color w:val="auto"/>
          <w:sz w:val="28"/>
          <w:szCs w:val="28"/>
          <w:u w:val="none"/>
        </w:rPr>
        <w:t xml:space="preserve"> Totally measuring </w:t>
      </w:r>
      <w:r w:rsidR="009359AE">
        <w:rPr>
          <w:rFonts w:ascii="Bookman Old Style" w:hAnsi="Bookman Old Style"/>
          <w:color w:val="auto"/>
          <w:sz w:val="28"/>
          <w:szCs w:val="28"/>
          <w:u w:val="none"/>
        </w:rPr>
        <w:t>63</w:t>
      </w:r>
      <w:r w:rsidR="00D21433">
        <w:rPr>
          <w:rFonts w:ascii="Bookman Old Style" w:hAnsi="Bookman Old Style"/>
          <w:color w:val="auto"/>
          <w:sz w:val="28"/>
          <w:szCs w:val="28"/>
          <w:u w:val="none"/>
        </w:rPr>
        <w:t>.00</w:t>
      </w:r>
      <w:r w:rsidRPr="00D01C53">
        <w:rPr>
          <w:rFonts w:ascii="Bookman Old Style" w:hAnsi="Bookman Old Style"/>
          <w:color w:val="auto"/>
          <w:sz w:val="28"/>
          <w:szCs w:val="28"/>
          <w:u w:val="none"/>
        </w:rPr>
        <w:t xml:space="preserve"> Sq.Mtrs.,</w:t>
      </w:r>
      <w:r w:rsidRPr="00D01C53">
        <w:rPr>
          <w:rFonts w:ascii="Bookman Old Style" w:hAnsi="Bookman Old Style"/>
          <w:b w:val="0"/>
          <w:color w:val="auto"/>
          <w:sz w:val="28"/>
          <w:szCs w:val="28"/>
          <w:u w:val="none"/>
        </w:rPr>
        <w:t xml:space="preserve"> situated at </w:t>
      </w:r>
      <w:r w:rsidR="00CF0F35">
        <w:rPr>
          <w:rFonts w:ascii="Bookman Old Style" w:hAnsi="Bookman Old Style"/>
          <w:b w:val="0"/>
          <w:color w:val="auto"/>
          <w:sz w:val="28"/>
          <w:szCs w:val="28"/>
          <w:u w:val="none"/>
        </w:rPr>
        <w:t>Kenchalagud</w:t>
      </w:r>
      <w:r w:rsidRPr="00D01C53">
        <w:rPr>
          <w:rFonts w:ascii="Bookman Old Style" w:hAnsi="Bookman Old Style"/>
          <w:b w:val="0"/>
          <w:color w:val="auto"/>
          <w:sz w:val="28"/>
          <w:szCs w:val="28"/>
          <w:u w:val="none"/>
        </w:rPr>
        <w:t xml:space="preserve"> Village, </w:t>
      </w:r>
      <w:r w:rsidR="00CF0F35">
        <w:rPr>
          <w:rFonts w:ascii="Bookman Old Style" w:hAnsi="Bookman Old Style"/>
          <w:b w:val="0"/>
          <w:color w:val="auto"/>
          <w:sz w:val="28"/>
          <w:szCs w:val="28"/>
          <w:u w:val="none"/>
        </w:rPr>
        <w:t>Jayapura</w:t>
      </w:r>
      <w:r w:rsidRPr="00D01C53">
        <w:rPr>
          <w:rFonts w:ascii="Bookman Old Style" w:hAnsi="Bookman Old Style"/>
          <w:b w:val="0"/>
          <w:color w:val="auto"/>
          <w:sz w:val="28"/>
          <w:szCs w:val="28"/>
          <w:u w:val="none"/>
        </w:rPr>
        <w:t xml:space="preserve"> Hobli, Mysore Taluk, Morefully described in the schedule hereunder written and hereinafter called the </w:t>
      </w:r>
      <w:r w:rsidRPr="00D01C53">
        <w:rPr>
          <w:rFonts w:ascii="Bookman Old Style" w:hAnsi="Bookman Old Style"/>
          <w:smallCaps/>
          <w:color w:val="auto"/>
          <w:sz w:val="28"/>
          <w:szCs w:val="28"/>
          <w:u w:val="none"/>
        </w:rPr>
        <w:t>“schedule property”.</w:t>
      </w:r>
      <w:r w:rsidRPr="00D01C53">
        <w:rPr>
          <w:rFonts w:ascii="Bookman Old Style" w:hAnsi="Bookman Old Style"/>
          <w:b w:val="0"/>
          <w:color w:val="auto"/>
          <w:sz w:val="28"/>
          <w:szCs w:val="28"/>
          <w:u w:val="none"/>
        </w:rPr>
        <w:t xml:space="preserve"> The vendor holds marketable title &amp; possession of the schedule property.</w:t>
      </w:r>
    </w:p>
    <w:p w14:paraId="6270F2C9"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221EE183" w14:textId="77777777" w:rsidR="00215842"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sidR="00317F8A">
        <w:rPr>
          <w:rFonts w:ascii="Bookman Old Style" w:hAnsi="Bookman Old Style"/>
          <w:b w:val="0"/>
          <w:color w:val="auto"/>
          <w:sz w:val="28"/>
          <w:szCs w:val="28"/>
          <w:u w:val="none"/>
        </w:rPr>
        <w:t xml:space="preserve">was purchased by vendor Sri. </w:t>
      </w:r>
      <w:r w:rsidR="00BF36EB">
        <w:rPr>
          <w:rFonts w:ascii="Bookman Old Style" w:hAnsi="Bookman Old Style"/>
          <w:b w:val="0"/>
          <w:color w:val="auto"/>
          <w:sz w:val="28"/>
          <w:szCs w:val="28"/>
          <w:u w:val="none"/>
        </w:rPr>
        <w:t xml:space="preserve">K. </w:t>
      </w:r>
      <w:r w:rsidR="00317F8A">
        <w:rPr>
          <w:rFonts w:ascii="Bookman Old Style" w:hAnsi="Bookman Old Style"/>
          <w:b w:val="0"/>
          <w:color w:val="auto"/>
          <w:sz w:val="28"/>
          <w:szCs w:val="28"/>
          <w:u w:val="none"/>
        </w:rPr>
        <w:t xml:space="preserve">Swamy </w:t>
      </w:r>
      <w:r w:rsidR="00BF36EB">
        <w:rPr>
          <w:rFonts w:ascii="Bookman Old Style" w:hAnsi="Bookman Old Style"/>
          <w:b w:val="0"/>
          <w:color w:val="auto"/>
          <w:sz w:val="28"/>
          <w:szCs w:val="28"/>
          <w:u w:val="none"/>
        </w:rPr>
        <w:t xml:space="preserve"> from Karnataka Housing Board through Auction sale of Corner site via sale deed</w:t>
      </w:r>
      <w:r w:rsidRPr="00D01C53">
        <w:rPr>
          <w:rFonts w:ascii="Bookman Old Style" w:hAnsi="Bookman Old Style"/>
          <w:b w:val="0"/>
          <w:color w:val="auto"/>
          <w:sz w:val="28"/>
          <w:szCs w:val="28"/>
          <w:u w:val="none"/>
        </w:rPr>
        <w:t xml:space="preserve"> </w:t>
      </w:r>
      <w:r w:rsidR="00B21E2D">
        <w:rPr>
          <w:rFonts w:ascii="Bookman Old Style" w:hAnsi="Bookman Old Style"/>
          <w:b w:val="0"/>
          <w:color w:val="auto"/>
          <w:sz w:val="28"/>
          <w:szCs w:val="28"/>
          <w:u w:val="none"/>
        </w:rPr>
        <w:t xml:space="preserve">on </w:t>
      </w:r>
      <w:r w:rsidR="00BF36EB">
        <w:rPr>
          <w:rFonts w:ascii="Bookman Old Style" w:hAnsi="Bookman Old Style"/>
          <w:b w:val="0"/>
          <w:color w:val="auto"/>
          <w:sz w:val="28"/>
          <w:szCs w:val="28"/>
          <w:u w:val="none"/>
        </w:rPr>
        <w:t xml:space="preserve">03-07-2020 </w:t>
      </w:r>
      <w:r w:rsidRPr="00D01C53">
        <w:rPr>
          <w:rFonts w:ascii="Bookman Old Style" w:hAnsi="Bookman Old Style"/>
          <w:b w:val="0"/>
          <w:color w:val="auto"/>
          <w:sz w:val="28"/>
          <w:szCs w:val="28"/>
          <w:u w:val="none"/>
        </w:rPr>
        <w:t xml:space="preserve">and same has been registered in the office of the Sub-Registrar, Mysore </w:t>
      </w:r>
      <w:r w:rsidR="00BF36EB">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xml:space="preserve">, Mysore </w:t>
      </w:r>
    </w:p>
    <w:p w14:paraId="15BE25ED" w14:textId="77777777" w:rsidR="00215842" w:rsidRDefault="00215842" w:rsidP="00D01C53">
      <w:pPr>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p>
    <w:p w14:paraId="3AC1A594" w14:textId="77777777" w:rsidR="00215842" w:rsidRDefault="00215842" w:rsidP="00D01C53">
      <w:pPr>
        <w:jc w:val="both"/>
        <w:rPr>
          <w:rFonts w:ascii="Bookman Old Style" w:hAnsi="Bookman Old Style"/>
          <w:b w:val="0"/>
          <w:color w:val="auto"/>
          <w:sz w:val="28"/>
          <w:szCs w:val="28"/>
          <w:u w:val="none"/>
        </w:rPr>
      </w:pPr>
    </w:p>
    <w:p w14:paraId="31F9E640"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as document 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BF36EB">
        <w:rPr>
          <w:rFonts w:ascii="Bookman Old Style" w:hAnsi="Bookman Old Style"/>
          <w:color w:val="auto"/>
          <w:sz w:val="28"/>
          <w:szCs w:val="28"/>
          <w:u w:val="none"/>
        </w:rPr>
        <w:t>01936</w:t>
      </w:r>
      <w:r w:rsidRPr="00D01C53">
        <w:rPr>
          <w:rFonts w:ascii="Bookman Old Style" w:hAnsi="Bookman Old Style"/>
          <w:b w:val="0"/>
          <w:color w:val="auto"/>
          <w:sz w:val="28"/>
          <w:szCs w:val="28"/>
          <w:u w:val="none"/>
        </w:rPr>
        <w:t>/20</w:t>
      </w:r>
      <w:r w:rsidR="00BF36EB">
        <w:rPr>
          <w:rFonts w:ascii="Bookman Old Style" w:hAnsi="Bookman Old Style"/>
          <w:b w:val="0"/>
          <w:color w:val="auto"/>
          <w:sz w:val="28"/>
          <w:szCs w:val="28"/>
          <w:u w:val="none"/>
        </w:rPr>
        <w:t>20</w:t>
      </w:r>
      <w:r w:rsidRPr="00D01C53">
        <w:rPr>
          <w:rFonts w:ascii="Bookman Old Style" w:hAnsi="Bookman Old Style"/>
          <w:b w:val="0"/>
          <w:color w:val="auto"/>
          <w:sz w:val="28"/>
          <w:szCs w:val="28"/>
          <w:u w:val="none"/>
        </w:rPr>
        <w:t>-</w:t>
      </w:r>
      <w:r w:rsidR="00B21E2D">
        <w:rPr>
          <w:rFonts w:ascii="Bookman Old Style" w:hAnsi="Bookman Old Style"/>
          <w:b w:val="0"/>
          <w:color w:val="auto"/>
          <w:sz w:val="28"/>
          <w:szCs w:val="28"/>
          <w:u w:val="none"/>
        </w:rPr>
        <w:t>2</w:t>
      </w:r>
      <w:r w:rsidR="00BF36EB" w:rsidRPr="00D01C53">
        <w:rPr>
          <w:rFonts w:ascii="Bookman Old Style" w:hAnsi="Bookman Old Style"/>
          <w:b w:val="0"/>
          <w:color w:val="auto"/>
          <w:sz w:val="28"/>
          <w:szCs w:val="28"/>
          <w:u w:val="none"/>
        </w:rPr>
        <w:t>1</w:t>
      </w:r>
      <w:r w:rsidRPr="00D01C53">
        <w:rPr>
          <w:rFonts w:ascii="Bookman Old Style" w:hAnsi="Bookman Old Style"/>
          <w:b w:val="0"/>
          <w:color w:val="auto"/>
          <w:sz w:val="28"/>
          <w:szCs w:val="28"/>
          <w:u w:val="none"/>
        </w:rPr>
        <w:t xml:space="preserve"> of Book I stored at C.D.No.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BF36EB">
        <w:rPr>
          <w:rFonts w:ascii="Bookman Old Style" w:hAnsi="Bookman Old Style"/>
          <w:b w:val="0"/>
          <w:color w:val="auto"/>
          <w:sz w:val="28"/>
          <w:szCs w:val="28"/>
          <w:u w:val="none"/>
        </w:rPr>
        <w:t>483</w:t>
      </w:r>
      <w:r w:rsidR="007465DB">
        <w:rPr>
          <w:rFonts w:ascii="Bookman Old Style" w:hAnsi="Bookman Old Style"/>
          <w:b w:val="0"/>
          <w:color w:val="auto"/>
          <w:sz w:val="28"/>
          <w:szCs w:val="28"/>
          <w:u w:val="none"/>
        </w:rPr>
        <w:t xml:space="preserve">. The khata of the schedule </w:t>
      </w:r>
      <w:r w:rsidRPr="00D01C53">
        <w:rPr>
          <w:rFonts w:ascii="Bookman Old Style" w:hAnsi="Bookman Old Style"/>
          <w:b w:val="0"/>
          <w:color w:val="auto"/>
          <w:sz w:val="28"/>
          <w:szCs w:val="28"/>
          <w:u w:val="none"/>
        </w:rPr>
        <w:t xml:space="preserve">property registered in favour of the vendor at </w:t>
      </w:r>
      <w:r w:rsidR="00BF36EB">
        <w:rPr>
          <w:rFonts w:ascii="Bookman Old Style" w:hAnsi="Bookman Old Style"/>
          <w:b w:val="0"/>
          <w:color w:val="auto"/>
          <w:sz w:val="28"/>
          <w:szCs w:val="28"/>
          <w:u w:val="none"/>
        </w:rPr>
        <w:t>Dhanagahalli Grama Panchayath</w:t>
      </w:r>
      <w:r w:rsidRPr="00D01C53">
        <w:rPr>
          <w:rFonts w:ascii="Bookman Old Style" w:hAnsi="Bookman Old Style"/>
          <w:b w:val="0"/>
          <w:color w:val="auto"/>
          <w:sz w:val="28"/>
          <w:szCs w:val="28"/>
          <w:u w:val="none"/>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5B02E3AA"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18E4D65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F7D3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1E006CF4"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116084D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sidR="007D6091">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sidR="00B14359">
        <w:rPr>
          <w:rFonts w:ascii="Bookman Old Style" w:hAnsi="Bookman Old Style"/>
          <w:bCs/>
          <w:color w:val="auto"/>
          <w:sz w:val="28"/>
          <w:szCs w:val="28"/>
          <w:u w:val="none"/>
        </w:rPr>
        <w:t>Rs.</w:t>
      </w:r>
      <w:r w:rsidR="004F7D30">
        <w:rPr>
          <w:rFonts w:ascii="Bookman Old Style" w:hAnsi="Bookman Old Style"/>
          <w:bCs/>
          <w:color w:val="auto"/>
          <w:sz w:val="28"/>
          <w:szCs w:val="28"/>
          <w:u w:val="none"/>
        </w:rPr>
        <w:t>15</w:t>
      </w:r>
      <w:r w:rsidRPr="00484E8C">
        <w:rPr>
          <w:rFonts w:ascii="Bookman Old Style" w:hAnsi="Bookman Old Style"/>
          <w:bCs/>
          <w:color w:val="auto"/>
          <w:sz w:val="28"/>
          <w:szCs w:val="28"/>
          <w:u w:val="none"/>
        </w:rPr>
        <w:t xml:space="preserve">,00,000/- (Rupees </w:t>
      </w:r>
      <w:r w:rsidR="004F7D30">
        <w:rPr>
          <w:rFonts w:ascii="Bookman Old Style" w:hAnsi="Bookman Old Style"/>
          <w:bCs/>
          <w:color w:val="auto"/>
          <w:sz w:val="28"/>
          <w:szCs w:val="28"/>
          <w:u w:val="none"/>
        </w:rPr>
        <w:t>Fifteen</w:t>
      </w:r>
      <w:r w:rsidR="00484E8C" w:rsidRPr="00484E8C">
        <w:rPr>
          <w:rFonts w:ascii="Bookman Old Style" w:hAnsi="Bookman Old Style"/>
          <w:bCs/>
          <w:color w:val="auto"/>
          <w:sz w:val="28"/>
          <w:szCs w:val="28"/>
          <w:u w:val="none"/>
        </w:rPr>
        <w:t xml:space="preserve"> </w:t>
      </w:r>
      <w:r w:rsidRPr="00484E8C">
        <w:rPr>
          <w:rFonts w:ascii="Bookman Old Style" w:hAnsi="Bookman Old Style"/>
          <w:bCs/>
          <w:color w:val="auto"/>
          <w:sz w:val="28"/>
          <w:szCs w:val="28"/>
          <w:u w:val="none"/>
        </w:rPr>
        <w:t>Lakh 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3ED4E86C"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08E5598B"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61A8E8F5"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4F7D30">
        <w:rPr>
          <w:rFonts w:ascii="Bookman Old Style" w:hAnsi="Bookman Old Style"/>
          <w:bCs/>
          <w:color w:val="auto"/>
          <w:sz w:val="28"/>
          <w:szCs w:val="28"/>
          <w:u w:val="none"/>
        </w:rPr>
        <w:t>Rs.15</w:t>
      </w:r>
      <w:r w:rsidR="004F7D30" w:rsidRPr="00484E8C">
        <w:rPr>
          <w:rFonts w:ascii="Bookman Old Style" w:hAnsi="Bookman Old Style"/>
          <w:bCs/>
          <w:color w:val="auto"/>
          <w:sz w:val="28"/>
          <w:szCs w:val="28"/>
          <w:u w:val="none"/>
        </w:rPr>
        <w:t xml:space="preserve">,00,000/- (Rupees </w:t>
      </w:r>
      <w:r w:rsidR="004F7D30">
        <w:rPr>
          <w:rFonts w:ascii="Bookman Old Style" w:hAnsi="Bookman Old Style"/>
          <w:bCs/>
          <w:color w:val="auto"/>
          <w:sz w:val="28"/>
          <w:szCs w:val="28"/>
          <w:u w:val="none"/>
        </w:rPr>
        <w:t>Fifteen</w:t>
      </w:r>
      <w:r w:rsidR="004F7D30" w:rsidRPr="00484E8C">
        <w:rPr>
          <w:rFonts w:ascii="Bookman Old Style" w:hAnsi="Bookman Old Style"/>
          <w:bCs/>
          <w:color w:val="auto"/>
          <w:sz w:val="28"/>
          <w:szCs w:val="28"/>
          <w:u w:val="none"/>
        </w:rPr>
        <w:t xml:space="preserve"> Lakh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27FDF970" w14:textId="77777777" w:rsidR="00333A23" w:rsidRPr="004F7D30" w:rsidRDefault="00B14359" w:rsidP="00E96CFA">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Pr="004F7D30">
        <w:rPr>
          <w:rFonts w:ascii="Bookman Old Style" w:hAnsi="Bookman Old Style"/>
          <w:color w:val="auto"/>
          <w:sz w:val="24"/>
          <w:szCs w:val="28"/>
          <w:u w:val="none"/>
        </w:rPr>
        <w:t>Rs.</w:t>
      </w:r>
      <w:r w:rsidR="004F7D30" w:rsidRPr="004F7D30">
        <w:rPr>
          <w:rFonts w:ascii="Bookman Old Style" w:hAnsi="Bookman Old Style"/>
          <w:color w:val="auto"/>
          <w:sz w:val="24"/>
          <w:szCs w:val="28"/>
          <w:u w:val="none"/>
        </w:rPr>
        <w:t>______________</w:t>
      </w:r>
      <w:r w:rsidRPr="004F7D30">
        <w:rPr>
          <w:rFonts w:ascii="Bookman Old Style" w:hAnsi="Bookman Old Style"/>
          <w:color w:val="auto"/>
          <w:sz w:val="24"/>
          <w:szCs w:val="28"/>
          <w:u w:val="none"/>
        </w:rPr>
        <w:t xml:space="preserve">/- (Rupees </w:t>
      </w:r>
      <w:r w:rsidR="004F7D30" w:rsidRPr="004F7D30">
        <w:rPr>
          <w:rFonts w:ascii="Bookman Old Style" w:hAnsi="Bookman Old Style"/>
          <w:color w:val="auto"/>
          <w:sz w:val="24"/>
          <w:szCs w:val="28"/>
          <w:u w:val="none"/>
        </w:rPr>
        <w:t>___________</w:t>
      </w:r>
      <w:r w:rsidR="00E20763" w:rsidRPr="004F7D30">
        <w:rPr>
          <w:rFonts w:ascii="Bookman Old Style" w:hAnsi="Bookman Old Style"/>
          <w:color w:val="auto"/>
          <w:sz w:val="24"/>
          <w:szCs w:val="28"/>
          <w:u w:val="none"/>
        </w:rPr>
        <w:t xml:space="preserve"> Only</w:t>
      </w:r>
      <w:r w:rsidRPr="004F7D30">
        <w:rPr>
          <w:rFonts w:ascii="Bookman Old Style" w:hAnsi="Bookman Old Style"/>
          <w:color w:val="auto"/>
          <w:sz w:val="24"/>
          <w:szCs w:val="28"/>
          <w:u w:val="none"/>
        </w:rPr>
        <w:t>)</w:t>
      </w:r>
      <w:r w:rsidRPr="004F7D30">
        <w:rPr>
          <w:rFonts w:ascii="Bookman Old Style" w:hAnsi="Bookman Old Style"/>
          <w:b w:val="0"/>
          <w:color w:val="auto"/>
          <w:sz w:val="28"/>
          <w:szCs w:val="28"/>
          <w:u w:val="none"/>
        </w:rPr>
        <w:t xml:space="preserve"> to the Vendor by way of </w:t>
      </w:r>
      <w:r w:rsidR="00456CFD" w:rsidRPr="004F7D30">
        <w:rPr>
          <w:rFonts w:ascii="Bookman Old Style" w:hAnsi="Bookman Old Style"/>
          <w:b w:val="0"/>
          <w:color w:val="auto"/>
          <w:sz w:val="28"/>
          <w:szCs w:val="28"/>
          <w:u w:val="none"/>
        </w:rPr>
        <w:t>Cheque</w:t>
      </w:r>
      <w:r w:rsidRPr="004F7D30">
        <w:rPr>
          <w:rFonts w:ascii="Bookman Old Style" w:hAnsi="Bookman Old Style"/>
          <w:b w:val="0"/>
          <w:color w:val="auto"/>
          <w:sz w:val="28"/>
          <w:szCs w:val="28"/>
          <w:u w:val="none"/>
        </w:rPr>
        <w:t xml:space="preserve"> No. </w:t>
      </w:r>
      <w:r w:rsidR="004F7D30" w:rsidRPr="004F7D30">
        <w:rPr>
          <w:rFonts w:ascii="Bookman Old Style" w:hAnsi="Bookman Old Style"/>
          <w:color w:val="auto"/>
          <w:sz w:val="28"/>
          <w:szCs w:val="28"/>
          <w:u w:val="none"/>
        </w:rPr>
        <w:t>_____________</w:t>
      </w:r>
      <w:r w:rsidRPr="004F7D30">
        <w:rPr>
          <w:rFonts w:ascii="Bookman Old Style" w:hAnsi="Bookman Old Style"/>
          <w:b w:val="0"/>
          <w:color w:val="auto"/>
          <w:sz w:val="28"/>
          <w:szCs w:val="28"/>
          <w:u w:val="none"/>
        </w:rPr>
        <w:t xml:space="preserve"> dated </w:t>
      </w:r>
      <w:r w:rsidR="004F7D30" w:rsidRPr="004F7D30">
        <w:rPr>
          <w:rFonts w:ascii="Bookman Old Style" w:hAnsi="Bookman Old Style"/>
          <w:color w:val="auto"/>
          <w:sz w:val="28"/>
          <w:szCs w:val="28"/>
          <w:u w:val="none"/>
        </w:rPr>
        <w:t>_____________</w:t>
      </w:r>
      <w:r w:rsidR="00456CFD" w:rsidRPr="004F7D30">
        <w:rPr>
          <w:rFonts w:ascii="Bookman Old Style" w:hAnsi="Bookman Old Style"/>
          <w:color w:val="auto"/>
          <w:sz w:val="28"/>
          <w:szCs w:val="28"/>
          <w:u w:val="none"/>
        </w:rPr>
        <w:t xml:space="preserve"> </w:t>
      </w:r>
      <w:r w:rsidR="00456CFD" w:rsidRPr="004F7D30">
        <w:rPr>
          <w:rFonts w:ascii="Bookman Old Style" w:hAnsi="Bookman Old Style"/>
          <w:b w:val="0"/>
          <w:color w:val="auto"/>
          <w:sz w:val="28"/>
          <w:szCs w:val="28"/>
          <w:u w:val="none"/>
        </w:rPr>
        <w:t xml:space="preserve">drawn on </w:t>
      </w:r>
      <w:r w:rsidR="004F7D30" w:rsidRPr="004F7D30">
        <w:rPr>
          <w:rFonts w:ascii="Bookman Old Style" w:hAnsi="Bookman Old Style"/>
          <w:b w:val="0"/>
          <w:color w:val="auto"/>
          <w:sz w:val="28"/>
          <w:szCs w:val="28"/>
          <w:u w:val="none"/>
        </w:rPr>
        <w:t>________</w:t>
      </w:r>
      <w:r w:rsidR="00456CFD" w:rsidRPr="004F7D30">
        <w:rPr>
          <w:rFonts w:ascii="Bookman Old Style" w:hAnsi="Bookman Old Style"/>
          <w:b w:val="0"/>
          <w:color w:val="auto"/>
          <w:sz w:val="28"/>
          <w:szCs w:val="28"/>
          <w:u w:val="none"/>
        </w:rPr>
        <w:t xml:space="preserve">, </w:t>
      </w:r>
      <w:r w:rsidR="004F7D30" w:rsidRPr="004F7D30">
        <w:rPr>
          <w:rFonts w:ascii="Bookman Old Style" w:hAnsi="Bookman Old Style"/>
          <w:b w:val="0"/>
          <w:color w:val="auto"/>
          <w:sz w:val="28"/>
          <w:szCs w:val="28"/>
          <w:u w:val="none"/>
        </w:rPr>
        <w:t>__________</w:t>
      </w:r>
      <w:r w:rsidR="00456CFD" w:rsidRPr="004F7D30">
        <w:rPr>
          <w:rFonts w:ascii="Bookman Old Style" w:hAnsi="Bookman Old Style"/>
          <w:b w:val="0"/>
          <w:color w:val="auto"/>
          <w:sz w:val="28"/>
          <w:szCs w:val="28"/>
          <w:u w:val="none"/>
        </w:rPr>
        <w:t xml:space="preserve"> Branch, </w:t>
      </w:r>
      <w:r w:rsidR="004F7D30" w:rsidRPr="004F7D30">
        <w:rPr>
          <w:rFonts w:ascii="Bookman Old Style" w:hAnsi="Bookman Old Style"/>
          <w:b w:val="0"/>
          <w:color w:val="auto"/>
          <w:sz w:val="28"/>
          <w:szCs w:val="28"/>
          <w:u w:val="none"/>
        </w:rPr>
        <w:t>___________</w:t>
      </w:r>
      <w:r w:rsidR="003D5656" w:rsidRPr="004F7D30">
        <w:rPr>
          <w:rFonts w:ascii="Bookman Old Style" w:hAnsi="Bookman Old Style"/>
          <w:color w:val="auto"/>
          <w:sz w:val="28"/>
          <w:szCs w:val="28"/>
          <w:u w:val="none"/>
        </w:rPr>
        <w:t xml:space="preserve"> </w:t>
      </w:r>
      <w:r w:rsidR="003D5656" w:rsidRPr="004F7D30">
        <w:rPr>
          <w:rFonts w:ascii="Bookman Old Style" w:hAnsi="Bookman Old Style"/>
          <w:b w:val="0"/>
          <w:color w:val="auto"/>
          <w:sz w:val="28"/>
          <w:szCs w:val="28"/>
          <w:u w:val="none"/>
        </w:rPr>
        <w:t xml:space="preserve">in favour of the </w:t>
      </w:r>
      <w:r w:rsidR="00D87C0B" w:rsidRPr="004F7D30">
        <w:rPr>
          <w:rFonts w:ascii="Bookman Old Style" w:hAnsi="Bookman Old Style"/>
          <w:b w:val="0"/>
          <w:color w:val="auto"/>
          <w:sz w:val="28"/>
          <w:szCs w:val="28"/>
          <w:u w:val="none"/>
        </w:rPr>
        <w:t>vendor</w:t>
      </w:r>
      <w:r w:rsidR="003D5656" w:rsidRPr="004F7D30">
        <w:rPr>
          <w:rFonts w:ascii="Bookman Old Style" w:hAnsi="Bookman Old Style"/>
          <w:b w:val="0"/>
          <w:color w:val="auto"/>
          <w:sz w:val="28"/>
          <w:szCs w:val="28"/>
          <w:u w:val="none"/>
        </w:rPr>
        <w:t xml:space="preserve"> </w:t>
      </w:r>
      <w:r w:rsidR="00D87C0B" w:rsidRPr="004F7D30">
        <w:rPr>
          <w:rFonts w:ascii="Bookman Old Style" w:hAnsi="Bookman Old Style"/>
          <w:b w:val="0"/>
          <w:color w:val="auto"/>
          <w:sz w:val="28"/>
          <w:szCs w:val="28"/>
          <w:u w:val="none"/>
        </w:rPr>
        <w:t>o</w:t>
      </w:r>
      <w:r w:rsidR="00663857" w:rsidRPr="004F7D30">
        <w:rPr>
          <w:rFonts w:ascii="Bookman Old Style" w:hAnsi="Bookman Old Style"/>
          <w:b w:val="0"/>
          <w:color w:val="auto"/>
          <w:sz w:val="28"/>
          <w:szCs w:val="28"/>
          <w:u w:val="none"/>
        </w:rPr>
        <w:t xml:space="preserve">n </w:t>
      </w:r>
      <w:r w:rsidR="00333A23" w:rsidRPr="004F7D30">
        <w:rPr>
          <w:rFonts w:ascii="Bookman Old Style" w:hAnsi="Bookman Old Style"/>
          <w:b w:val="0"/>
          <w:color w:val="auto"/>
          <w:sz w:val="28"/>
          <w:szCs w:val="28"/>
          <w:u w:val="none"/>
        </w:rPr>
        <w:t>before undersigned witness at the time of Registration of this Sale Deed.</w:t>
      </w:r>
    </w:p>
    <w:p w14:paraId="55570FE2"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080934E9" w14:textId="77777777" w:rsidR="00215842" w:rsidRDefault="00215842" w:rsidP="00556D73">
      <w:pPr>
        <w:spacing w:line="264" w:lineRule="auto"/>
        <w:jc w:val="both"/>
        <w:rPr>
          <w:rFonts w:ascii="Bookman Old Style" w:hAnsi="Bookman Old Style"/>
          <w:b w:val="0"/>
          <w:color w:val="auto"/>
          <w:sz w:val="28"/>
          <w:szCs w:val="28"/>
          <w:u w:val="none"/>
        </w:rPr>
      </w:pPr>
    </w:p>
    <w:p w14:paraId="643F8005" w14:textId="77777777" w:rsidR="00215842" w:rsidRDefault="00215842" w:rsidP="00556D73">
      <w:pPr>
        <w:spacing w:line="264" w:lineRule="auto"/>
        <w:jc w:val="both"/>
        <w:rPr>
          <w:rFonts w:ascii="Bookman Old Style" w:hAnsi="Bookman Old Style"/>
          <w:b w:val="0"/>
          <w:color w:val="auto"/>
          <w:sz w:val="28"/>
          <w:szCs w:val="28"/>
          <w:u w:val="none"/>
        </w:rPr>
      </w:pPr>
    </w:p>
    <w:p w14:paraId="731F348D" w14:textId="77777777" w:rsidR="00215842" w:rsidRDefault="00215842" w:rsidP="00556D73">
      <w:pPr>
        <w:spacing w:line="264" w:lineRule="auto"/>
        <w:jc w:val="both"/>
        <w:rPr>
          <w:rFonts w:ascii="Bookman Old Style" w:hAnsi="Bookman Old Style"/>
          <w:b w:val="0"/>
          <w:color w:val="auto"/>
          <w:sz w:val="28"/>
          <w:szCs w:val="28"/>
          <w:u w:val="none"/>
        </w:rPr>
      </w:pPr>
    </w:p>
    <w:p w14:paraId="0F300547" w14:textId="77777777" w:rsidR="00215842" w:rsidRDefault="00215842" w:rsidP="00556D73">
      <w:pPr>
        <w:spacing w:line="264" w:lineRule="auto"/>
        <w:jc w:val="both"/>
        <w:rPr>
          <w:rFonts w:ascii="Bookman Old Style" w:hAnsi="Bookman Old Style"/>
          <w:b w:val="0"/>
          <w:color w:val="auto"/>
          <w:sz w:val="28"/>
          <w:szCs w:val="28"/>
          <w:u w:val="none"/>
        </w:rPr>
      </w:pPr>
    </w:p>
    <w:p w14:paraId="4047389A" w14:textId="77777777" w:rsidR="00215842" w:rsidRDefault="00215842" w:rsidP="00556D73">
      <w:pPr>
        <w:spacing w:line="264" w:lineRule="auto"/>
        <w:jc w:val="both"/>
        <w:rPr>
          <w:rFonts w:ascii="Bookman Old Style" w:hAnsi="Bookman Old Style"/>
          <w:b w:val="0"/>
          <w:color w:val="auto"/>
          <w:sz w:val="28"/>
          <w:szCs w:val="28"/>
          <w:u w:val="none"/>
        </w:rPr>
      </w:pPr>
    </w:p>
    <w:p w14:paraId="0753548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412BC4">
        <w:rPr>
          <w:rFonts w:ascii="Bookman Old Style" w:hAnsi="Bookman Old Style"/>
          <w:bCs/>
          <w:color w:val="auto"/>
          <w:sz w:val="28"/>
          <w:szCs w:val="28"/>
          <w:u w:val="none"/>
        </w:rPr>
        <w:t>Rs.15</w:t>
      </w:r>
      <w:r w:rsidR="00412BC4" w:rsidRPr="00484E8C">
        <w:rPr>
          <w:rFonts w:ascii="Bookman Old Style" w:hAnsi="Bookman Old Style"/>
          <w:bCs/>
          <w:color w:val="auto"/>
          <w:sz w:val="28"/>
          <w:szCs w:val="28"/>
          <w:u w:val="none"/>
        </w:rPr>
        <w:t xml:space="preserve">,00,000/- (Rupees </w:t>
      </w:r>
      <w:r w:rsidR="00412BC4">
        <w:rPr>
          <w:rFonts w:ascii="Bookman Old Style" w:hAnsi="Bookman Old Style"/>
          <w:bCs/>
          <w:color w:val="auto"/>
          <w:sz w:val="28"/>
          <w:szCs w:val="28"/>
          <w:u w:val="none"/>
        </w:rPr>
        <w:t>Fifteen</w:t>
      </w:r>
      <w:r w:rsidR="00412BC4" w:rsidRPr="00484E8C">
        <w:rPr>
          <w:rFonts w:ascii="Bookman Old Style" w:hAnsi="Bookman Old Style"/>
          <w:bCs/>
          <w:color w:val="auto"/>
          <w:sz w:val="28"/>
          <w:szCs w:val="28"/>
          <w:u w:val="none"/>
        </w:rPr>
        <w:t xml:space="preserve"> Lakh only)</w:t>
      </w:r>
      <w:r w:rsidR="00CE585F"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22DF4837"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6AE2392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03B7587A"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BC9E290" w14:textId="77777777" w:rsidR="00215842"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w:t>
      </w:r>
      <w:r w:rsidR="00215842">
        <w:rPr>
          <w:rFonts w:ascii="Bookman Old Style" w:hAnsi="Bookman Old Style"/>
          <w:b w:val="0"/>
          <w:color w:val="auto"/>
          <w:sz w:val="28"/>
          <w:szCs w:val="28"/>
          <w:u w:val="none"/>
        </w:rPr>
        <w:br w:type="page"/>
      </w:r>
    </w:p>
    <w:p w14:paraId="7B058886" w14:textId="77777777" w:rsidR="00215842" w:rsidRDefault="00215842" w:rsidP="00556D73">
      <w:pPr>
        <w:spacing w:line="264" w:lineRule="auto"/>
        <w:jc w:val="both"/>
        <w:rPr>
          <w:rFonts w:ascii="Bookman Old Style" w:hAnsi="Bookman Old Style"/>
          <w:b w:val="0"/>
          <w:color w:val="auto"/>
          <w:sz w:val="28"/>
          <w:szCs w:val="28"/>
          <w:u w:val="none"/>
        </w:rPr>
      </w:pPr>
    </w:p>
    <w:p w14:paraId="1E537132" w14:textId="77777777" w:rsidR="00215842" w:rsidRDefault="00215842" w:rsidP="00556D73">
      <w:pPr>
        <w:spacing w:line="264" w:lineRule="auto"/>
        <w:jc w:val="both"/>
        <w:rPr>
          <w:rFonts w:ascii="Bookman Old Style" w:hAnsi="Bookman Old Style"/>
          <w:b w:val="0"/>
          <w:color w:val="auto"/>
          <w:sz w:val="28"/>
          <w:szCs w:val="28"/>
          <w:u w:val="none"/>
        </w:rPr>
      </w:pPr>
    </w:p>
    <w:p w14:paraId="022A5007" w14:textId="77777777" w:rsidR="00215842" w:rsidRDefault="00215842" w:rsidP="00556D73">
      <w:pPr>
        <w:spacing w:line="264" w:lineRule="auto"/>
        <w:jc w:val="both"/>
        <w:rPr>
          <w:rFonts w:ascii="Bookman Old Style" w:hAnsi="Bookman Old Style"/>
          <w:b w:val="0"/>
          <w:color w:val="auto"/>
          <w:sz w:val="28"/>
          <w:szCs w:val="28"/>
          <w:u w:val="none"/>
        </w:rPr>
      </w:pPr>
    </w:p>
    <w:p w14:paraId="2C4CCD3F"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any loss, expenses or inconvenience on account of such claims or disputes, then the vendor shall reimburse and compensate the purchase against the same.</w:t>
      </w:r>
    </w:p>
    <w:p w14:paraId="196AC647" w14:textId="77777777" w:rsidR="00623BF8" w:rsidRPr="00E21A69" w:rsidRDefault="00623BF8" w:rsidP="00556D73">
      <w:pPr>
        <w:spacing w:line="264" w:lineRule="auto"/>
        <w:jc w:val="both"/>
        <w:rPr>
          <w:rFonts w:ascii="Bookman Old Style" w:hAnsi="Bookman Old Style"/>
          <w:b w:val="0"/>
          <w:color w:val="auto"/>
          <w:sz w:val="16"/>
          <w:szCs w:val="16"/>
          <w:u w:val="none"/>
        </w:rPr>
      </w:pPr>
    </w:p>
    <w:p w14:paraId="30455AD9"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FBB147D"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770E018F"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F5EB86B"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1FD5C94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679650C6"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0CA5A26F"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49554262"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66E07D12"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4D2B02B7" w14:textId="77777777" w:rsidR="00047B06" w:rsidRDefault="00047B06" w:rsidP="00556D73">
      <w:pPr>
        <w:spacing w:line="264" w:lineRule="auto"/>
        <w:jc w:val="both"/>
        <w:rPr>
          <w:rFonts w:ascii="Bookman Old Style" w:hAnsi="Bookman Old Style"/>
          <w:b w:val="0"/>
          <w:color w:val="auto"/>
          <w:sz w:val="28"/>
          <w:szCs w:val="28"/>
          <w:u w:val="none"/>
        </w:rPr>
      </w:pPr>
    </w:p>
    <w:p w14:paraId="061404E5" w14:textId="77777777" w:rsidR="00215842" w:rsidRDefault="00215842" w:rsidP="00556D73">
      <w:pPr>
        <w:pStyle w:val="Heading2"/>
        <w:spacing w:line="264" w:lineRule="auto"/>
        <w:jc w:val="center"/>
        <w:rPr>
          <w:rFonts w:ascii="Bookman Old Style" w:hAnsi="Bookman Old Style"/>
          <w:sz w:val="28"/>
          <w:szCs w:val="28"/>
        </w:rPr>
      </w:pPr>
      <w:r>
        <w:rPr>
          <w:rFonts w:ascii="Bookman Old Style" w:hAnsi="Bookman Old Style"/>
          <w:sz w:val="28"/>
          <w:szCs w:val="28"/>
        </w:rPr>
        <w:br w:type="page"/>
      </w:r>
    </w:p>
    <w:p w14:paraId="490C7392" w14:textId="77777777" w:rsidR="00215842" w:rsidRDefault="00215842" w:rsidP="00556D73">
      <w:pPr>
        <w:pStyle w:val="Heading2"/>
        <w:spacing w:line="264" w:lineRule="auto"/>
        <w:jc w:val="center"/>
        <w:rPr>
          <w:rFonts w:ascii="Bookman Old Style" w:hAnsi="Bookman Old Style"/>
          <w:sz w:val="28"/>
          <w:szCs w:val="28"/>
        </w:rPr>
      </w:pPr>
    </w:p>
    <w:p w14:paraId="7DBA9295"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79966991" w14:textId="77777777" w:rsidR="00333A23" w:rsidRPr="00E21A69" w:rsidRDefault="00333A23" w:rsidP="00556D73">
      <w:pPr>
        <w:spacing w:line="264" w:lineRule="auto"/>
        <w:jc w:val="both"/>
        <w:rPr>
          <w:rFonts w:ascii="Bookman Old Style" w:hAnsi="Bookman Old Style"/>
          <w:color w:val="auto"/>
          <w:sz w:val="30"/>
          <w:szCs w:val="30"/>
        </w:rPr>
      </w:pPr>
    </w:p>
    <w:p w14:paraId="1A5CE13B"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2D4C78">
        <w:rPr>
          <w:rFonts w:ascii="Bookman Old Style" w:hAnsi="Bookman Old Style"/>
          <w:b w:val="0"/>
          <w:color w:val="auto"/>
          <w:sz w:val="28"/>
          <w:szCs w:val="28"/>
          <w:u w:val="none"/>
        </w:rPr>
        <w:t xml:space="preserve">Corner </w:t>
      </w:r>
      <w:r w:rsidR="002D4C78" w:rsidRPr="00D01C53">
        <w:rPr>
          <w:rFonts w:ascii="Bookman Old Style" w:hAnsi="Bookman Old Style"/>
          <w:b w:val="0"/>
          <w:color w:val="auto"/>
          <w:sz w:val="28"/>
          <w:szCs w:val="28"/>
          <w:u w:val="none"/>
        </w:rPr>
        <w:t xml:space="preserve">Site No. </w:t>
      </w:r>
      <w:r w:rsidR="002D4C78" w:rsidRPr="009359AE">
        <w:rPr>
          <w:rFonts w:ascii="Bookman Old Style" w:hAnsi="Bookman Old Style"/>
          <w:color w:val="auto"/>
          <w:sz w:val="28"/>
          <w:szCs w:val="28"/>
          <w:u w:val="none"/>
        </w:rPr>
        <w:t>570/ODD EWS</w:t>
      </w:r>
      <w:r w:rsidR="002D4C78">
        <w:rPr>
          <w:rFonts w:ascii="Bookman Old Style" w:hAnsi="Bookman Old Style"/>
          <w:color w:val="auto"/>
          <w:sz w:val="32"/>
          <w:szCs w:val="28"/>
          <w:u w:val="none"/>
        </w:rPr>
        <w:t xml:space="preserve">, </w:t>
      </w:r>
      <w:r w:rsidR="002D4C78" w:rsidRPr="00CF0F35">
        <w:rPr>
          <w:rFonts w:ascii="Bookman Old Style" w:hAnsi="Bookman Old Style"/>
          <w:color w:val="auto"/>
          <w:sz w:val="28"/>
          <w:szCs w:val="28"/>
          <w:u w:val="none"/>
        </w:rPr>
        <w:t>Property No. 186 EWS 570/ODD, Unique No. 152200425113021020,</w:t>
      </w:r>
      <w:r w:rsidR="002D4C78">
        <w:rPr>
          <w:rFonts w:ascii="Bookman Old Style" w:hAnsi="Bookman Old Style"/>
          <w:b w:val="0"/>
          <w:color w:val="auto"/>
          <w:sz w:val="28"/>
          <w:szCs w:val="28"/>
          <w:u w:val="none"/>
        </w:rPr>
        <w:t xml:space="preserve"> </w:t>
      </w:r>
      <w:r w:rsidR="002D4C78" w:rsidRPr="00CF0F35">
        <w:rPr>
          <w:rFonts w:ascii="Bookman Old Style" w:hAnsi="Bookman Old Style"/>
          <w:b w:val="0"/>
          <w:color w:val="auto"/>
          <w:sz w:val="28"/>
          <w:szCs w:val="28"/>
          <w:u w:val="none"/>
        </w:rPr>
        <w:t xml:space="preserve"> </w:t>
      </w:r>
      <w:r w:rsidR="002D4C78" w:rsidRPr="009359AE">
        <w:rPr>
          <w:rFonts w:ascii="Bookman Old Style" w:hAnsi="Bookman Old Style"/>
          <w:b w:val="0"/>
          <w:color w:val="auto"/>
          <w:sz w:val="28"/>
          <w:szCs w:val="28"/>
          <w:u w:val="none"/>
        </w:rPr>
        <w:t>KHB Colony, Kenchalagud, Jayapura Hobli, Mysore</w:t>
      </w:r>
      <w:r w:rsidR="002D4C78" w:rsidRPr="009359AE">
        <w:rPr>
          <w:rFonts w:ascii="Bookman Old Style" w:hAnsi="Bookman Old Style"/>
          <w:color w:val="auto"/>
          <w:sz w:val="28"/>
          <w:szCs w:val="28"/>
          <w:u w:val="none"/>
        </w:rPr>
        <w:t xml:space="preserve"> </w:t>
      </w:r>
      <w:r w:rsidR="002D4C78" w:rsidRPr="009359AE">
        <w:rPr>
          <w:rFonts w:ascii="Bookman Old Style" w:hAnsi="Bookman Old Style"/>
          <w:b w:val="0"/>
          <w:color w:val="auto"/>
          <w:sz w:val="24"/>
          <w:szCs w:val="28"/>
          <w:u w:val="none"/>
        </w:rPr>
        <w:t xml:space="preserve"> </w:t>
      </w:r>
      <w:r w:rsidR="002D4C78" w:rsidRPr="00D01C53">
        <w:rPr>
          <w:rFonts w:ascii="Bookman Old Style" w:hAnsi="Bookman Old Style"/>
          <w:b w:val="0"/>
          <w:color w:val="auto"/>
          <w:sz w:val="28"/>
          <w:szCs w:val="28"/>
          <w:u w:val="none"/>
        </w:rPr>
        <w:t xml:space="preserve">measuring </w:t>
      </w:r>
      <w:r w:rsidR="002D4C78" w:rsidRPr="00D01C53">
        <w:rPr>
          <w:rFonts w:ascii="Bookman Old Style" w:hAnsi="Bookman Old Style"/>
          <w:color w:val="auto"/>
          <w:sz w:val="28"/>
          <w:szCs w:val="28"/>
          <w:u w:val="none"/>
        </w:rPr>
        <w:t xml:space="preserve">East to West : </w:t>
      </w:r>
      <w:r w:rsidR="002D4C78">
        <w:rPr>
          <w:rFonts w:ascii="Bookman Old Style" w:hAnsi="Bookman Old Style"/>
          <w:color w:val="auto"/>
          <w:sz w:val="28"/>
          <w:szCs w:val="28"/>
          <w:u w:val="none"/>
        </w:rPr>
        <w:t>7.00</w:t>
      </w:r>
      <w:r w:rsidR="002D4C78" w:rsidRPr="00D01C53">
        <w:rPr>
          <w:rFonts w:ascii="Bookman Old Style" w:hAnsi="Bookman Old Style"/>
          <w:color w:val="auto"/>
          <w:sz w:val="28"/>
          <w:szCs w:val="28"/>
          <w:u w:val="none"/>
        </w:rPr>
        <w:t xml:space="preserve"> </w:t>
      </w:r>
      <w:r w:rsidR="002D4C78">
        <w:rPr>
          <w:rFonts w:ascii="Bookman Old Style" w:hAnsi="Bookman Old Style"/>
          <w:color w:val="auto"/>
          <w:sz w:val="28"/>
          <w:szCs w:val="28"/>
          <w:u w:val="none"/>
        </w:rPr>
        <w:t>M</w:t>
      </w:r>
      <w:r w:rsidR="002D4C78" w:rsidRPr="00D01C53">
        <w:rPr>
          <w:rFonts w:ascii="Bookman Old Style" w:hAnsi="Bookman Old Style"/>
          <w:color w:val="auto"/>
          <w:sz w:val="28"/>
          <w:szCs w:val="28"/>
          <w:u w:val="none"/>
        </w:rPr>
        <w:t xml:space="preserve">trs., North to South : </w:t>
      </w:r>
      <w:r w:rsidR="002D4C78">
        <w:rPr>
          <w:rFonts w:ascii="Bookman Old Style" w:hAnsi="Bookman Old Style"/>
          <w:color w:val="auto"/>
          <w:sz w:val="28"/>
          <w:szCs w:val="28"/>
          <w:u w:val="none"/>
        </w:rPr>
        <w:t>9.00</w:t>
      </w:r>
      <w:r w:rsidR="002D4C78" w:rsidRPr="00D01C53">
        <w:rPr>
          <w:rFonts w:ascii="Bookman Old Style" w:hAnsi="Bookman Old Style"/>
          <w:color w:val="auto"/>
          <w:sz w:val="28"/>
          <w:szCs w:val="28"/>
          <w:u w:val="none"/>
        </w:rPr>
        <w:t xml:space="preserve"> mtrs.</w:t>
      </w:r>
      <w:r w:rsidR="002D4C78" w:rsidRPr="00D01C53">
        <w:rPr>
          <w:rFonts w:ascii="Bookman Old Style" w:hAnsi="Bookman Old Style"/>
          <w:b w:val="0"/>
          <w:color w:val="auto"/>
          <w:sz w:val="28"/>
          <w:szCs w:val="28"/>
          <w:u w:val="none"/>
        </w:rPr>
        <w:t xml:space="preserve"> Totally measuring </w:t>
      </w:r>
      <w:r w:rsidR="002D4C78">
        <w:rPr>
          <w:rFonts w:ascii="Bookman Old Style" w:hAnsi="Bookman Old Style"/>
          <w:color w:val="auto"/>
          <w:sz w:val="28"/>
          <w:szCs w:val="28"/>
          <w:u w:val="none"/>
        </w:rPr>
        <w:t>63.00</w:t>
      </w:r>
      <w:r w:rsidR="002D4C78" w:rsidRPr="00D01C53">
        <w:rPr>
          <w:rFonts w:ascii="Bookman Old Style" w:hAnsi="Bookman Old Style"/>
          <w:color w:val="auto"/>
          <w:sz w:val="28"/>
          <w:szCs w:val="28"/>
          <w:u w:val="none"/>
        </w:rPr>
        <w:t xml:space="preserve"> Sq.Mtrs.,</w:t>
      </w:r>
      <w:r w:rsidR="002D4C78" w:rsidRPr="00D01C53">
        <w:rPr>
          <w:rFonts w:ascii="Bookman Old Style" w:hAnsi="Bookman Old Style"/>
          <w:b w:val="0"/>
          <w:color w:val="auto"/>
          <w:sz w:val="28"/>
          <w:szCs w:val="28"/>
          <w:u w:val="none"/>
        </w:rPr>
        <w:t xml:space="preserve"> situated at </w:t>
      </w:r>
      <w:r w:rsidR="002D4C78">
        <w:rPr>
          <w:rFonts w:ascii="Bookman Old Style" w:hAnsi="Bookman Old Style"/>
          <w:b w:val="0"/>
          <w:color w:val="auto"/>
          <w:sz w:val="28"/>
          <w:szCs w:val="28"/>
          <w:u w:val="none"/>
        </w:rPr>
        <w:t>Kenchalagud</w:t>
      </w:r>
      <w:r w:rsidR="002D4C78" w:rsidRPr="00D01C53">
        <w:rPr>
          <w:rFonts w:ascii="Bookman Old Style" w:hAnsi="Bookman Old Style"/>
          <w:b w:val="0"/>
          <w:color w:val="auto"/>
          <w:sz w:val="28"/>
          <w:szCs w:val="28"/>
          <w:u w:val="none"/>
        </w:rPr>
        <w:t xml:space="preserve"> Village, </w:t>
      </w:r>
      <w:r w:rsidR="002D4C78">
        <w:rPr>
          <w:rFonts w:ascii="Bookman Old Style" w:hAnsi="Bookman Old Style"/>
          <w:b w:val="0"/>
          <w:color w:val="auto"/>
          <w:sz w:val="28"/>
          <w:szCs w:val="28"/>
          <w:u w:val="none"/>
        </w:rPr>
        <w:t>Jayapura</w:t>
      </w:r>
      <w:r w:rsidR="002D4C78" w:rsidRPr="00D01C53">
        <w:rPr>
          <w:rFonts w:ascii="Bookman Old Style" w:hAnsi="Bookman Old Style"/>
          <w:b w:val="0"/>
          <w:color w:val="auto"/>
          <w:sz w:val="28"/>
          <w:szCs w:val="28"/>
          <w:u w:val="none"/>
        </w:rPr>
        <w:t xml:space="preserve"> Hobli, Mysore Taluk,</w:t>
      </w:r>
      <w:r w:rsidRPr="00623BF8">
        <w:rPr>
          <w:rFonts w:ascii="Bookman Old Style" w:hAnsi="Bookman Old Style"/>
          <w:b w:val="0"/>
          <w:color w:val="auto"/>
          <w:sz w:val="28"/>
          <w:szCs w:val="28"/>
          <w:u w:val="none"/>
        </w:rPr>
        <w:t xml:space="preserve"> and bounded by:-</w:t>
      </w:r>
    </w:p>
    <w:p w14:paraId="78394A27" w14:textId="77777777" w:rsidR="00623BF8" w:rsidRPr="00E21A69" w:rsidRDefault="00623BF8" w:rsidP="00623BF8">
      <w:pPr>
        <w:pStyle w:val="Heading3"/>
        <w:keepNext w:val="0"/>
        <w:ind w:left="2160"/>
        <w:rPr>
          <w:rFonts w:ascii="Bookman Old Style" w:hAnsi="Bookman Old Style"/>
          <w:b w:val="0"/>
          <w:sz w:val="30"/>
          <w:szCs w:val="30"/>
          <w:u w:val="none"/>
        </w:rPr>
      </w:pPr>
    </w:p>
    <w:p w14:paraId="48DEC370"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793486" w:rsidRPr="00623BF8">
        <w:rPr>
          <w:rFonts w:ascii="Bookman Old Style" w:hAnsi="Bookman Old Style"/>
          <w:b w:val="0"/>
          <w:sz w:val="28"/>
          <w:szCs w:val="28"/>
          <w:u w:val="none"/>
        </w:rPr>
        <w:t xml:space="preserve">Road, </w:t>
      </w:r>
    </w:p>
    <w:p w14:paraId="24FC7089" w14:textId="77777777" w:rsidR="00E21A69" w:rsidRPr="00E21A69" w:rsidRDefault="00E21A69" w:rsidP="00E21A69"/>
    <w:p w14:paraId="0376113D"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Site No. 569 EWS</w:t>
      </w:r>
    </w:p>
    <w:p w14:paraId="637FFFFD" w14:textId="77777777" w:rsidR="00E21A69" w:rsidRPr="00E21A69" w:rsidRDefault="00E21A69" w:rsidP="00E21A69"/>
    <w:p w14:paraId="408C7AE8"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Site No. 571 EWS</w:t>
      </w:r>
      <w:r w:rsidR="00793486" w:rsidRPr="00623BF8">
        <w:rPr>
          <w:rFonts w:ascii="Bookman Old Style" w:hAnsi="Bookman Old Style"/>
          <w:b w:val="0"/>
          <w:sz w:val="28"/>
          <w:szCs w:val="28"/>
          <w:u w:val="none"/>
        </w:rPr>
        <w:t>,</w:t>
      </w:r>
    </w:p>
    <w:p w14:paraId="6853E2A2" w14:textId="77777777" w:rsidR="00E21A69" w:rsidRPr="00E21A69" w:rsidRDefault="00E21A69" w:rsidP="00E21A69"/>
    <w:p w14:paraId="752A3E36" w14:textId="77777777" w:rsidR="00623BF8" w:rsidRP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Road.</w:t>
      </w:r>
    </w:p>
    <w:p w14:paraId="70A183E4" w14:textId="77777777" w:rsidR="00623BF8" w:rsidRPr="00623BF8" w:rsidRDefault="00623BF8" w:rsidP="00623BF8">
      <w:pPr>
        <w:rPr>
          <w:rFonts w:ascii="Bookman Old Style" w:hAnsi="Bookman Old Style"/>
          <w:b w:val="0"/>
          <w:color w:val="auto"/>
          <w:sz w:val="28"/>
          <w:szCs w:val="28"/>
          <w:u w:val="none"/>
        </w:rPr>
      </w:pPr>
    </w:p>
    <w:p w14:paraId="7F4DBFC7" w14:textId="77777777" w:rsidR="00623BF8" w:rsidRPr="00623BF8" w:rsidRDefault="00623BF8" w:rsidP="00623BF8">
      <w:pPr>
        <w:pStyle w:val="BodyText2"/>
        <w:rPr>
          <w:rFonts w:ascii="Bookman Old Style" w:hAnsi="Bookman Old Style"/>
          <w:sz w:val="28"/>
          <w:szCs w:val="28"/>
        </w:rPr>
      </w:pP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Purchaser have signed and executed this deed of agreement on the day, month and the year above mentioned.</w:t>
      </w:r>
    </w:p>
    <w:p w14:paraId="64C34288" w14:textId="77777777" w:rsidR="00623BF8" w:rsidRPr="00623BF8" w:rsidRDefault="00623BF8" w:rsidP="00623BF8">
      <w:pPr>
        <w:jc w:val="both"/>
        <w:rPr>
          <w:rFonts w:ascii="Bookman Old Style" w:hAnsi="Bookman Old Style"/>
          <w:b w:val="0"/>
          <w:color w:val="auto"/>
          <w:sz w:val="28"/>
          <w:szCs w:val="28"/>
          <w:u w:val="none"/>
        </w:rPr>
      </w:pPr>
    </w:p>
    <w:p w14:paraId="31DC4462"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6A38296F"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079A6C42"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4A37C6CA" w14:textId="77777777" w:rsidR="00623BF8" w:rsidRPr="00623BF8" w:rsidRDefault="00623BF8" w:rsidP="00623BF8">
      <w:pPr>
        <w:jc w:val="both"/>
        <w:rPr>
          <w:rFonts w:ascii="Bookman Old Style" w:hAnsi="Bookman Old Style"/>
          <w:b w:val="0"/>
          <w:color w:val="auto"/>
          <w:sz w:val="28"/>
          <w:szCs w:val="28"/>
          <w:u w:val="none"/>
        </w:rPr>
      </w:pPr>
    </w:p>
    <w:p w14:paraId="58D210AB" w14:textId="77777777" w:rsidR="00623BF8" w:rsidRPr="00D72D2C" w:rsidRDefault="00623BF8" w:rsidP="00623BF8">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D72D2C">
        <w:rPr>
          <w:rFonts w:ascii="Bookman Old Style" w:hAnsi="Bookman Old Style"/>
          <w:b w:val="0"/>
          <w:color w:val="auto"/>
          <w:sz w:val="28"/>
          <w:szCs w:val="28"/>
          <w:u w:val="none"/>
        </w:rPr>
        <w:t xml:space="preserve">     </w:t>
      </w:r>
      <w:r w:rsidRPr="00D72D2C">
        <w:rPr>
          <w:rFonts w:ascii="Bookman Old Style" w:hAnsi="Bookman Old Style"/>
          <w:b w:val="0"/>
          <w:color w:val="auto"/>
          <w:sz w:val="24"/>
          <w:szCs w:val="28"/>
          <w:u w:val="none"/>
        </w:rPr>
        <w:t xml:space="preserve"> </w:t>
      </w:r>
      <w:r w:rsidR="00346364">
        <w:rPr>
          <w:rFonts w:ascii="Bookman Old Style" w:hAnsi="Bookman Old Style"/>
          <w:b w:val="0"/>
          <w:color w:val="auto"/>
          <w:sz w:val="24"/>
          <w:szCs w:val="28"/>
          <w:u w:val="none"/>
        </w:rPr>
        <w:t xml:space="preserve">  </w:t>
      </w:r>
      <w:r w:rsidR="00D72D2C" w:rsidRPr="00D72D2C">
        <w:rPr>
          <w:rFonts w:ascii="Bookman Old Style" w:hAnsi="Bookman Old Style"/>
          <w:b w:val="0"/>
          <w:color w:val="auto"/>
          <w:sz w:val="24"/>
          <w:szCs w:val="28"/>
          <w:u w:val="none"/>
        </w:rPr>
        <w:t>(</w:t>
      </w:r>
      <w:r w:rsidR="00346364">
        <w:rPr>
          <w:rFonts w:ascii="Bookman Old Style" w:hAnsi="Bookman Old Style"/>
          <w:b w:val="0"/>
          <w:caps/>
          <w:color w:val="auto"/>
          <w:sz w:val="20"/>
          <w:szCs w:val="28"/>
          <w:u w:val="none"/>
        </w:rPr>
        <w:t>SRI.K.SWAMY</w:t>
      </w:r>
      <w:r w:rsidR="00D72D2C" w:rsidRPr="00D72D2C">
        <w:rPr>
          <w:rFonts w:ascii="Bookman Old Style" w:hAnsi="Bookman Old Style"/>
          <w:b w:val="0"/>
          <w:color w:val="auto"/>
          <w:sz w:val="24"/>
          <w:szCs w:val="28"/>
          <w:u w:val="none"/>
        </w:rPr>
        <w:t>)</w:t>
      </w:r>
    </w:p>
    <w:p w14:paraId="0DD64F6F" w14:textId="77777777" w:rsidR="00623BF8" w:rsidRPr="00623BF8" w:rsidRDefault="00623BF8" w:rsidP="00623BF8">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71B20A98"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564D6F0A"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73A9BC5B" w14:textId="77777777" w:rsidR="00E21A69"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51ABD436" w14:textId="77777777" w:rsidR="00623BF8" w:rsidRPr="00623BF8" w:rsidRDefault="00D72D2C" w:rsidP="00623BF8">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p>
    <w:p w14:paraId="47F8FDD9"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00C94C03">
        <w:rPr>
          <w:rFonts w:ascii="Bookman Old Style" w:hAnsi="Bookman Old Style"/>
          <w:b w:val="0"/>
          <w:color w:val="auto"/>
          <w:sz w:val="28"/>
          <w:szCs w:val="28"/>
          <w:u w:val="none"/>
        </w:rPr>
        <w:t xml:space="preserve">         </w:t>
      </w:r>
      <w:r w:rsidR="00E21A69">
        <w:rPr>
          <w:rFonts w:ascii="Bookman Old Style" w:hAnsi="Bookman Old Style"/>
          <w:b w:val="0"/>
          <w:color w:val="auto"/>
          <w:sz w:val="28"/>
          <w:szCs w:val="28"/>
          <w:u w:val="none"/>
        </w:rPr>
        <w:t xml:space="preserve">    </w:t>
      </w:r>
      <w:r w:rsidR="003C4295">
        <w:rPr>
          <w:rFonts w:ascii="Bookman Old Style" w:hAnsi="Bookman Old Style"/>
          <w:b w:val="0"/>
          <w:color w:val="auto"/>
          <w:sz w:val="28"/>
          <w:szCs w:val="28"/>
          <w:u w:val="none"/>
        </w:rPr>
        <w:t xml:space="preserve"> </w:t>
      </w:r>
    </w:p>
    <w:p w14:paraId="362F4CB1" w14:textId="77777777" w:rsidR="00D72D2C" w:rsidRPr="00DC1011" w:rsidRDefault="00623BF8" w:rsidP="00623BF8">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w:t>
      </w:r>
      <w:r w:rsidR="00346364" w:rsidRPr="00346364">
        <w:rPr>
          <w:rFonts w:ascii="Bookman Old Style" w:hAnsi="Bookman Old Style"/>
          <w:b w:val="0"/>
          <w:color w:val="auto"/>
          <w:sz w:val="20"/>
          <w:szCs w:val="28"/>
        </w:rPr>
        <w:t>SRI. S. HARI PRASAD</w:t>
      </w:r>
      <w:r w:rsidR="00DC1011"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4F9DFA7E" w14:textId="77777777" w:rsidR="00623BF8" w:rsidRPr="00623BF8" w:rsidRDefault="00D72D2C" w:rsidP="00623BF8">
      <w:pPr>
        <w:pStyle w:val="Title"/>
        <w:rPr>
          <w:rFonts w:ascii="Bookman Old Style" w:hAnsi="Bookman Old Style"/>
          <w:b w:val="0"/>
          <w:color w:val="auto"/>
          <w:szCs w:val="28"/>
        </w:rPr>
      </w:pPr>
      <w:r>
        <w:rPr>
          <w:rFonts w:ascii="Bookman Old Style" w:hAnsi="Bookman Old Style"/>
          <w:b w:val="0"/>
          <w:color w:val="auto"/>
          <w:szCs w:val="28"/>
        </w:rPr>
        <w:t xml:space="preserve">                                          </w:t>
      </w:r>
      <w:r w:rsidR="00623BF8">
        <w:rPr>
          <w:rFonts w:ascii="Bookman Old Style" w:hAnsi="Bookman Old Style"/>
          <w:color w:val="auto"/>
          <w:szCs w:val="28"/>
        </w:rPr>
        <w:t>PURCHASER</w:t>
      </w:r>
    </w:p>
    <w:sectPr w:rsidR="00623BF8" w:rsidRPr="00623BF8" w:rsidSect="00811E54">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5B490" w14:textId="77777777" w:rsidR="009F2C44" w:rsidRDefault="009F2C44">
      <w:r>
        <w:separator/>
      </w:r>
    </w:p>
  </w:endnote>
  <w:endnote w:type="continuationSeparator" w:id="0">
    <w:p w14:paraId="02133A80" w14:textId="77777777" w:rsidR="009F2C44" w:rsidRDefault="009F2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25248"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EB8094"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AC1FA"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215842">
      <w:rPr>
        <w:noProof/>
        <w:color w:val="000000"/>
        <w:sz w:val="22"/>
      </w:rPr>
      <w:t>4</w:t>
    </w:r>
    <w:r w:rsidRPr="00D435D6">
      <w:rPr>
        <w:color w:val="000000"/>
        <w:sz w:val="22"/>
      </w:rPr>
      <w:fldChar w:fldCharType="end"/>
    </w:r>
  </w:p>
  <w:p w14:paraId="4BD04BF1"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4FF8B" w14:textId="77777777" w:rsidR="009F2C44" w:rsidRDefault="009F2C44">
      <w:r>
        <w:separator/>
      </w:r>
    </w:p>
  </w:footnote>
  <w:footnote w:type="continuationSeparator" w:id="0">
    <w:p w14:paraId="157201D8" w14:textId="77777777" w:rsidR="009F2C44" w:rsidRDefault="009F2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243612757">
    <w:abstractNumId w:val="5"/>
  </w:num>
  <w:num w:numId="2" w16cid:durableId="1241402844">
    <w:abstractNumId w:val="20"/>
  </w:num>
  <w:num w:numId="3" w16cid:durableId="1124732627">
    <w:abstractNumId w:val="11"/>
  </w:num>
  <w:num w:numId="4" w16cid:durableId="1945770327">
    <w:abstractNumId w:val="19"/>
  </w:num>
  <w:num w:numId="5" w16cid:durableId="1526989616">
    <w:abstractNumId w:val="2"/>
  </w:num>
  <w:num w:numId="6" w16cid:durableId="1828475043">
    <w:abstractNumId w:val="14"/>
  </w:num>
  <w:num w:numId="7" w16cid:durableId="1396128210">
    <w:abstractNumId w:val="16"/>
  </w:num>
  <w:num w:numId="8" w16cid:durableId="1546678496">
    <w:abstractNumId w:val="17"/>
  </w:num>
  <w:num w:numId="9" w16cid:durableId="396561600">
    <w:abstractNumId w:val="13"/>
  </w:num>
  <w:num w:numId="10" w16cid:durableId="1090659714">
    <w:abstractNumId w:val="22"/>
  </w:num>
  <w:num w:numId="11" w16cid:durableId="359093796">
    <w:abstractNumId w:val="3"/>
  </w:num>
  <w:num w:numId="12" w16cid:durableId="1923220630">
    <w:abstractNumId w:val="21"/>
  </w:num>
  <w:num w:numId="13" w16cid:durableId="536310404">
    <w:abstractNumId w:val="1"/>
  </w:num>
  <w:num w:numId="14" w16cid:durableId="1868987198">
    <w:abstractNumId w:val="12"/>
  </w:num>
  <w:num w:numId="15" w16cid:durableId="1090925661">
    <w:abstractNumId w:val="15"/>
  </w:num>
  <w:num w:numId="16" w16cid:durableId="44529609">
    <w:abstractNumId w:val="4"/>
  </w:num>
  <w:num w:numId="17" w16cid:durableId="782460029">
    <w:abstractNumId w:val="23"/>
  </w:num>
  <w:num w:numId="18" w16cid:durableId="1269267888">
    <w:abstractNumId w:val="24"/>
  </w:num>
  <w:num w:numId="19" w16cid:durableId="593324378">
    <w:abstractNumId w:val="9"/>
  </w:num>
  <w:num w:numId="20" w16cid:durableId="1766880335">
    <w:abstractNumId w:val="25"/>
  </w:num>
  <w:num w:numId="21" w16cid:durableId="1570841550">
    <w:abstractNumId w:val="0"/>
  </w:num>
  <w:num w:numId="22" w16cid:durableId="1168522928">
    <w:abstractNumId w:val="8"/>
  </w:num>
  <w:num w:numId="23" w16cid:durableId="536702726">
    <w:abstractNumId w:val="10"/>
  </w:num>
  <w:num w:numId="24" w16cid:durableId="58212900">
    <w:abstractNumId w:val="18"/>
  </w:num>
  <w:num w:numId="25" w16cid:durableId="451704787">
    <w:abstractNumId w:val="7"/>
  </w:num>
  <w:num w:numId="26" w16cid:durableId="7245709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25547"/>
    <w:rsid w:val="00030A55"/>
    <w:rsid w:val="000310A6"/>
    <w:rsid w:val="00047B06"/>
    <w:rsid w:val="00063B93"/>
    <w:rsid w:val="00066B6E"/>
    <w:rsid w:val="00080ED5"/>
    <w:rsid w:val="00083E78"/>
    <w:rsid w:val="000843CA"/>
    <w:rsid w:val="00092C50"/>
    <w:rsid w:val="00094EC8"/>
    <w:rsid w:val="00095F6A"/>
    <w:rsid w:val="000A765C"/>
    <w:rsid w:val="000C0120"/>
    <w:rsid w:val="000D5EE2"/>
    <w:rsid w:val="000E2164"/>
    <w:rsid w:val="000F02E4"/>
    <w:rsid w:val="00101A4B"/>
    <w:rsid w:val="00103DF3"/>
    <w:rsid w:val="00105F4D"/>
    <w:rsid w:val="0011313C"/>
    <w:rsid w:val="001225B2"/>
    <w:rsid w:val="0012263A"/>
    <w:rsid w:val="00133D52"/>
    <w:rsid w:val="00154BD2"/>
    <w:rsid w:val="00156DB1"/>
    <w:rsid w:val="00163F31"/>
    <w:rsid w:val="00175380"/>
    <w:rsid w:val="001806AF"/>
    <w:rsid w:val="00180E5B"/>
    <w:rsid w:val="00181FD6"/>
    <w:rsid w:val="00192AE0"/>
    <w:rsid w:val="001A4854"/>
    <w:rsid w:val="001A7D2F"/>
    <w:rsid w:val="001B1233"/>
    <w:rsid w:val="001B2A61"/>
    <w:rsid w:val="001C4611"/>
    <w:rsid w:val="001C6961"/>
    <w:rsid w:val="001D35E8"/>
    <w:rsid w:val="001E0CBD"/>
    <w:rsid w:val="001E79FE"/>
    <w:rsid w:val="001F282D"/>
    <w:rsid w:val="00215842"/>
    <w:rsid w:val="002202C6"/>
    <w:rsid w:val="0022595B"/>
    <w:rsid w:val="00235436"/>
    <w:rsid w:val="00236A31"/>
    <w:rsid w:val="0024107D"/>
    <w:rsid w:val="0024226E"/>
    <w:rsid w:val="0025279B"/>
    <w:rsid w:val="00256AFD"/>
    <w:rsid w:val="00261B96"/>
    <w:rsid w:val="002710B7"/>
    <w:rsid w:val="00276AD6"/>
    <w:rsid w:val="00296A96"/>
    <w:rsid w:val="0029708B"/>
    <w:rsid w:val="002A13E9"/>
    <w:rsid w:val="002A6E5E"/>
    <w:rsid w:val="002A742A"/>
    <w:rsid w:val="002B71B7"/>
    <w:rsid w:val="002D4C78"/>
    <w:rsid w:val="002E0A4F"/>
    <w:rsid w:val="002E673D"/>
    <w:rsid w:val="002F1D0A"/>
    <w:rsid w:val="002F304D"/>
    <w:rsid w:val="003043FE"/>
    <w:rsid w:val="00310294"/>
    <w:rsid w:val="003147CA"/>
    <w:rsid w:val="00317F8A"/>
    <w:rsid w:val="00324A9B"/>
    <w:rsid w:val="00330231"/>
    <w:rsid w:val="00333A23"/>
    <w:rsid w:val="00346364"/>
    <w:rsid w:val="00351728"/>
    <w:rsid w:val="003605FE"/>
    <w:rsid w:val="003634DA"/>
    <w:rsid w:val="003715A9"/>
    <w:rsid w:val="00382B31"/>
    <w:rsid w:val="00387782"/>
    <w:rsid w:val="0038792F"/>
    <w:rsid w:val="00395060"/>
    <w:rsid w:val="003A118A"/>
    <w:rsid w:val="003A2391"/>
    <w:rsid w:val="003A60D0"/>
    <w:rsid w:val="003A7F3B"/>
    <w:rsid w:val="003B1DE3"/>
    <w:rsid w:val="003B3EF0"/>
    <w:rsid w:val="003C4295"/>
    <w:rsid w:val="003D5656"/>
    <w:rsid w:val="003E1076"/>
    <w:rsid w:val="003E2C21"/>
    <w:rsid w:val="003E4DC4"/>
    <w:rsid w:val="003E7469"/>
    <w:rsid w:val="00400F09"/>
    <w:rsid w:val="00407A8B"/>
    <w:rsid w:val="00412BC4"/>
    <w:rsid w:val="00412EEB"/>
    <w:rsid w:val="0041422B"/>
    <w:rsid w:val="004176FB"/>
    <w:rsid w:val="00422079"/>
    <w:rsid w:val="00434FAB"/>
    <w:rsid w:val="004412AD"/>
    <w:rsid w:val="00442677"/>
    <w:rsid w:val="0044796F"/>
    <w:rsid w:val="00453005"/>
    <w:rsid w:val="00456CFD"/>
    <w:rsid w:val="00461F65"/>
    <w:rsid w:val="00480285"/>
    <w:rsid w:val="004838E0"/>
    <w:rsid w:val="00484E8C"/>
    <w:rsid w:val="0048765D"/>
    <w:rsid w:val="004A1846"/>
    <w:rsid w:val="004A417E"/>
    <w:rsid w:val="004A4A33"/>
    <w:rsid w:val="004B07DF"/>
    <w:rsid w:val="004B2476"/>
    <w:rsid w:val="004C2D08"/>
    <w:rsid w:val="004C3315"/>
    <w:rsid w:val="004C36CD"/>
    <w:rsid w:val="004C40D2"/>
    <w:rsid w:val="004C70F8"/>
    <w:rsid w:val="004C7317"/>
    <w:rsid w:val="004E6A12"/>
    <w:rsid w:val="004F4ACA"/>
    <w:rsid w:val="004F5E06"/>
    <w:rsid w:val="004F66A3"/>
    <w:rsid w:val="004F7D30"/>
    <w:rsid w:val="005017A2"/>
    <w:rsid w:val="00504A1D"/>
    <w:rsid w:val="00504F64"/>
    <w:rsid w:val="005066FA"/>
    <w:rsid w:val="00511800"/>
    <w:rsid w:val="00522AC4"/>
    <w:rsid w:val="00525553"/>
    <w:rsid w:val="0053075A"/>
    <w:rsid w:val="00533C99"/>
    <w:rsid w:val="00546FA5"/>
    <w:rsid w:val="00556D73"/>
    <w:rsid w:val="0056061B"/>
    <w:rsid w:val="0057711E"/>
    <w:rsid w:val="00581404"/>
    <w:rsid w:val="00581892"/>
    <w:rsid w:val="00584775"/>
    <w:rsid w:val="005B02FC"/>
    <w:rsid w:val="005B4CC0"/>
    <w:rsid w:val="005B7108"/>
    <w:rsid w:val="005D3C8F"/>
    <w:rsid w:val="005F133B"/>
    <w:rsid w:val="00603BC2"/>
    <w:rsid w:val="00603C19"/>
    <w:rsid w:val="006125E8"/>
    <w:rsid w:val="00623BF8"/>
    <w:rsid w:val="00624453"/>
    <w:rsid w:val="00626694"/>
    <w:rsid w:val="00636675"/>
    <w:rsid w:val="00640F02"/>
    <w:rsid w:val="00646AEC"/>
    <w:rsid w:val="0064776F"/>
    <w:rsid w:val="00653BC1"/>
    <w:rsid w:val="00654845"/>
    <w:rsid w:val="006567AD"/>
    <w:rsid w:val="00663857"/>
    <w:rsid w:val="006679DE"/>
    <w:rsid w:val="006770FE"/>
    <w:rsid w:val="00691AE7"/>
    <w:rsid w:val="00696B83"/>
    <w:rsid w:val="006B4542"/>
    <w:rsid w:val="006B7E71"/>
    <w:rsid w:val="006E1D9B"/>
    <w:rsid w:val="006F5B24"/>
    <w:rsid w:val="00701810"/>
    <w:rsid w:val="00704747"/>
    <w:rsid w:val="0071090D"/>
    <w:rsid w:val="00723C3D"/>
    <w:rsid w:val="00725F2F"/>
    <w:rsid w:val="007465DB"/>
    <w:rsid w:val="00751433"/>
    <w:rsid w:val="007539F3"/>
    <w:rsid w:val="00757770"/>
    <w:rsid w:val="00770600"/>
    <w:rsid w:val="00775152"/>
    <w:rsid w:val="00787AC4"/>
    <w:rsid w:val="00790A5D"/>
    <w:rsid w:val="00793486"/>
    <w:rsid w:val="007A670E"/>
    <w:rsid w:val="007A790B"/>
    <w:rsid w:val="007B7592"/>
    <w:rsid w:val="007D0DBB"/>
    <w:rsid w:val="007D6091"/>
    <w:rsid w:val="007D683F"/>
    <w:rsid w:val="007D6C03"/>
    <w:rsid w:val="007F0615"/>
    <w:rsid w:val="00801B0A"/>
    <w:rsid w:val="0080245B"/>
    <w:rsid w:val="00805E1F"/>
    <w:rsid w:val="00806A39"/>
    <w:rsid w:val="00811E54"/>
    <w:rsid w:val="008300FB"/>
    <w:rsid w:val="00834CF5"/>
    <w:rsid w:val="00834EDF"/>
    <w:rsid w:val="0084513A"/>
    <w:rsid w:val="008622CE"/>
    <w:rsid w:val="00873F24"/>
    <w:rsid w:val="008745EC"/>
    <w:rsid w:val="008A019F"/>
    <w:rsid w:val="008A4A87"/>
    <w:rsid w:val="008B70C4"/>
    <w:rsid w:val="008B766B"/>
    <w:rsid w:val="008C65EC"/>
    <w:rsid w:val="008D0017"/>
    <w:rsid w:val="008D5CC8"/>
    <w:rsid w:val="008D7ECA"/>
    <w:rsid w:val="008E472B"/>
    <w:rsid w:val="00906574"/>
    <w:rsid w:val="00906982"/>
    <w:rsid w:val="00910F81"/>
    <w:rsid w:val="00911E5D"/>
    <w:rsid w:val="00912B64"/>
    <w:rsid w:val="00935500"/>
    <w:rsid w:val="009359AE"/>
    <w:rsid w:val="00940A8C"/>
    <w:rsid w:val="00943FCA"/>
    <w:rsid w:val="009500F9"/>
    <w:rsid w:val="009657D3"/>
    <w:rsid w:val="00982BEF"/>
    <w:rsid w:val="00996D9B"/>
    <w:rsid w:val="009B3432"/>
    <w:rsid w:val="009C128B"/>
    <w:rsid w:val="009C5557"/>
    <w:rsid w:val="009D5E80"/>
    <w:rsid w:val="009D7895"/>
    <w:rsid w:val="009F0B15"/>
    <w:rsid w:val="009F2C44"/>
    <w:rsid w:val="00A01A72"/>
    <w:rsid w:val="00A07982"/>
    <w:rsid w:val="00A32006"/>
    <w:rsid w:val="00A339A7"/>
    <w:rsid w:val="00A5326F"/>
    <w:rsid w:val="00A55C5F"/>
    <w:rsid w:val="00A56E83"/>
    <w:rsid w:val="00A670BB"/>
    <w:rsid w:val="00A70339"/>
    <w:rsid w:val="00A72CC2"/>
    <w:rsid w:val="00A760E2"/>
    <w:rsid w:val="00A7718C"/>
    <w:rsid w:val="00A77F91"/>
    <w:rsid w:val="00AA1474"/>
    <w:rsid w:val="00AB2F6E"/>
    <w:rsid w:val="00AB509D"/>
    <w:rsid w:val="00AC14FB"/>
    <w:rsid w:val="00AC3488"/>
    <w:rsid w:val="00AD0144"/>
    <w:rsid w:val="00AD7C32"/>
    <w:rsid w:val="00AE2FD3"/>
    <w:rsid w:val="00AE3E4A"/>
    <w:rsid w:val="00AF2586"/>
    <w:rsid w:val="00AF2BBD"/>
    <w:rsid w:val="00B14359"/>
    <w:rsid w:val="00B21E2D"/>
    <w:rsid w:val="00B220E5"/>
    <w:rsid w:val="00B246BF"/>
    <w:rsid w:val="00B33424"/>
    <w:rsid w:val="00B425BD"/>
    <w:rsid w:val="00B45664"/>
    <w:rsid w:val="00B53991"/>
    <w:rsid w:val="00B7110B"/>
    <w:rsid w:val="00B8668D"/>
    <w:rsid w:val="00B908BA"/>
    <w:rsid w:val="00B95439"/>
    <w:rsid w:val="00B97E66"/>
    <w:rsid w:val="00BA1212"/>
    <w:rsid w:val="00BB0FB8"/>
    <w:rsid w:val="00BB6E7B"/>
    <w:rsid w:val="00BB714A"/>
    <w:rsid w:val="00BF0CAF"/>
    <w:rsid w:val="00BF282C"/>
    <w:rsid w:val="00BF36EB"/>
    <w:rsid w:val="00BF7E5E"/>
    <w:rsid w:val="00C05999"/>
    <w:rsid w:val="00C17D2F"/>
    <w:rsid w:val="00C214A4"/>
    <w:rsid w:val="00C233E2"/>
    <w:rsid w:val="00C30696"/>
    <w:rsid w:val="00C37B22"/>
    <w:rsid w:val="00C415F3"/>
    <w:rsid w:val="00C41B63"/>
    <w:rsid w:val="00C427F2"/>
    <w:rsid w:val="00C51D71"/>
    <w:rsid w:val="00C76A17"/>
    <w:rsid w:val="00C80A2C"/>
    <w:rsid w:val="00C83476"/>
    <w:rsid w:val="00C94C03"/>
    <w:rsid w:val="00CA5432"/>
    <w:rsid w:val="00CA5617"/>
    <w:rsid w:val="00CA5A0E"/>
    <w:rsid w:val="00CA6669"/>
    <w:rsid w:val="00CB2D1E"/>
    <w:rsid w:val="00CC45B6"/>
    <w:rsid w:val="00CC4A9F"/>
    <w:rsid w:val="00CC67BD"/>
    <w:rsid w:val="00CC72A5"/>
    <w:rsid w:val="00CC7A2F"/>
    <w:rsid w:val="00CD6BDD"/>
    <w:rsid w:val="00CE46B8"/>
    <w:rsid w:val="00CE585F"/>
    <w:rsid w:val="00CF0F35"/>
    <w:rsid w:val="00D01C18"/>
    <w:rsid w:val="00D01C53"/>
    <w:rsid w:val="00D051C7"/>
    <w:rsid w:val="00D21433"/>
    <w:rsid w:val="00D245F5"/>
    <w:rsid w:val="00D25EDA"/>
    <w:rsid w:val="00D41953"/>
    <w:rsid w:val="00D435D6"/>
    <w:rsid w:val="00D4694C"/>
    <w:rsid w:val="00D46A3D"/>
    <w:rsid w:val="00D47D74"/>
    <w:rsid w:val="00D63454"/>
    <w:rsid w:val="00D636A7"/>
    <w:rsid w:val="00D704A3"/>
    <w:rsid w:val="00D70B54"/>
    <w:rsid w:val="00D72D2C"/>
    <w:rsid w:val="00D77D68"/>
    <w:rsid w:val="00D87C0B"/>
    <w:rsid w:val="00D87F1E"/>
    <w:rsid w:val="00D95B0D"/>
    <w:rsid w:val="00DA277A"/>
    <w:rsid w:val="00DA77E1"/>
    <w:rsid w:val="00DC1011"/>
    <w:rsid w:val="00DC5CA6"/>
    <w:rsid w:val="00DD4585"/>
    <w:rsid w:val="00DD5D8D"/>
    <w:rsid w:val="00DF0B5C"/>
    <w:rsid w:val="00DF33A4"/>
    <w:rsid w:val="00DF3BF1"/>
    <w:rsid w:val="00E0761E"/>
    <w:rsid w:val="00E1287F"/>
    <w:rsid w:val="00E130C3"/>
    <w:rsid w:val="00E20763"/>
    <w:rsid w:val="00E21A69"/>
    <w:rsid w:val="00E354C5"/>
    <w:rsid w:val="00E37D93"/>
    <w:rsid w:val="00E43B5B"/>
    <w:rsid w:val="00E51786"/>
    <w:rsid w:val="00E53EC5"/>
    <w:rsid w:val="00E62381"/>
    <w:rsid w:val="00E65FCC"/>
    <w:rsid w:val="00E74E49"/>
    <w:rsid w:val="00E759BA"/>
    <w:rsid w:val="00E77BAE"/>
    <w:rsid w:val="00E87F55"/>
    <w:rsid w:val="00E96CFA"/>
    <w:rsid w:val="00EA027C"/>
    <w:rsid w:val="00EA190B"/>
    <w:rsid w:val="00EA3F92"/>
    <w:rsid w:val="00EB4579"/>
    <w:rsid w:val="00EB6C0A"/>
    <w:rsid w:val="00ED18AF"/>
    <w:rsid w:val="00F10BCD"/>
    <w:rsid w:val="00F117B0"/>
    <w:rsid w:val="00F14034"/>
    <w:rsid w:val="00F15CF6"/>
    <w:rsid w:val="00F16D1D"/>
    <w:rsid w:val="00F22A74"/>
    <w:rsid w:val="00F25E11"/>
    <w:rsid w:val="00F3377A"/>
    <w:rsid w:val="00F350A0"/>
    <w:rsid w:val="00F46AE7"/>
    <w:rsid w:val="00F51442"/>
    <w:rsid w:val="00F52E6B"/>
    <w:rsid w:val="00F561C0"/>
    <w:rsid w:val="00F576FB"/>
    <w:rsid w:val="00F57EF0"/>
    <w:rsid w:val="00F62A50"/>
    <w:rsid w:val="00F855E5"/>
    <w:rsid w:val="00F94A91"/>
    <w:rsid w:val="00F9650F"/>
    <w:rsid w:val="00FA0BBD"/>
    <w:rsid w:val="00FA3DD9"/>
    <w:rsid w:val="00FA42A4"/>
    <w:rsid w:val="00FB07EC"/>
    <w:rsid w:val="00FD3309"/>
    <w:rsid w:val="00FD34D5"/>
    <w:rsid w:val="00FD76BC"/>
    <w:rsid w:val="00FE07D3"/>
    <w:rsid w:val="00FE2849"/>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1B62B0"/>
  <w15:chartTrackingRefBased/>
  <w15:docId w15:val="{E50E9DCD-AD72-49FD-8902-41FCBEC4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 w:type="character" w:customStyle="1" w:styleId="TitleChar">
    <w:name w:val="Title Char"/>
    <w:basedOn w:val="DefaultParagraphFont"/>
    <w:link w:val="Title"/>
    <w:rsid w:val="00623BF8"/>
    <w:rPr>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2021-01-21T23:33:00Z</cp:lastPrinted>
  <dcterms:created xsi:type="dcterms:W3CDTF">2024-02-19T07:34:00Z</dcterms:created>
  <dcterms:modified xsi:type="dcterms:W3CDTF">2024-02-19T07:34:00Z</dcterms:modified>
</cp:coreProperties>
</file>