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A3C" w:rsidRPr="00E54AB1" w:rsidRDefault="00192A3C" w:rsidP="00192A3C">
      <w:pPr>
        <w:pStyle w:val="Title"/>
        <w:rPr>
          <w:rFonts w:ascii="Book Antiqua" w:hAnsi="Book Antiqua"/>
          <w:szCs w:val="24"/>
        </w:rPr>
      </w:pPr>
      <w:bookmarkStart w:id="0" w:name="_GoBack"/>
      <w:bookmarkEnd w:id="0"/>
      <w:r w:rsidRPr="00E54AB1">
        <w:rPr>
          <w:rFonts w:ascii="Book Antiqua" w:hAnsi="Book Antiqua"/>
          <w:szCs w:val="24"/>
        </w:rPr>
        <w:t xml:space="preserve">ABSOLUTE SALE DEED </w:t>
      </w:r>
    </w:p>
    <w:p w:rsidR="00192A3C" w:rsidRPr="00E54AB1" w:rsidRDefault="00192A3C" w:rsidP="00192A3C">
      <w:pPr>
        <w:pStyle w:val="Title"/>
        <w:rPr>
          <w:rFonts w:ascii="Book Antiqua" w:hAnsi="Book Antiqua"/>
          <w:b w:val="0"/>
          <w:bCs/>
          <w:sz w:val="24"/>
          <w:szCs w:val="24"/>
          <w:u w:val="none"/>
        </w:rPr>
      </w:pPr>
    </w:p>
    <w:p w:rsidR="00192A3C" w:rsidRPr="00E54AB1" w:rsidRDefault="00192A3C" w:rsidP="00192A3C">
      <w:pPr>
        <w:jc w:val="both"/>
        <w:rPr>
          <w:rFonts w:ascii="Book Antiqua" w:hAnsi="Book Antiqua"/>
          <w:bCs/>
        </w:rPr>
      </w:pPr>
      <w:r w:rsidRPr="00E54AB1">
        <w:rPr>
          <w:rFonts w:ascii="Book Antiqua" w:hAnsi="Book Antiqua"/>
          <w:bCs/>
        </w:rPr>
        <w:t xml:space="preserve">This Deed of Sale of the schedule property is made on this </w:t>
      </w:r>
      <w:r w:rsidR="0027388A">
        <w:rPr>
          <w:rFonts w:ascii="Book Antiqua" w:hAnsi="Book Antiqua"/>
          <w:bCs/>
        </w:rPr>
        <w:t>9</w:t>
      </w:r>
      <w:r w:rsidRPr="00E54AB1">
        <w:rPr>
          <w:rFonts w:ascii="Book Antiqua" w:hAnsi="Book Antiqua"/>
          <w:bCs/>
          <w:vertAlign w:val="superscript"/>
        </w:rPr>
        <w:t>th</w:t>
      </w:r>
      <w:r w:rsidRPr="00E54AB1">
        <w:rPr>
          <w:rFonts w:ascii="Book Antiqua" w:hAnsi="Book Antiqua"/>
          <w:bCs/>
        </w:rPr>
        <w:t xml:space="preserve"> day of </w:t>
      </w:r>
      <w:r w:rsidR="0027388A">
        <w:rPr>
          <w:rFonts w:ascii="Book Antiqua" w:hAnsi="Book Antiqua"/>
          <w:bCs/>
        </w:rPr>
        <w:t>September</w:t>
      </w:r>
      <w:r w:rsidRPr="00E54AB1">
        <w:rPr>
          <w:rFonts w:ascii="Book Antiqua" w:hAnsi="Book Antiqua"/>
          <w:bCs/>
        </w:rPr>
        <w:t xml:space="preserve"> Two Thousand Twenty Two (</w:t>
      </w:r>
      <w:r w:rsidR="0027388A">
        <w:rPr>
          <w:rFonts w:ascii="Book Antiqua" w:hAnsi="Book Antiqua"/>
          <w:bCs/>
        </w:rPr>
        <w:t>09</w:t>
      </w:r>
      <w:r w:rsidRPr="00E54AB1">
        <w:rPr>
          <w:rFonts w:ascii="Book Antiqua" w:hAnsi="Book Antiqua"/>
          <w:bCs/>
        </w:rPr>
        <w:t>-</w:t>
      </w:r>
      <w:r w:rsidR="0027388A">
        <w:rPr>
          <w:rFonts w:ascii="Book Antiqua" w:hAnsi="Book Antiqua"/>
          <w:bCs/>
        </w:rPr>
        <w:t>09</w:t>
      </w:r>
      <w:r w:rsidRPr="00E54AB1">
        <w:rPr>
          <w:rFonts w:ascii="Book Antiqua" w:hAnsi="Book Antiqua"/>
          <w:bCs/>
        </w:rPr>
        <w:t>-2022) by ----</w:t>
      </w:r>
    </w:p>
    <w:p w:rsidR="00192A3C" w:rsidRPr="00E54AB1" w:rsidRDefault="00192A3C" w:rsidP="00192A3C">
      <w:pPr>
        <w:ind w:left="2160" w:hanging="2160"/>
        <w:jc w:val="both"/>
        <w:rPr>
          <w:rFonts w:ascii="Book Antiqua" w:hAnsi="Book Antiqua"/>
          <w:bCs/>
        </w:rPr>
      </w:pPr>
    </w:p>
    <w:p w:rsidR="00192A3C" w:rsidRPr="00E54AB1" w:rsidRDefault="0027388A" w:rsidP="00192A3C">
      <w:pPr>
        <w:tabs>
          <w:tab w:val="left" w:pos="3780"/>
        </w:tabs>
        <w:jc w:val="both"/>
        <w:rPr>
          <w:rFonts w:ascii="Book Antiqua" w:hAnsi="Book Antiqua"/>
          <w:bCs/>
        </w:rPr>
      </w:pPr>
      <w:proofErr w:type="gramStart"/>
      <w:r>
        <w:rPr>
          <w:rFonts w:ascii="Book Antiqua" w:hAnsi="Book Antiqua" w:cs="Tahoma"/>
          <w:b/>
          <w:bCs/>
        </w:rPr>
        <w:t>Sri.</w:t>
      </w:r>
      <w:proofErr w:type="gramEnd"/>
      <w:r>
        <w:rPr>
          <w:rFonts w:ascii="Book Antiqua" w:hAnsi="Book Antiqua" w:cs="Tahoma"/>
          <w:b/>
          <w:bCs/>
        </w:rPr>
        <w:t xml:space="preserve"> VYSHNAV KIRAN UTTARKAR, </w:t>
      </w:r>
      <w:r w:rsidR="00DC2424">
        <w:rPr>
          <w:rFonts w:ascii="Book Antiqua" w:hAnsi="Book Antiqua" w:cs="Tahoma"/>
        </w:rPr>
        <w:t>(Pan No. AEWPU4487K/</w:t>
      </w:r>
      <w:proofErr w:type="spellStart"/>
      <w:r w:rsidR="00DC2424">
        <w:rPr>
          <w:rFonts w:ascii="Book Antiqua" w:hAnsi="Book Antiqua" w:cs="Tahoma"/>
        </w:rPr>
        <w:t>Aadhaar</w:t>
      </w:r>
      <w:proofErr w:type="spellEnd"/>
      <w:r w:rsidR="00DC2424">
        <w:rPr>
          <w:rFonts w:ascii="Book Antiqua" w:hAnsi="Book Antiqua" w:cs="Tahoma"/>
        </w:rPr>
        <w:t xml:space="preserve"> No. 3404</w:t>
      </w:r>
      <w:r w:rsidRPr="0027388A">
        <w:rPr>
          <w:rFonts w:ascii="Book Antiqua" w:hAnsi="Book Antiqua" w:cs="Tahoma"/>
        </w:rPr>
        <w:t xml:space="preserve"> 3830 7469)</w:t>
      </w:r>
      <w:r>
        <w:rPr>
          <w:rFonts w:ascii="Book Antiqua" w:hAnsi="Book Antiqua" w:cs="Tahoma"/>
          <w:b/>
          <w:bCs/>
        </w:rPr>
        <w:t xml:space="preserve"> </w:t>
      </w:r>
      <w:r w:rsidRPr="0027388A">
        <w:rPr>
          <w:rFonts w:ascii="Book Antiqua" w:hAnsi="Book Antiqua" w:cs="Tahoma"/>
        </w:rPr>
        <w:t xml:space="preserve">aged about 25 years, S/o. Sri. </w:t>
      </w:r>
      <w:proofErr w:type="spellStart"/>
      <w:r w:rsidRPr="0027388A">
        <w:rPr>
          <w:rFonts w:ascii="Book Antiqua" w:hAnsi="Book Antiqua" w:cs="Tahoma"/>
        </w:rPr>
        <w:t>Kiran</w:t>
      </w:r>
      <w:proofErr w:type="spellEnd"/>
      <w:r w:rsidRPr="0027388A">
        <w:rPr>
          <w:rFonts w:ascii="Book Antiqua" w:hAnsi="Book Antiqua" w:cs="Tahoma"/>
        </w:rPr>
        <w:t xml:space="preserve"> U.P,</w:t>
      </w:r>
      <w:r w:rsidR="00192A3C" w:rsidRPr="0027388A">
        <w:rPr>
          <w:rFonts w:ascii="Book Antiqua" w:hAnsi="Book Antiqua" w:cs="Tahoma"/>
        </w:rPr>
        <w:t xml:space="preserve"> </w:t>
      </w:r>
      <w:r>
        <w:rPr>
          <w:rFonts w:ascii="Book Antiqua" w:hAnsi="Book Antiqua" w:cs="Tahoma"/>
        </w:rPr>
        <w:t xml:space="preserve">residing at No. 2623, Vital </w:t>
      </w:r>
      <w:proofErr w:type="spellStart"/>
      <w:r>
        <w:rPr>
          <w:rFonts w:ascii="Book Antiqua" w:hAnsi="Book Antiqua" w:cs="Tahoma"/>
        </w:rPr>
        <w:t>Vihar</w:t>
      </w:r>
      <w:proofErr w:type="spellEnd"/>
      <w:r>
        <w:rPr>
          <w:rFonts w:ascii="Book Antiqua" w:hAnsi="Book Antiqua" w:cs="Tahoma"/>
        </w:rPr>
        <w:t xml:space="preserve">, Princes Road, </w:t>
      </w:r>
      <w:proofErr w:type="spellStart"/>
      <w:r>
        <w:rPr>
          <w:rFonts w:ascii="Book Antiqua" w:hAnsi="Book Antiqua" w:cs="Tahoma"/>
        </w:rPr>
        <w:t>Akashvani</w:t>
      </w:r>
      <w:proofErr w:type="spellEnd"/>
      <w:r>
        <w:rPr>
          <w:rFonts w:ascii="Book Antiqua" w:hAnsi="Book Antiqua" w:cs="Tahoma"/>
        </w:rPr>
        <w:t xml:space="preserve"> Circle, </w:t>
      </w:r>
      <w:proofErr w:type="spellStart"/>
      <w:r>
        <w:rPr>
          <w:rFonts w:ascii="Book Antiqua" w:hAnsi="Book Antiqua" w:cs="Tahoma"/>
        </w:rPr>
        <w:t>Yadavagiri</w:t>
      </w:r>
      <w:proofErr w:type="spellEnd"/>
      <w:r>
        <w:rPr>
          <w:rFonts w:ascii="Book Antiqua" w:hAnsi="Book Antiqua" w:cs="Tahoma"/>
        </w:rPr>
        <w:t xml:space="preserve">, Mysore, </w:t>
      </w:r>
      <w:r w:rsidR="00192A3C" w:rsidRPr="00E54AB1">
        <w:rPr>
          <w:rFonts w:ascii="Book Antiqua" w:hAnsi="Book Antiqua"/>
          <w:bCs/>
        </w:rPr>
        <w:t>(hereinafter called as the ‘</w:t>
      </w:r>
      <w:r w:rsidR="00192A3C" w:rsidRPr="00E54AB1">
        <w:rPr>
          <w:rFonts w:ascii="Book Antiqua" w:hAnsi="Book Antiqua"/>
          <w:b/>
        </w:rPr>
        <w:t>VENDOR’</w:t>
      </w:r>
      <w:r w:rsidR="00192A3C" w:rsidRPr="00E54AB1">
        <w:rPr>
          <w:rFonts w:ascii="Book Antiqua" w:hAnsi="Book Antiqua"/>
          <w:bCs/>
        </w:rPr>
        <w:t xml:space="preserve"> which expression unless repugnant to the context means and includes his heirs, assigns, successors and representatives in interest): </w:t>
      </w:r>
    </w:p>
    <w:p w:rsidR="00192A3C" w:rsidRPr="00E54AB1" w:rsidRDefault="00192A3C" w:rsidP="00192A3C">
      <w:pPr>
        <w:tabs>
          <w:tab w:val="left" w:pos="3780"/>
        </w:tabs>
        <w:jc w:val="both"/>
        <w:rPr>
          <w:rFonts w:ascii="Book Antiqua" w:hAnsi="Book Antiqua"/>
          <w:bCs/>
        </w:rPr>
      </w:pPr>
    </w:p>
    <w:p w:rsidR="00192A3C" w:rsidRPr="00E54AB1" w:rsidRDefault="00192A3C" w:rsidP="00192A3C">
      <w:pPr>
        <w:pStyle w:val="Heading2"/>
        <w:rPr>
          <w:rFonts w:ascii="Book Antiqua" w:hAnsi="Book Antiqua"/>
          <w:b w:val="0"/>
          <w:bCs/>
          <w:i w:val="0"/>
          <w:sz w:val="24"/>
          <w:szCs w:val="24"/>
          <w:u w:val="none"/>
          <w:lang w:val="en-GB"/>
        </w:rPr>
      </w:pPr>
      <w:r w:rsidRPr="00E54AB1">
        <w:rPr>
          <w:rFonts w:ascii="Book Antiqua" w:hAnsi="Book Antiqua"/>
          <w:b w:val="0"/>
          <w:bCs/>
          <w:i w:val="0"/>
          <w:sz w:val="24"/>
          <w:szCs w:val="24"/>
          <w:u w:val="none"/>
        </w:rPr>
        <w:t xml:space="preserve">IN FAVOUR OF </w:t>
      </w:r>
    </w:p>
    <w:p w:rsidR="00192A3C" w:rsidRPr="00E54AB1" w:rsidRDefault="00192A3C" w:rsidP="00192A3C">
      <w:pPr>
        <w:jc w:val="center"/>
        <w:rPr>
          <w:rFonts w:ascii="Book Antiqua" w:hAnsi="Book Antiqua"/>
          <w:bCs/>
        </w:rPr>
      </w:pPr>
    </w:p>
    <w:p w:rsidR="00192A3C" w:rsidRPr="00E54AB1" w:rsidRDefault="0027388A" w:rsidP="00192A3C">
      <w:pPr>
        <w:jc w:val="both"/>
        <w:rPr>
          <w:rFonts w:ascii="Book Antiqua" w:hAnsi="Book Antiqua"/>
          <w:bCs/>
        </w:rPr>
      </w:pPr>
      <w:proofErr w:type="gramStart"/>
      <w:r>
        <w:rPr>
          <w:rFonts w:ascii="Book Antiqua" w:hAnsi="Book Antiqua" w:cs="Tahoma"/>
          <w:b/>
          <w:bCs/>
        </w:rPr>
        <w:t>Sri.</w:t>
      </w:r>
      <w:proofErr w:type="gramEnd"/>
      <w:r>
        <w:rPr>
          <w:rFonts w:ascii="Book Antiqua" w:hAnsi="Book Antiqua" w:cs="Tahoma"/>
          <w:b/>
          <w:bCs/>
        </w:rPr>
        <w:t xml:space="preserve"> AMAR Y.P</w:t>
      </w:r>
      <w:proofErr w:type="gramStart"/>
      <w:r>
        <w:rPr>
          <w:rFonts w:ascii="Book Antiqua" w:hAnsi="Book Antiqua" w:cs="Tahoma"/>
          <w:b/>
          <w:bCs/>
        </w:rPr>
        <w:t>,</w:t>
      </w:r>
      <w:r w:rsidR="00192A3C" w:rsidRPr="00E54AB1">
        <w:rPr>
          <w:rFonts w:ascii="Book Antiqua" w:hAnsi="Book Antiqua" w:cs="Tahoma"/>
          <w:b/>
          <w:bCs/>
        </w:rPr>
        <w:t xml:space="preserve"> </w:t>
      </w:r>
      <w:r w:rsidR="00192A3C" w:rsidRPr="00E54AB1">
        <w:rPr>
          <w:rFonts w:ascii="Book Antiqua" w:hAnsi="Book Antiqua" w:cs="Tahoma"/>
        </w:rPr>
        <w:t xml:space="preserve"> </w:t>
      </w:r>
      <w:r>
        <w:rPr>
          <w:rFonts w:ascii="Book Antiqua" w:hAnsi="Book Antiqua" w:cs="Tahoma"/>
        </w:rPr>
        <w:t>(</w:t>
      </w:r>
      <w:proofErr w:type="gramEnd"/>
      <w:r>
        <w:rPr>
          <w:rFonts w:ascii="Book Antiqua" w:hAnsi="Book Antiqua" w:cs="Tahoma"/>
        </w:rPr>
        <w:t xml:space="preserve">Pan No. ANPPA3608N / </w:t>
      </w:r>
      <w:proofErr w:type="spellStart"/>
      <w:r>
        <w:rPr>
          <w:rFonts w:ascii="Book Antiqua" w:hAnsi="Book Antiqua" w:cs="Tahoma"/>
        </w:rPr>
        <w:t>Aadhaar</w:t>
      </w:r>
      <w:proofErr w:type="spellEnd"/>
      <w:r>
        <w:rPr>
          <w:rFonts w:ascii="Book Antiqua" w:hAnsi="Book Antiqua" w:cs="Tahoma"/>
        </w:rPr>
        <w:t xml:space="preserve"> No. 6144 9471 3312) aged about 38 years, residing at No. 535, 1</w:t>
      </w:r>
      <w:r w:rsidRPr="0027388A">
        <w:rPr>
          <w:rFonts w:ascii="Book Antiqua" w:hAnsi="Book Antiqua" w:cs="Tahoma"/>
          <w:vertAlign w:val="superscript"/>
        </w:rPr>
        <w:t>st</w:t>
      </w:r>
      <w:r>
        <w:rPr>
          <w:rFonts w:ascii="Book Antiqua" w:hAnsi="Book Antiqua" w:cs="Tahoma"/>
        </w:rPr>
        <w:t xml:space="preserve"> D Cross, </w:t>
      </w:r>
      <w:proofErr w:type="spellStart"/>
      <w:r>
        <w:rPr>
          <w:rFonts w:ascii="Book Antiqua" w:hAnsi="Book Antiqua" w:cs="Tahoma"/>
        </w:rPr>
        <w:t>Mathikere</w:t>
      </w:r>
      <w:proofErr w:type="spellEnd"/>
      <w:r>
        <w:rPr>
          <w:rFonts w:ascii="Book Antiqua" w:hAnsi="Book Antiqua" w:cs="Tahoma"/>
        </w:rPr>
        <w:t xml:space="preserve">, Bangalore North, </w:t>
      </w:r>
      <w:proofErr w:type="spellStart"/>
      <w:r>
        <w:rPr>
          <w:rFonts w:ascii="Book Antiqua" w:hAnsi="Book Antiqua" w:cs="Tahoma"/>
        </w:rPr>
        <w:t>Msrit</w:t>
      </w:r>
      <w:proofErr w:type="spellEnd"/>
      <w:r>
        <w:rPr>
          <w:rFonts w:ascii="Book Antiqua" w:hAnsi="Book Antiqua" w:cs="Tahoma"/>
        </w:rPr>
        <w:t xml:space="preserve"> Bangalore-560054, </w:t>
      </w:r>
      <w:r w:rsidR="00192A3C" w:rsidRPr="00E54AB1">
        <w:rPr>
          <w:rFonts w:ascii="Book Antiqua" w:hAnsi="Book Antiqua"/>
          <w:bCs/>
        </w:rPr>
        <w:t xml:space="preserve">(hereinafter called as the </w:t>
      </w:r>
      <w:r w:rsidR="00192A3C" w:rsidRPr="00E54AB1">
        <w:rPr>
          <w:rFonts w:ascii="Book Antiqua" w:hAnsi="Book Antiqua"/>
          <w:b/>
        </w:rPr>
        <w:t>‘PURCHASER’</w:t>
      </w:r>
      <w:r w:rsidR="00192A3C" w:rsidRPr="00E54AB1">
        <w:rPr>
          <w:rFonts w:ascii="Book Antiqua" w:hAnsi="Book Antiqua"/>
          <w:bCs/>
        </w:rPr>
        <w:t xml:space="preserve"> which expression unless repugnant to the context means and includes </w:t>
      </w:r>
      <w:r>
        <w:rPr>
          <w:rFonts w:ascii="Book Antiqua" w:hAnsi="Book Antiqua"/>
          <w:bCs/>
        </w:rPr>
        <w:t>his</w:t>
      </w:r>
      <w:r w:rsidR="00192A3C" w:rsidRPr="00E54AB1">
        <w:rPr>
          <w:rFonts w:ascii="Book Antiqua" w:hAnsi="Book Antiqua"/>
          <w:bCs/>
        </w:rPr>
        <w:t xml:space="preserve"> heirs, assigns, successors and representatives in interest):-</w:t>
      </w:r>
    </w:p>
    <w:p w:rsidR="00192A3C" w:rsidRPr="00E54AB1" w:rsidRDefault="00192A3C" w:rsidP="00192A3C">
      <w:pPr>
        <w:jc w:val="both"/>
        <w:rPr>
          <w:rFonts w:ascii="Book Antiqua" w:hAnsi="Book Antiqua"/>
          <w:bCs/>
        </w:rPr>
      </w:pPr>
    </w:p>
    <w:p w:rsidR="00192A3C" w:rsidRPr="00E54AB1" w:rsidRDefault="00192A3C" w:rsidP="00192A3C">
      <w:pPr>
        <w:pStyle w:val="Heading5"/>
        <w:jc w:val="center"/>
        <w:rPr>
          <w:rFonts w:ascii="Book Antiqua" w:hAnsi="Book Antiqua"/>
          <w:b w:val="0"/>
          <w:bCs/>
          <w:szCs w:val="24"/>
        </w:rPr>
      </w:pPr>
      <w:r w:rsidRPr="00E54AB1">
        <w:rPr>
          <w:rFonts w:ascii="Book Antiqua" w:hAnsi="Book Antiqua"/>
          <w:b w:val="0"/>
          <w:bCs/>
          <w:szCs w:val="24"/>
        </w:rPr>
        <w:t>WITNESSETH AS FOLLOWS:-</w:t>
      </w:r>
    </w:p>
    <w:p w:rsidR="00192A3C" w:rsidRPr="00E54AB1" w:rsidRDefault="00192A3C" w:rsidP="00192A3C">
      <w:pPr>
        <w:jc w:val="both"/>
        <w:rPr>
          <w:rFonts w:ascii="Book Antiqua" w:hAnsi="Book Antiqua"/>
          <w:bCs/>
        </w:rPr>
      </w:pPr>
    </w:p>
    <w:p w:rsidR="00192A3C" w:rsidRDefault="00192A3C" w:rsidP="00192A3C">
      <w:pPr>
        <w:jc w:val="both"/>
        <w:rPr>
          <w:rFonts w:ascii="Book Antiqua" w:hAnsi="Book Antiqua" w:cs="Tahoma"/>
        </w:rPr>
      </w:pPr>
      <w:r w:rsidRPr="00E54AB1">
        <w:rPr>
          <w:rFonts w:ascii="Book Antiqua" w:hAnsi="Book Antiqua" w:cs="Tahoma"/>
        </w:rPr>
        <w:t xml:space="preserve">WHEREAS, the </w:t>
      </w:r>
      <w:r w:rsidR="0027388A">
        <w:rPr>
          <w:rFonts w:ascii="Book Antiqua" w:hAnsi="Book Antiqua" w:cs="Tahoma"/>
        </w:rPr>
        <w:t>VENDOR</w:t>
      </w:r>
      <w:r w:rsidRPr="00E54AB1">
        <w:rPr>
          <w:rFonts w:ascii="Book Antiqua" w:hAnsi="Book Antiqua" w:cs="Tahoma"/>
        </w:rPr>
        <w:t xml:space="preserve"> </w:t>
      </w:r>
      <w:r w:rsidR="0027388A">
        <w:rPr>
          <w:rFonts w:ascii="Book Antiqua" w:hAnsi="Book Antiqua" w:cs="Tahoma"/>
        </w:rPr>
        <w:t>is the  absolute  owner</w:t>
      </w:r>
      <w:r w:rsidRPr="00E54AB1">
        <w:rPr>
          <w:rFonts w:ascii="Book Antiqua" w:hAnsi="Book Antiqua" w:cs="Tahoma"/>
        </w:rPr>
        <w:t xml:space="preserve">  and  in  peaceful  possession and enjoyment of the Site bearing No.</w:t>
      </w:r>
      <w:r w:rsidR="0027388A">
        <w:rPr>
          <w:rFonts w:ascii="Book Antiqua" w:hAnsi="Book Antiqua" w:cs="Tahoma"/>
        </w:rPr>
        <w:t>07</w:t>
      </w:r>
      <w:r w:rsidRPr="00E54AB1">
        <w:rPr>
          <w:rFonts w:ascii="Book Antiqua" w:hAnsi="Book Antiqua" w:cs="Tahoma"/>
        </w:rPr>
        <w:t xml:space="preserve">, carved  out  </w:t>
      </w:r>
      <w:r w:rsidR="0027388A">
        <w:rPr>
          <w:rFonts w:ascii="Book Antiqua" w:hAnsi="Book Antiqua" w:cs="Tahoma"/>
        </w:rPr>
        <w:t xml:space="preserve">in alienated land bearing </w:t>
      </w:r>
      <w:proofErr w:type="spellStart"/>
      <w:r w:rsidR="0027388A">
        <w:rPr>
          <w:rFonts w:ascii="Book Antiqua" w:hAnsi="Book Antiqua" w:cs="Tahoma"/>
        </w:rPr>
        <w:t>Sy</w:t>
      </w:r>
      <w:proofErr w:type="spellEnd"/>
      <w:r w:rsidR="0027388A">
        <w:rPr>
          <w:rFonts w:ascii="Book Antiqua" w:hAnsi="Book Antiqua" w:cs="Tahoma"/>
        </w:rPr>
        <w:t xml:space="preserve">. No. 27/1, measuring 4 Acres 12.08 </w:t>
      </w:r>
      <w:proofErr w:type="spellStart"/>
      <w:r w:rsidR="0027388A">
        <w:rPr>
          <w:rFonts w:ascii="Book Antiqua" w:hAnsi="Book Antiqua" w:cs="Tahoma"/>
        </w:rPr>
        <w:t>Guntas</w:t>
      </w:r>
      <w:proofErr w:type="spellEnd"/>
      <w:r w:rsidR="0027388A">
        <w:rPr>
          <w:rFonts w:ascii="Book Antiqua" w:hAnsi="Book Antiqua" w:cs="Tahoma"/>
        </w:rPr>
        <w:t>, Layout known as “AMBER VILLAGE” s</w:t>
      </w:r>
      <w:r w:rsidRPr="00E54AB1">
        <w:rPr>
          <w:rFonts w:ascii="Book Antiqua" w:hAnsi="Book Antiqua" w:cs="Tahoma"/>
        </w:rPr>
        <w:t>ituated at</w:t>
      </w:r>
      <w:r w:rsidR="0027388A">
        <w:rPr>
          <w:rFonts w:ascii="Book Antiqua" w:hAnsi="Book Antiqua" w:cs="Tahoma"/>
        </w:rPr>
        <w:t xml:space="preserve"> </w:t>
      </w:r>
      <w:proofErr w:type="spellStart"/>
      <w:r w:rsidR="0027388A">
        <w:rPr>
          <w:rFonts w:ascii="Book Antiqua" w:hAnsi="Book Antiqua" w:cs="Tahoma"/>
        </w:rPr>
        <w:t>Madagalli</w:t>
      </w:r>
      <w:proofErr w:type="spellEnd"/>
      <w:r w:rsidR="0027388A">
        <w:rPr>
          <w:rFonts w:ascii="Book Antiqua" w:hAnsi="Book Antiqua" w:cs="Tahoma"/>
        </w:rPr>
        <w:t xml:space="preserve"> Village, </w:t>
      </w:r>
      <w:proofErr w:type="spellStart"/>
      <w:r w:rsidR="0027388A">
        <w:rPr>
          <w:rFonts w:ascii="Book Antiqua" w:hAnsi="Book Antiqua" w:cs="Tahoma"/>
        </w:rPr>
        <w:t>Yelavala</w:t>
      </w:r>
      <w:proofErr w:type="spellEnd"/>
      <w:r w:rsidR="0027388A">
        <w:rPr>
          <w:rFonts w:ascii="Book Antiqua" w:hAnsi="Book Antiqua" w:cs="Tahoma"/>
        </w:rPr>
        <w:t xml:space="preserve"> </w:t>
      </w:r>
      <w:proofErr w:type="spellStart"/>
      <w:r w:rsidR="0027388A">
        <w:rPr>
          <w:rFonts w:ascii="Book Antiqua" w:hAnsi="Book Antiqua" w:cs="Tahoma"/>
        </w:rPr>
        <w:t>Hobli</w:t>
      </w:r>
      <w:proofErr w:type="spellEnd"/>
      <w:r w:rsidR="0027388A">
        <w:rPr>
          <w:rFonts w:ascii="Book Antiqua" w:hAnsi="Book Antiqua" w:cs="Tahoma"/>
        </w:rPr>
        <w:t xml:space="preserve">, Mysore </w:t>
      </w:r>
      <w:proofErr w:type="spellStart"/>
      <w:r w:rsidR="0027388A">
        <w:rPr>
          <w:rFonts w:ascii="Book Antiqua" w:hAnsi="Book Antiqua" w:cs="Tahoma"/>
        </w:rPr>
        <w:t>Taluk</w:t>
      </w:r>
      <w:proofErr w:type="spellEnd"/>
      <w:r w:rsidR="0027388A">
        <w:rPr>
          <w:rFonts w:ascii="Book Antiqua" w:hAnsi="Book Antiqua" w:cs="Tahoma"/>
        </w:rPr>
        <w:t xml:space="preserve"> (adjacent to </w:t>
      </w:r>
      <w:proofErr w:type="spellStart"/>
      <w:r w:rsidR="0027388A">
        <w:rPr>
          <w:rFonts w:ascii="Book Antiqua" w:hAnsi="Book Antiqua" w:cs="Tahoma"/>
        </w:rPr>
        <w:t>Vijayanagar</w:t>
      </w:r>
      <w:proofErr w:type="spellEnd"/>
      <w:r w:rsidR="0027388A">
        <w:rPr>
          <w:rFonts w:ascii="Book Antiqua" w:hAnsi="Book Antiqua" w:cs="Tahoma"/>
        </w:rPr>
        <w:t>, 4</w:t>
      </w:r>
      <w:r w:rsidR="0027388A" w:rsidRPr="0027388A">
        <w:rPr>
          <w:rFonts w:ascii="Book Antiqua" w:hAnsi="Book Antiqua" w:cs="Tahoma"/>
          <w:vertAlign w:val="superscript"/>
        </w:rPr>
        <w:t>th</w:t>
      </w:r>
      <w:r w:rsidR="0027388A">
        <w:rPr>
          <w:rFonts w:ascii="Book Antiqua" w:hAnsi="Book Antiqua" w:cs="Tahoma"/>
        </w:rPr>
        <w:t xml:space="preserve"> Stage, 2</w:t>
      </w:r>
      <w:r w:rsidR="0027388A" w:rsidRPr="0027388A">
        <w:rPr>
          <w:rFonts w:ascii="Book Antiqua" w:hAnsi="Book Antiqua" w:cs="Tahoma"/>
          <w:vertAlign w:val="superscript"/>
        </w:rPr>
        <w:t>nd</w:t>
      </w:r>
      <w:r w:rsidR="0027388A">
        <w:rPr>
          <w:rFonts w:ascii="Book Antiqua" w:hAnsi="Book Antiqua" w:cs="Tahoma"/>
        </w:rPr>
        <w:t xml:space="preserve"> Phase, Mysore) and measuring East to West 12.00 Meters and North to South 9.00 Meters, in totally</w:t>
      </w:r>
      <w:r w:rsidRPr="00E54AB1">
        <w:rPr>
          <w:rFonts w:ascii="Book Antiqua" w:hAnsi="Book Antiqua" w:cs="Tahoma"/>
        </w:rPr>
        <w:t xml:space="preserve"> </w:t>
      </w:r>
      <w:r w:rsidR="0027388A">
        <w:rPr>
          <w:rFonts w:ascii="Book Antiqua" w:hAnsi="Book Antiqua" w:cs="Tahoma"/>
        </w:rPr>
        <w:t xml:space="preserve">108.00 </w:t>
      </w:r>
      <w:proofErr w:type="spellStart"/>
      <w:r w:rsidR="0027388A">
        <w:rPr>
          <w:rFonts w:ascii="Book Antiqua" w:hAnsi="Book Antiqua" w:cs="Tahoma"/>
        </w:rPr>
        <w:t>Sq.Mtrs</w:t>
      </w:r>
      <w:proofErr w:type="spellEnd"/>
      <w:r w:rsidR="0027388A">
        <w:rPr>
          <w:rFonts w:ascii="Book Antiqua" w:hAnsi="Book Antiqua" w:cs="Tahoma"/>
        </w:rPr>
        <w:t>., m</w:t>
      </w:r>
      <w:r w:rsidRPr="00E54AB1">
        <w:rPr>
          <w:rFonts w:ascii="Book Antiqua" w:hAnsi="Book Antiqua" w:cs="Tahoma"/>
        </w:rPr>
        <w:t>ore fully described in the scheduled below and hereinafter for the sake of convenience refereed to and called as the “Schedule property”.</w:t>
      </w:r>
    </w:p>
    <w:p w:rsidR="00494CF2" w:rsidRDefault="00494CF2" w:rsidP="00192A3C">
      <w:pPr>
        <w:jc w:val="both"/>
        <w:rPr>
          <w:rFonts w:ascii="Book Antiqua" w:hAnsi="Book Antiqua" w:cs="Tahoma"/>
        </w:rPr>
      </w:pPr>
    </w:p>
    <w:p w:rsidR="00494CF2" w:rsidRDefault="00494CF2" w:rsidP="00192A3C">
      <w:pPr>
        <w:jc w:val="both"/>
        <w:rPr>
          <w:rFonts w:ascii="Book Antiqua" w:hAnsi="Book Antiqua" w:cs="Tahoma"/>
        </w:rPr>
      </w:pPr>
      <w:r>
        <w:rPr>
          <w:rFonts w:ascii="Book Antiqua" w:hAnsi="Book Antiqua" w:cs="Tahoma"/>
        </w:rPr>
        <w:t xml:space="preserve">Whereas Sunrise Innovative Infrastructure </w:t>
      </w:r>
      <w:proofErr w:type="spellStart"/>
      <w:r>
        <w:rPr>
          <w:rFonts w:ascii="Book Antiqua" w:hAnsi="Book Antiqua" w:cs="Tahoma"/>
        </w:rPr>
        <w:t>Pvt</w:t>
      </w:r>
      <w:proofErr w:type="spellEnd"/>
      <w:r>
        <w:rPr>
          <w:rFonts w:ascii="Book Antiqua" w:hAnsi="Book Antiqua" w:cs="Tahoma"/>
        </w:rPr>
        <w:t xml:space="preserve"> Ltd., is a Company incorporated under the Company’s Act, with the objective of carrying the business of Builders, Developers and all those activities in the field of real estate. </w:t>
      </w:r>
    </w:p>
    <w:p w:rsidR="00494CF2" w:rsidRDefault="00494CF2" w:rsidP="00192A3C">
      <w:pPr>
        <w:jc w:val="both"/>
        <w:rPr>
          <w:rFonts w:ascii="Book Antiqua" w:hAnsi="Book Antiqua" w:cs="Tahoma"/>
        </w:rPr>
      </w:pPr>
    </w:p>
    <w:p w:rsidR="001F5A1E" w:rsidRDefault="00494CF2" w:rsidP="00192A3C">
      <w:pPr>
        <w:jc w:val="both"/>
        <w:rPr>
          <w:rFonts w:ascii="Book Antiqua" w:hAnsi="Book Antiqua" w:cs="Tahoma"/>
        </w:rPr>
      </w:pPr>
      <w:r>
        <w:rPr>
          <w:rFonts w:ascii="Book Antiqua" w:hAnsi="Book Antiqua" w:cs="Tahoma"/>
        </w:rPr>
        <w:lastRenderedPageBreak/>
        <w:t xml:space="preserve">Whereas, </w:t>
      </w:r>
      <w:r w:rsidR="001F5A1E">
        <w:rPr>
          <w:rFonts w:ascii="Book Antiqua" w:hAnsi="Book Antiqua" w:cs="Tahoma"/>
        </w:rPr>
        <w:t xml:space="preserve">the land bearing </w:t>
      </w:r>
      <w:proofErr w:type="spellStart"/>
      <w:r w:rsidR="001F5A1E">
        <w:rPr>
          <w:rFonts w:ascii="Book Antiqua" w:hAnsi="Book Antiqua" w:cs="Tahoma"/>
        </w:rPr>
        <w:t>Sy</w:t>
      </w:r>
      <w:proofErr w:type="spellEnd"/>
      <w:r w:rsidR="001F5A1E">
        <w:rPr>
          <w:rFonts w:ascii="Book Antiqua" w:hAnsi="Book Antiqua" w:cs="Tahoma"/>
        </w:rPr>
        <w:t xml:space="preserve">. No. 27, measuring 8 acres 17 </w:t>
      </w:r>
      <w:proofErr w:type="spellStart"/>
      <w:r w:rsidR="001F5A1E">
        <w:rPr>
          <w:rFonts w:ascii="Book Antiqua" w:hAnsi="Book Antiqua" w:cs="Tahoma"/>
        </w:rPr>
        <w:t>guntas</w:t>
      </w:r>
      <w:proofErr w:type="spellEnd"/>
      <w:r w:rsidR="001F5A1E">
        <w:rPr>
          <w:rFonts w:ascii="Book Antiqua" w:hAnsi="Book Antiqua" w:cs="Tahoma"/>
        </w:rPr>
        <w:t xml:space="preserve"> of </w:t>
      </w:r>
      <w:proofErr w:type="spellStart"/>
      <w:r w:rsidR="001F5A1E">
        <w:rPr>
          <w:rFonts w:ascii="Book Antiqua" w:hAnsi="Book Antiqua" w:cs="Tahoma"/>
        </w:rPr>
        <w:t>Madagalli</w:t>
      </w:r>
      <w:proofErr w:type="spellEnd"/>
      <w:r w:rsidR="001F5A1E">
        <w:rPr>
          <w:rFonts w:ascii="Book Antiqua" w:hAnsi="Book Antiqua" w:cs="Tahoma"/>
        </w:rPr>
        <w:t xml:space="preserve"> Village, </w:t>
      </w:r>
      <w:proofErr w:type="spellStart"/>
      <w:r w:rsidR="001F5A1E">
        <w:rPr>
          <w:rFonts w:ascii="Book Antiqua" w:hAnsi="Book Antiqua" w:cs="Tahoma"/>
        </w:rPr>
        <w:t>Yelawala</w:t>
      </w:r>
      <w:proofErr w:type="spellEnd"/>
      <w:r w:rsidR="001F5A1E">
        <w:rPr>
          <w:rFonts w:ascii="Book Antiqua" w:hAnsi="Book Antiqua" w:cs="Tahoma"/>
        </w:rPr>
        <w:t xml:space="preserve"> </w:t>
      </w:r>
      <w:proofErr w:type="spellStart"/>
      <w:r w:rsidR="001F5A1E">
        <w:rPr>
          <w:rFonts w:ascii="Book Antiqua" w:hAnsi="Book Antiqua" w:cs="Tahoma"/>
        </w:rPr>
        <w:t>Hobli</w:t>
      </w:r>
      <w:proofErr w:type="spellEnd"/>
      <w:r w:rsidR="001F5A1E">
        <w:rPr>
          <w:rFonts w:ascii="Book Antiqua" w:hAnsi="Book Antiqua" w:cs="Tahoma"/>
        </w:rPr>
        <w:t xml:space="preserve">, </w:t>
      </w:r>
      <w:proofErr w:type="gramStart"/>
      <w:r w:rsidR="001F5A1E">
        <w:rPr>
          <w:rFonts w:ascii="Book Antiqua" w:hAnsi="Book Antiqua" w:cs="Tahoma"/>
        </w:rPr>
        <w:t>Mysore</w:t>
      </w:r>
      <w:proofErr w:type="gramEnd"/>
      <w:r w:rsidR="001F5A1E">
        <w:rPr>
          <w:rFonts w:ascii="Book Antiqua" w:hAnsi="Book Antiqua" w:cs="Tahoma"/>
        </w:rPr>
        <w:t xml:space="preserve"> </w:t>
      </w:r>
      <w:proofErr w:type="spellStart"/>
      <w:r w:rsidR="001F5A1E">
        <w:rPr>
          <w:rFonts w:ascii="Book Antiqua" w:hAnsi="Book Antiqua" w:cs="Tahoma"/>
        </w:rPr>
        <w:t>Taluk</w:t>
      </w:r>
      <w:proofErr w:type="spellEnd"/>
      <w:r w:rsidR="001F5A1E">
        <w:rPr>
          <w:rFonts w:ascii="Book Antiqua" w:hAnsi="Book Antiqua" w:cs="Tahoma"/>
        </w:rPr>
        <w:t xml:space="preserve"> was purchased by Sri. </w:t>
      </w:r>
      <w:proofErr w:type="spellStart"/>
      <w:proofErr w:type="gramStart"/>
      <w:r w:rsidR="001F5A1E">
        <w:rPr>
          <w:rFonts w:ascii="Book Antiqua" w:hAnsi="Book Antiqua" w:cs="Tahoma"/>
        </w:rPr>
        <w:t>Byraiah</w:t>
      </w:r>
      <w:proofErr w:type="spellEnd"/>
      <w:r w:rsidR="001F5A1E">
        <w:rPr>
          <w:rFonts w:ascii="Book Antiqua" w:hAnsi="Book Antiqua" w:cs="Tahoma"/>
        </w:rPr>
        <w:t xml:space="preserve"> S/o. </w:t>
      </w:r>
      <w:proofErr w:type="spellStart"/>
      <w:r w:rsidR="001F5A1E">
        <w:rPr>
          <w:rFonts w:ascii="Book Antiqua" w:hAnsi="Book Antiqua" w:cs="Tahoma"/>
        </w:rPr>
        <w:t>Lingappa</w:t>
      </w:r>
      <w:proofErr w:type="spellEnd"/>
      <w:r w:rsidR="001F5A1E">
        <w:rPr>
          <w:rFonts w:ascii="Book Antiqua" w:hAnsi="Book Antiqua" w:cs="Tahoma"/>
        </w:rPr>
        <w:t xml:space="preserve"> from its previous owner Sri.</w:t>
      </w:r>
      <w:proofErr w:type="gramEnd"/>
      <w:r w:rsidR="001F5A1E">
        <w:rPr>
          <w:rFonts w:ascii="Book Antiqua" w:hAnsi="Book Antiqua" w:cs="Tahoma"/>
        </w:rPr>
        <w:t xml:space="preserve"> </w:t>
      </w:r>
      <w:proofErr w:type="spellStart"/>
      <w:r w:rsidR="001F5A1E">
        <w:rPr>
          <w:rFonts w:ascii="Book Antiqua" w:hAnsi="Book Antiqua" w:cs="Tahoma"/>
        </w:rPr>
        <w:t>Nanjundaiah</w:t>
      </w:r>
      <w:proofErr w:type="spellEnd"/>
      <w:r w:rsidR="001F5A1E">
        <w:rPr>
          <w:rFonts w:ascii="Book Antiqua" w:hAnsi="Book Antiqua" w:cs="Tahoma"/>
        </w:rPr>
        <w:t xml:space="preserve"> through a registered Sale Deed dated 26-06-1944 and same is registered on 28-06-1944 as document No. 7824 at pages 89-91, Volume 1494 of Book-I before the Sub-Registrar, Mysore. After purchase, the </w:t>
      </w:r>
      <w:proofErr w:type="spellStart"/>
      <w:r w:rsidR="001F5A1E">
        <w:rPr>
          <w:rFonts w:ascii="Book Antiqua" w:hAnsi="Book Antiqua" w:cs="Tahoma"/>
        </w:rPr>
        <w:t>khata</w:t>
      </w:r>
      <w:proofErr w:type="spellEnd"/>
      <w:r w:rsidR="001F5A1E">
        <w:rPr>
          <w:rFonts w:ascii="Book Antiqua" w:hAnsi="Book Antiqua" w:cs="Tahoma"/>
        </w:rPr>
        <w:t xml:space="preserve"> of the property was mutated in the name of Sri. </w:t>
      </w:r>
      <w:proofErr w:type="spellStart"/>
      <w:proofErr w:type="gramStart"/>
      <w:r w:rsidR="001F5A1E">
        <w:rPr>
          <w:rFonts w:ascii="Book Antiqua" w:hAnsi="Book Antiqua" w:cs="Tahoma"/>
        </w:rPr>
        <w:t>Byraiah</w:t>
      </w:r>
      <w:proofErr w:type="spellEnd"/>
      <w:r w:rsidR="001F5A1E">
        <w:rPr>
          <w:rFonts w:ascii="Book Antiqua" w:hAnsi="Book Antiqua" w:cs="Tahoma"/>
        </w:rPr>
        <w:t xml:space="preserve"> @ </w:t>
      </w:r>
      <w:proofErr w:type="spellStart"/>
      <w:r w:rsidR="001F5A1E">
        <w:rPr>
          <w:rFonts w:ascii="Book Antiqua" w:hAnsi="Book Antiqua" w:cs="Tahoma"/>
        </w:rPr>
        <w:t>Byrappa</w:t>
      </w:r>
      <w:proofErr w:type="spellEnd"/>
      <w:r w:rsidR="001F5A1E">
        <w:rPr>
          <w:rFonts w:ascii="Book Antiqua" w:hAnsi="Book Antiqua" w:cs="Tahoma"/>
        </w:rPr>
        <w:t>.</w:t>
      </w:r>
      <w:proofErr w:type="gramEnd"/>
      <w:r w:rsidR="001F5A1E">
        <w:rPr>
          <w:rFonts w:ascii="Book Antiqua" w:hAnsi="Book Antiqua" w:cs="Tahoma"/>
        </w:rPr>
        <w:t xml:space="preserve"> </w:t>
      </w:r>
    </w:p>
    <w:p w:rsidR="001F5A1E" w:rsidRDefault="001F5A1E" w:rsidP="00192A3C">
      <w:pPr>
        <w:jc w:val="both"/>
        <w:rPr>
          <w:rFonts w:ascii="Book Antiqua" w:hAnsi="Book Antiqua" w:cs="Tahoma"/>
        </w:rPr>
      </w:pPr>
    </w:p>
    <w:p w:rsidR="00E656F6" w:rsidRDefault="001F5A1E" w:rsidP="00192A3C">
      <w:pPr>
        <w:jc w:val="both"/>
        <w:rPr>
          <w:rFonts w:ascii="Book Antiqua" w:hAnsi="Book Antiqua" w:cs="Tahoma"/>
        </w:rPr>
      </w:pPr>
      <w:r>
        <w:rPr>
          <w:rFonts w:ascii="Book Antiqua" w:hAnsi="Book Antiqua" w:cs="Tahoma"/>
        </w:rPr>
        <w:t xml:space="preserve">Whereas, </w:t>
      </w:r>
      <w:r w:rsidR="00E656F6">
        <w:rPr>
          <w:rFonts w:ascii="Book Antiqua" w:hAnsi="Book Antiqua" w:cs="Tahoma"/>
        </w:rPr>
        <w:t xml:space="preserve">Sri. </w:t>
      </w:r>
      <w:proofErr w:type="spellStart"/>
      <w:r w:rsidR="00E656F6">
        <w:rPr>
          <w:rFonts w:ascii="Book Antiqua" w:hAnsi="Book Antiqua" w:cs="Tahoma"/>
        </w:rPr>
        <w:t>Byraiah</w:t>
      </w:r>
      <w:proofErr w:type="spellEnd"/>
      <w:r w:rsidR="00E656F6">
        <w:rPr>
          <w:rFonts w:ascii="Book Antiqua" w:hAnsi="Book Antiqua" w:cs="Tahoma"/>
        </w:rPr>
        <w:t xml:space="preserve"> being the owner in possession has executed a Registered Will dated 29-03-1976 and the same is registered as document No. 120 at Pages 118-123, Volume 73 of Book-III before the Head Quarters, Sub-Registrar, Mysore, thereby bequeathing the Eastern Half Portion of the land bearing </w:t>
      </w:r>
      <w:proofErr w:type="spellStart"/>
      <w:r w:rsidR="00E656F6">
        <w:rPr>
          <w:rFonts w:ascii="Book Antiqua" w:hAnsi="Book Antiqua" w:cs="Tahoma"/>
        </w:rPr>
        <w:t>Sy</w:t>
      </w:r>
      <w:proofErr w:type="spellEnd"/>
      <w:r w:rsidR="00E656F6">
        <w:rPr>
          <w:rFonts w:ascii="Book Antiqua" w:hAnsi="Book Antiqua" w:cs="Tahoma"/>
        </w:rPr>
        <w:t xml:space="preserve">. No. 27, measuring 4 acres 08.08 </w:t>
      </w:r>
      <w:proofErr w:type="spellStart"/>
      <w:r w:rsidR="00E656F6">
        <w:rPr>
          <w:rFonts w:ascii="Book Antiqua" w:hAnsi="Book Antiqua" w:cs="Tahoma"/>
        </w:rPr>
        <w:t>guntas</w:t>
      </w:r>
      <w:proofErr w:type="spellEnd"/>
      <w:r w:rsidR="00E656F6">
        <w:rPr>
          <w:rFonts w:ascii="Book Antiqua" w:hAnsi="Book Antiqua" w:cs="Tahoma"/>
        </w:rPr>
        <w:t xml:space="preserve"> of </w:t>
      </w:r>
      <w:proofErr w:type="spellStart"/>
      <w:r w:rsidR="00E656F6">
        <w:rPr>
          <w:rFonts w:ascii="Book Antiqua" w:hAnsi="Book Antiqua" w:cs="Tahoma"/>
        </w:rPr>
        <w:t>Madagalli</w:t>
      </w:r>
      <w:proofErr w:type="spellEnd"/>
      <w:r w:rsidR="00E656F6">
        <w:rPr>
          <w:rFonts w:ascii="Book Antiqua" w:hAnsi="Book Antiqua" w:cs="Tahoma"/>
        </w:rPr>
        <w:t xml:space="preserve"> Village, </w:t>
      </w:r>
      <w:proofErr w:type="spellStart"/>
      <w:r w:rsidR="00E656F6">
        <w:rPr>
          <w:rFonts w:ascii="Book Antiqua" w:hAnsi="Book Antiqua" w:cs="Tahoma"/>
        </w:rPr>
        <w:t>Yelwala</w:t>
      </w:r>
      <w:proofErr w:type="spellEnd"/>
      <w:r w:rsidR="00E656F6">
        <w:rPr>
          <w:rFonts w:ascii="Book Antiqua" w:hAnsi="Book Antiqua" w:cs="Tahoma"/>
        </w:rPr>
        <w:t xml:space="preserve"> </w:t>
      </w:r>
      <w:proofErr w:type="spellStart"/>
      <w:r w:rsidR="00E656F6">
        <w:rPr>
          <w:rFonts w:ascii="Book Antiqua" w:hAnsi="Book Antiqua" w:cs="Tahoma"/>
        </w:rPr>
        <w:t>Hobli</w:t>
      </w:r>
      <w:proofErr w:type="spellEnd"/>
      <w:r w:rsidR="00E656F6">
        <w:rPr>
          <w:rFonts w:ascii="Book Antiqua" w:hAnsi="Book Antiqua" w:cs="Tahoma"/>
        </w:rPr>
        <w:t xml:space="preserve">, Mysore </w:t>
      </w:r>
      <w:proofErr w:type="spellStart"/>
      <w:r w:rsidR="00E656F6">
        <w:rPr>
          <w:rFonts w:ascii="Book Antiqua" w:hAnsi="Book Antiqua" w:cs="Tahoma"/>
        </w:rPr>
        <w:t>Taluk</w:t>
      </w:r>
      <w:proofErr w:type="spellEnd"/>
      <w:r w:rsidR="00E656F6">
        <w:rPr>
          <w:rFonts w:ascii="Book Antiqua" w:hAnsi="Book Antiqua" w:cs="Tahoma"/>
        </w:rPr>
        <w:t xml:space="preserve">, in </w:t>
      </w:r>
      <w:proofErr w:type="spellStart"/>
      <w:r w:rsidR="00E656F6">
        <w:rPr>
          <w:rFonts w:ascii="Book Antiqua" w:hAnsi="Book Antiqua" w:cs="Tahoma"/>
        </w:rPr>
        <w:t>favour</w:t>
      </w:r>
      <w:proofErr w:type="spellEnd"/>
      <w:r w:rsidR="00E656F6">
        <w:rPr>
          <w:rFonts w:ascii="Book Antiqua" w:hAnsi="Book Antiqua" w:cs="Tahoma"/>
        </w:rPr>
        <w:t xml:space="preserve"> of his grandson Sri. </w:t>
      </w:r>
      <w:proofErr w:type="spellStart"/>
      <w:r w:rsidR="00E656F6">
        <w:rPr>
          <w:rFonts w:ascii="Book Antiqua" w:hAnsi="Book Antiqua" w:cs="Tahoma"/>
        </w:rPr>
        <w:t>Boregowda</w:t>
      </w:r>
      <w:proofErr w:type="spellEnd"/>
      <w:r w:rsidR="00E656F6">
        <w:rPr>
          <w:rFonts w:ascii="Book Antiqua" w:hAnsi="Book Antiqua" w:cs="Tahoma"/>
        </w:rPr>
        <w:t xml:space="preserve"> @ </w:t>
      </w:r>
      <w:proofErr w:type="spellStart"/>
      <w:r w:rsidR="00E656F6">
        <w:rPr>
          <w:rFonts w:ascii="Book Antiqua" w:hAnsi="Book Antiqua" w:cs="Tahoma"/>
        </w:rPr>
        <w:t>Basavaraju</w:t>
      </w:r>
      <w:proofErr w:type="spellEnd"/>
      <w:r w:rsidR="00E656F6">
        <w:rPr>
          <w:rFonts w:ascii="Book Antiqua" w:hAnsi="Book Antiqua" w:cs="Tahoma"/>
        </w:rPr>
        <w:t xml:space="preserve"> S/o. Sri. </w:t>
      </w:r>
      <w:proofErr w:type="spellStart"/>
      <w:proofErr w:type="gramStart"/>
      <w:r w:rsidR="00E656F6">
        <w:rPr>
          <w:rFonts w:ascii="Book Antiqua" w:hAnsi="Book Antiqua" w:cs="Tahoma"/>
        </w:rPr>
        <w:t>Boregowda</w:t>
      </w:r>
      <w:proofErr w:type="spellEnd"/>
      <w:r w:rsidR="00E656F6">
        <w:rPr>
          <w:rFonts w:ascii="Book Antiqua" w:hAnsi="Book Antiqua" w:cs="Tahoma"/>
        </w:rPr>
        <w:t>.</w:t>
      </w:r>
      <w:proofErr w:type="gramEnd"/>
      <w:r w:rsidR="00E656F6">
        <w:rPr>
          <w:rFonts w:ascii="Book Antiqua" w:hAnsi="Book Antiqua" w:cs="Tahoma"/>
        </w:rPr>
        <w:t xml:space="preserve"> The above said </w:t>
      </w:r>
      <w:proofErr w:type="spellStart"/>
      <w:r w:rsidR="00E656F6">
        <w:rPr>
          <w:rFonts w:ascii="Book Antiqua" w:hAnsi="Book Antiqua" w:cs="Tahoma"/>
        </w:rPr>
        <w:t>Byraiah</w:t>
      </w:r>
      <w:proofErr w:type="spellEnd"/>
      <w:r w:rsidR="00E656F6">
        <w:rPr>
          <w:rFonts w:ascii="Book Antiqua" w:hAnsi="Book Antiqua" w:cs="Tahoma"/>
        </w:rPr>
        <w:t xml:space="preserve"> @ </w:t>
      </w:r>
      <w:proofErr w:type="spellStart"/>
      <w:r w:rsidR="00E656F6">
        <w:rPr>
          <w:rFonts w:ascii="Book Antiqua" w:hAnsi="Book Antiqua" w:cs="Tahoma"/>
        </w:rPr>
        <w:t>Byrappa</w:t>
      </w:r>
      <w:proofErr w:type="spellEnd"/>
      <w:r w:rsidR="00E656F6">
        <w:rPr>
          <w:rFonts w:ascii="Book Antiqua" w:hAnsi="Book Antiqua" w:cs="Tahoma"/>
        </w:rPr>
        <w:t xml:space="preserve"> passed away on 09-05-1984 and after his death, the </w:t>
      </w:r>
      <w:proofErr w:type="spellStart"/>
      <w:r w:rsidR="00E656F6">
        <w:rPr>
          <w:rFonts w:ascii="Book Antiqua" w:hAnsi="Book Antiqua" w:cs="Tahoma"/>
        </w:rPr>
        <w:t>khata</w:t>
      </w:r>
      <w:proofErr w:type="spellEnd"/>
      <w:r w:rsidR="00E656F6">
        <w:rPr>
          <w:rFonts w:ascii="Book Antiqua" w:hAnsi="Book Antiqua" w:cs="Tahoma"/>
        </w:rPr>
        <w:t xml:space="preserve"> of the property bearing </w:t>
      </w:r>
      <w:proofErr w:type="spellStart"/>
      <w:r w:rsidR="00E656F6">
        <w:rPr>
          <w:rFonts w:ascii="Book Antiqua" w:hAnsi="Book Antiqua" w:cs="Tahoma"/>
        </w:rPr>
        <w:t>Sy</w:t>
      </w:r>
      <w:proofErr w:type="spellEnd"/>
      <w:r w:rsidR="00E656F6">
        <w:rPr>
          <w:rFonts w:ascii="Book Antiqua" w:hAnsi="Book Antiqua" w:cs="Tahoma"/>
        </w:rPr>
        <w:t xml:space="preserve">. No. 27, measuring 4 acres 08.08 </w:t>
      </w:r>
      <w:proofErr w:type="spellStart"/>
      <w:r w:rsidR="00E656F6">
        <w:rPr>
          <w:rFonts w:ascii="Book Antiqua" w:hAnsi="Book Antiqua" w:cs="Tahoma"/>
        </w:rPr>
        <w:t>guntas</w:t>
      </w:r>
      <w:proofErr w:type="spellEnd"/>
      <w:r w:rsidR="00E656F6">
        <w:rPr>
          <w:rFonts w:ascii="Book Antiqua" w:hAnsi="Book Antiqua" w:cs="Tahoma"/>
        </w:rPr>
        <w:t xml:space="preserve"> was mutated in the name of Sri. </w:t>
      </w:r>
      <w:proofErr w:type="spellStart"/>
      <w:proofErr w:type="gramStart"/>
      <w:r w:rsidR="00E656F6">
        <w:rPr>
          <w:rFonts w:ascii="Book Antiqua" w:hAnsi="Book Antiqua" w:cs="Tahoma"/>
        </w:rPr>
        <w:t>Basavaraju</w:t>
      </w:r>
      <w:proofErr w:type="spellEnd"/>
      <w:r w:rsidR="00E656F6">
        <w:rPr>
          <w:rFonts w:ascii="Book Antiqua" w:hAnsi="Book Antiqua" w:cs="Tahoma"/>
        </w:rPr>
        <w:t xml:space="preserve"> S/o. Sri.</w:t>
      </w:r>
      <w:proofErr w:type="gramEnd"/>
      <w:r w:rsidR="00E656F6">
        <w:rPr>
          <w:rFonts w:ascii="Book Antiqua" w:hAnsi="Book Antiqua" w:cs="Tahoma"/>
        </w:rPr>
        <w:t xml:space="preserve"> </w:t>
      </w:r>
      <w:proofErr w:type="spellStart"/>
      <w:proofErr w:type="gramStart"/>
      <w:r w:rsidR="00E656F6">
        <w:rPr>
          <w:rFonts w:ascii="Book Antiqua" w:hAnsi="Book Antiqua" w:cs="Tahoma"/>
        </w:rPr>
        <w:t>Boregowda</w:t>
      </w:r>
      <w:proofErr w:type="spellEnd"/>
      <w:r w:rsidR="00E656F6">
        <w:rPr>
          <w:rFonts w:ascii="Book Antiqua" w:hAnsi="Book Antiqua" w:cs="Tahoma"/>
        </w:rPr>
        <w:t xml:space="preserve"> through Mutation Proceedings bearing M.R. No. 17/1995-96.</w:t>
      </w:r>
      <w:proofErr w:type="gramEnd"/>
      <w:r w:rsidR="00E656F6">
        <w:rPr>
          <w:rFonts w:ascii="Book Antiqua" w:hAnsi="Book Antiqua" w:cs="Tahoma"/>
        </w:rPr>
        <w:t xml:space="preserve"> </w:t>
      </w:r>
    </w:p>
    <w:p w:rsidR="00E656F6" w:rsidRDefault="00E656F6" w:rsidP="00192A3C">
      <w:pPr>
        <w:jc w:val="both"/>
        <w:rPr>
          <w:rFonts w:ascii="Book Antiqua" w:hAnsi="Book Antiqua" w:cs="Tahoma"/>
        </w:rPr>
      </w:pPr>
    </w:p>
    <w:p w:rsidR="00211529" w:rsidRDefault="00E656F6" w:rsidP="00192A3C">
      <w:pPr>
        <w:jc w:val="both"/>
        <w:rPr>
          <w:rFonts w:ascii="Book Antiqua" w:hAnsi="Book Antiqua" w:cs="Tahoma"/>
        </w:rPr>
      </w:pPr>
      <w:r>
        <w:rPr>
          <w:rFonts w:ascii="Book Antiqua" w:hAnsi="Book Antiqua" w:cs="Tahoma"/>
        </w:rPr>
        <w:t xml:space="preserve">Whereas, Sri. </w:t>
      </w:r>
      <w:proofErr w:type="spellStart"/>
      <w:r>
        <w:rPr>
          <w:rFonts w:ascii="Book Antiqua" w:hAnsi="Book Antiqua" w:cs="Tahoma"/>
        </w:rPr>
        <w:t>Basavaraju</w:t>
      </w:r>
      <w:proofErr w:type="spellEnd"/>
      <w:r>
        <w:rPr>
          <w:rFonts w:ascii="Book Antiqua" w:hAnsi="Book Antiqua" w:cs="Tahoma"/>
        </w:rPr>
        <w:t xml:space="preserve"> @ </w:t>
      </w:r>
      <w:proofErr w:type="spellStart"/>
      <w:r>
        <w:rPr>
          <w:rFonts w:ascii="Book Antiqua" w:hAnsi="Book Antiqua" w:cs="Tahoma"/>
        </w:rPr>
        <w:t>Boregowda</w:t>
      </w:r>
      <w:proofErr w:type="spellEnd"/>
      <w:r>
        <w:rPr>
          <w:rFonts w:ascii="Book Antiqua" w:hAnsi="Book Antiqua" w:cs="Tahoma"/>
        </w:rPr>
        <w:t xml:space="preserve"> S/o. Sri. </w:t>
      </w:r>
      <w:proofErr w:type="spellStart"/>
      <w:r>
        <w:rPr>
          <w:rFonts w:ascii="Book Antiqua" w:hAnsi="Book Antiqua" w:cs="Tahoma"/>
        </w:rPr>
        <w:t>Boregowda</w:t>
      </w:r>
      <w:proofErr w:type="spellEnd"/>
      <w:r>
        <w:rPr>
          <w:rFonts w:ascii="Book Antiqua" w:hAnsi="Book Antiqua" w:cs="Tahoma"/>
        </w:rPr>
        <w:t xml:space="preserve"> has executed a Registered Sale Deed dated 22-05-2006 in </w:t>
      </w:r>
      <w:proofErr w:type="spellStart"/>
      <w:r>
        <w:rPr>
          <w:rFonts w:ascii="Book Antiqua" w:hAnsi="Book Antiqua" w:cs="Tahoma"/>
        </w:rPr>
        <w:t>favour</w:t>
      </w:r>
      <w:proofErr w:type="spellEnd"/>
      <w:r>
        <w:rPr>
          <w:rFonts w:ascii="Book Antiqua" w:hAnsi="Book Antiqua" w:cs="Tahoma"/>
        </w:rPr>
        <w:t xml:space="preserve"> of Smt. </w:t>
      </w:r>
      <w:proofErr w:type="spellStart"/>
      <w:r>
        <w:rPr>
          <w:rFonts w:ascii="Book Antiqua" w:hAnsi="Book Antiqua" w:cs="Tahoma"/>
        </w:rPr>
        <w:t>Jayalakshmi</w:t>
      </w:r>
      <w:proofErr w:type="spellEnd"/>
      <w:r>
        <w:rPr>
          <w:rFonts w:ascii="Book Antiqua" w:hAnsi="Book Antiqua" w:cs="Tahoma"/>
        </w:rPr>
        <w:t xml:space="preserve"> and the same is reg</w:t>
      </w:r>
      <w:r w:rsidR="003248F1">
        <w:rPr>
          <w:rFonts w:ascii="Book Antiqua" w:hAnsi="Book Antiqua" w:cs="Tahoma"/>
        </w:rPr>
        <w:t xml:space="preserve">istered as document </w:t>
      </w:r>
      <w:proofErr w:type="gramStart"/>
      <w:r w:rsidR="003248F1">
        <w:rPr>
          <w:rFonts w:ascii="Book Antiqua" w:hAnsi="Book Antiqua" w:cs="Tahoma"/>
        </w:rPr>
        <w:t>No</w:t>
      </w:r>
      <w:proofErr w:type="gramEnd"/>
      <w:r w:rsidR="003248F1">
        <w:rPr>
          <w:rFonts w:ascii="Book Antiqua" w:hAnsi="Book Antiqua" w:cs="Tahoma"/>
        </w:rPr>
        <w:t xml:space="preserve">. </w:t>
      </w:r>
      <w:proofErr w:type="gramStart"/>
      <w:r w:rsidR="003248F1">
        <w:rPr>
          <w:rFonts w:ascii="Book Antiqua" w:hAnsi="Book Antiqua" w:cs="Tahoma"/>
        </w:rPr>
        <w:t>MYN-1-0</w:t>
      </w:r>
      <w:r>
        <w:rPr>
          <w:rFonts w:ascii="Book Antiqua" w:hAnsi="Book Antiqua" w:cs="Tahoma"/>
        </w:rPr>
        <w:t>48</w:t>
      </w:r>
      <w:r w:rsidR="003248F1">
        <w:rPr>
          <w:rFonts w:ascii="Book Antiqua" w:hAnsi="Book Antiqua" w:cs="Tahoma"/>
        </w:rPr>
        <w:t>4</w:t>
      </w:r>
      <w:r>
        <w:rPr>
          <w:rFonts w:ascii="Book Antiqua" w:hAnsi="Book Antiqua" w:cs="Tahoma"/>
        </w:rPr>
        <w:t>2</w:t>
      </w:r>
      <w:r w:rsidR="003248F1">
        <w:rPr>
          <w:rFonts w:ascii="Book Antiqua" w:hAnsi="Book Antiqua" w:cs="Tahoma"/>
        </w:rPr>
        <w:t>/2006-07 in CD No.</w:t>
      </w:r>
      <w:proofErr w:type="gramEnd"/>
      <w:r w:rsidR="003248F1">
        <w:rPr>
          <w:rFonts w:ascii="Book Antiqua" w:hAnsi="Book Antiqua" w:cs="Tahoma"/>
        </w:rPr>
        <w:t xml:space="preserve"> </w:t>
      </w:r>
      <w:proofErr w:type="gramStart"/>
      <w:r w:rsidR="003248F1">
        <w:rPr>
          <w:rFonts w:ascii="Book Antiqua" w:hAnsi="Book Antiqua" w:cs="Tahoma"/>
        </w:rPr>
        <w:t>MYND-91 of Book-I, before the Sub-</w:t>
      </w:r>
      <w:proofErr w:type="spellStart"/>
      <w:r w:rsidR="003248F1">
        <w:rPr>
          <w:rFonts w:ascii="Book Antiqua" w:hAnsi="Book Antiqua" w:cs="Tahoma"/>
        </w:rPr>
        <w:t>Regisrar</w:t>
      </w:r>
      <w:proofErr w:type="spellEnd"/>
      <w:r w:rsidR="003248F1">
        <w:rPr>
          <w:rFonts w:ascii="Book Antiqua" w:hAnsi="Book Antiqua" w:cs="Tahoma"/>
        </w:rPr>
        <w:t xml:space="preserve">, Mysore North, Mysore, thereby conveying the absolute right and title over the land bearing </w:t>
      </w:r>
      <w:proofErr w:type="spellStart"/>
      <w:r w:rsidR="003248F1">
        <w:rPr>
          <w:rFonts w:ascii="Book Antiqua" w:hAnsi="Book Antiqua" w:cs="Tahoma"/>
        </w:rPr>
        <w:t>Sy</w:t>
      </w:r>
      <w:proofErr w:type="spellEnd"/>
      <w:r w:rsidR="003248F1">
        <w:rPr>
          <w:rFonts w:ascii="Book Antiqua" w:hAnsi="Book Antiqua" w:cs="Tahoma"/>
        </w:rPr>
        <w:t>.</w:t>
      </w:r>
      <w:proofErr w:type="gramEnd"/>
      <w:r w:rsidR="003248F1">
        <w:rPr>
          <w:rFonts w:ascii="Book Antiqua" w:hAnsi="Book Antiqua" w:cs="Tahoma"/>
        </w:rPr>
        <w:t xml:space="preserve"> </w:t>
      </w:r>
      <w:proofErr w:type="gramStart"/>
      <w:r w:rsidR="003248F1">
        <w:rPr>
          <w:rFonts w:ascii="Book Antiqua" w:hAnsi="Book Antiqua" w:cs="Tahoma"/>
        </w:rPr>
        <w:t xml:space="preserve">No. 27, measuring 4 acres 08.08 </w:t>
      </w:r>
      <w:proofErr w:type="spellStart"/>
      <w:r w:rsidR="003248F1">
        <w:rPr>
          <w:rFonts w:ascii="Book Antiqua" w:hAnsi="Book Antiqua" w:cs="Tahoma"/>
        </w:rPr>
        <w:t>guntas</w:t>
      </w:r>
      <w:proofErr w:type="spellEnd"/>
      <w:r w:rsidR="003248F1">
        <w:rPr>
          <w:rFonts w:ascii="Book Antiqua" w:hAnsi="Book Antiqua" w:cs="Tahoma"/>
        </w:rPr>
        <w:t xml:space="preserve"> in her </w:t>
      </w:r>
      <w:proofErr w:type="spellStart"/>
      <w:r w:rsidR="003248F1">
        <w:rPr>
          <w:rFonts w:ascii="Book Antiqua" w:hAnsi="Book Antiqua" w:cs="Tahoma"/>
        </w:rPr>
        <w:t>favour</w:t>
      </w:r>
      <w:proofErr w:type="spellEnd"/>
      <w:r w:rsidR="003248F1">
        <w:rPr>
          <w:rFonts w:ascii="Book Antiqua" w:hAnsi="Book Antiqua" w:cs="Tahoma"/>
        </w:rPr>
        <w:t>.</w:t>
      </w:r>
      <w:proofErr w:type="gramEnd"/>
      <w:r w:rsidR="003248F1">
        <w:rPr>
          <w:rFonts w:ascii="Book Antiqua" w:hAnsi="Book Antiqua" w:cs="Tahoma"/>
        </w:rPr>
        <w:t xml:space="preserve"> After purchase, the </w:t>
      </w:r>
      <w:proofErr w:type="spellStart"/>
      <w:r w:rsidR="003248F1">
        <w:rPr>
          <w:rFonts w:ascii="Book Antiqua" w:hAnsi="Book Antiqua" w:cs="Tahoma"/>
        </w:rPr>
        <w:t>khata</w:t>
      </w:r>
      <w:proofErr w:type="spellEnd"/>
      <w:r w:rsidR="003248F1">
        <w:rPr>
          <w:rFonts w:ascii="Book Antiqua" w:hAnsi="Book Antiqua" w:cs="Tahoma"/>
        </w:rPr>
        <w:t xml:space="preserve"> of the property was mutated in the name of Smt. J. </w:t>
      </w:r>
      <w:proofErr w:type="spellStart"/>
      <w:r w:rsidR="003248F1">
        <w:rPr>
          <w:rFonts w:ascii="Book Antiqua" w:hAnsi="Book Antiqua" w:cs="Tahoma"/>
        </w:rPr>
        <w:t>Jayalakshmi</w:t>
      </w:r>
      <w:proofErr w:type="spellEnd"/>
      <w:r w:rsidR="003248F1">
        <w:rPr>
          <w:rFonts w:ascii="Book Antiqua" w:hAnsi="Book Antiqua" w:cs="Tahoma"/>
        </w:rPr>
        <w:t xml:space="preserve"> through Mutation Proceedings bearing </w:t>
      </w:r>
      <w:proofErr w:type="spellStart"/>
      <w:r w:rsidR="003248F1">
        <w:rPr>
          <w:rFonts w:ascii="Book Antiqua" w:hAnsi="Book Antiqua" w:cs="Tahoma"/>
        </w:rPr>
        <w:t>M.R.No</w:t>
      </w:r>
      <w:proofErr w:type="spellEnd"/>
      <w:r w:rsidR="003248F1">
        <w:rPr>
          <w:rFonts w:ascii="Book Antiqua" w:hAnsi="Book Antiqua" w:cs="Tahoma"/>
        </w:rPr>
        <w:t xml:space="preserve">. 47/2007-08 and the land of Smt. </w:t>
      </w:r>
      <w:proofErr w:type="spellStart"/>
      <w:r w:rsidR="003248F1">
        <w:rPr>
          <w:rFonts w:ascii="Book Antiqua" w:hAnsi="Book Antiqua" w:cs="Tahoma"/>
        </w:rPr>
        <w:t>Jayalakshmi</w:t>
      </w:r>
      <w:proofErr w:type="spellEnd"/>
      <w:r w:rsidR="003248F1">
        <w:rPr>
          <w:rFonts w:ascii="Book Antiqua" w:hAnsi="Book Antiqua" w:cs="Tahoma"/>
        </w:rPr>
        <w:t xml:space="preserve"> was assigned New </w:t>
      </w:r>
      <w:proofErr w:type="spellStart"/>
      <w:r w:rsidR="003248F1">
        <w:rPr>
          <w:rFonts w:ascii="Book Antiqua" w:hAnsi="Book Antiqua" w:cs="Tahoma"/>
        </w:rPr>
        <w:t>Sy.No</w:t>
      </w:r>
      <w:proofErr w:type="spellEnd"/>
      <w:r w:rsidR="003248F1">
        <w:rPr>
          <w:rFonts w:ascii="Book Antiqua" w:hAnsi="Book Antiqua" w:cs="Tahoma"/>
        </w:rPr>
        <w:t xml:space="preserve">. 27/1. Further </w:t>
      </w:r>
      <w:proofErr w:type="spellStart"/>
      <w:r w:rsidR="003248F1">
        <w:rPr>
          <w:rFonts w:ascii="Book Antiqua" w:hAnsi="Book Antiqua" w:cs="Tahoma"/>
        </w:rPr>
        <w:t>Kumari</w:t>
      </w:r>
      <w:proofErr w:type="spellEnd"/>
      <w:r w:rsidR="003248F1">
        <w:rPr>
          <w:rFonts w:ascii="Book Antiqua" w:hAnsi="Book Antiqua" w:cs="Tahoma"/>
        </w:rPr>
        <w:t xml:space="preserve"> </w:t>
      </w:r>
      <w:proofErr w:type="spellStart"/>
      <w:r w:rsidR="003248F1">
        <w:rPr>
          <w:rFonts w:ascii="Book Antiqua" w:hAnsi="Book Antiqua" w:cs="Tahoma"/>
        </w:rPr>
        <w:t>Shwetha</w:t>
      </w:r>
      <w:proofErr w:type="spellEnd"/>
      <w:r w:rsidR="003248F1">
        <w:rPr>
          <w:rFonts w:ascii="Book Antiqua" w:hAnsi="Book Antiqua" w:cs="Tahoma"/>
        </w:rPr>
        <w:t xml:space="preserve">, Master Sanjay, minor represented by their natural guardian / father Sri. </w:t>
      </w:r>
      <w:proofErr w:type="spellStart"/>
      <w:proofErr w:type="gramStart"/>
      <w:r w:rsidR="003248F1">
        <w:rPr>
          <w:rFonts w:ascii="Book Antiqua" w:hAnsi="Book Antiqua" w:cs="Tahoma"/>
        </w:rPr>
        <w:t>Basavaraju</w:t>
      </w:r>
      <w:proofErr w:type="spellEnd"/>
      <w:r w:rsidR="003248F1">
        <w:rPr>
          <w:rFonts w:ascii="Book Antiqua" w:hAnsi="Book Antiqua" w:cs="Tahoma"/>
        </w:rPr>
        <w:t xml:space="preserve"> @ </w:t>
      </w:r>
      <w:proofErr w:type="spellStart"/>
      <w:r w:rsidR="003248F1">
        <w:rPr>
          <w:rFonts w:ascii="Book Antiqua" w:hAnsi="Book Antiqua" w:cs="Tahoma"/>
        </w:rPr>
        <w:t>Boregowda</w:t>
      </w:r>
      <w:proofErr w:type="spellEnd"/>
      <w:r w:rsidR="003248F1">
        <w:rPr>
          <w:rFonts w:ascii="Book Antiqua" w:hAnsi="Book Antiqua" w:cs="Tahoma"/>
        </w:rPr>
        <w:t xml:space="preserve"> and Smt. </w:t>
      </w:r>
      <w:proofErr w:type="spellStart"/>
      <w:r w:rsidR="003248F1">
        <w:rPr>
          <w:rFonts w:ascii="Book Antiqua" w:hAnsi="Book Antiqua" w:cs="Tahoma"/>
        </w:rPr>
        <w:t>Hombamma</w:t>
      </w:r>
      <w:proofErr w:type="spellEnd"/>
      <w:r w:rsidR="003248F1">
        <w:rPr>
          <w:rFonts w:ascii="Book Antiqua" w:hAnsi="Book Antiqua" w:cs="Tahoma"/>
        </w:rPr>
        <w:t xml:space="preserve"> W/o. Late.</w:t>
      </w:r>
      <w:proofErr w:type="gramEnd"/>
      <w:r w:rsidR="003248F1">
        <w:rPr>
          <w:rFonts w:ascii="Book Antiqua" w:hAnsi="Book Antiqua" w:cs="Tahoma"/>
        </w:rPr>
        <w:t xml:space="preserve"> </w:t>
      </w:r>
      <w:proofErr w:type="spellStart"/>
      <w:r w:rsidR="003248F1">
        <w:rPr>
          <w:rFonts w:ascii="Book Antiqua" w:hAnsi="Book Antiqua" w:cs="Tahoma"/>
        </w:rPr>
        <w:t>Boregowda</w:t>
      </w:r>
      <w:proofErr w:type="spellEnd"/>
      <w:r w:rsidR="003248F1">
        <w:rPr>
          <w:rFonts w:ascii="Book Antiqua" w:hAnsi="Book Antiqua" w:cs="Tahoma"/>
        </w:rPr>
        <w:t xml:space="preserve"> have executed a Registered Consent Deed </w:t>
      </w:r>
      <w:r w:rsidR="00211529" w:rsidRPr="00211529">
        <w:rPr>
          <w:rFonts w:ascii="Book Antiqua" w:hAnsi="Book Antiqua" w:cs="Tahoma"/>
        </w:rPr>
        <w:t xml:space="preserve">dated 16/08/2007 in </w:t>
      </w:r>
      <w:proofErr w:type="spellStart"/>
      <w:r w:rsidR="00211529" w:rsidRPr="00211529">
        <w:rPr>
          <w:rFonts w:ascii="Book Antiqua" w:hAnsi="Book Antiqua" w:cs="Tahoma"/>
        </w:rPr>
        <w:t>favour</w:t>
      </w:r>
      <w:proofErr w:type="spellEnd"/>
      <w:r w:rsidR="00211529" w:rsidRPr="00211529">
        <w:rPr>
          <w:rFonts w:ascii="Book Antiqua" w:hAnsi="Book Antiqua" w:cs="Tahoma"/>
        </w:rPr>
        <w:t xml:space="preserve"> of S </w:t>
      </w:r>
      <w:proofErr w:type="spellStart"/>
      <w:proofErr w:type="gramStart"/>
      <w:r w:rsidR="00211529" w:rsidRPr="00211529">
        <w:rPr>
          <w:rFonts w:ascii="Book Antiqua" w:hAnsi="Book Antiqua" w:cs="Tahoma"/>
        </w:rPr>
        <w:t>nt</w:t>
      </w:r>
      <w:proofErr w:type="spellEnd"/>
      <w:r w:rsidR="00211529" w:rsidRPr="00211529">
        <w:rPr>
          <w:rFonts w:ascii="Book Antiqua" w:hAnsi="Book Antiqua" w:cs="Tahoma"/>
        </w:rPr>
        <w:t xml:space="preserve"> .</w:t>
      </w:r>
      <w:proofErr w:type="gramEnd"/>
      <w:r w:rsidR="00211529" w:rsidRPr="00211529">
        <w:rPr>
          <w:rFonts w:ascii="Book Antiqua" w:hAnsi="Book Antiqua" w:cs="Tahoma"/>
        </w:rPr>
        <w:t xml:space="preserve"> </w:t>
      </w:r>
      <w:proofErr w:type="spellStart"/>
      <w:r w:rsidR="00211529" w:rsidRPr="00211529">
        <w:rPr>
          <w:rFonts w:ascii="Book Antiqua" w:hAnsi="Book Antiqua" w:cs="Tahoma"/>
        </w:rPr>
        <w:t>Jayalakshmi</w:t>
      </w:r>
      <w:proofErr w:type="spellEnd"/>
      <w:r w:rsidR="00211529" w:rsidRPr="00211529">
        <w:rPr>
          <w:rFonts w:ascii="Book Antiqua" w:hAnsi="Book Antiqua" w:cs="Tahoma"/>
        </w:rPr>
        <w:t xml:space="preserve"> and the same </w:t>
      </w:r>
      <w:proofErr w:type="gramStart"/>
      <w:r w:rsidR="00211529" w:rsidRPr="00211529">
        <w:rPr>
          <w:rFonts w:ascii="Book Antiqua" w:hAnsi="Book Antiqua" w:cs="Tahoma"/>
        </w:rPr>
        <w:t>is</w:t>
      </w:r>
      <w:proofErr w:type="gramEnd"/>
      <w:r w:rsidR="00211529" w:rsidRPr="00211529">
        <w:rPr>
          <w:rFonts w:ascii="Book Antiqua" w:hAnsi="Book Antiqua" w:cs="Tahoma"/>
        </w:rPr>
        <w:t xml:space="preserve"> registered as document No. </w:t>
      </w:r>
      <w:proofErr w:type="gramStart"/>
      <w:r w:rsidR="00211529" w:rsidRPr="00211529">
        <w:rPr>
          <w:rFonts w:ascii="Book Antiqua" w:hAnsi="Book Antiqua" w:cs="Tahoma"/>
        </w:rPr>
        <w:t xml:space="preserve">MYN - 1-08250-2007-08 </w:t>
      </w:r>
      <w:r w:rsidR="00211529">
        <w:rPr>
          <w:rFonts w:ascii="Book Antiqua" w:hAnsi="Book Antiqua" w:cs="Tahoma"/>
        </w:rPr>
        <w:t>in C.D No.</w:t>
      </w:r>
      <w:proofErr w:type="gramEnd"/>
      <w:r w:rsidR="00211529">
        <w:rPr>
          <w:rFonts w:ascii="Book Antiqua" w:hAnsi="Book Antiqua" w:cs="Tahoma"/>
        </w:rPr>
        <w:t xml:space="preserve"> </w:t>
      </w:r>
      <w:proofErr w:type="gramStart"/>
      <w:r w:rsidR="00211529">
        <w:rPr>
          <w:rFonts w:ascii="Book Antiqua" w:hAnsi="Book Antiqua" w:cs="Tahoma"/>
        </w:rPr>
        <w:t xml:space="preserve">MYND-149 of Book 1, before the Sub - Registrar, Mysore </w:t>
      </w:r>
      <w:r w:rsidR="00211529" w:rsidRPr="00211529">
        <w:rPr>
          <w:rFonts w:ascii="Book Antiqua" w:hAnsi="Book Antiqua" w:cs="Tahoma"/>
        </w:rPr>
        <w:t>North</w:t>
      </w:r>
      <w:r w:rsidR="00211529">
        <w:rPr>
          <w:rFonts w:ascii="Book Antiqua" w:hAnsi="Book Antiqua" w:cs="Tahoma"/>
        </w:rPr>
        <w:t>, Mysore</w:t>
      </w:r>
      <w:r w:rsidR="00211529" w:rsidRPr="00211529">
        <w:rPr>
          <w:rFonts w:ascii="Book Antiqua" w:hAnsi="Book Antiqua" w:cs="Tahoma"/>
        </w:rPr>
        <w:t>, thereby giving their</w:t>
      </w:r>
      <w:r w:rsidR="00211529">
        <w:rPr>
          <w:rFonts w:ascii="Book Antiqua" w:hAnsi="Book Antiqua" w:cs="Tahoma"/>
        </w:rPr>
        <w:t xml:space="preserve"> consent </w:t>
      </w:r>
      <w:r w:rsidR="00211529" w:rsidRPr="00211529">
        <w:rPr>
          <w:rFonts w:ascii="Book Antiqua" w:hAnsi="Book Antiqua" w:cs="Tahoma"/>
        </w:rPr>
        <w:t xml:space="preserve">with respect to the Registered Sale Deed dated 22/05/2006 executed by Sri </w:t>
      </w:r>
      <w:proofErr w:type="spellStart"/>
      <w:r w:rsidR="00211529">
        <w:rPr>
          <w:rFonts w:ascii="Book Antiqua" w:hAnsi="Book Antiqua" w:cs="Tahoma"/>
        </w:rPr>
        <w:t>Basavaraju</w:t>
      </w:r>
      <w:proofErr w:type="spellEnd"/>
      <w:r w:rsidR="00211529">
        <w:rPr>
          <w:rFonts w:ascii="Book Antiqua" w:hAnsi="Book Antiqua" w:cs="Tahoma"/>
        </w:rPr>
        <w:t xml:space="preserve"> @ </w:t>
      </w:r>
      <w:proofErr w:type="spellStart"/>
      <w:r w:rsidR="00211529">
        <w:rPr>
          <w:rFonts w:ascii="Book Antiqua" w:hAnsi="Book Antiqua" w:cs="Tahoma"/>
        </w:rPr>
        <w:t>Boregowda</w:t>
      </w:r>
      <w:proofErr w:type="spellEnd"/>
      <w:r w:rsidR="00211529">
        <w:rPr>
          <w:rFonts w:ascii="Book Antiqua" w:hAnsi="Book Antiqua" w:cs="Tahoma"/>
        </w:rPr>
        <w:t>.</w:t>
      </w:r>
      <w:proofErr w:type="gramEnd"/>
      <w:r w:rsidR="00211529">
        <w:rPr>
          <w:rFonts w:ascii="Book Antiqua" w:hAnsi="Book Antiqua" w:cs="Tahoma"/>
        </w:rPr>
        <w:t xml:space="preserve"> </w:t>
      </w:r>
    </w:p>
    <w:p w:rsidR="00211529" w:rsidRDefault="00211529" w:rsidP="00192A3C">
      <w:pPr>
        <w:jc w:val="both"/>
        <w:rPr>
          <w:rFonts w:ascii="Book Antiqua" w:hAnsi="Book Antiqua" w:cs="Tahoma"/>
        </w:rPr>
      </w:pPr>
    </w:p>
    <w:p w:rsidR="00211529" w:rsidRDefault="00211529" w:rsidP="00192A3C">
      <w:pPr>
        <w:jc w:val="both"/>
        <w:rPr>
          <w:rFonts w:ascii="Book Antiqua" w:hAnsi="Book Antiqua" w:cs="Tahoma"/>
        </w:rPr>
      </w:pPr>
      <w:r>
        <w:rPr>
          <w:rFonts w:ascii="Book Antiqua" w:hAnsi="Book Antiqua" w:cs="Tahoma"/>
        </w:rPr>
        <w:lastRenderedPageBreak/>
        <w:t>Whereas</w:t>
      </w:r>
      <w:r w:rsidRPr="00211529">
        <w:rPr>
          <w:rFonts w:ascii="Book Antiqua" w:hAnsi="Book Antiqua" w:cs="Tahoma"/>
        </w:rPr>
        <w:t xml:space="preserve">, on the representation and upon payment of the prescribed fees towards conversion and </w:t>
      </w:r>
      <w:proofErr w:type="spellStart"/>
      <w:r w:rsidRPr="00211529">
        <w:rPr>
          <w:rFonts w:ascii="Book Antiqua" w:hAnsi="Book Antiqua" w:cs="Tahoma"/>
        </w:rPr>
        <w:t>po</w:t>
      </w:r>
      <w:r>
        <w:rPr>
          <w:rFonts w:ascii="Book Antiqua" w:hAnsi="Book Antiqua" w:cs="Tahoma"/>
        </w:rPr>
        <w:t>di</w:t>
      </w:r>
      <w:proofErr w:type="spellEnd"/>
      <w:r>
        <w:rPr>
          <w:rFonts w:ascii="Book Antiqua" w:hAnsi="Book Antiqua" w:cs="Tahoma"/>
        </w:rPr>
        <w:t xml:space="preserve"> charges by </w:t>
      </w:r>
      <w:proofErr w:type="spellStart"/>
      <w:proofErr w:type="gramStart"/>
      <w:r>
        <w:rPr>
          <w:rFonts w:ascii="Book Antiqua" w:hAnsi="Book Antiqua" w:cs="Tahoma"/>
        </w:rPr>
        <w:t>Smt</w:t>
      </w:r>
      <w:proofErr w:type="spellEnd"/>
      <w:r>
        <w:rPr>
          <w:rFonts w:ascii="Book Antiqua" w:hAnsi="Book Antiqua" w:cs="Tahoma"/>
        </w:rPr>
        <w:t xml:space="preserve"> .</w:t>
      </w:r>
      <w:proofErr w:type="gramEnd"/>
      <w:r>
        <w:rPr>
          <w:rFonts w:ascii="Book Antiqua" w:hAnsi="Book Antiqua" w:cs="Tahoma"/>
        </w:rPr>
        <w:t xml:space="preserve"> </w:t>
      </w:r>
      <w:proofErr w:type="spellStart"/>
      <w:r>
        <w:rPr>
          <w:rFonts w:ascii="Book Antiqua" w:hAnsi="Book Antiqua" w:cs="Tahoma"/>
        </w:rPr>
        <w:t>Jayalakshmi</w:t>
      </w:r>
      <w:proofErr w:type="spellEnd"/>
      <w:r w:rsidRPr="00211529">
        <w:rPr>
          <w:rFonts w:ascii="Book Antiqua" w:hAnsi="Book Antiqua" w:cs="Tahoma"/>
        </w:rPr>
        <w:t>, the Of</w:t>
      </w:r>
      <w:r>
        <w:rPr>
          <w:rFonts w:ascii="Book Antiqua" w:hAnsi="Book Antiqua" w:cs="Tahoma"/>
        </w:rPr>
        <w:t>fice of the Deputy Commissioner</w:t>
      </w:r>
      <w:r w:rsidRPr="00211529">
        <w:rPr>
          <w:rFonts w:ascii="Book Antiqua" w:hAnsi="Book Antiqua" w:cs="Tahoma"/>
        </w:rPr>
        <w:t>, Mysore Dis</w:t>
      </w:r>
      <w:r>
        <w:rPr>
          <w:rFonts w:ascii="Book Antiqua" w:hAnsi="Book Antiqua" w:cs="Tahoma"/>
        </w:rPr>
        <w:t>trict</w:t>
      </w:r>
      <w:r w:rsidRPr="00211529">
        <w:rPr>
          <w:rFonts w:ascii="Book Antiqua" w:hAnsi="Book Antiqua" w:cs="Tahoma"/>
        </w:rPr>
        <w:t>, Mysore has issued the Official Memorandum / Alienation Order dat</w:t>
      </w:r>
      <w:r>
        <w:rPr>
          <w:rFonts w:ascii="Book Antiqua" w:hAnsi="Book Antiqua" w:cs="Tahoma"/>
        </w:rPr>
        <w:t>ed 27/05/2008 bearing No. ALN (</w:t>
      </w:r>
      <w:r w:rsidRPr="00211529">
        <w:rPr>
          <w:rFonts w:ascii="Book Antiqua" w:hAnsi="Book Antiqua" w:cs="Tahoma"/>
        </w:rPr>
        <w:t>1</w:t>
      </w:r>
      <w:r>
        <w:rPr>
          <w:rFonts w:ascii="Book Antiqua" w:hAnsi="Book Antiqua" w:cs="Tahoma"/>
        </w:rPr>
        <w:t>) 295 / 2006-07</w:t>
      </w:r>
      <w:r w:rsidRPr="00211529">
        <w:rPr>
          <w:rFonts w:ascii="Book Antiqua" w:hAnsi="Book Antiqua" w:cs="Tahoma"/>
        </w:rPr>
        <w:t xml:space="preserve">, thereby permitting Smt. </w:t>
      </w:r>
      <w:proofErr w:type="spellStart"/>
      <w:r w:rsidRPr="00211529">
        <w:rPr>
          <w:rFonts w:ascii="Book Antiqua" w:hAnsi="Book Antiqua" w:cs="Tahoma"/>
        </w:rPr>
        <w:t>Jayalakshmi</w:t>
      </w:r>
      <w:proofErr w:type="spellEnd"/>
      <w:r w:rsidRPr="00211529">
        <w:rPr>
          <w:rFonts w:ascii="Book Antiqua" w:hAnsi="Book Antiqua" w:cs="Tahoma"/>
        </w:rPr>
        <w:t xml:space="preserve"> to use the land bearing </w:t>
      </w:r>
      <w:proofErr w:type="spellStart"/>
      <w:r w:rsidRPr="00211529">
        <w:rPr>
          <w:rFonts w:ascii="Book Antiqua" w:hAnsi="Book Antiqua" w:cs="Tahoma"/>
        </w:rPr>
        <w:t>Sy</w:t>
      </w:r>
      <w:proofErr w:type="spellEnd"/>
      <w:r w:rsidRPr="00211529">
        <w:rPr>
          <w:rFonts w:ascii="Book Antiqua" w:hAnsi="Book Antiqua" w:cs="Tahoma"/>
        </w:rPr>
        <w:t xml:space="preserve"> No.27 measuring 4 acres 08.08 </w:t>
      </w:r>
      <w:proofErr w:type="spellStart"/>
      <w:r w:rsidRPr="00211529">
        <w:rPr>
          <w:rFonts w:ascii="Book Antiqua" w:hAnsi="Book Antiqua" w:cs="Tahoma"/>
        </w:rPr>
        <w:t>guntas</w:t>
      </w:r>
      <w:proofErr w:type="spellEnd"/>
      <w:r w:rsidRPr="00211529">
        <w:rPr>
          <w:rFonts w:ascii="Book Antiqua" w:hAnsi="Book Antiqua" w:cs="Tahoma"/>
        </w:rPr>
        <w:t xml:space="preserve"> from Agricultural purpose to Residential purpose. </w:t>
      </w:r>
    </w:p>
    <w:p w:rsidR="00211529" w:rsidRDefault="00211529" w:rsidP="00192A3C">
      <w:pPr>
        <w:jc w:val="both"/>
        <w:rPr>
          <w:rFonts w:ascii="Book Antiqua" w:hAnsi="Book Antiqua" w:cs="Tahoma"/>
        </w:rPr>
      </w:pPr>
    </w:p>
    <w:p w:rsidR="00211529" w:rsidRDefault="00211529" w:rsidP="00192A3C">
      <w:pPr>
        <w:jc w:val="both"/>
        <w:rPr>
          <w:rFonts w:ascii="Book Antiqua" w:hAnsi="Book Antiqua" w:cs="Tahoma"/>
        </w:rPr>
      </w:pPr>
      <w:r w:rsidRPr="00211529">
        <w:rPr>
          <w:rFonts w:ascii="Book Antiqua" w:hAnsi="Book Antiqua" w:cs="Tahoma"/>
        </w:rPr>
        <w:t>Whereas</w:t>
      </w:r>
      <w:r>
        <w:rPr>
          <w:rFonts w:ascii="Book Antiqua" w:hAnsi="Book Antiqua" w:cs="Tahoma"/>
        </w:rPr>
        <w:t xml:space="preserve">, </w:t>
      </w:r>
      <w:proofErr w:type="spellStart"/>
      <w:proofErr w:type="gramStart"/>
      <w:r>
        <w:rPr>
          <w:rFonts w:ascii="Book Antiqua" w:hAnsi="Book Antiqua" w:cs="Tahoma"/>
        </w:rPr>
        <w:t>Smt</w:t>
      </w:r>
      <w:proofErr w:type="spellEnd"/>
      <w:r>
        <w:rPr>
          <w:rFonts w:ascii="Book Antiqua" w:hAnsi="Book Antiqua" w:cs="Tahoma"/>
        </w:rPr>
        <w:t xml:space="preserve"> .</w:t>
      </w:r>
      <w:proofErr w:type="gramEnd"/>
      <w:r>
        <w:rPr>
          <w:rFonts w:ascii="Book Antiqua" w:hAnsi="Book Antiqua" w:cs="Tahoma"/>
        </w:rPr>
        <w:t xml:space="preserve"> </w:t>
      </w:r>
      <w:proofErr w:type="spellStart"/>
      <w:r>
        <w:rPr>
          <w:rFonts w:ascii="Book Antiqua" w:hAnsi="Book Antiqua" w:cs="Tahoma"/>
        </w:rPr>
        <w:t>Jayalakshmi</w:t>
      </w:r>
      <w:r w:rsidRPr="00211529">
        <w:rPr>
          <w:rFonts w:ascii="Book Antiqua" w:hAnsi="Book Antiqua" w:cs="Tahoma"/>
        </w:rPr>
        <w:t>.B</w:t>
      </w:r>
      <w:proofErr w:type="spellEnd"/>
      <w:r w:rsidRPr="00211529">
        <w:rPr>
          <w:rFonts w:ascii="Book Antiqua" w:hAnsi="Book Antiqua" w:cs="Tahoma"/>
        </w:rPr>
        <w:t xml:space="preserve"> and her children Dr. </w:t>
      </w:r>
      <w:proofErr w:type="spellStart"/>
      <w:r w:rsidRPr="00211529">
        <w:rPr>
          <w:rFonts w:ascii="Book Antiqua" w:hAnsi="Book Antiqua" w:cs="Tahoma"/>
        </w:rPr>
        <w:t>Srinivas.N</w:t>
      </w:r>
      <w:proofErr w:type="spellEnd"/>
      <w:r w:rsidRPr="00211529">
        <w:rPr>
          <w:rFonts w:ascii="Book Antiqua" w:hAnsi="Book Antiqua" w:cs="Tahoma"/>
        </w:rPr>
        <w:t xml:space="preserve"> and</w:t>
      </w:r>
      <w:r>
        <w:rPr>
          <w:rFonts w:ascii="Book Antiqua" w:hAnsi="Book Antiqua" w:cs="Tahoma"/>
        </w:rPr>
        <w:t xml:space="preserve"> Dr. </w:t>
      </w:r>
      <w:proofErr w:type="spellStart"/>
      <w:r>
        <w:rPr>
          <w:rFonts w:ascii="Book Antiqua" w:hAnsi="Book Antiqua" w:cs="Tahoma"/>
        </w:rPr>
        <w:t>Ramesh.N</w:t>
      </w:r>
      <w:proofErr w:type="spellEnd"/>
      <w:r>
        <w:rPr>
          <w:rFonts w:ascii="Book Antiqua" w:hAnsi="Book Antiqua" w:cs="Tahoma"/>
        </w:rPr>
        <w:t xml:space="preserve"> have executed a R</w:t>
      </w:r>
      <w:r w:rsidRPr="00211529">
        <w:rPr>
          <w:rFonts w:ascii="Book Antiqua" w:hAnsi="Book Antiqua" w:cs="Tahoma"/>
        </w:rPr>
        <w:t xml:space="preserve">egistered Special Power of Attorney dated 13/12/2011 in </w:t>
      </w:r>
      <w:proofErr w:type="spellStart"/>
      <w:r w:rsidRPr="00211529">
        <w:rPr>
          <w:rFonts w:ascii="Book Antiqua" w:hAnsi="Book Antiqua" w:cs="Tahoma"/>
        </w:rPr>
        <w:t>favour</w:t>
      </w:r>
      <w:proofErr w:type="spellEnd"/>
      <w:r w:rsidRPr="00211529">
        <w:rPr>
          <w:rFonts w:ascii="Book Antiqua" w:hAnsi="Book Antiqua" w:cs="Tahoma"/>
        </w:rPr>
        <w:t xml:space="preserve"> of Sri </w:t>
      </w:r>
      <w:proofErr w:type="spellStart"/>
      <w:r w:rsidRPr="00211529">
        <w:rPr>
          <w:rFonts w:ascii="Book Antiqua" w:hAnsi="Book Antiqua" w:cs="Tahoma"/>
        </w:rPr>
        <w:t>N.Suresh</w:t>
      </w:r>
      <w:proofErr w:type="spellEnd"/>
      <w:r w:rsidRPr="00211529">
        <w:rPr>
          <w:rFonts w:ascii="Book Antiqua" w:hAnsi="Book Antiqua" w:cs="Tahoma"/>
        </w:rPr>
        <w:t xml:space="preserve"> and the same is registered as document </w:t>
      </w:r>
      <w:proofErr w:type="gramStart"/>
      <w:r w:rsidRPr="00211529">
        <w:rPr>
          <w:rFonts w:ascii="Book Antiqua" w:hAnsi="Book Antiqua" w:cs="Tahoma"/>
        </w:rPr>
        <w:t>No</w:t>
      </w:r>
      <w:proofErr w:type="gramEnd"/>
      <w:r w:rsidRPr="00211529">
        <w:rPr>
          <w:rFonts w:ascii="Book Antiqua" w:hAnsi="Book Antiqua" w:cs="Tahoma"/>
        </w:rPr>
        <w:t xml:space="preserve">. </w:t>
      </w:r>
      <w:proofErr w:type="gramStart"/>
      <w:r w:rsidRPr="00211529">
        <w:rPr>
          <w:rFonts w:ascii="Book Antiqua" w:hAnsi="Book Antiqua" w:cs="Tahoma"/>
        </w:rPr>
        <w:t>BMH - 4-00415-2011-12 in CD No.</w:t>
      </w:r>
      <w:proofErr w:type="gramEnd"/>
      <w:r w:rsidRPr="00211529">
        <w:rPr>
          <w:rFonts w:ascii="Book Antiqua" w:hAnsi="Book Antiqua" w:cs="Tahoma"/>
        </w:rPr>
        <w:t xml:space="preserve"> BMHD - 529 of bo</w:t>
      </w:r>
      <w:r>
        <w:rPr>
          <w:rFonts w:ascii="Book Antiqua" w:hAnsi="Book Antiqua" w:cs="Tahoma"/>
        </w:rPr>
        <w:t xml:space="preserve">ok </w:t>
      </w:r>
      <w:proofErr w:type="gramStart"/>
      <w:r>
        <w:rPr>
          <w:rFonts w:ascii="Book Antiqua" w:hAnsi="Book Antiqua" w:cs="Tahoma"/>
        </w:rPr>
        <w:t>4 ,</w:t>
      </w:r>
      <w:proofErr w:type="gramEnd"/>
      <w:r>
        <w:rPr>
          <w:rFonts w:ascii="Book Antiqua" w:hAnsi="Book Antiqua" w:cs="Tahoma"/>
        </w:rPr>
        <w:t xml:space="preserve"> before the Sub Registrar</w:t>
      </w:r>
      <w:r w:rsidRPr="00211529">
        <w:rPr>
          <w:rFonts w:ascii="Book Antiqua" w:hAnsi="Book Antiqua" w:cs="Tahoma"/>
        </w:rPr>
        <w:t xml:space="preserve">, </w:t>
      </w:r>
      <w:proofErr w:type="spellStart"/>
      <w:r w:rsidRPr="00211529">
        <w:rPr>
          <w:rFonts w:ascii="Book Antiqua" w:hAnsi="Book Antiqua" w:cs="Tahoma"/>
        </w:rPr>
        <w:t>Bommahahalli</w:t>
      </w:r>
      <w:proofErr w:type="spellEnd"/>
      <w:r w:rsidRPr="00211529">
        <w:rPr>
          <w:rFonts w:ascii="Book Antiqua" w:hAnsi="Book Antiqua" w:cs="Tahoma"/>
        </w:rPr>
        <w:t>, Bangalore with the powers enunciated therein along with the power to present the Sale Deed ex</w:t>
      </w:r>
      <w:r>
        <w:rPr>
          <w:rFonts w:ascii="Book Antiqua" w:hAnsi="Book Antiqua" w:cs="Tahoma"/>
        </w:rPr>
        <w:t xml:space="preserve">ecuted by them in </w:t>
      </w:r>
      <w:proofErr w:type="spellStart"/>
      <w:r>
        <w:rPr>
          <w:rFonts w:ascii="Book Antiqua" w:hAnsi="Book Antiqua" w:cs="Tahoma"/>
        </w:rPr>
        <w:t>favour</w:t>
      </w:r>
      <w:proofErr w:type="spellEnd"/>
      <w:r>
        <w:rPr>
          <w:rFonts w:ascii="Book Antiqua" w:hAnsi="Book Antiqua" w:cs="Tahoma"/>
        </w:rPr>
        <w:t xml:space="preserve"> of M/</w:t>
      </w:r>
      <w:r w:rsidRPr="00211529">
        <w:rPr>
          <w:rFonts w:ascii="Book Antiqua" w:hAnsi="Book Antiqua" w:cs="Tahoma"/>
        </w:rPr>
        <w:t xml:space="preserve">s. L &amp; M International Builders and Developers </w:t>
      </w:r>
      <w:proofErr w:type="spellStart"/>
      <w:r w:rsidRPr="00211529">
        <w:rPr>
          <w:rFonts w:ascii="Book Antiqua" w:hAnsi="Book Antiqua" w:cs="Tahoma"/>
        </w:rPr>
        <w:t>Pvt</w:t>
      </w:r>
      <w:proofErr w:type="spellEnd"/>
      <w:r w:rsidRPr="00211529">
        <w:rPr>
          <w:rFonts w:ascii="Book Antiqua" w:hAnsi="Book Antiqua" w:cs="Tahoma"/>
        </w:rPr>
        <w:t xml:space="preserve"> Ltd. </w:t>
      </w:r>
    </w:p>
    <w:p w:rsidR="00211529" w:rsidRDefault="00211529" w:rsidP="00192A3C">
      <w:pPr>
        <w:jc w:val="both"/>
        <w:rPr>
          <w:rFonts w:ascii="Book Antiqua" w:hAnsi="Book Antiqua" w:cs="Tahoma"/>
        </w:rPr>
      </w:pPr>
    </w:p>
    <w:p w:rsidR="00211529" w:rsidRDefault="00211529" w:rsidP="00192A3C">
      <w:pPr>
        <w:jc w:val="both"/>
        <w:rPr>
          <w:rFonts w:ascii="Book Antiqua" w:hAnsi="Book Antiqua" w:cs="Tahoma"/>
        </w:rPr>
      </w:pPr>
      <w:r>
        <w:rPr>
          <w:rFonts w:ascii="Book Antiqua" w:hAnsi="Book Antiqua" w:cs="Tahoma"/>
        </w:rPr>
        <w:t>Thereafter</w:t>
      </w:r>
      <w:r w:rsidRPr="00211529">
        <w:rPr>
          <w:rFonts w:ascii="Book Antiqua" w:hAnsi="Book Antiqua" w:cs="Tahoma"/>
        </w:rPr>
        <w:t xml:space="preserve">, </w:t>
      </w:r>
      <w:proofErr w:type="spellStart"/>
      <w:proofErr w:type="gramStart"/>
      <w:r w:rsidRPr="00211529">
        <w:rPr>
          <w:rFonts w:ascii="Book Antiqua" w:hAnsi="Book Antiqua" w:cs="Tahoma"/>
        </w:rPr>
        <w:t>Smt</w:t>
      </w:r>
      <w:proofErr w:type="spellEnd"/>
      <w:r w:rsidRPr="00211529">
        <w:rPr>
          <w:rFonts w:ascii="Book Antiqua" w:hAnsi="Book Antiqua" w:cs="Tahoma"/>
        </w:rPr>
        <w:t xml:space="preserve"> .</w:t>
      </w:r>
      <w:proofErr w:type="gramEnd"/>
      <w:r w:rsidRPr="00211529">
        <w:rPr>
          <w:rFonts w:ascii="Book Antiqua" w:hAnsi="Book Antiqua" w:cs="Tahoma"/>
        </w:rPr>
        <w:t xml:space="preserve"> </w:t>
      </w:r>
      <w:proofErr w:type="spellStart"/>
      <w:r w:rsidRPr="00211529">
        <w:rPr>
          <w:rFonts w:ascii="Book Antiqua" w:hAnsi="Book Antiqua" w:cs="Tahoma"/>
        </w:rPr>
        <w:t>Jayalakshmi.B</w:t>
      </w:r>
      <w:proofErr w:type="spellEnd"/>
      <w:r w:rsidRPr="00211529">
        <w:rPr>
          <w:rFonts w:ascii="Book Antiqua" w:hAnsi="Book Antiqua" w:cs="Tahoma"/>
        </w:rPr>
        <w:t xml:space="preserve"> along with her family members have executed a Registered Sale Deed dated 13/12/2011 in </w:t>
      </w:r>
      <w:proofErr w:type="spellStart"/>
      <w:r w:rsidRPr="00211529">
        <w:rPr>
          <w:rFonts w:ascii="Book Antiqua" w:hAnsi="Book Antiqua" w:cs="Tahoma"/>
        </w:rPr>
        <w:t>favour</w:t>
      </w:r>
      <w:proofErr w:type="spellEnd"/>
      <w:r w:rsidRPr="00211529">
        <w:rPr>
          <w:rFonts w:ascii="Book Antiqua" w:hAnsi="Book Antiqua" w:cs="Tahoma"/>
        </w:rPr>
        <w:t xml:space="preserve"> of M</w:t>
      </w:r>
      <w:r>
        <w:rPr>
          <w:rFonts w:ascii="Book Antiqua" w:hAnsi="Book Antiqua" w:cs="Tahoma"/>
        </w:rPr>
        <w:t>/s</w:t>
      </w:r>
      <w:r w:rsidRPr="00211529">
        <w:rPr>
          <w:rFonts w:ascii="Book Antiqua" w:hAnsi="Book Antiqua" w:cs="Tahoma"/>
        </w:rPr>
        <w:t xml:space="preserve">. L &amp; M </w:t>
      </w:r>
      <w:r>
        <w:rPr>
          <w:rFonts w:ascii="Book Antiqua" w:hAnsi="Book Antiqua" w:cs="Tahoma"/>
        </w:rPr>
        <w:t>International Builders and Devel</w:t>
      </w:r>
      <w:r w:rsidRPr="00211529">
        <w:rPr>
          <w:rFonts w:ascii="Book Antiqua" w:hAnsi="Book Antiqua" w:cs="Tahoma"/>
        </w:rPr>
        <w:t xml:space="preserve">opers </w:t>
      </w:r>
      <w:proofErr w:type="spellStart"/>
      <w:r w:rsidRPr="00211529">
        <w:rPr>
          <w:rFonts w:ascii="Book Antiqua" w:hAnsi="Book Antiqua" w:cs="Tahoma"/>
        </w:rPr>
        <w:t>Pvt</w:t>
      </w:r>
      <w:proofErr w:type="spellEnd"/>
      <w:r w:rsidRPr="00211529">
        <w:rPr>
          <w:rFonts w:ascii="Book Antiqua" w:hAnsi="Book Antiqua" w:cs="Tahoma"/>
        </w:rPr>
        <w:t xml:space="preserve"> Ltd</w:t>
      </w:r>
      <w:r>
        <w:rPr>
          <w:rFonts w:ascii="Book Antiqua" w:hAnsi="Book Antiqua" w:cs="Tahoma"/>
        </w:rPr>
        <w:t>., represented by its Directors</w:t>
      </w:r>
      <w:r w:rsidRPr="00211529">
        <w:rPr>
          <w:rFonts w:ascii="Book Antiqua" w:hAnsi="Book Antiqua" w:cs="Tahoma"/>
        </w:rPr>
        <w:t>, Sri</w:t>
      </w:r>
      <w:r>
        <w:rPr>
          <w:rFonts w:ascii="Book Antiqua" w:hAnsi="Book Antiqua" w:cs="Tahoma"/>
        </w:rPr>
        <w:t xml:space="preserve"> </w:t>
      </w:r>
      <w:r w:rsidRPr="00211529">
        <w:rPr>
          <w:rFonts w:ascii="Book Antiqua" w:hAnsi="Book Antiqua" w:cs="Tahoma"/>
        </w:rPr>
        <w:t xml:space="preserve">Lawrence Herald Pereira and Sri </w:t>
      </w:r>
      <w:proofErr w:type="spellStart"/>
      <w:r w:rsidRPr="00211529">
        <w:rPr>
          <w:rFonts w:ascii="Book Antiqua" w:hAnsi="Book Antiqua" w:cs="Tahoma"/>
        </w:rPr>
        <w:t>Mannu</w:t>
      </w:r>
      <w:proofErr w:type="spellEnd"/>
      <w:r w:rsidRPr="00211529">
        <w:rPr>
          <w:rFonts w:ascii="Book Antiqua" w:hAnsi="Book Antiqua" w:cs="Tahoma"/>
        </w:rPr>
        <w:t xml:space="preserve"> and the same is registered on 14/12/2011 as document </w:t>
      </w:r>
      <w:proofErr w:type="gramStart"/>
      <w:r w:rsidRPr="00211529">
        <w:rPr>
          <w:rFonts w:ascii="Book Antiqua" w:hAnsi="Book Antiqua" w:cs="Tahoma"/>
        </w:rPr>
        <w:t>No</w:t>
      </w:r>
      <w:proofErr w:type="gramEnd"/>
      <w:r w:rsidRPr="00211529">
        <w:rPr>
          <w:rFonts w:ascii="Book Antiqua" w:hAnsi="Book Antiqua" w:cs="Tahoma"/>
        </w:rPr>
        <w:t xml:space="preserve">. </w:t>
      </w:r>
      <w:proofErr w:type="gramStart"/>
      <w:r w:rsidRPr="00211529">
        <w:rPr>
          <w:rFonts w:ascii="Book Antiqua" w:hAnsi="Book Antiqua" w:cs="Tahoma"/>
        </w:rPr>
        <w:t>MYN - 1-19856-2011-12 in C.D No.</w:t>
      </w:r>
      <w:proofErr w:type="gramEnd"/>
      <w:r w:rsidRPr="00211529">
        <w:rPr>
          <w:rFonts w:ascii="Book Antiqua" w:hAnsi="Book Antiqua" w:cs="Tahoma"/>
        </w:rPr>
        <w:t xml:space="preserve"> MYND - 301 of </w:t>
      </w:r>
      <w:r>
        <w:rPr>
          <w:rFonts w:ascii="Book Antiqua" w:hAnsi="Book Antiqua" w:cs="Tahoma"/>
        </w:rPr>
        <w:t>Book-I , before the Sub-Registrar</w:t>
      </w:r>
      <w:r w:rsidRPr="00211529">
        <w:rPr>
          <w:rFonts w:ascii="Book Antiqua" w:hAnsi="Book Antiqua" w:cs="Tahoma"/>
        </w:rPr>
        <w:t>, Mysore</w:t>
      </w:r>
      <w:r>
        <w:rPr>
          <w:rFonts w:ascii="Book Antiqua" w:hAnsi="Book Antiqua" w:cs="Tahoma"/>
        </w:rPr>
        <w:t>-</w:t>
      </w:r>
      <w:r w:rsidRPr="00211529">
        <w:rPr>
          <w:rFonts w:ascii="Book Antiqua" w:hAnsi="Book Antiqua" w:cs="Tahoma"/>
        </w:rPr>
        <w:t xml:space="preserve">North, Mysore, thereby conveying the alienated land bearing </w:t>
      </w:r>
      <w:proofErr w:type="spellStart"/>
      <w:r w:rsidRPr="00211529">
        <w:rPr>
          <w:rFonts w:ascii="Book Antiqua" w:hAnsi="Book Antiqua" w:cs="Tahoma"/>
        </w:rPr>
        <w:t>Sy</w:t>
      </w:r>
      <w:proofErr w:type="spellEnd"/>
      <w:r w:rsidRPr="00211529">
        <w:rPr>
          <w:rFonts w:ascii="Book Antiqua" w:hAnsi="Book Antiqua" w:cs="Tahoma"/>
        </w:rPr>
        <w:t xml:space="preserve"> No. 27/1 , measuring 4 acres 08.08 </w:t>
      </w:r>
      <w:proofErr w:type="spellStart"/>
      <w:r w:rsidRPr="00211529">
        <w:rPr>
          <w:rFonts w:ascii="Book Antiqua" w:hAnsi="Book Antiqua" w:cs="Tahoma"/>
        </w:rPr>
        <w:t>guntas</w:t>
      </w:r>
      <w:proofErr w:type="spellEnd"/>
      <w:r w:rsidRPr="00211529">
        <w:rPr>
          <w:rFonts w:ascii="Book Antiqua" w:hAnsi="Book Antiqua" w:cs="Tahoma"/>
        </w:rPr>
        <w:t xml:space="preserve"> of </w:t>
      </w:r>
      <w:proofErr w:type="spellStart"/>
      <w:r w:rsidRPr="00211529">
        <w:rPr>
          <w:rFonts w:ascii="Book Antiqua" w:hAnsi="Book Antiqua" w:cs="Tahoma"/>
        </w:rPr>
        <w:t>Madagalli</w:t>
      </w:r>
      <w:proofErr w:type="spellEnd"/>
      <w:r w:rsidRPr="00211529">
        <w:rPr>
          <w:rFonts w:ascii="Book Antiqua" w:hAnsi="Book Antiqua" w:cs="Tahoma"/>
        </w:rPr>
        <w:t xml:space="preserve"> Village</w:t>
      </w:r>
      <w:r>
        <w:rPr>
          <w:rFonts w:ascii="Book Antiqua" w:hAnsi="Book Antiqua" w:cs="Tahoma"/>
        </w:rPr>
        <w:t xml:space="preserve">, </w:t>
      </w:r>
      <w:proofErr w:type="spellStart"/>
      <w:r>
        <w:rPr>
          <w:rFonts w:ascii="Book Antiqua" w:hAnsi="Book Antiqua" w:cs="Tahoma"/>
        </w:rPr>
        <w:t>Yelwala</w:t>
      </w:r>
      <w:proofErr w:type="spellEnd"/>
      <w:r>
        <w:rPr>
          <w:rFonts w:ascii="Book Antiqua" w:hAnsi="Book Antiqua" w:cs="Tahoma"/>
        </w:rPr>
        <w:t xml:space="preserve"> </w:t>
      </w:r>
      <w:proofErr w:type="spellStart"/>
      <w:r>
        <w:rPr>
          <w:rFonts w:ascii="Book Antiqua" w:hAnsi="Book Antiqua" w:cs="Tahoma"/>
        </w:rPr>
        <w:t>Hobli</w:t>
      </w:r>
      <w:proofErr w:type="spellEnd"/>
      <w:r>
        <w:rPr>
          <w:rFonts w:ascii="Book Antiqua" w:hAnsi="Book Antiqua" w:cs="Tahoma"/>
        </w:rPr>
        <w:t xml:space="preserve">, Mysore </w:t>
      </w:r>
      <w:proofErr w:type="spellStart"/>
      <w:r>
        <w:rPr>
          <w:rFonts w:ascii="Book Antiqua" w:hAnsi="Book Antiqua" w:cs="Tahoma"/>
        </w:rPr>
        <w:t>Taluk</w:t>
      </w:r>
      <w:proofErr w:type="spellEnd"/>
      <w:r>
        <w:rPr>
          <w:rFonts w:ascii="Book Antiqua" w:hAnsi="Book Antiqua" w:cs="Tahoma"/>
        </w:rPr>
        <w:t xml:space="preserve"> and District</w:t>
      </w:r>
      <w:r w:rsidRPr="00211529">
        <w:rPr>
          <w:rFonts w:ascii="Book Antiqua" w:hAnsi="Book Antiqua" w:cs="Tahoma"/>
        </w:rPr>
        <w:t xml:space="preserve">. </w:t>
      </w:r>
    </w:p>
    <w:p w:rsidR="00211529" w:rsidRDefault="00211529" w:rsidP="00192A3C">
      <w:pPr>
        <w:jc w:val="both"/>
        <w:rPr>
          <w:rFonts w:ascii="Book Antiqua" w:hAnsi="Book Antiqua" w:cs="Tahoma"/>
        </w:rPr>
      </w:pPr>
    </w:p>
    <w:p w:rsidR="006D16A5" w:rsidRDefault="00211529" w:rsidP="00192A3C">
      <w:pPr>
        <w:jc w:val="both"/>
        <w:rPr>
          <w:rFonts w:ascii="Book Antiqua" w:hAnsi="Book Antiqua" w:cs="Tahoma"/>
        </w:rPr>
      </w:pPr>
      <w:r w:rsidRPr="00211529">
        <w:rPr>
          <w:rFonts w:ascii="Book Antiqua" w:hAnsi="Book Antiqua" w:cs="Tahoma"/>
        </w:rPr>
        <w:t>On the representation and upon paymen</w:t>
      </w:r>
      <w:r w:rsidR="006D16A5">
        <w:rPr>
          <w:rFonts w:ascii="Book Antiqua" w:hAnsi="Book Antiqua" w:cs="Tahoma"/>
        </w:rPr>
        <w:t>t of the prescribed fees by Smt</w:t>
      </w:r>
      <w:r w:rsidRPr="00211529">
        <w:rPr>
          <w:rFonts w:ascii="Book Antiqua" w:hAnsi="Book Antiqua" w:cs="Tahoma"/>
        </w:rPr>
        <w:t>.</w:t>
      </w:r>
      <w:r w:rsidR="006D16A5">
        <w:rPr>
          <w:rFonts w:ascii="Book Antiqua" w:hAnsi="Book Antiqua" w:cs="Tahoma"/>
        </w:rPr>
        <w:t xml:space="preserve"> </w:t>
      </w:r>
      <w:proofErr w:type="spellStart"/>
      <w:r w:rsidR="006D16A5">
        <w:rPr>
          <w:rFonts w:ascii="Book Antiqua" w:hAnsi="Book Antiqua" w:cs="Tahoma"/>
        </w:rPr>
        <w:t>Jayalakshmi</w:t>
      </w:r>
      <w:proofErr w:type="spellEnd"/>
      <w:r w:rsidR="006D16A5">
        <w:rPr>
          <w:rFonts w:ascii="Book Antiqua" w:hAnsi="Book Antiqua" w:cs="Tahoma"/>
        </w:rPr>
        <w:t xml:space="preserve"> towards conversion</w:t>
      </w:r>
      <w:r w:rsidRPr="00211529">
        <w:rPr>
          <w:rFonts w:ascii="Book Antiqua" w:hAnsi="Book Antiqua" w:cs="Tahoma"/>
        </w:rPr>
        <w:t xml:space="preserve">, </w:t>
      </w:r>
      <w:proofErr w:type="spellStart"/>
      <w:r w:rsidRPr="00211529">
        <w:rPr>
          <w:rFonts w:ascii="Book Antiqua" w:hAnsi="Book Antiqua" w:cs="Tahoma"/>
        </w:rPr>
        <w:t>podi</w:t>
      </w:r>
      <w:proofErr w:type="spellEnd"/>
      <w:r w:rsidRPr="00211529">
        <w:rPr>
          <w:rFonts w:ascii="Book Antiqua" w:hAnsi="Book Antiqua" w:cs="Tahoma"/>
        </w:rPr>
        <w:t xml:space="preserve"> charges and payment of market value of </w:t>
      </w:r>
      <w:r w:rsidR="006D16A5">
        <w:rPr>
          <w:rFonts w:ascii="Book Antiqua" w:hAnsi="Book Antiqua" w:cs="Tahoma"/>
        </w:rPr>
        <w:t>‘</w:t>
      </w:r>
      <w:r w:rsidRPr="00211529">
        <w:rPr>
          <w:rFonts w:ascii="Book Antiqua" w:hAnsi="Book Antiqua" w:cs="Tahoma"/>
        </w:rPr>
        <w:t xml:space="preserve">A' </w:t>
      </w:r>
      <w:proofErr w:type="spellStart"/>
      <w:r w:rsidRPr="00211529">
        <w:rPr>
          <w:rFonts w:ascii="Book Antiqua" w:hAnsi="Book Antiqua" w:cs="Tahoma"/>
        </w:rPr>
        <w:t>Kharab</w:t>
      </w:r>
      <w:proofErr w:type="spellEnd"/>
      <w:r w:rsidRPr="00211529">
        <w:rPr>
          <w:rFonts w:ascii="Book Antiqua" w:hAnsi="Book Antiqua" w:cs="Tahoma"/>
        </w:rPr>
        <w:t xml:space="preserve"> land measuring 04 </w:t>
      </w:r>
      <w:proofErr w:type="spellStart"/>
      <w:r w:rsidRPr="00211529">
        <w:rPr>
          <w:rFonts w:ascii="Book Antiqua" w:hAnsi="Book Antiqua" w:cs="Tahoma"/>
        </w:rPr>
        <w:t>guntas</w:t>
      </w:r>
      <w:proofErr w:type="spellEnd"/>
      <w:r w:rsidRPr="00211529">
        <w:rPr>
          <w:rFonts w:ascii="Book Antiqua" w:hAnsi="Book Antiqua" w:cs="Tahoma"/>
        </w:rPr>
        <w:t xml:space="preserve"> in </w:t>
      </w:r>
      <w:proofErr w:type="spellStart"/>
      <w:r w:rsidRPr="00211529">
        <w:rPr>
          <w:rFonts w:ascii="Book Antiqua" w:hAnsi="Book Antiqua" w:cs="Tahoma"/>
        </w:rPr>
        <w:t>Sy</w:t>
      </w:r>
      <w:proofErr w:type="spellEnd"/>
      <w:r w:rsidRPr="00211529">
        <w:rPr>
          <w:rFonts w:ascii="Book Antiqua" w:hAnsi="Book Antiqua" w:cs="Tahoma"/>
        </w:rPr>
        <w:t xml:space="preserve"> No. 27, the Of</w:t>
      </w:r>
      <w:r w:rsidR="006D16A5">
        <w:rPr>
          <w:rFonts w:ascii="Book Antiqua" w:hAnsi="Book Antiqua" w:cs="Tahoma"/>
        </w:rPr>
        <w:t>fice of the Deputy Commissioner</w:t>
      </w:r>
      <w:r w:rsidRPr="00211529">
        <w:rPr>
          <w:rFonts w:ascii="Book Antiqua" w:hAnsi="Book Antiqua" w:cs="Tahoma"/>
        </w:rPr>
        <w:t>, Mysore District has issued the Official Memorandum / Alienation Order dat</w:t>
      </w:r>
      <w:r w:rsidR="006D16A5">
        <w:rPr>
          <w:rFonts w:ascii="Book Antiqua" w:hAnsi="Book Antiqua" w:cs="Tahoma"/>
        </w:rPr>
        <w:t>ed 19/03/2012 bearing No. ALN (</w:t>
      </w:r>
      <w:r w:rsidRPr="00211529">
        <w:rPr>
          <w:rFonts w:ascii="Book Antiqua" w:hAnsi="Book Antiqua" w:cs="Tahoma"/>
        </w:rPr>
        <w:t>1</w:t>
      </w:r>
      <w:r w:rsidR="006D16A5">
        <w:rPr>
          <w:rFonts w:ascii="Book Antiqua" w:hAnsi="Book Antiqua" w:cs="Tahoma"/>
        </w:rPr>
        <w:t>) Mis.101/</w:t>
      </w:r>
      <w:r w:rsidRPr="00211529">
        <w:rPr>
          <w:rFonts w:ascii="Book Antiqua" w:hAnsi="Book Antiqua" w:cs="Tahoma"/>
        </w:rPr>
        <w:t xml:space="preserve">2011-12 in the name of </w:t>
      </w:r>
      <w:proofErr w:type="spellStart"/>
      <w:proofErr w:type="gramStart"/>
      <w:r w:rsidRPr="00211529">
        <w:rPr>
          <w:rFonts w:ascii="Book Antiqua" w:hAnsi="Book Antiqua" w:cs="Tahoma"/>
        </w:rPr>
        <w:t>Smt</w:t>
      </w:r>
      <w:proofErr w:type="spellEnd"/>
      <w:r w:rsidRPr="00211529">
        <w:rPr>
          <w:rFonts w:ascii="Book Antiqua" w:hAnsi="Book Antiqua" w:cs="Tahoma"/>
        </w:rPr>
        <w:t xml:space="preserve"> .</w:t>
      </w:r>
      <w:proofErr w:type="gramEnd"/>
      <w:r w:rsidRPr="00211529">
        <w:rPr>
          <w:rFonts w:ascii="Book Antiqua" w:hAnsi="Book Antiqua" w:cs="Tahoma"/>
        </w:rPr>
        <w:t xml:space="preserve"> </w:t>
      </w:r>
      <w:proofErr w:type="spellStart"/>
      <w:proofErr w:type="gramStart"/>
      <w:r w:rsidRPr="00211529">
        <w:rPr>
          <w:rFonts w:ascii="Book Antiqua" w:hAnsi="Book Antiqua" w:cs="Tahoma"/>
        </w:rPr>
        <w:t>Jayalakshmi</w:t>
      </w:r>
      <w:proofErr w:type="spellEnd"/>
      <w:r w:rsidRPr="00211529">
        <w:rPr>
          <w:rFonts w:ascii="Book Antiqua" w:hAnsi="Book Antiqua" w:cs="Tahoma"/>
        </w:rPr>
        <w:t xml:space="preserve"> ,</w:t>
      </w:r>
      <w:proofErr w:type="gramEnd"/>
      <w:r w:rsidRPr="00211529">
        <w:rPr>
          <w:rFonts w:ascii="Book Antiqua" w:hAnsi="Book Antiqua" w:cs="Tahoma"/>
        </w:rPr>
        <w:t xml:space="preserve"> thereby permitting her to use</w:t>
      </w:r>
      <w:r w:rsidR="006D16A5">
        <w:rPr>
          <w:rFonts w:ascii="Book Antiqua" w:hAnsi="Book Antiqua" w:cs="Tahoma"/>
        </w:rPr>
        <w:t xml:space="preserve"> the land bearing </w:t>
      </w:r>
      <w:proofErr w:type="spellStart"/>
      <w:r w:rsidR="006D16A5">
        <w:rPr>
          <w:rFonts w:ascii="Book Antiqua" w:hAnsi="Book Antiqua" w:cs="Tahoma"/>
        </w:rPr>
        <w:t>Sy</w:t>
      </w:r>
      <w:proofErr w:type="spellEnd"/>
      <w:r w:rsidR="006D16A5">
        <w:rPr>
          <w:rFonts w:ascii="Book Antiqua" w:hAnsi="Book Antiqua" w:cs="Tahoma"/>
        </w:rPr>
        <w:t xml:space="preserve"> No.27</w:t>
      </w:r>
      <w:r w:rsidRPr="00211529">
        <w:rPr>
          <w:rFonts w:ascii="Book Antiqua" w:hAnsi="Book Antiqua" w:cs="Tahoma"/>
        </w:rPr>
        <w:t xml:space="preserve">, measuring 04 </w:t>
      </w:r>
      <w:proofErr w:type="spellStart"/>
      <w:r w:rsidRPr="00211529">
        <w:rPr>
          <w:rFonts w:ascii="Book Antiqua" w:hAnsi="Book Antiqua" w:cs="Tahoma"/>
        </w:rPr>
        <w:t>guntas</w:t>
      </w:r>
      <w:proofErr w:type="spellEnd"/>
      <w:r w:rsidRPr="00211529">
        <w:rPr>
          <w:rFonts w:ascii="Book Antiqua" w:hAnsi="Book Antiqua" w:cs="Tahoma"/>
        </w:rPr>
        <w:t xml:space="preserve"> from Agricultural</w:t>
      </w:r>
      <w:r w:rsidR="006D16A5">
        <w:rPr>
          <w:rFonts w:ascii="Book Antiqua" w:hAnsi="Book Antiqua" w:cs="Tahoma"/>
        </w:rPr>
        <w:t xml:space="preserve"> purpose to Residential purpose</w:t>
      </w:r>
      <w:r w:rsidRPr="00211529">
        <w:rPr>
          <w:rFonts w:ascii="Book Antiqua" w:hAnsi="Book Antiqua" w:cs="Tahoma"/>
        </w:rPr>
        <w:t xml:space="preserve">. </w:t>
      </w:r>
    </w:p>
    <w:p w:rsidR="006D16A5" w:rsidRDefault="006D16A5" w:rsidP="00192A3C">
      <w:pPr>
        <w:jc w:val="both"/>
        <w:rPr>
          <w:rFonts w:ascii="Book Antiqua" w:hAnsi="Book Antiqua" w:cs="Tahoma"/>
        </w:rPr>
      </w:pPr>
    </w:p>
    <w:p w:rsidR="00281AA5" w:rsidRDefault="00281AA5">
      <w:pPr>
        <w:spacing w:after="200" w:line="276" w:lineRule="auto"/>
        <w:rPr>
          <w:rFonts w:ascii="Book Antiqua" w:hAnsi="Book Antiqua" w:cs="Tahoma"/>
        </w:rPr>
      </w:pPr>
      <w:r>
        <w:rPr>
          <w:rFonts w:ascii="Book Antiqua" w:hAnsi="Book Antiqua" w:cs="Tahoma"/>
        </w:rPr>
        <w:br w:type="page"/>
      </w:r>
    </w:p>
    <w:p w:rsidR="006D16A5" w:rsidRDefault="006D16A5" w:rsidP="00192A3C">
      <w:pPr>
        <w:jc w:val="both"/>
        <w:rPr>
          <w:rFonts w:ascii="Book Antiqua" w:hAnsi="Book Antiqua" w:cs="Tahoma"/>
        </w:rPr>
      </w:pPr>
      <w:r>
        <w:rPr>
          <w:rFonts w:ascii="Book Antiqua" w:hAnsi="Book Antiqua" w:cs="Tahoma"/>
        </w:rPr>
        <w:lastRenderedPageBreak/>
        <w:t>Whereas</w:t>
      </w:r>
      <w:r w:rsidR="00211529" w:rsidRPr="00211529">
        <w:rPr>
          <w:rFonts w:ascii="Book Antiqua" w:hAnsi="Book Antiqua" w:cs="Tahoma"/>
        </w:rPr>
        <w:t xml:space="preserve">, </w:t>
      </w:r>
      <w:proofErr w:type="spellStart"/>
      <w:proofErr w:type="gramStart"/>
      <w:r w:rsidR="00211529" w:rsidRPr="00211529">
        <w:rPr>
          <w:rFonts w:ascii="Book Antiqua" w:hAnsi="Book Antiqua" w:cs="Tahoma"/>
        </w:rPr>
        <w:t>Smt</w:t>
      </w:r>
      <w:proofErr w:type="spellEnd"/>
      <w:r w:rsidR="00211529" w:rsidRPr="00211529">
        <w:rPr>
          <w:rFonts w:ascii="Book Antiqua" w:hAnsi="Book Antiqua" w:cs="Tahoma"/>
        </w:rPr>
        <w:t xml:space="preserve"> .</w:t>
      </w:r>
      <w:proofErr w:type="gramEnd"/>
      <w:r w:rsidR="00211529" w:rsidRPr="00211529">
        <w:rPr>
          <w:rFonts w:ascii="Book Antiqua" w:hAnsi="Book Antiqua" w:cs="Tahoma"/>
        </w:rPr>
        <w:t xml:space="preserve"> </w:t>
      </w:r>
      <w:proofErr w:type="spellStart"/>
      <w:r w:rsidR="00211529" w:rsidRPr="00211529">
        <w:rPr>
          <w:rFonts w:ascii="Book Antiqua" w:hAnsi="Book Antiqua" w:cs="Tahoma"/>
        </w:rPr>
        <w:t>Jayalakshmi.B</w:t>
      </w:r>
      <w:proofErr w:type="spellEnd"/>
      <w:r w:rsidR="00211529" w:rsidRPr="00211529">
        <w:rPr>
          <w:rFonts w:ascii="Book Antiqua" w:hAnsi="Book Antiqua" w:cs="Tahoma"/>
        </w:rPr>
        <w:t xml:space="preserve"> and others have executed a Special Power of Attorney da</w:t>
      </w:r>
      <w:r>
        <w:rPr>
          <w:rFonts w:ascii="Book Antiqua" w:hAnsi="Book Antiqua" w:cs="Tahoma"/>
        </w:rPr>
        <w:t xml:space="preserve">ted 30/08/2012 in </w:t>
      </w:r>
      <w:proofErr w:type="spellStart"/>
      <w:r>
        <w:rPr>
          <w:rFonts w:ascii="Book Antiqua" w:hAnsi="Book Antiqua" w:cs="Tahoma"/>
        </w:rPr>
        <w:t>favour</w:t>
      </w:r>
      <w:proofErr w:type="spellEnd"/>
      <w:r>
        <w:rPr>
          <w:rFonts w:ascii="Book Antiqua" w:hAnsi="Book Antiqua" w:cs="Tahoma"/>
        </w:rPr>
        <w:t xml:space="preserve"> of Sri</w:t>
      </w:r>
      <w:r w:rsidR="00211529" w:rsidRPr="00211529">
        <w:rPr>
          <w:rFonts w:ascii="Book Antiqua" w:hAnsi="Book Antiqua" w:cs="Tahoma"/>
        </w:rPr>
        <w:t>. N.</w:t>
      </w:r>
      <w:r>
        <w:rPr>
          <w:rFonts w:ascii="Book Antiqua" w:hAnsi="Book Antiqua" w:cs="Tahoma"/>
        </w:rPr>
        <w:t xml:space="preserve"> </w:t>
      </w:r>
      <w:r w:rsidR="00211529" w:rsidRPr="00211529">
        <w:rPr>
          <w:rFonts w:ascii="Book Antiqua" w:hAnsi="Book Antiqua" w:cs="Tahoma"/>
        </w:rPr>
        <w:t xml:space="preserve">Suresh and the same </w:t>
      </w:r>
      <w:proofErr w:type="gramStart"/>
      <w:r w:rsidR="00211529" w:rsidRPr="00211529">
        <w:rPr>
          <w:rFonts w:ascii="Book Antiqua" w:hAnsi="Book Antiqua" w:cs="Tahoma"/>
        </w:rPr>
        <w:t>is</w:t>
      </w:r>
      <w:proofErr w:type="gramEnd"/>
      <w:r w:rsidR="00211529" w:rsidRPr="00211529">
        <w:rPr>
          <w:rFonts w:ascii="Book Antiqua" w:hAnsi="Book Antiqua" w:cs="Tahoma"/>
        </w:rPr>
        <w:t xml:space="preserve"> registered as document No. </w:t>
      </w:r>
      <w:proofErr w:type="gramStart"/>
      <w:r w:rsidR="00211529" w:rsidRPr="00211529">
        <w:rPr>
          <w:rFonts w:ascii="Book Antiqua" w:hAnsi="Book Antiqua" w:cs="Tahoma"/>
        </w:rPr>
        <w:t>INR - 4-00457-2012-13 in C.D No.</w:t>
      </w:r>
      <w:proofErr w:type="gramEnd"/>
      <w:r w:rsidR="00211529" w:rsidRPr="00211529">
        <w:rPr>
          <w:rFonts w:ascii="Book Antiqua" w:hAnsi="Book Antiqua" w:cs="Tahoma"/>
        </w:rPr>
        <w:t xml:space="preserve"> INRD - 43 of </w:t>
      </w:r>
      <w:r>
        <w:rPr>
          <w:rFonts w:ascii="Book Antiqua" w:hAnsi="Book Antiqua" w:cs="Tahoma"/>
        </w:rPr>
        <w:t>B</w:t>
      </w:r>
      <w:r w:rsidR="00211529" w:rsidRPr="00211529">
        <w:rPr>
          <w:rFonts w:ascii="Book Antiqua" w:hAnsi="Book Antiqua" w:cs="Tahoma"/>
        </w:rPr>
        <w:t>ook</w:t>
      </w:r>
      <w:r>
        <w:rPr>
          <w:rFonts w:ascii="Book Antiqua" w:hAnsi="Book Antiqua" w:cs="Tahoma"/>
        </w:rPr>
        <w:t xml:space="preserve"> </w:t>
      </w:r>
      <w:proofErr w:type="gramStart"/>
      <w:r>
        <w:rPr>
          <w:rFonts w:ascii="Book Antiqua" w:hAnsi="Book Antiqua" w:cs="Tahoma"/>
        </w:rPr>
        <w:t>4 ,</w:t>
      </w:r>
      <w:proofErr w:type="gramEnd"/>
      <w:r>
        <w:rPr>
          <w:rFonts w:ascii="Book Antiqua" w:hAnsi="Book Antiqua" w:cs="Tahoma"/>
        </w:rPr>
        <w:t xml:space="preserve"> before the Sub - Registrar</w:t>
      </w:r>
      <w:r w:rsidR="00211529" w:rsidRPr="00211529">
        <w:rPr>
          <w:rFonts w:ascii="Book Antiqua" w:hAnsi="Book Antiqua" w:cs="Tahoma"/>
        </w:rPr>
        <w:t xml:space="preserve">, </w:t>
      </w:r>
      <w:proofErr w:type="spellStart"/>
      <w:r w:rsidR="00211529" w:rsidRPr="00211529">
        <w:rPr>
          <w:rFonts w:ascii="Book Antiqua" w:hAnsi="Book Antiqua" w:cs="Tahoma"/>
        </w:rPr>
        <w:t>Indiranagar</w:t>
      </w:r>
      <w:proofErr w:type="spellEnd"/>
      <w:r w:rsidR="00211529" w:rsidRPr="00211529">
        <w:rPr>
          <w:rFonts w:ascii="Book Antiqua" w:hAnsi="Book Antiqua" w:cs="Tahoma"/>
        </w:rPr>
        <w:t xml:space="preserve">, Bangalore with the powers enunciated therein along with the power to present the Deed of Ratification executed by them in </w:t>
      </w:r>
      <w:proofErr w:type="spellStart"/>
      <w:r w:rsidR="00211529" w:rsidRPr="00211529">
        <w:rPr>
          <w:rFonts w:ascii="Book Antiqua" w:hAnsi="Book Antiqua" w:cs="Tahoma"/>
        </w:rPr>
        <w:t>favour</w:t>
      </w:r>
      <w:proofErr w:type="spellEnd"/>
      <w:r w:rsidR="00211529" w:rsidRPr="00211529">
        <w:rPr>
          <w:rFonts w:ascii="Book Antiqua" w:hAnsi="Book Antiqua" w:cs="Tahoma"/>
        </w:rPr>
        <w:t xml:space="preserve"> of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w:t>
      </w:r>
      <w:proofErr w:type="spellStart"/>
      <w:r w:rsidR="00211529" w:rsidRPr="00211529">
        <w:rPr>
          <w:rFonts w:ascii="Book Antiqua" w:hAnsi="Book Antiqua" w:cs="Tahoma"/>
        </w:rPr>
        <w:t>Realinfratech</w:t>
      </w:r>
      <w:proofErr w:type="spellEnd"/>
      <w:r w:rsidR="00211529" w:rsidRPr="00211529">
        <w:rPr>
          <w:rFonts w:ascii="Book Antiqua" w:hAnsi="Book Antiqua" w:cs="Tahoma"/>
        </w:rPr>
        <w:t xml:space="preserve"> International Private Limited with respect </w:t>
      </w:r>
      <w:r>
        <w:rPr>
          <w:rFonts w:ascii="Book Antiqua" w:hAnsi="Book Antiqua" w:cs="Tahoma"/>
        </w:rPr>
        <w:t xml:space="preserve">to the land bearing </w:t>
      </w:r>
      <w:proofErr w:type="spellStart"/>
      <w:r>
        <w:rPr>
          <w:rFonts w:ascii="Book Antiqua" w:hAnsi="Book Antiqua" w:cs="Tahoma"/>
        </w:rPr>
        <w:t>Sy</w:t>
      </w:r>
      <w:proofErr w:type="spellEnd"/>
      <w:r>
        <w:rPr>
          <w:rFonts w:ascii="Book Antiqua" w:hAnsi="Book Antiqua" w:cs="Tahoma"/>
        </w:rPr>
        <w:t xml:space="preserve"> No. 27/1</w:t>
      </w:r>
      <w:r w:rsidR="00211529" w:rsidRPr="00211529">
        <w:rPr>
          <w:rFonts w:ascii="Book Antiqua" w:hAnsi="Book Antiqua" w:cs="Tahoma"/>
        </w:rPr>
        <w:t xml:space="preserve">, measuring 4 acres 08.08 </w:t>
      </w:r>
      <w:proofErr w:type="spellStart"/>
      <w:r w:rsidR="00211529" w:rsidRPr="00211529">
        <w:rPr>
          <w:rFonts w:ascii="Book Antiqua" w:hAnsi="Book Antiqua" w:cs="Tahoma"/>
        </w:rPr>
        <w:t>guntas</w:t>
      </w:r>
      <w:proofErr w:type="spellEnd"/>
      <w:r w:rsidR="00211529" w:rsidRPr="00211529">
        <w:rPr>
          <w:rFonts w:ascii="Book Antiqua" w:hAnsi="Book Antiqua" w:cs="Tahoma"/>
        </w:rPr>
        <w:t xml:space="preserve"> .</w:t>
      </w:r>
    </w:p>
    <w:p w:rsidR="006D16A5" w:rsidRPr="00281AA5" w:rsidRDefault="006D16A5" w:rsidP="00192A3C">
      <w:pPr>
        <w:jc w:val="both"/>
        <w:rPr>
          <w:rFonts w:ascii="Book Antiqua" w:hAnsi="Book Antiqua" w:cs="Tahoma"/>
          <w:sz w:val="16"/>
          <w:szCs w:val="16"/>
        </w:rPr>
      </w:pPr>
    </w:p>
    <w:p w:rsidR="00211529" w:rsidRDefault="006D16A5" w:rsidP="00192A3C">
      <w:pPr>
        <w:jc w:val="both"/>
        <w:rPr>
          <w:rFonts w:ascii="Book Antiqua" w:hAnsi="Book Antiqua" w:cs="Tahoma"/>
        </w:rPr>
      </w:pPr>
      <w:r>
        <w:rPr>
          <w:rFonts w:ascii="Book Antiqua" w:hAnsi="Book Antiqua" w:cs="Tahoma"/>
        </w:rPr>
        <w:t>Further</w:t>
      </w:r>
      <w:r w:rsidR="00211529" w:rsidRPr="00211529">
        <w:rPr>
          <w:rFonts w:ascii="Book Antiqua" w:hAnsi="Book Antiqua" w:cs="Tahoma"/>
        </w:rPr>
        <w:t xml:space="preserve">, </w:t>
      </w:r>
      <w:proofErr w:type="spellStart"/>
      <w:proofErr w:type="gramStart"/>
      <w:r w:rsidR="00211529" w:rsidRPr="00211529">
        <w:rPr>
          <w:rFonts w:ascii="Book Antiqua" w:hAnsi="Book Antiqua" w:cs="Tahoma"/>
        </w:rPr>
        <w:t>Smt</w:t>
      </w:r>
      <w:proofErr w:type="spellEnd"/>
      <w:r w:rsidR="00211529" w:rsidRPr="00211529">
        <w:rPr>
          <w:rFonts w:ascii="Book Antiqua" w:hAnsi="Book Antiqua" w:cs="Tahoma"/>
        </w:rPr>
        <w:t xml:space="preserve"> .</w:t>
      </w:r>
      <w:proofErr w:type="gramEnd"/>
      <w:r w:rsidR="00211529" w:rsidRPr="00211529">
        <w:rPr>
          <w:rFonts w:ascii="Book Antiqua" w:hAnsi="Book Antiqua" w:cs="Tahoma"/>
        </w:rPr>
        <w:t xml:space="preserve"> </w:t>
      </w:r>
      <w:proofErr w:type="spellStart"/>
      <w:r w:rsidR="00211529" w:rsidRPr="00211529">
        <w:rPr>
          <w:rFonts w:ascii="Book Antiqua" w:hAnsi="Book Antiqua" w:cs="Tahoma"/>
        </w:rPr>
        <w:t>Jayalakshmi</w:t>
      </w:r>
      <w:proofErr w:type="spellEnd"/>
      <w:r w:rsidR="00211529" w:rsidRPr="00211529">
        <w:rPr>
          <w:rFonts w:ascii="Book Antiqua" w:hAnsi="Book Antiqua" w:cs="Tahoma"/>
        </w:rPr>
        <w:t xml:space="preserve"> B and others have executed a Registered Deed of Ratification dated 28/09/2012 in </w:t>
      </w:r>
      <w:proofErr w:type="spellStart"/>
      <w:r w:rsidR="00211529" w:rsidRPr="00211529">
        <w:rPr>
          <w:rFonts w:ascii="Book Antiqua" w:hAnsi="Book Antiqua" w:cs="Tahoma"/>
        </w:rPr>
        <w:t>favour</w:t>
      </w:r>
      <w:proofErr w:type="spellEnd"/>
      <w:r w:rsidR="00211529" w:rsidRPr="00211529">
        <w:rPr>
          <w:rFonts w:ascii="Book Antiqua" w:hAnsi="Book Antiqua" w:cs="Tahoma"/>
        </w:rPr>
        <w:t xml:space="preserve"> of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w:t>
      </w:r>
      <w:proofErr w:type="spellStart"/>
      <w:r w:rsidR="00211529" w:rsidRPr="00211529">
        <w:rPr>
          <w:rFonts w:ascii="Book Antiqua" w:hAnsi="Book Antiqua" w:cs="Tahoma"/>
        </w:rPr>
        <w:t>Realinfratech</w:t>
      </w:r>
      <w:proofErr w:type="spellEnd"/>
    </w:p>
    <w:p w:rsidR="006D16A5" w:rsidRDefault="006D16A5" w:rsidP="00192A3C">
      <w:pPr>
        <w:jc w:val="both"/>
        <w:rPr>
          <w:rFonts w:ascii="Book Antiqua" w:hAnsi="Book Antiqua" w:cs="Tahoma"/>
        </w:rPr>
      </w:pPr>
      <w:r>
        <w:rPr>
          <w:rFonts w:ascii="Book Antiqua" w:hAnsi="Book Antiqua" w:cs="Tahoma"/>
        </w:rPr>
        <w:t>International Private Limited, represented by its Directors</w:t>
      </w:r>
      <w:r w:rsidR="00211529" w:rsidRPr="00211529">
        <w:rPr>
          <w:rFonts w:ascii="Book Antiqua" w:hAnsi="Book Antiqua" w:cs="Tahoma"/>
        </w:rPr>
        <w:t xml:space="preserve">, Sri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Herald Pereira and Sri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and the same is registered as d</w:t>
      </w:r>
      <w:r>
        <w:rPr>
          <w:rFonts w:ascii="Book Antiqua" w:hAnsi="Book Antiqua" w:cs="Tahoma"/>
        </w:rPr>
        <w:t xml:space="preserve">ocument </w:t>
      </w:r>
      <w:proofErr w:type="gramStart"/>
      <w:r>
        <w:rPr>
          <w:rFonts w:ascii="Book Antiqua" w:hAnsi="Book Antiqua" w:cs="Tahoma"/>
        </w:rPr>
        <w:t>No</w:t>
      </w:r>
      <w:proofErr w:type="gramEnd"/>
      <w:r>
        <w:rPr>
          <w:rFonts w:ascii="Book Antiqua" w:hAnsi="Book Antiqua" w:cs="Tahoma"/>
        </w:rPr>
        <w:t xml:space="preserve">. </w:t>
      </w:r>
      <w:proofErr w:type="gramStart"/>
      <w:r>
        <w:rPr>
          <w:rFonts w:ascii="Book Antiqua" w:hAnsi="Book Antiqua" w:cs="Tahoma"/>
        </w:rPr>
        <w:t>MYN-1-18197-2012-13 in CD No.</w:t>
      </w:r>
      <w:proofErr w:type="gramEnd"/>
      <w:r>
        <w:rPr>
          <w:rFonts w:ascii="Book Antiqua" w:hAnsi="Book Antiqua" w:cs="Tahoma"/>
        </w:rPr>
        <w:t xml:space="preserve"> MYND-</w:t>
      </w:r>
      <w:r w:rsidR="00211529" w:rsidRPr="00211529">
        <w:rPr>
          <w:rFonts w:ascii="Book Antiqua" w:hAnsi="Book Antiqua" w:cs="Tahoma"/>
        </w:rPr>
        <w:t xml:space="preserve">342 of </w:t>
      </w:r>
      <w:r>
        <w:rPr>
          <w:rFonts w:ascii="Book Antiqua" w:hAnsi="Book Antiqua" w:cs="Tahoma"/>
        </w:rPr>
        <w:t>Book 1, before the Sub Registrar, Mysore</w:t>
      </w:r>
      <w:r w:rsidR="00211529" w:rsidRPr="00211529">
        <w:rPr>
          <w:rFonts w:ascii="Book Antiqua" w:hAnsi="Book Antiqua" w:cs="Tahoma"/>
        </w:rPr>
        <w:t>-</w:t>
      </w:r>
      <w:r>
        <w:rPr>
          <w:rFonts w:ascii="Book Antiqua" w:hAnsi="Book Antiqua" w:cs="Tahoma"/>
        </w:rPr>
        <w:t>North</w:t>
      </w:r>
      <w:r w:rsidR="00211529" w:rsidRPr="00211529">
        <w:rPr>
          <w:rFonts w:ascii="Book Antiqua" w:hAnsi="Book Antiqua" w:cs="Tahoma"/>
        </w:rPr>
        <w:t xml:space="preserve">, Mysore, thereby rectifying the name of the purchasers as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w:t>
      </w:r>
      <w:proofErr w:type="spellStart"/>
      <w:r w:rsidR="00211529" w:rsidRPr="00211529">
        <w:rPr>
          <w:rFonts w:ascii="Book Antiqua" w:hAnsi="Book Antiqua" w:cs="Tahoma"/>
        </w:rPr>
        <w:t>Realinfratec</w:t>
      </w:r>
      <w:r>
        <w:rPr>
          <w:rFonts w:ascii="Book Antiqua" w:hAnsi="Book Antiqua" w:cs="Tahoma"/>
        </w:rPr>
        <w:t>h</w:t>
      </w:r>
      <w:proofErr w:type="spellEnd"/>
      <w:r>
        <w:rPr>
          <w:rFonts w:ascii="Book Antiqua" w:hAnsi="Book Antiqua" w:cs="Tahoma"/>
        </w:rPr>
        <w:t xml:space="preserve"> International Private Limited</w:t>
      </w:r>
      <w:r w:rsidR="00211529" w:rsidRPr="00211529">
        <w:rPr>
          <w:rFonts w:ascii="Book Antiqua" w:hAnsi="Book Antiqua" w:cs="Tahoma"/>
        </w:rPr>
        <w:t>, represented by its Dire</w:t>
      </w:r>
      <w:r>
        <w:rPr>
          <w:rFonts w:ascii="Book Antiqua" w:hAnsi="Book Antiqua" w:cs="Tahoma"/>
        </w:rPr>
        <w:t>ctors</w:t>
      </w:r>
      <w:r w:rsidR="00211529" w:rsidRPr="00211529">
        <w:rPr>
          <w:rFonts w:ascii="Book Antiqua" w:hAnsi="Book Antiqua" w:cs="Tahoma"/>
        </w:rPr>
        <w:t xml:space="preserve">, Sri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Herald Pereira and Sri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which was mentioned as M / s . L &amp; M Inte</w:t>
      </w:r>
      <w:r>
        <w:rPr>
          <w:rFonts w:ascii="Book Antiqua" w:hAnsi="Book Antiqua" w:cs="Tahoma"/>
        </w:rPr>
        <w:t>r</w:t>
      </w:r>
      <w:r w:rsidR="00211529" w:rsidRPr="00211529">
        <w:rPr>
          <w:rFonts w:ascii="Book Antiqua" w:hAnsi="Book Antiqua" w:cs="Tahoma"/>
        </w:rPr>
        <w:t xml:space="preserve">national </w:t>
      </w:r>
      <w:r>
        <w:rPr>
          <w:rFonts w:ascii="Book Antiqua" w:hAnsi="Book Antiqua" w:cs="Tahoma"/>
        </w:rPr>
        <w:t xml:space="preserve">Builders and Developers </w:t>
      </w:r>
      <w:proofErr w:type="spellStart"/>
      <w:r>
        <w:rPr>
          <w:rFonts w:ascii="Book Antiqua" w:hAnsi="Book Antiqua" w:cs="Tahoma"/>
        </w:rPr>
        <w:t>Pvt</w:t>
      </w:r>
      <w:proofErr w:type="spellEnd"/>
      <w:r>
        <w:rPr>
          <w:rFonts w:ascii="Book Antiqua" w:hAnsi="Book Antiqua" w:cs="Tahoma"/>
        </w:rPr>
        <w:t xml:space="preserve"> Ltd., in Sale Deed dated 13/12/2011</w:t>
      </w:r>
      <w:r w:rsidR="00211529" w:rsidRPr="00211529">
        <w:rPr>
          <w:rFonts w:ascii="Book Antiqua" w:hAnsi="Book Antiqua" w:cs="Tahoma"/>
        </w:rPr>
        <w:t>, registered on 1</w:t>
      </w:r>
      <w:r>
        <w:rPr>
          <w:rFonts w:ascii="Book Antiqua" w:hAnsi="Book Antiqua" w:cs="Tahoma"/>
        </w:rPr>
        <w:t xml:space="preserve">4/12/2011 as document </w:t>
      </w:r>
      <w:proofErr w:type="gramStart"/>
      <w:r>
        <w:rPr>
          <w:rFonts w:ascii="Book Antiqua" w:hAnsi="Book Antiqua" w:cs="Tahoma"/>
        </w:rPr>
        <w:t>No</w:t>
      </w:r>
      <w:proofErr w:type="gramEnd"/>
      <w:r>
        <w:rPr>
          <w:rFonts w:ascii="Book Antiqua" w:hAnsi="Book Antiqua" w:cs="Tahoma"/>
        </w:rPr>
        <w:t xml:space="preserve">. </w:t>
      </w:r>
      <w:proofErr w:type="gramStart"/>
      <w:r>
        <w:rPr>
          <w:rFonts w:ascii="Book Antiqua" w:hAnsi="Book Antiqua" w:cs="Tahoma"/>
        </w:rPr>
        <w:t>MYN-</w:t>
      </w:r>
      <w:r w:rsidR="00211529" w:rsidRPr="00211529">
        <w:rPr>
          <w:rFonts w:ascii="Book Antiqua" w:hAnsi="Book Antiqua" w:cs="Tahoma"/>
        </w:rPr>
        <w:t>1</w:t>
      </w:r>
      <w:r>
        <w:rPr>
          <w:rFonts w:ascii="Book Antiqua" w:hAnsi="Book Antiqua" w:cs="Tahoma"/>
        </w:rPr>
        <w:t>-19856-2011-12 in CD No.</w:t>
      </w:r>
      <w:proofErr w:type="gramEnd"/>
      <w:r>
        <w:rPr>
          <w:rFonts w:ascii="Book Antiqua" w:hAnsi="Book Antiqua" w:cs="Tahoma"/>
        </w:rPr>
        <w:t xml:space="preserve"> MYND-</w:t>
      </w:r>
      <w:r w:rsidR="00211529" w:rsidRPr="00211529">
        <w:rPr>
          <w:rFonts w:ascii="Book Antiqua" w:hAnsi="Book Antiqua" w:cs="Tahoma"/>
        </w:rPr>
        <w:t xml:space="preserve">301 of </w:t>
      </w:r>
      <w:r>
        <w:rPr>
          <w:rFonts w:ascii="Book Antiqua" w:hAnsi="Book Antiqua" w:cs="Tahoma"/>
        </w:rPr>
        <w:t>B</w:t>
      </w:r>
      <w:r w:rsidR="00211529" w:rsidRPr="00211529">
        <w:rPr>
          <w:rFonts w:ascii="Book Antiqua" w:hAnsi="Book Antiqua" w:cs="Tahoma"/>
        </w:rPr>
        <w:t xml:space="preserve">ook 1, before the Sub </w:t>
      </w:r>
      <w:proofErr w:type="gramStart"/>
      <w:r w:rsidR="00211529" w:rsidRPr="00211529">
        <w:rPr>
          <w:rFonts w:ascii="Book Antiqua" w:hAnsi="Book Antiqua" w:cs="Tahoma"/>
        </w:rPr>
        <w:t>Registrar ,</w:t>
      </w:r>
      <w:proofErr w:type="gramEnd"/>
      <w:r w:rsidR="00211529" w:rsidRPr="00211529">
        <w:rPr>
          <w:rFonts w:ascii="Book Antiqua" w:hAnsi="Book Antiqua" w:cs="Tahoma"/>
        </w:rPr>
        <w:t xml:space="preserve"> Mysore - North , Mysore with respect to the ali</w:t>
      </w:r>
      <w:r>
        <w:rPr>
          <w:rFonts w:ascii="Book Antiqua" w:hAnsi="Book Antiqua" w:cs="Tahoma"/>
        </w:rPr>
        <w:t xml:space="preserve">enated land bearing </w:t>
      </w:r>
      <w:proofErr w:type="spellStart"/>
      <w:r>
        <w:rPr>
          <w:rFonts w:ascii="Book Antiqua" w:hAnsi="Book Antiqua" w:cs="Tahoma"/>
        </w:rPr>
        <w:t>Sy</w:t>
      </w:r>
      <w:proofErr w:type="spellEnd"/>
      <w:r>
        <w:rPr>
          <w:rFonts w:ascii="Book Antiqua" w:hAnsi="Book Antiqua" w:cs="Tahoma"/>
        </w:rPr>
        <w:t xml:space="preserve"> No. 27/1</w:t>
      </w:r>
      <w:r w:rsidR="00211529" w:rsidRPr="00211529">
        <w:rPr>
          <w:rFonts w:ascii="Book Antiqua" w:hAnsi="Book Antiqua" w:cs="Tahoma"/>
        </w:rPr>
        <w:t xml:space="preserve">, measuring 4 acres </w:t>
      </w:r>
      <w:r>
        <w:rPr>
          <w:rFonts w:ascii="Book Antiqua" w:hAnsi="Book Antiqua" w:cs="Tahoma"/>
        </w:rPr>
        <w:t xml:space="preserve">08.08 </w:t>
      </w:r>
      <w:proofErr w:type="spellStart"/>
      <w:r>
        <w:rPr>
          <w:rFonts w:ascii="Book Antiqua" w:hAnsi="Book Antiqua" w:cs="Tahoma"/>
        </w:rPr>
        <w:t>guntas</w:t>
      </w:r>
      <w:proofErr w:type="spellEnd"/>
      <w:r w:rsidR="00211529" w:rsidRPr="00211529">
        <w:rPr>
          <w:rFonts w:ascii="Book Antiqua" w:hAnsi="Book Antiqua" w:cs="Tahoma"/>
        </w:rPr>
        <w:t xml:space="preserve">. </w:t>
      </w:r>
    </w:p>
    <w:p w:rsidR="006D16A5" w:rsidRPr="00281AA5" w:rsidRDefault="006D16A5" w:rsidP="00192A3C">
      <w:pPr>
        <w:jc w:val="both"/>
        <w:rPr>
          <w:rFonts w:ascii="Book Antiqua" w:hAnsi="Book Antiqua" w:cs="Tahoma"/>
          <w:sz w:val="16"/>
          <w:szCs w:val="16"/>
        </w:rPr>
      </w:pPr>
    </w:p>
    <w:p w:rsidR="006D16A5" w:rsidRDefault="00211529" w:rsidP="00192A3C">
      <w:pPr>
        <w:jc w:val="both"/>
        <w:rPr>
          <w:rFonts w:ascii="Book Antiqua" w:hAnsi="Book Antiqua" w:cs="Tahoma"/>
        </w:rPr>
      </w:pPr>
      <w:r w:rsidRPr="00211529">
        <w:rPr>
          <w:rFonts w:ascii="Book Antiqua" w:hAnsi="Book Antiqua" w:cs="Tahoma"/>
        </w:rPr>
        <w:t xml:space="preserve">Whereas, </w:t>
      </w:r>
      <w:proofErr w:type="spellStart"/>
      <w:proofErr w:type="gramStart"/>
      <w:r w:rsidRPr="00211529">
        <w:rPr>
          <w:rFonts w:ascii="Book Antiqua" w:hAnsi="Book Antiqua" w:cs="Tahoma"/>
        </w:rPr>
        <w:t>Smt</w:t>
      </w:r>
      <w:proofErr w:type="spellEnd"/>
      <w:r w:rsidRPr="00211529">
        <w:rPr>
          <w:rFonts w:ascii="Book Antiqua" w:hAnsi="Book Antiqua" w:cs="Tahoma"/>
        </w:rPr>
        <w:t xml:space="preserve"> .</w:t>
      </w:r>
      <w:proofErr w:type="gramEnd"/>
      <w:r w:rsidRPr="00211529">
        <w:rPr>
          <w:rFonts w:ascii="Book Antiqua" w:hAnsi="Book Antiqua" w:cs="Tahoma"/>
        </w:rPr>
        <w:t xml:space="preserve"> </w:t>
      </w:r>
      <w:proofErr w:type="spellStart"/>
      <w:r w:rsidRPr="00211529">
        <w:rPr>
          <w:rFonts w:ascii="Book Antiqua" w:hAnsi="Book Antiqua" w:cs="Tahoma"/>
        </w:rPr>
        <w:t>Jayalakshri.B</w:t>
      </w:r>
      <w:proofErr w:type="spellEnd"/>
      <w:r w:rsidRPr="00211529">
        <w:rPr>
          <w:rFonts w:ascii="Book Antiqua" w:hAnsi="Book Antiqua" w:cs="Tahoma"/>
        </w:rPr>
        <w:t xml:space="preserve"> has executed a Special Power of Attorney dated 30/08/2012 in </w:t>
      </w:r>
      <w:proofErr w:type="spellStart"/>
      <w:r w:rsidRPr="00211529">
        <w:rPr>
          <w:rFonts w:ascii="Book Antiqua" w:hAnsi="Book Antiqua" w:cs="Tahoma"/>
        </w:rPr>
        <w:t>favour</w:t>
      </w:r>
      <w:proofErr w:type="spellEnd"/>
      <w:r w:rsidRPr="00211529">
        <w:rPr>
          <w:rFonts w:ascii="Book Antiqua" w:hAnsi="Book Antiqua" w:cs="Tahoma"/>
        </w:rPr>
        <w:t xml:space="preserve"> of </w:t>
      </w:r>
      <w:proofErr w:type="gramStart"/>
      <w:r w:rsidRPr="00211529">
        <w:rPr>
          <w:rFonts w:ascii="Book Antiqua" w:hAnsi="Book Antiqua" w:cs="Tahoma"/>
        </w:rPr>
        <w:t>Sri .</w:t>
      </w:r>
      <w:proofErr w:type="gramEnd"/>
      <w:r w:rsidRPr="00211529">
        <w:rPr>
          <w:rFonts w:ascii="Book Antiqua" w:hAnsi="Book Antiqua" w:cs="Tahoma"/>
        </w:rPr>
        <w:t xml:space="preserve"> </w:t>
      </w:r>
      <w:proofErr w:type="spellStart"/>
      <w:r w:rsidRPr="00211529">
        <w:rPr>
          <w:rFonts w:ascii="Book Antiqua" w:hAnsi="Book Antiqua" w:cs="Tahoma"/>
        </w:rPr>
        <w:t>N.Suresh</w:t>
      </w:r>
      <w:proofErr w:type="spellEnd"/>
      <w:r w:rsidRPr="00211529">
        <w:rPr>
          <w:rFonts w:ascii="Book Antiqua" w:hAnsi="Book Antiqua" w:cs="Tahoma"/>
        </w:rPr>
        <w:t xml:space="preserve"> and the same </w:t>
      </w:r>
      <w:proofErr w:type="gramStart"/>
      <w:r w:rsidRPr="00211529">
        <w:rPr>
          <w:rFonts w:ascii="Book Antiqua" w:hAnsi="Book Antiqua" w:cs="Tahoma"/>
        </w:rPr>
        <w:t>is</w:t>
      </w:r>
      <w:proofErr w:type="gramEnd"/>
      <w:r w:rsidRPr="00211529">
        <w:rPr>
          <w:rFonts w:ascii="Book Antiqua" w:hAnsi="Book Antiqua" w:cs="Tahoma"/>
        </w:rPr>
        <w:t xml:space="preserve"> registered as document No. </w:t>
      </w:r>
      <w:proofErr w:type="gramStart"/>
      <w:r w:rsidRPr="00211529">
        <w:rPr>
          <w:rFonts w:ascii="Book Antiqua" w:hAnsi="Book Antiqua" w:cs="Tahoma"/>
        </w:rPr>
        <w:t>INR</w:t>
      </w:r>
      <w:r w:rsidR="006D16A5">
        <w:rPr>
          <w:rFonts w:ascii="Book Antiqua" w:hAnsi="Book Antiqua" w:cs="Tahoma"/>
        </w:rPr>
        <w:t>-</w:t>
      </w:r>
      <w:r w:rsidRPr="00211529">
        <w:rPr>
          <w:rFonts w:ascii="Book Antiqua" w:hAnsi="Book Antiqua" w:cs="Tahoma"/>
        </w:rPr>
        <w:t>4-</w:t>
      </w:r>
      <w:r w:rsidR="006D16A5">
        <w:rPr>
          <w:rFonts w:ascii="Book Antiqua" w:hAnsi="Book Antiqua" w:cs="Tahoma"/>
        </w:rPr>
        <w:t>00456-2012-13 in C.D No.</w:t>
      </w:r>
      <w:proofErr w:type="gramEnd"/>
      <w:r w:rsidR="006D16A5">
        <w:rPr>
          <w:rFonts w:ascii="Book Antiqua" w:hAnsi="Book Antiqua" w:cs="Tahoma"/>
        </w:rPr>
        <w:t xml:space="preserve"> INRD-</w:t>
      </w:r>
      <w:r w:rsidRPr="00211529">
        <w:rPr>
          <w:rFonts w:ascii="Book Antiqua" w:hAnsi="Book Antiqua" w:cs="Tahoma"/>
        </w:rPr>
        <w:t xml:space="preserve">43 of </w:t>
      </w:r>
      <w:r w:rsidR="006D16A5">
        <w:rPr>
          <w:rFonts w:ascii="Book Antiqua" w:hAnsi="Book Antiqua" w:cs="Tahoma"/>
        </w:rPr>
        <w:t>Book 4</w:t>
      </w:r>
      <w:r w:rsidRPr="00211529">
        <w:rPr>
          <w:rFonts w:ascii="Book Antiqua" w:hAnsi="Book Antiqua" w:cs="Tahoma"/>
        </w:rPr>
        <w:t>, before the Sub - Registrar</w:t>
      </w:r>
      <w:r w:rsidR="006D16A5">
        <w:rPr>
          <w:rFonts w:ascii="Book Antiqua" w:hAnsi="Book Antiqua" w:cs="Tahoma"/>
        </w:rPr>
        <w:t xml:space="preserve">, </w:t>
      </w:r>
      <w:proofErr w:type="spellStart"/>
      <w:r w:rsidR="006D16A5">
        <w:rPr>
          <w:rFonts w:ascii="Book Antiqua" w:hAnsi="Book Antiqua" w:cs="Tahoma"/>
        </w:rPr>
        <w:t>Indiranagar</w:t>
      </w:r>
      <w:proofErr w:type="spellEnd"/>
      <w:r w:rsidRPr="00211529">
        <w:rPr>
          <w:rFonts w:ascii="Book Antiqua" w:hAnsi="Book Antiqua" w:cs="Tahoma"/>
        </w:rPr>
        <w:t xml:space="preserve">, </w:t>
      </w:r>
      <w:proofErr w:type="gramStart"/>
      <w:r w:rsidRPr="00211529">
        <w:rPr>
          <w:rFonts w:ascii="Book Antiqua" w:hAnsi="Book Antiqua" w:cs="Tahoma"/>
        </w:rPr>
        <w:t>Bangalore</w:t>
      </w:r>
      <w:proofErr w:type="gramEnd"/>
      <w:r w:rsidRPr="00211529">
        <w:rPr>
          <w:rFonts w:ascii="Book Antiqua" w:hAnsi="Book Antiqua" w:cs="Tahoma"/>
        </w:rPr>
        <w:t xml:space="preserve"> with the powers enunciated therein along with the power to present the Sale Deed executed by them in </w:t>
      </w:r>
      <w:proofErr w:type="spellStart"/>
      <w:r w:rsidRPr="00211529">
        <w:rPr>
          <w:rFonts w:ascii="Book Antiqua" w:hAnsi="Book Antiqua" w:cs="Tahoma"/>
        </w:rPr>
        <w:t>favour</w:t>
      </w:r>
      <w:proofErr w:type="spellEnd"/>
      <w:r w:rsidRPr="00211529">
        <w:rPr>
          <w:rFonts w:ascii="Book Antiqua" w:hAnsi="Book Antiqua" w:cs="Tahoma"/>
        </w:rPr>
        <w:t xml:space="preserve"> of </w:t>
      </w:r>
      <w:proofErr w:type="spellStart"/>
      <w:r w:rsidRPr="00211529">
        <w:rPr>
          <w:rFonts w:ascii="Book Antiqua" w:hAnsi="Book Antiqua" w:cs="Tahoma"/>
        </w:rPr>
        <w:t>Lawrance</w:t>
      </w:r>
      <w:proofErr w:type="spellEnd"/>
      <w:r w:rsidRPr="00211529">
        <w:rPr>
          <w:rFonts w:ascii="Book Antiqua" w:hAnsi="Book Antiqua" w:cs="Tahoma"/>
        </w:rPr>
        <w:t xml:space="preserve"> &amp; </w:t>
      </w:r>
      <w:proofErr w:type="spellStart"/>
      <w:r w:rsidRPr="00211529">
        <w:rPr>
          <w:rFonts w:ascii="Book Antiqua" w:hAnsi="Book Antiqua" w:cs="Tahoma"/>
        </w:rPr>
        <w:t>Mannu</w:t>
      </w:r>
      <w:proofErr w:type="spellEnd"/>
      <w:r w:rsidRPr="00211529">
        <w:rPr>
          <w:rFonts w:ascii="Book Antiqua" w:hAnsi="Book Antiqua" w:cs="Tahoma"/>
        </w:rPr>
        <w:t xml:space="preserve"> </w:t>
      </w:r>
      <w:proofErr w:type="spellStart"/>
      <w:r w:rsidRPr="00211529">
        <w:rPr>
          <w:rFonts w:ascii="Book Antiqua" w:hAnsi="Book Antiqua" w:cs="Tahoma"/>
        </w:rPr>
        <w:t>Realinfratech</w:t>
      </w:r>
      <w:proofErr w:type="spellEnd"/>
      <w:r w:rsidRPr="00211529">
        <w:rPr>
          <w:rFonts w:ascii="Book Antiqua" w:hAnsi="Book Antiqua" w:cs="Tahoma"/>
        </w:rPr>
        <w:t xml:space="preserve"> International Private Limited with respect to the land bearing </w:t>
      </w:r>
      <w:proofErr w:type="spellStart"/>
      <w:r w:rsidRPr="00211529">
        <w:rPr>
          <w:rFonts w:ascii="Book Antiqua" w:hAnsi="Book Antiqua" w:cs="Tahoma"/>
        </w:rPr>
        <w:t>Sy</w:t>
      </w:r>
      <w:proofErr w:type="spellEnd"/>
      <w:r w:rsidR="006D16A5">
        <w:rPr>
          <w:rFonts w:ascii="Book Antiqua" w:hAnsi="Book Antiqua" w:cs="Tahoma"/>
        </w:rPr>
        <w:t xml:space="preserve"> No. 27/1, measuring 04 </w:t>
      </w:r>
      <w:proofErr w:type="spellStart"/>
      <w:r w:rsidR="006D16A5">
        <w:rPr>
          <w:rFonts w:ascii="Book Antiqua" w:hAnsi="Book Antiqua" w:cs="Tahoma"/>
        </w:rPr>
        <w:t>guntas</w:t>
      </w:r>
      <w:proofErr w:type="spellEnd"/>
      <w:r w:rsidRPr="00211529">
        <w:rPr>
          <w:rFonts w:ascii="Book Antiqua" w:hAnsi="Book Antiqua" w:cs="Tahoma"/>
        </w:rPr>
        <w:t xml:space="preserve">. </w:t>
      </w:r>
    </w:p>
    <w:p w:rsidR="006D16A5" w:rsidRPr="00281AA5" w:rsidRDefault="006D16A5" w:rsidP="00192A3C">
      <w:pPr>
        <w:jc w:val="both"/>
        <w:rPr>
          <w:rFonts w:ascii="Book Antiqua" w:hAnsi="Book Antiqua" w:cs="Tahoma"/>
          <w:sz w:val="16"/>
          <w:szCs w:val="16"/>
        </w:rPr>
      </w:pPr>
    </w:p>
    <w:p w:rsidR="006D16A5" w:rsidRDefault="00211529" w:rsidP="00192A3C">
      <w:pPr>
        <w:jc w:val="both"/>
        <w:rPr>
          <w:rFonts w:ascii="Book Antiqua" w:hAnsi="Book Antiqua" w:cs="Tahoma"/>
        </w:rPr>
      </w:pPr>
      <w:r w:rsidRPr="00211529">
        <w:rPr>
          <w:rFonts w:ascii="Book Antiqua" w:hAnsi="Book Antiqua" w:cs="Tahoma"/>
        </w:rPr>
        <w:t xml:space="preserve">Whereas, </w:t>
      </w:r>
      <w:proofErr w:type="spellStart"/>
      <w:proofErr w:type="gramStart"/>
      <w:r w:rsidRPr="00211529">
        <w:rPr>
          <w:rFonts w:ascii="Book Antiqua" w:hAnsi="Book Antiqua" w:cs="Tahoma"/>
        </w:rPr>
        <w:t>Smt</w:t>
      </w:r>
      <w:proofErr w:type="spellEnd"/>
      <w:r w:rsidRPr="00211529">
        <w:rPr>
          <w:rFonts w:ascii="Book Antiqua" w:hAnsi="Book Antiqua" w:cs="Tahoma"/>
        </w:rPr>
        <w:t xml:space="preserve"> .</w:t>
      </w:r>
      <w:proofErr w:type="gramEnd"/>
      <w:r w:rsidRPr="00211529">
        <w:rPr>
          <w:rFonts w:ascii="Book Antiqua" w:hAnsi="Book Antiqua" w:cs="Tahoma"/>
        </w:rPr>
        <w:t xml:space="preserve"> </w:t>
      </w:r>
      <w:proofErr w:type="spellStart"/>
      <w:r w:rsidRPr="00211529">
        <w:rPr>
          <w:rFonts w:ascii="Book Antiqua" w:hAnsi="Book Antiqua" w:cs="Tahoma"/>
        </w:rPr>
        <w:t>Jayalakshmi.B</w:t>
      </w:r>
      <w:proofErr w:type="spellEnd"/>
      <w:r w:rsidRPr="00211529">
        <w:rPr>
          <w:rFonts w:ascii="Book Antiqua" w:hAnsi="Book Antiqua" w:cs="Tahoma"/>
        </w:rPr>
        <w:t xml:space="preserve"> has executed a Registered Sale Deed dated 28/09/2012 in </w:t>
      </w:r>
      <w:proofErr w:type="spellStart"/>
      <w:r w:rsidRPr="00211529">
        <w:rPr>
          <w:rFonts w:ascii="Book Antiqua" w:hAnsi="Book Antiqua" w:cs="Tahoma"/>
        </w:rPr>
        <w:t>favour</w:t>
      </w:r>
      <w:proofErr w:type="spellEnd"/>
      <w:r w:rsidRPr="00211529">
        <w:rPr>
          <w:rFonts w:ascii="Book Antiqua" w:hAnsi="Book Antiqua" w:cs="Tahoma"/>
        </w:rPr>
        <w:t xml:space="preserve"> of </w:t>
      </w:r>
      <w:proofErr w:type="spellStart"/>
      <w:r w:rsidRPr="00211529">
        <w:rPr>
          <w:rFonts w:ascii="Book Antiqua" w:hAnsi="Book Antiqua" w:cs="Tahoma"/>
        </w:rPr>
        <w:t>Lawrance</w:t>
      </w:r>
      <w:proofErr w:type="spellEnd"/>
      <w:r w:rsidRPr="00211529">
        <w:rPr>
          <w:rFonts w:ascii="Book Antiqua" w:hAnsi="Book Antiqua" w:cs="Tahoma"/>
        </w:rPr>
        <w:t xml:space="preserve"> &amp; </w:t>
      </w:r>
      <w:proofErr w:type="spellStart"/>
      <w:r w:rsidRPr="00211529">
        <w:rPr>
          <w:rFonts w:ascii="Book Antiqua" w:hAnsi="Book Antiqua" w:cs="Tahoma"/>
        </w:rPr>
        <w:t>Mannu</w:t>
      </w:r>
      <w:proofErr w:type="spellEnd"/>
      <w:r w:rsidRPr="00211529">
        <w:rPr>
          <w:rFonts w:ascii="Book Antiqua" w:hAnsi="Book Antiqua" w:cs="Tahoma"/>
        </w:rPr>
        <w:t xml:space="preserve"> </w:t>
      </w:r>
      <w:proofErr w:type="spellStart"/>
      <w:r w:rsidRPr="00211529">
        <w:rPr>
          <w:rFonts w:ascii="Book Antiqua" w:hAnsi="Book Antiqua" w:cs="Tahoma"/>
        </w:rPr>
        <w:t>Realinfratec</w:t>
      </w:r>
      <w:r w:rsidR="006D16A5">
        <w:rPr>
          <w:rFonts w:ascii="Book Antiqua" w:hAnsi="Book Antiqua" w:cs="Tahoma"/>
        </w:rPr>
        <w:t>h</w:t>
      </w:r>
      <w:proofErr w:type="spellEnd"/>
      <w:r w:rsidR="006D16A5">
        <w:rPr>
          <w:rFonts w:ascii="Book Antiqua" w:hAnsi="Book Antiqua" w:cs="Tahoma"/>
        </w:rPr>
        <w:t xml:space="preserve"> International Private Limited, represented by its Directors</w:t>
      </w:r>
      <w:r w:rsidRPr="00211529">
        <w:rPr>
          <w:rFonts w:ascii="Book Antiqua" w:hAnsi="Book Antiqua" w:cs="Tahoma"/>
        </w:rPr>
        <w:t xml:space="preserve">, Sri </w:t>
      </w:r>
      <w:proofErr w:type="spellStart"/>
      <w:r w:rsidRPr="00211529">
        <w:rPr>
          <w:rFonts w:ascii="Book Antiqua" w:hAnsi="Book Antiqua" w:cs="Tahoma"/>
        </w:rPr>
        <w:t>Lawrance</w:t>
      </w:r>
      <w:proofErr w:type="spellEnd"/>
      <w:r w:rsidRPr="00211529">
        <w:rPr>
          <w:rFonts w:ascii="Book Antiqua" w:hAnsi="Book Antiqua" w:cs="Tahoma"/>
        </w:rPr>
        <w:t xml:space="preserve"> Herald Pereira and Sri </w:t>
      </w:r>
      <w:proofErr w:type="spellStart"/>
      <w:r w:rsidRPr="00211529">
        <w:rPr>
          <w:rFonts w:ascii="Book Antiqua" w:hAnsi="Book Antiqua" w:cs="Tahoma"/>
        </w:rPr>
        <w:t>Mannu</w:t>
      </w:r>
      <w:proofErr w:type="spellEnd"/>
      <w:r w:rsidRPr="00211529">
        <w:rPr>
          <w:rFonts w:ascii="Book Antiqua" w:hAnsi="Book Antiqua" w:cs="Tahoma"/>
        </w:rPr>
        <w:t xml:space="preserve"> and the same is</w:t>
      </w:r>
      <w:r w:rsidR="006D16A5">
        <w:rPr>
          <w:rFonts w:ascii="Book Antiqua" w:hAnsi="Book Antiqua" w:cs="Tahoma"/>
        </w:rPr>
        <w:t xml:space="preserve"> registered as document </w:t>
      </w:r>
      <w:proofErr w:type="gramStart"/>
      <w:r w:rsidR="006D16A5">
        <w:rPr>
          <w:rFonts w:ascii="Book Antiqua" w:hAnsi="Book Antiqua" w:cs="Tahoma"/>
        </w:rPr>
        <w:t>No</w:t>
      </w:r>
      <w:proofErr w:type="gramEnd"/>
      <w:r w:rsidR="006D16A5">
        <w:rPr>
          <w:rFonts w:ascii="Book Antiqua" w:hAnsi="Book Antiqua" w:cs="Tahoma"/>
        </w:rPr>
        <w:t xml:space="preserve">. </w:t>
      </w:r>
      <w:proofErr w:type="gramStart"/>
      <w:r w:rsidR="006D16A5">
        <w:rPr>
          <w:rFonts w:ascii="Book Antiqua" w:hAnsi="Book Antiqua" w:cs="Tahoma"/>
        </w:rPr>
        <w:t>MYN</w:t>
      </w:r>
      <w:r w:rsidRPr="00211529">
        <w:rPr>
          <w:rFonts w:ascii="Book Antiqua" w:hAnsi="Book Antiqua" w:cs="Tahoma"/>
        </w:rPr>
        <w:t>-1-18210-2012-13 in</w:t>
      </w:r>
      <w:r w:rsidR="006D16A5">
        <w:rPr>
          <w:rFonts w:ascii="Book Antiqua" w:hAnsi="Book Antiqua" w:cs="Tahoma"/>
        </w:rPr>
        <w:t xml:space="preserve"> </w:t>
      </w:r>
      <w:r w:rsidRPr="00211529">
        <w:rPr>
          <w:rFonts w:ascii="Book Antiqua" w:hAnsi="Book Antiqua" w:cs="Tahoma"/>
        </w:rPr>
        <w:t>CD No.</w:t>
      </w:r>
      <w:proofErr w:type="gramEnd"/>
      <w:r w:rsidRPr="00211529">
        <w:rPr>
          <w:rFonts w:ascii="Book Antiqua" w:hAnsi="Book Antiqua" w:cs="Tahoma"/>
        </w:rPr>
        <w:t xml:space="preserve"> MYND - 342 of </w:t>
      </w:r>
      <w:r w:rsidR="006D16A5">
        <w:rPr>
          <w:rFonts w:ascii="Book Antiqua" w:hAnsi="Book Antiqua" w:cs="Tahoma"/>
        </w:rPr>
        <w:t>Book 1, before the Sub-</w:t>
      </w:r>
      <w:r w:rsidRPr="00211529">
        <w:rPr>
          <w:rFonts w:ascii="Book Antiqua" w:hAnsi="Book Antiqua" w:cs="Tahoma"/>
        </w:rPr>
        <w:t>Registrar, Mysore - North Mysore, thereby conveyi</w:t>
      </w:r>
      <w:r w:rsidR="006D16A5">
        <w:rPr>
          <w:rFonts w:ascii="Book Antiqua" w:hAnsi="Book Antiqua" w:cs="Tahoma"/>
        </w:rPr>
        <w:t xml:space="preserve">ng the land bearing </w:t>
      </w:r>
      <w:proofErr w:type="spellStart"/>
      <w:r w:rsidR="006D16A5">
        <w:rPr>
          <w:rFonts w:ascii="Book Antiqua" w:hAnsi="Book Antiqua" w:cs="Tahoma"/>
        </w:rPr>
        <w:t>Sy</w:t>
      </w:r>
      <w:proofErr w:type="spellEnd"/>
      <w:r w:rsidR="006D16A5">
        <w:rPr>
          <w:rFonts w:ascii="Book Antiqua" w:hAnsi="Book Antiqua" w:cs="Tahoma"/>
        </w:rPr>
        <w:t xml:space="preserve"> No. 27/1, measuring 04 </w:t>
      </w:r>
      <w:proofErr w:type="spellStart"/>
      <w:r w:rsidR="006D16A5">
        <w:rPr>
          <w:rFonts w:ascii="Book Antiqua" w:hAnsi="Book Antiqua" w:cs="Tahoma"/>
        </w:rPr>
        <w:t>guntas</w:t>
      </w:r>
      <w:proofErr w:type="spellEnd"/>
      <w:r w:rsidRPr="00211529">
        <w:rPr>
          <w:rFonts w:ascii="Book Antiqua" w:hAnsi="Book Antiqua" w:cs="Tahoma"/>
        </w:rPr>
        <w:t xml:space="preserve">. </w:t>
      </w:r>
    </w:p>
    <w:p w:rsidR="006D16A5" w:rsidRDefault="006D16A5" w:rsidP="00192A3C">
      <w:pPr>
        <w:jc w:val="both"/>
        <w:rPr>
          <w:rFonts w:ascii="Book Antiqua" w:hAnsi="Book Antiqua" w:cs="Tahoma"/>
        </w:rPr>
      </w:pPr>
      <w:r>
        <w:rPr>
          <w:rFonts w:ascii="Book Antiqua" w:hAnsi="Book Antiqua" w:cs="Tahoma"/>
        </w:rPr>
        <w:lastRenderedPageBreak/>
        <w:t xml:space="preserve">Whereas, </w:t>
      </w:r>
      <w:proofErr w:type="spellStart"/>
      <w:proofErr w:type="gramStart"/>
      <w:r>
        <w:rPr>
          <w:rFonts w:ascii="Book Antiqua" w:hAnsi="Book Antiqua" w:cs="Tahoma"/>
        </w:rPr>
        <w:t>Smt</w:t>
      </w:r>
      <w:proofErr w:type="spellEnd"/>
      <w:r>
        <w:rPr>
          <w:rFonts w:ascii="Book Antiqua" w:hAnsi="Book Antiqua" w:cs="Tahoma"/>
        </w:rPr>
        <w:t xml:space="preserve"> .</w:t>
      </w:r>
      <w:proofErr w:type="gramEnd"/>
      <w:r>
        <w:rPr>
          <w:rFonts w:ascii="Book Antiqua" w:hAnsi="Book Antiqua" w:cs="Tahoma"/>
        </w:rPr>
        <w:t xml:space="preserve"> </w:t>
      </w:r>
      <w:proofErr w:type="spellStart"/>
      <w:r>
        <w:rPr>
          <w:rFonts w:ascii="Book Antiqua" w:hAnsi="Book Antiqua" w:cs="Tahoma"/>
        </w:rPr>
        <w:t>Jayalakshm</w:t>
      </w:r>
      <w:r w:rsidR="00211529" w:rsidRPr="00211529">
        <w:rPr>
          <w:rFonts w:ascii="Book Antiqua" w:hAnsi="Book Antiqua" w:cs="Tahoma"/>
        </w:rPr>
        <w:t>i.B</w:t>
      </w:r>
      <w:proofErr w:type="spellEnd"/>
      <w:r w:rsidR="00211529" w:rsidRPr="00211529">
        <w:rPr>
          <w:rFonts w:ascii="Book Antiqua" w:hAnsi="Book Antiqua" w:cs="Tahoma"/>
        </w:rPr>
        <w:t xml:space="preserve"> has executed a Registered Special Power of Attorney dated 13/04/2016 </w:t>
      </w:r>
      <w:proofErr w:type="spellStart"/>
      <w:r w:rsidR="00211529" w:rsidRPr="00211529">
        <w:rPr>
          <w:rFonts w:ascii="Book Antiqua" w:hAnsi="Book Antiqua" w:cs="Tahoma"/>
        </w:rPr>
        <w:t>it</w:t>
      </w:r>
      <w:proofErr w:type="spellEnd"/>
      <w:r w:rsidR="00211529" w:rsidRPr="00211529">
        <w:rPr>
          <w:rFonts w:ascii="Book Antiqua" w:hAnsi="Book Antiqua" w:cs="Tahoma"/>
        </w:rPr>
        <w:t xml:space="preserve"> </w:t>
      </w:r>
      <w:proofErr w:type="spellStart"/>
      <w:proofErr w:type="gramStart"/>
      <w:r w:rsidR="00211529" w:rsidRPr="00211529">
        <w:rPr>
          <w:rFonts w:ascii="Book Antiqua" w:hAnsi="Book Antiqua" w:cs="Tahoma"/>
        </w:rPr>
        <w:t>favour</w:t>
      </w:r>
      <w:proofErr w:type="spellEnd"/>
      <w:proofErr w:type="gramEnd"/>
      <w:r w:rsidR="00211529" w:rsidRPr="00211529">
        <w:rPr>
          <w:rFonts w:ascii="Book Antiqua" w:hAnsi="Book Antiqua" w:cs="Tahoma"/>
        </w:rPr>
        <w:t xml:space="preserve"> of Sri </w:t>
      </w:r>
      <w:proofErr w:type="spellStart"/>
      <w:r w:rsidR="00211529" w:rsidRPr="00211529">
        <w:rPr>
          <w:rFonts w:ascii="Book Antiqua" w:hAnsi="Book Antiqua" w:cs="Tahoma"/>
        </w:rPr>
        <w:t>Muthappa</w:t>
      </w:r>
      <w:proofErr w:type="spellEnd"/>
      <w:r>
        <w:rPr>
          <w:rFonts w:ascii="Book Antiqua" w:hAnsi="Book Antiqua" w:cs="Tahoma"/>
        </w:rPr>
        <w:t xml:space="preserve"> </w:t>
      </w:r>
      <w:r w:rsidR="00211529" w:rsidRPr="00211529">
        <w:rPr>
          <w:rFonts w:ascii="Book Antiqua" w:hAnsi="Book Antiqua" w:cs="Tahoma"/>
        </w:rPr>
        <w:t xml:space="preserve">K.D and the same is registered as document No. </w:t>
      </w:r>
      <w:proofErr w:type="gramStart"/>
      <w:r w:rsidR="00211529" w:rsidRPr="00211529">
        <w:rPr>
          <w:rFonts w:ascii="Book Antiqua" w:hAnsi="Book Antiqua" w:cs="Tahoma"/>
        </w:rPr>
        <w:t>INE</w:t>
      </w:r>
      <w:r>
        <w:rPr>
          <w:rFonts w:ascii="Book Antiqua" w:hAnsi="Book Antiqua" w:cs="Tahoma"/>
        </w:rPr>
        <w:t>-4-00025-2016-17 in CD No.</w:t>
      </w:r>
      <w:proofErr w:type="gramEnd"/>
      <w:r>
        <w:rPr>
          <w:rFonts w:ascii="Book Antiqua" w:hAnsi="Book Antiqua" w:cs="Tahoma"/>
        </w:rPr>
        <w:t xml:space="preserve"> INRD-167 of book 4, before the Sub-Registrar</w:t>
      </w:r>
      <w:r w:rsidR="00211529" w:rsidRPr="00211529">
        <w:rPr>
          <w:rFonts w:ascii="Book Antiqua" w:hAnsi="Book Antiqua" w:cs="Tahoma"/>
        </w:rPr>
        <w:t xml:space="preserve">, </w:t>
      </w:r>
      <w:proofErr w:type="spellStart"/>
      <w:r w:rsidR="00211529" w:rsidRPr="00211529">
        <w:rPr>
          <w:rFonts w:ascii="Book Antiqua" w:hAnsi="Book Antiqua" w:cs="Tahoma"/>
        </w:rPr>
        <w:t>Indiranagar</w:t>
      </w:r>
      <w:proofErr w:type="spellEnd"/>
      <w:r w:rsidR="00211529" w:rsidRPr="00211529">
        <w:rPr>
          <w:rFonts w:ascii="Book Antiqua" w:hAnsi="Book Antiqua" w:cs="Tahoma"/>
        </w:rPr>
        <w:t xml:space="preserve">, </w:t>
      </w:r>
      <w:proofErr w:type="gramStart"/>
      <w:r w:rsidR="00211529" w:rsidRPr="00211529">
        <w:rPr>
          <w:rFonts w:ascii="Book Antiqua" w:hAnsi="Book Antiqua" w:cs="Tahoma"/>
        </w:rPr>
        <w:t>Bangalore</w:t>
      </w:r>
      <w:proofErr w:type="gramEnd"/>
      <w:r w:rsidR="00211529" w:rsidRPr="00211529">
        <w:rPr>
          <w:rFonts w:ascii="Book Antiqua" w:hAnsi="Book Antiqua" w:cs="Tahoma"/>
        </w:rPr>
        <w:t xml:space="preserve"> with the powers enunciated therein along with the power to present the Deed o</w:t>
      </w:r>
      <w:r>
        <w:rPr>
          <w:rFonts w:ascii="Book Antiqua" w:hAnsi="Book Antiqua" w:cs="Tahoma"/>
        </w:rPr>
        <w:t>f Confirmation for registration</w:t>
      </w:r>
      <w:r w:rsidR="00211529" w:rsidRPr="00211529">
        <w:rPr>
          <w:rFonts w:ascii="Book Antiqua" w:hAnsi="Book Antiqua" w:cs="Tahoma"/>
        </w:rPr>
        <w:t>. Further</w:t>
      </w:r>
      <w:r>
        <w:rPr>
          <w:rFonts w:ascii="Book Antiqua" w:hAnsi="Book Antiqua" w:cs="Tahoma"/>
        </w:rPr>
        <w:t>, Smt</w:t>
      </w:r>
      <w:r w:rsidR="00211529" w:rsidRPr="00211529">
        <w:rPr>
          <w:rFonts w:ascii="Book Antiqua" w:hAnsi="Book Antiqua" w:cs="Tahoma"/>
        </w:rPr>
        <w:t xml:space="preserve">. </w:t>
      </w:r>
      <w:proofErr w:type="spellStart"/>
      <w:r w:rsidR="00211529" w:rsidRPr="00211529">
        <w:rPr>
          <w:rFonts w:ascii="Book Antiqua" w:hAnsi="Book Antiqua" w:cs="Tahoma"/>
        </w:rPr>
        <w:t>Jayalakshmi.B</w:t>
      </w:r>
      <w:proofErr w:type="spellEnd"/>
      <w:r w:rsidR="00211529" w:rsidRPr="00211529">
        <w:rPr>
          <w:rFonts w:ascii="Book Antiqua" w:hAnsi="Book Antiqua" w:cs="Tahoma"/>
        </w:rPr>
        <w:t xml:space="preserve"> has executed a Register Deed of Confirmation dated 13/04/2016 in </w:t>
      </w:r>
      <w:proofErr w:type="spellStart"/>
      <w:r w:rsidR="00211529" w:rsidRPr="00211529">
        <w:rPr>
          <w:rFonts w:ascii="Book Antiqua" w:hAnsi="Book Antiqua" w:cs="Tahoma"/>
        </w:rPr>
        <w:t>favour</w:t>
      </w:r>
      <w:proofErr w:type="spellEnd"/>
      <w:r w:rsidR="00211529" w:rsidRPr="00211529">
        <w:rPr>
          <w:rFonts w:ascii="Book Antiqua" w:hAnsi="Book Antiqua" w:cs="Tahoma"/>
        </w:rPr>
        <w:t xml:space="preserve"> of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w:t>
      </w:r>
      <w:proofErr w:type="spellStart"/>
      <w:r w:rsidR="00211529" w:rsidRPr="00211529">
        <w:rPr>
          <w:rFonts w:ascii="Book Antiqua" w:hAnsi="Book Antiqua" w:cs="Tahoma"/>
        </w:rPr>
        <w:t>Realinfratech</w:t>
      </w:r>
      <w:proofErr w:type="spellEnd"/>
      <w:r w:rsidR="00211529" w:rsidRPr="00211529">
        <w:rPr>
          <w:rFonts w:ascii="Book Antiqua" w:hAnsi="Book Antiqua" w:cs="Tahoma"/>
        </w:rPr>
        <w:t xml:space="preserve"> International </w:t>
      </w:r>
      <w:proofErr w:type="spellStart"/>
      <w:r w:rsidR="00211529" w:rsidRPr="00211529">
        <w:rPr>
          <w:rFonts w:ascii="Book Antiqua" w:hAnsi="Book Antiqua" w:cs="Tahoma"/>
        </w:rPr>
        <w:t>Pvt</w:t>
      </w:r>
      <w:proofErr w:type="spellEnd"/>
      <w:r w:rsidR="00211529" w:rsidRPr="00211529">
        <w:rPr>
          <w:rFonts w:ascii="Book Antiqua" w:hAnsi="Book Antiqua" w:cs="Tahoma"/>
        </w:rPr>
        <w:t xml:space="preserve"> Ltd</w:t>
      </w:r>
      <w:proofErr w:type="gramStart"/>
      <w:r w:rsidR="00211529" w:rsidRPr="00211529">
        <w:rPr>
          <w:rFonts w:ascii="Book Antiqua" w:hAnsi="Book Antiqua" w:cs="Tahoma"/>
        </w:rPr>
        <w:t>. ,</w:t>
      </w:r>
      <w:proofErr w:type="gramEnd"/>
      <w:r w:rsidR="00211529" w:rsidRPr="00211529">
        <w:rPr>
          <w:rFonts w:ascii="Book Antiqua" w:hAnsi="Book Antiqua" w:cs="Tahoma"/>
        </w:rPr>
        <w:t xml:space="preserve"> represented by its Director Sri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and the same is registered on 15/04/2016 as document No. </w:t>
      </w:r>
      <w:proofErr w:type="gramStart"/>
      <w:r w:rsidR="00211529" w:rsidRPr="00211529">
        <w:rPr>
          <w:rFonts w:ascii="Book Antiqua" w:hAnsi="Book Antiqua" w:cs="Tahoma"/>
        </w:rPr>
        <w:t>MYW - 1-00280-2016-17 in C.D No.</w:t>
      </w:r>
      <w:proofErr w:type="gramEnd"/>
      <w:r w:rsidR="00211529" w:rsidRPr="00211529">
        <w:rPr>
          <w:rFonts w:ascii="Book Antiqua" w:hAnsi="Book Antiqua" w:cs="Tahoma"/>
        </w:rPr>
        <w:t xml:space="preserve"> MYWD - 65 of </w:t>
      </w:r>
      <w:r>
        <w:rPr>
          <w:rFonts w:ascii="Book Antiqua" w:hAnsi="Book Antiqua" w:cs="Tahoma"/>
        </w:rPr>
        <w:t>B</w:t>
      </w:r>
      <w:r w:rsidR="00211529" w:rsidRPr="00211529">
        <w:rPr>
          <w:rFonts w:ascii="Book Antiqua" w:hAnsi="Book Antiqua" w:cs="Tahoma"/>
        </w:rPr>
        <w:t>ook</w:t>
      </w:r>
      <w:r>
        <w:rPr>
          <w:rFonts w:ascii="Book Antiqua" w:hAnsi="Book Antiqua" w:cs="Tahoma"/>
        </w:rPr>
        <w:t xml:space="preserve"> </w:t>
      </w:r>
      <w:proofErr w:type="gramStart"/>
      <w:r>
        <w:rPr>
          <w:rFonts w:ascii="Book Antiqua" w:hAnsi="Book Antiqua" w:cs="Tahoma"/>
        </w:rPr>
        <w:t>1 ,</w:t>
      </w:r>
      <w:proofErr w:type="gramEnd"/>
      <w:r>
        <w:rPr>
          <w:rFonts w:ascii="Book Antiqua" w:hAnsi="Book Antiqua" w:cs="Tahoma"/>
        </w:rPr>
        <w:t xml:space="preserve"> before the Sub - Registrar</w:t>
      </w:r>
      <w:r w:rsidR="00211529" w:rsidRPr="00211529">
        <w:rPr>
          <w:rFonts w:ascii="Book Antiqua" w:hAnsi="Book Antiqua" w:cs="Tahoma"/>
        </w:rPr>
        <w:t xml:space="preserve">, Mysore - West , Mysore. </w:t>
      </w:r>
    </w:p>
    <w:p w:rsidR="006D16A5" w:rsidRDefault="006D16A5" w:rsidP="00192A3C">
      <w:pPr>
        <w:jc w:val="both"/>
        <w:rPr>
          <w:rFonts w:ascii="Book Antiqua" w:hAnsi="Book Antiqua" w:cs="Tahoma"/>
        </w:rPr>
      </w:pPr>
    </w:p>
    <w:p w:rsidR="00211529" w:rsidRDefault="00211529" w:rsidP="00192A3C">
      <w:pPr>
        <w:jc w:val="both"/>
        <w:rPr>
          <w:rFonts w:ascii="Book Antiqua" w:hAnsi="Book Antiqua" w:cs="Tahoma"/>
        </w:rPr>
      </w:pPr>
      <w:r w:rsidRPr="00211529">
        <w:rPr>
          <w:rFonts w:ascii="Book Antiqua" w:hAnsi="Book Antiqua" w:cs="Tahoma"/>
        </w:rPr>
        <w:t xml:space="preserve">Whereas, </w:t>
      </w:r>
      <w:proofErr w:type="spellStart"/>
      <w:r w:rsidRPr="00211529">
        <w:rPr>
          <w:rFonts w:ascii="Book Antiqua" w:hAnsi="Book Antiqua" w:cs="Tahoma"/>
        </w:rPr>
        <w:t>Lawrance</w:t>
      </w:r>
      <w:proofErr w:type="spellEnd"/>
      <w:r w:rsidRPr="00211529">
        <w:rPr>
          <w:rFonts w:ascii="Book Antiqua" w:hAnsi="Book Antiqua" w:cs="Tahoma"/>
        </w:rPr>
        <w:t xml:space="preserve"> &amp; </w:t>
      </w:r>
      <w:proofErr w:type="spellStart"/>
      <w:r w:rsidRPr="00211529">
        <w:rPr>
          <w:rFonts w:ascii="Book Antiqua" w:hAnsi="Book Antiqua" w:cs="Tahoma"/>
        </w:rPr>
        <w:t>Mannu</w:t>
      </w:r>
      <w:proofErr w:type="spellEnd"/>
      <w:r w:rsidRPr="00211529">
        <w:rPr>
          <w:rFonts w:ascii="Book Antiqua" w:hAnsi="Book Antiqua" w:cs="Tahoma"/>
        </w:rPr>
        <w:t xml:space="preserve"> </w:t>
      </w:r>
      <w:proofErr w:type="spellStart"/>
      <w:r w:rsidRPr="00211529">
        <w:rPr>
          <w:rFonts w:ascii="Book Antiqua" w:hAnsi="Book Antiqua" w:cs="Tahoma"/>
        </w:rPr>
        <w:t>Reali</w:t>
      </w:r>
      <w:r w:rsidR="006D16A5">
        <w:rPr>
          <w:rFonts w:ascii="Book Antiqua" w:hAnsi="Book Antiqua" w:cs="Tahoma"/>
        </w:rPr>
        <w:t>nfratech</w:t>
      </w:r>
      <w:proofErr w:type="spellEnd"/>
      <w:r w:rsidR="006D16A5">
        <w:rPr>
          <w:rFonts w:ascii="Book Antiqua" w:hAnsi="Book Antiqua" w:cs="Tahoma"/>
        </w:rPr>
        <w:t xml:space="preserve"> International </w:t>
      </w:r>
      <w:proofErr w:type="spellStart"/>
      <w:r w:rsidR="006D16A5">
        <w:rPr>
          <w:rFonts w:ascii="Book Antiqua" w:hAnsi="Book Antiqua" w:cs="Tahoma"/>
        </w:rPr>
        <w:t>Pvt</w:t>
      </w:r>
      <w:proofErr w:type="spellEnd"/>
      <w:r w:rsidR="006D16A5">
        <w:rPr>
          <w:rFonts w:ascii="Book Antiqua" w:hAnsi="Book Antiqua" w:cs="Tahoma"/>
        </w:rPr>
        <w:t xml:space="preserve"> Ltd.</w:t>
      </w:r>
      <w:r w:rsidRPr="00211529">
        <w:rPr>
          <w:rFonts w:ascii="Book Antiqua" w:hAnsi="Book Antiqua" w:cs="Tahoma"/>
        </w:rPr>
        <w:t xml:space="preserve">, represented by its Director Sri </w:t>
      </w:r>
      <w:proofErr w:type="spellStart"/>
      <w:r w:rsidRPr="00211529">
        <w:rPr>
          <w:rFonts w:ascii="Book Antiqua" w:hAnsi="Book Antiqua" w:cs="Tahoma"/>
        </w:rPr>
        <w:t>Mannu</w:t>
      </w:r>
      <w:proofErr w:type="spellEnd"/>
      <w:r w:rsidRPr="00211529">
        <w:rPr>
          <w:rFonts w:ascii="Book Antiqua" w:hAnsi="Book Antiqua" w:cs="Tahoma"/>
        </w:rPr>
        <w:t xml:space="preserve"> has executed a Registered Deed of Relinquishment dated 03/09/2015 in </w:t>
      </w:r>
      <w:proofErr w:type="spellStart"/>
      <w:r w:rsidRPr="00211529">
        <w:rPr>
          <w:rFonts w:ascii="Book Antiqua" w:hAnsi="Book Antiqua" w:cs="Tahoma"/>
        </w:rPr>
        <w:t>favour</w:t>
      </w:r>
      <w:proofErr w:type="spellEnd"/>
      <w:r w:rsidRPr="00211529">
        <w:rPr>
          <w:rFonts w:ascii="Book Antiqua" w:hAnsi="Book Antiqua" w:cs="Tahoma"/>
        </w:rPr>
        <w:t xml:space="preserve"> of the Governor</w:t>
      </w:r>
      <w:r w:rsidR="006D16A5">
        <w:rPr>
          <w:rFonts w:ascii="Book Antiqua" w:hAnsi="Book Antiqua" w:cs="Tahoma"/>
        </w:rPr>
        <w:t>, Government of Karnataka</w:t>
      </w:r>
      <w:r w:rsidRPr="00211529">
        <w:rPr>
          <w:rFonts w:ascii="Book Antiqua" w:hAnsi="Book Antiqua" w:cs="Tahoma"/>
        </w:rPr>
        <w:t>, represented by the Commissioner, MUDA, Mysore and the same is</w:t>
      </w:r>
      <w:r w:rsidR="006D16A5">
        <w:rPr>
          <w:rFonts w:ascii="Book Antiqua" w:hAnsi="Book Antiqua" w:cs="Tahoma"/>
        </w:rPr>
        <w:t xml:space="preserve"> registered as document No. </w:t>
      </w:r>
      <w:proofErr w:type="gramStart"/>
      <w:r w:rsidR="006D16A5">
        <w:rPr>
          <w:rFonts w:ascii="Book Antiqua" w:hAnsi="Book Antiqua" w:cs="Tahoma"/>
        </w:rPr>
        <w:t>MDA-</w:t>
      </w:r>
      <w:r w:rsidRPr="00211529">
        <w:rPr>
          <w:rFonts w:ascii="Book Antiqua" w:hAnsi="Book Antiqua" w:cs="Tahoma"/>
        </w:rPr>
        <w:t>1-00743-2015-16 in C.D No</w:t>
      </w:r>
      <w:r w:rsidR="006D16A5">
        <w:rPr>
          <w:rFonts w:ascii="Book Antiqua" w:hAnsi="Book Antiqua" w:cs="Tahoma"/>
        </w:rPr>
        <w:t>.</w:t>
      </w:r>
      <w:proofErr w:type="gramEnd"/>
      <w:r w:rsidR="006D16A5">
        <w:rPr>
          <w:rFonts w:ascii="Book Antiqua" w:hAnsi="Book Antiqua" w:cs="Tahoma"/>
        </w:rPr>
        <w:t xml:space="preserve"> </w:t>
      </w:r>
      <w:proofErr w:type="gramStart"/>
      <w:r w:rsidR="006D16A5">
        <w:rPr>
          <w:rFonts w:ascii="Book Antiqua" w:hAnsi="Book Antiqua" w:cs="Tahoma"/>
        </w:rPr>
        <w:t>MDAD-</w:t>
      </w:r>
      <w:r w:rsidRPr="00211529">
        <w:rPr>
          <w:rFonts w:ascii="Book Antiqua" w:hAnsi="Book Antiqua" w:cs="Tahoma"/>
        </w:rPr>
        <w:t xml:space="preserve">54 of </w:t>
      </w:r>
      <w:r w:rsidR="006D16A5">
        <w:rPr>
          <w:rFonts w:ascii="Book Antiqua" w:hAnsi="Book Antiqua" w:cs="Tahoma"/>
        </w:rPr>
        <w:t>B</w:t>
      </w:r>
      <w:r w:rsidRPr="00211529">
        <w:rPr>
          <w:rFonts w:ascii="Book Antiqua" w:hAnsi="Book Antiqua" w:cs="Tahoma"/>
        </w:rPr>
        <w:t>ook 1, before the Additional District Registrar, MUDA</w:t>
      </w:r>
      <w:r w:rsidR="006D16A5">
        <w:rPr>
          <w:rFonts w:ascii="Book Antiqua" w:hAnsi="Book Antiqua" w:cs="Tahoma"/>
        </w:rPr>
        <w:t>, Mysore</w:t>
      </w:r>
      <w:r w:rsidRPr="00211529">
        <w:rPr>
          <w:rFonts w:ascii="Book Antiqua" w:hAnsi="Book Antiqua" w:cs="Tahoma"/>
        </w:rPr>
        <w:t>, thereby relinquishing its right over the publ</w:t>
      </w:r>
      <w:r w:rsidR="006D16A5">
        <w:rPr>
          <w:rFonts w:ascii="Book Antiqua" w:hAnsi="Book Antiqua" w:cs="Tahoma"/>
        </w:rPr>
        <w:t>ic utility spaces such as Roads</w:t>
      </w:r>
      <w:r w:rsidRPr="00211529">
        <w:rPr>
          <w:rFonts w:ascii="Book Antiqua" w:hAnsi="Book Antiqua" w:cs="Tahoma"/>
        </w:rPr>
        <w:t>, Parks, C.A Sites</w:t>
      </w:r>
      <w:r w:rsidR="002146A8">
        <w:rPr>
          <w:rFonts w:ascii="Book Antiqua" w:hAnsi="Book Antiqua" w:cs="Tahoma"/>
        </w:rPr>
        <w:t>, etc.</w:t>
      </w:r>
      <w:proofErr w:type="gramEnd"/>
      <w:r w:rsidR="002146A8">
        <w:rPr>
          <w:rFonts w:ascii="Book Antiqua" w:hAnsi="Book Antiqua" w:cs="Tahoma"/>
        </w:rPr>
        <w:t xml:space="preserve"> The MUDA</w:t>
      </w:r>
      <w:r w:rsidRPr="00211529">
        <w:rPr>
          <w:rFonts w:ascii="Book Antiqua" w:hAnsi="Book Antiqua" w:cs="Tahoma"/>
        </w:rPr>
        <w:t xml:space="preserve">, Mysore has issued a Letter dated 09/09/2015 along with the Approved Residential Layout Plan dated 09/09/2015 in the name of </w:t>
      </w:r>
      <w:proofErr w:type="spellStart"/>
      <w:r w:rsidRPr="00211529">
        <w:rPr>
          <w:rFonts w:ascii="Book Antiqua" w:hAnsi="Book Antiqua" w:cs="Tahoma"/>
        </w:rPr>
        <w:t>Lawrance</w:t>
      </w:r>
      <w:proofErr w:type="spellEnd"/>
      <w:r w:rsidRPr="00211529">
        <w:rPr>
          <w:rFonts w:ascii="Book Antiqua" w:hAnsi="Book Antiqua" w:cs="Tahoma"/>
        </w:rPr>
        <w:t xml:space="preserve"> &amp; </w:t>
      </w:r>
      <w:proofErr w:type="spellStart"/>
      <w:r w:rsidRPr="00211529">
        <w:rPr>
          <w:rFonts w:ascii="Book Antiqua" w:hAnsi="Book Antiqua" w:cs="Tahoma"/>
        </w:rPr>
        <w:t>Mannu</w:t>
      </w:r>
      <w:proofErr w:type="spellEnd"/>
      <w:r w:rsidRPr="00211529">
        <w:rPr>
          <w:rFonts w:ascii="Book Antiqua" w:hAnsi="Book Antiqua" w:cs="Tahoma"/>
        </w:rPr>
        <w:t xml:space="preserve"> Real </w:t>
      </w:r>
      <w:proofErr w:type="spellStart"/>
      <w:r w:rsidRPr="00211529">
        <w:rPr>
          <w:rFonts w:ascii="Book Antiqua" w:hAnsi="Book Antiqua" w:cs="Tahoma"/>
        </w:rPr>
        <w:t>infratech</w:t>
      </w:r>
      <w:proofErr w:type="spellEnd"/>
      <w:r w:rsidRPr="00211529">
        <w:rPr>
          <w:rFonts w:ascii="Book Antiqua" w:hAnsi="Book Antiqua" w:cs="Tahoma"/>
        </w:rPr>
        <w:t xml:space="preserve"> International </w:t>
      </w:r>
      <w:proofErr w:type="spellStart"/>
      <w:r w:rsidRPr="00211529">
        <w:rPr>
          <w:rFonts w:ascii="Book Antiqua" w:hAnsi="Book Antiqua" w:cs="Tahoma"/>
        </w:rPr>
        <w:t>Pvt</w:t>
      </w:r>
      <w:proofErr w:type="spellEnd"/>
      <w:r w:rsidRPr="00211529">
        <w:rPr>
          <w:rFonts w:ascii="Book Antiqua" w:hAnsi="Book Antiqua" w:cs="Tahoma"/>
        </w:rPr>
        <w:t xml:space="preserve"> Ltd.</w:t>
      </w:r>
    </w:p>
    <w:p w:rsidR="00211529" w:rsidRDefault="00211529" w:rsidP="00192A3C">
      <w:pPr>
        <w:jc w:val="both"/>
        <w:rPr>
          <w:rFonts w:ascii="Book Antiqua" w:hAnsi="Book Antiqua" w:cs="Tahoma"/>
        </w:rPr>
      </w:pPr>
    </w:p>
    <w:p w:rsidR="002146A8" w:rsidRDefault="002146A8" w:rsidP="00192A3C">
      <w:pPr>
        <w:jc w:val="both"/>
        <w:rPr>
          <w:rFonts w:ascii="Book Antiqua" w:hAnsi="Book Antiqua" w:cs="Tahoma"/>
        </w:rPr>
      </w:pPr>
      <w:r>
        <w:rPr>
          <w:rFonts w:ascii="Book Antiqua" w:hAnsi="Book Antiqua" w:cs="Tahoma"/>
        </w:rPr>
        <w:t>Further</w:t>
      </w:r>
      <w:r w:rsidR="00211529" w:rsidRPr="00211529">
        <w:rPr>
          <w:rFonts w:ascii="Book Antiqua" w:hAnsi="Book Antiqua" w:cs="Tahoma"/>
        </w:rPr>
        <w:t xml:space="preserve">, the MUDA, Mysore has issued the Release of Sites dated 15/12/2015 along with the Correct Dimension Report in </w:t>
      </w:r>
      <w:proofErr w:type="spellStart"/>
      <w:r w:rsidR="00211529" w:rsidRPr="00211529">
        <w:rPr>
          <w:rFonts w:ascii="Book Antiqua" w:hAnsi="Book Antiqua" w:cs="Tahoma"/>
        </w:rPr>
        <w:t>favour</w:t>
      </w:r>
      <w:proofErr w:type="spellEnd"/>
      <w:r w:rsidR="00211529" w:rsidRPr="00211529">
        <w:rPr>
          <w:rFonts w:ascii="Book Antiqua" w:hAnsi="Book Antiqua" w:cs="Tahoma"/>
        </w:rPr>
        <w:t xml:space="preserve"> of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Real </w:t>
      </w:r>
      <w:proofErr w:type="spellStart"/>
      <w:r w:rsidR="00211529" w:rsidRPr="00211529">
        <w:rPr>
          <w:rFonts w:ascii="Book Antiqua" w:hAnsi="Book Antiqua" w:cs="Tahoma"/>
        </w:rPr>
        <w:t>infratech</w:t>
      </w:r>
      <w:proofErr w:type="spellEnd"/>
      <w:r w:rsidR="00211529" w:rsidRPr="00211529">
        <w:rPr>
          <w:rFonts w:ascii="Book Antiqua" w:hAnsi="Book Antiqua" w:cs="Tahoma"/>
        </w:rPr>
        <w:t xml:space="preserve"> International </w:t>
      </w:r>
      <w:proofErr w:type="spellStart"/>
      <w:r w:rsidR="00211529" w:rsidRPr="00211529">
        <w:rPr>
          <w:rFonts w:ascii="Book Antiqua" w:hAnsi="Book Antiqua" w:cs="Tahoma"/>
        </w:rPr>
        <w:t>Pvt</w:t>
      </w:r>
      <w:proofErr w:type="spellEnd"/>
      <w:r w:rsidR="00211529" w:rsidRPr="00211529">
        <w:rPr>
          <w:rFonts w:ascii="Book Antiqua" w:hAnsi="Book Antiqua" w:cs="Tahoma"/>
        </w:rPr>
        <w:t xml:space="preserve"> Ltd, thereby releasing 40 % of the sites </w:t>
      </w:r>
      <w:r w:rsidRPr="00211529">
        <w:rPr>
          <w:rFonts w:ascii="Book Antiqua" w:hAnsi="Book Antiqua" w:cs="Tahoma"/>
        </w:rPr>
        <w:t xml:space="preserve">formed in the layout i.e. , 19 sites have been released out of the total 49 sites out </w:t>
      </w:r>
      <w:r w:rsidR="00211529" w:rsidRPr="00211529">
        <w:rPr>
          <w:rFonts w:ascii="Book Antiqua" w:hAnsi="Book Antiqua" w:cs="Tahoma"/>
        </w:rPr>
        <w:t xml:space="preserve">of </w:t>
      </w:r>
      <w:r>
        <w:rPr>
          <w:rFonts w:ascii="Book Antiqua" w:hAnsi="Book Antiqua" w:cs="Tahoma"/>
        </w:rPr>
        <w:t>which Site No.7 is also released</w:t>
      </w:r>
      <w:r w:rsidR="00211529" w:rsidRPr="00211529">
        <w:rPr>
          <w:rFonts w:ascii="Book Antiqua" w:hAnsi="Book Antiqua" w:cs="Tahoma"/>
        </w:rPr>
        <w:t xml:space="preserve">. </w:t>
      </w:r>
    </w:p>
    <w:p w:rsidR="002146A8" w:rsidRDefault="002146A8" w:rsidP="00192A3C">
      <w:pPr>
        <w:jc w:val="both"/>
        <w:rPr>
          <w:rFonts w:ascii="Book Antiqua" w:hAnsi="Book Antiqua" w:cs="Tahoma"/>
        </w:rPr>
      </w:pPr>
    </w:p>
    <w:p w:rsidR="002146A8" w:rsidRDefault="00211529" w:rsidP="00192A3C">
      <w:pPr>
        <w:jc w:val="both"/>
        <w:rPr>
          <w:rFonts w:ascii="Book Antiqua" w:hAnsi="Book Antiqua" w:cs="Tahoma"/>
        </w:rPr>
      </w:pPr>
      <w:r w:rsidRPr="00211529">
        <w:rPr>
          <w:rFonts w:ascii="Book Antiqua" w:hAnsi="Book Antiqua" w:cs="Tahoma"/>
        </w:rPr>
        <w:t>The MUDA, My</w:t>
      </w:r>
      <w:r w:rsidR="002146A8">
        <w:rPr>
          <w:rFonts w:ascii="Book Antiqua" w:hAnsi="Book Antiqua" w:cs="Tahoma"/>
        </w:rPr>
        <w:t xml:space="preserve">sore has issued </w:t>
      </w:r>
      <w:proofErr w:type="gramStart"/>
      <w:r w:rsidR="002146A8">
        <w:rPr>
          <w:rFonts w:ascii="Book Antiqua" w:hAnsi="Book Antiqua" w:cs="Tahoma"/>
        </w:rPr>
        <w:t>he</w:t>
      </w:r>
      <w:proofErr w:type="gramEnd"/>
      <w:r w:rsidR="002146A8">
        <w:rPr>
          <w:rFonts w:ascii="Book Antiqua" w:hAnsi="Book Antiqua" w:cs="Tahoma"/>
        </w:rPr>
        <w:t xml:space="preserve"> Site </w:t>
      </w:r>
      <w:proofErr w:type="spellStart"/>
      <w:r w:rsidR="002146A8">
        <w:rPr>
          <w:rFonts w:ascii="Book Antiqua" w:hAnsi="Book Antiqua" w:cs="Tahoma"/>
        </w:rPr>
        <w:t>Khata</w:t>
      </w:r>
      <w:proofErr w:type="spellEnd"/>
      <w:r w:rsidR="002146A8">
        <w:rPr>
          <w:rFonts w:ascii="Book Antiqua" w:hAnsi="Book Antiqua" w:cs="Tahoma"/>
        </w:rPr>
        <w:t xml:space="preserve"> (No. M.N.PR/KHATA-6766/15 -16</w:t>
      </w:r>
      <w:r w:rsidRPr="00211529">
        <w:rPr>
          <w:rFonts w:ascii="Book Antiqua" w:hAnsi="Book Antiqua" w:cs="Tahoma"/>
        </w:rPr>
        <w:t xml:space="preserve">) and Tax Certificate dated 22/12/2015 in the name of </w:t>
      </w:r>
      <w:proofErr w:type="spellStart"/>
      <w:r w:rsidRPr="00211529">
        <w:rPr>
          <w:rFonts w:ascii="Book Antiqua" w:hAnsi="Book Antiqua" w:cs="Tahoma"/>
        </w:rPr>
        <w:t>Lawrance</w:t>
      </w:r>
      <w:proofErr w:type="spellEnd"/>
      <w:r w:rsidRPr="00211529">
        <w:rPr>
          <w:rFonts w:ascii="Book Antiqua" w:hAnsi="Book Antiqua" w:cs="Tahoma"/>
        </w:rPr>
        <w:t xml:space="preserve"> &amp; </w:t>
      </w:r>
      <w:proofErr w:type="spellStart"/>
      <w:r w:rsidRPr="00211529">
        <w:rPr>
          <w:rFonts w:ascii="Book Antiqua" w:hAnsi="Book Antiqua" w:cs="Tahoma"/>
        </w:rPr>
        <w:t>Mannu</w:t>
      </w:r>
      <w:proofErr w:type="spellEnd"/>
      <w:r w:rsidRPr="00211529">
        <w:rPr>
          <w:rFonts w:ascii="Book Antiqua" w:hAnsi="Book Antiqua" w:cs="Tahoma"/>
        </w:rPr>
        <w:t xml:space="preserve"> Real </w:t>
      </w:r>
      <w:proofErr w:type="spellStart"/>
      <w:r w:rsidRPr="00211529">
        <w:rPr>
          <w:rFonts w:ascii="Book Antiqua" w:hAnsi="Book Antiqua" w:cs="Tahoma"/>
        </w:rPr>
        <w:t>infratech</w:t>
      </w:r>
      <w:proofErr w:type="spellEnd"/>
      <w:r w:rsidRPr="00211529">
        <w:rPr>
          <w:rFonts w:ascii="Book Antiqua" w:hAnsi="Book Antiqua" w:cs="Tahoma"/>
        </w:rPr>
        <w:t xml:space="preserve"> International </w:t>
      </w:r>
      <w:proofErr w:type="spellStart"/>
      <w:r w:rsidRPr="00211529">
        <w:rPr>
          <w:rFonts w:ascii="Book Antiqua" w:hAnsi="Book Antiqua" w:cs="Tahoma"/>
        </w:rPr>
        <w:t>Pvt</w:t>
      </w:r>
      <w:proofErr w:type="spellEnd"/>
      <w:r w:rsidRPr="00211529">
        <w:rPr>
          <w:rFonts w:ascii="Book Antiqua" w:hAnsi="Book Antiqua" w:cs="Tahoma"/>
        </w:rPr>
        <w:t xml:space="preserve"> Ltd with respect to the Schedule Property and </w:t>
      </w:r>
      <w:r w:rsidR="002146A8">
        <w:rPr>
          <w:rFonts w:ascii="Book Antiqua" w:hAnsi="Book Antiqua" w:cs="Tahoma"/>
        </w:rPr>
        <w:t>Up</w:t>
      </w:r>
      <w:r w:rsidR="002146A8" w:rsidRPr="00211529">
        <w:rPr>
          <w:rFonts w:ascii="Book Antiqua" w:hAnsi="Book Antiqua" w:cs="Tahoma"/>
        </w:rPr>
        <w:t>-to</w:t>
      </w:r>
      <w:r w:rsidR="002146A8">
        <w:rPr>
          <w:rFonts w:ascii="Book Antiqua" w:hAnsi="Book Antiqua" w:cs="Tahoma"/>
        </w:rPr>
        <w:t>-date Tax has been paid to MUDA</w:t>
      </w:r>
      <w:r w:rsidR="002146A8" w:rsidRPr="00211529">
        <w:rPr>
          <w:rFonts w:ascii="Book Antiqua" w:hAnsi="Book Antiqua" w:cs="Tahoma"/>
        </w:rPr>
        <w:t xml:space="preserve">, Mysore vide Receipt dated </w:t>
      </w:r>
      <w:r w:rsidRPr="00211529">
        <w:rPr>
          <w:rFonts w:ascii="Book Antiqua" w:hAnsi="Book Antiqua" w:cs="Tahoma"/>
        </w:rPr>
        <w:t xml:space="preserve">17/08/2021. </w:t>
      </w:r>
    </w:p>
    <w:p w:rsidR="002146A8" w:rsidRDefault="002146A8" w:rsidP="00192A3C">
      <w:pPr>
        <w:jc w:val="both"/>
        <w:rPr>
          <w:rFonts w:ascii="Book Antiqua" w:hAnsi="Book Antiqua" w:cs="Tahoma"/>
        </w:rPr>
      </w:pPr>
    </w:p>
    <w:p w:rsidR="00281AA5" w:rsidRDefault="00281AA5">
      <w:pPr>
        <w:spacing w:after="200" w:line="276" w:lineRule="auto"/>
        <w:rPr>
          <w:rFonts w:ascii="Book Antiqua" w:hAnsi="Book Antiqua" w:cs="Tahoma"/>
        </w:rPr>
      </w:pPr>
      <w:r>
        <w:rPr>
          <w:rFonts w:ascii="Book Antiqua" w:hAnsi="Book Antiqua" w:cs="Tahoma"/>
        </w:rPr>
        <w:br w:type="page"/>
      </w:r>
    </w:p>
    <w:p w:rsidR="00211529" w:rsidRDefault="002146A8" w:rsidP="00192A3C">
      <w:pPr>
        <w:jc w:val="both"/>
        <w:rPr>
          <w:rFonts w:ascii="Book Antiqua" w:hAnsi="Book Antiqua" w:cs="Tahoma"/>
        </w:rPr>
      </w:pPr>
      <w:r>
        <w:rPr>
          <w:rFonts w:ascii="Book Antiqua" w:hAnsi="Book Antiqua" w:cs="Tahoma"/>
        </w:rPr>
        <w:lastRenderedPageBreak/>
        <w:t>Whereas</w:t>
      </w:r>
      <w:r w:rsidR="00211529" w:rsidRPr="00211529">
        <w:rPr>
          <w:rFonts w:ascii="Book Antiqua" w:hAnsi="Book Antiqua" w:cs="Tahoma"/>
        </w:rPr>
        <w:t>, the name of</w:t>
      </w:r>
      <w:r>
        <w:rPr>
          <w:rFonts w:ascii="Book Antiqua" w:hAnsi="Book Antiqua" w:cs="Tahoma"/>
        </w:rPr>
        <w:t xml:space="preserve"> the Company was changed from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Real </w:t>
      </w:r>
      <w:proofErr w:type="spellStart"/>
      <w:r w:rsidR="00211529" w:rsidRPr="00211529">
        <w:rPr>
          <w:rFonts w:ascii="Book Antiqua" w:hAnsi="Book Antiqua" w:cs="Tahoma"/>
        </w:rPr>
        <w:t>infratech</w:t>
      </w:r>
      <w:proofErr w:type="spellEnd"/>
      <w:r w:rsidR="00211529" w:rsidRPr="00211529">
        <w:rPr>
          <w:rFonts w:ascii="Book Antiqua" w:hAnsi="Book Antiqua" w:cs="Tahoma"/>
        </w:rPr>
        <w:t xml:space="preserve"> International </w:t>
      </w:r>
      <w:proofErr w:type="spellStart"/>
      <w:r w:rsidR="00211529" w:rsidRPr="00211529">
        <w:rPr>
          <w:rFonts w:ascii="Book Antiqua" w:hAnsi="Book Antiqua" w:cs="Tahoma"/>
        </w:rPr>
        <w:t>Pvt</w:t>
      </w:r>
      <w:proofErr w:type="spellEnd"/>
      <w:r w:rsidR="00211529" w:rsidRPr="00211529">
        <w:rPr>
          <w:rFonts w:ascii="Book Antiqua" w:hAnsi="Book Antiqua" w:cs="Tahoma"/>
        </w:rPr>
        <w:t xml:space="preserve"> Ltd ,</w:t>
      </w:r>
      <w:r>
        <w:rPr>
          <w:rFonts w:ascii="Book Antiqua" w:hAnsi="Book Antiqua" w:cs="Tahoma"/>
        </w:rPr>
        <w:t>" to "</w:t>
      </w:r>
      <w:r w:rsidR="00211529" w:rsidRPr="00211529">
        <w:rPr>
          <w:rFonts w:ascii="Book Antiqua" w:hAnsi="Book Antiqua" w:cs="Tahoma"/>
        </w:rPr>
        <w:t>Sunrise Inno</w:t>
      </w:r>
      <w:r>
        <w:rPr>
          <w:rFonts w:ascii="Book Antiqua" w:hAnsi="Book Antiqua" w:cs="Tahoma"/>
        </w:rPr>
        <w:t xml:space="preserve">vative Infrastructure </w:t>
      </w:r>
      <w:proofErr w:type="spellStart"/>
      <w:r>
        <w:rPr>
          <w:rFonts w:ascii="Book Antiqua" w:hAnsi="Book Antiqua" w:cs="Tahoma"/>
        </w:rPr>
        <w:t>Pvt</w:t>
      </w:r>
      <w:proofErr w:type="spellEnd"/>
      <w:r>
        <w:rPr>
          <w:rFonts w:ascii="Book Antiqua" w:hAnsi="Book Antiqua" w:cs="Tahoma"/>
        </w:rPr>
        <w:t xml:space="preserve"> Ltd</w:t>
      </w:r>
      <w:r w:rsidR="00211529" w:rsidRPr="00211529">
        <w:rPr>
          <w:rFonts w:ascii="Book Antiqua" w:hAnsi="Book Antiqua" w:cs="Tahoma"/>
        </w:rPr>
        <w:t>" and The Registrar of</w:t>
      </w:r>
      <w:r>
        <w:rPr>
          <w:rFonts w:ascii="Book Antiqua" w:hAnsi="Book Antiqua" w:cs="Tahoma"/>
        </w:rPr>
        <w:t xml:space="preserve"> Companies</w:t>
      </w:r>
      <w:r w:rsidR="00211529" w:rsidRPr="00211529">
        <w:rPr>
          <w:rFonts w:ascii="Book Antiqua" w:hAnsi="Book Antiqua" w:cs="Tahoma"/>
        </w:rPr>
        <w:t xml:space="preserve">, Bangalore has issued the Certificate of Incorporation pursuant of change of name from M / s . </w:t>
      </w:r>
      <w:proofErr w:type="spellStart"/>
      <w:r w:rsidR="00211529" w:rsidRPr="00211529">
        <w:rPr>
          <w:rFonts w:ascii="Book Antiqua" w:hAnsi="Book Antiqua" w:cs="Tahoma"/>
        </w:rPr>
        <w:t>Lawrance</w:t>
      </w:r>
      <w:proofErr w:type="spellEnd"/>
      <w:r w:rsidR="00211529" w:rsidRPr="00211529">
        <w:rPr>
          <w:rFonts w:ascii="Book Antiqua" w:hAnsi="Book Antiqua" w:cs="Tahoma"/>
        </w:rPr>
        <w:t xml:space="preserve"> &amp; </w:t>
      </w:r>
      <w:proofErr w:type="spellStart"/>
      <w:r w:rsidR="00211529" w:rsidRPr="00211529">
        <w:rPr>
          <w:rFonts w:ascii="Book Antiqua" w:hAnsi="Book Antiqua" w:cs="Tahoma"/>
        </w:rPr>
        <w:t>Mannu</w:t>
      </w:r>
      <w:proofErr w:type="spellEnd"/>
      <w:r w:rsidR="00211529" w:rsidRPr="00211529">
        <w:rPr>
          <w:rFonts w:ascii="Book Antiqua" w:hAnsi="Book Antiqua" w:cs="Tahoma"/>
        </w:rPr>
        <w:t xml:space="preserve"> Real </w:t>
      </w:r>
      <w:proofErr w:type="spellStart"/>
      <w:r w:rsidR="00211529" w:rsidRPr="00211529">
        <w:rPr>
          <w:rFonts w:ascii="Book Antiqua" w:hAnsi="Book Antiqua" w:cs="Tahoma"/>
        </w:rPr>
        <w:t>infratech</w:t>
      </w:r>
      <w:proofErr w:type="spellEnd"/>
      <w:r w:rsidR="00211529" w:rsidRPr="00211529">
        <w:rPr>
          <w:rFonts w:ascii="Book Antiqua" w:hAnsi="Book Antiqua" w:cs="Tahoma"/>
        </w:rPr>
        <w:t xml:space="preserve"> International </w:t>
      </w:r>
      <w:proofErr w:type="spellStart"/>
      <w:r w:rsidR="00211529" w:rsidRPr="00211529">
        <w:rPr>
          <w:rFonts w:ascii="Book Antiqua" w:hAnsi="Book Antiqua" w:cs="Tahoma"/>
        </w:rPr>
        <w:t>Pvt</w:t>
      </w:r>
      <w:proofErr w:type="spellEnd"/>
      <w:r w:rsidR="00211529" w:rsidRPr="00211529">
        <w:rPr>
          <w:rFonts w:ascii="Book Antiqua" w:hAnsi="Book Antiqua" w:cs="Tahoma"/>
        </w:rPr>
        <w:t xml:space="preserve"> </w:t>
      </w:r>
      <w:proofErr w:type="gramStart"/>
      <w:r w:rsidR="00211529" w:rsidRPr="00211529">
        <w:rPr>
          <w:rFonts w:ascii="Book Antiqua" w:hAnsi="Book Antiqua" w:cs="Tahoma"/>
        </w:rPr>
        <w:t>Ltd ,</w:t>
      </w:r>
      <w:proofErr w:type="gramEnd"/>
      <w:r w:rsidR="00211529" w:rsidRPr="00211529">
        <w:rPr>
          <w:rFonts w:ascii="Book Antiqua" w:hAnsi="Book Antiqua" w:cs="Tahoma"/>
        </w:rPr>
        <w:t xml:space="preserve"> to Sunrise In</w:t>
      </w:r>
      <w:r>
        <w:rPr>
          <w:rFonts w:ascii="Book Antiqua" w:hAnsi="Book Antiqua" w:cs="Tahoma"/>
        </w:rPr>
        <w:t xml:space="preserve">novative Infrastructure </w:t>
      </w:r>
      <w:proofErr w:type="spellStart"/>
      <w:r>
        <w:rPr>
          <w:rFonts w:ascii="Book Antiqua" w:hAnsi="Book Antiqua" w:cs="Tahoma"/>
        </w:rPr>
        <w:t>Pvt</w:t>
      </w:r>
      <w:proofErr w:type="spellEnd"/>
      <w:r>
        <w:rPr>
          <w:rFonts w:ascii="Book Antiqua" w:hAnsi="Book Antiqua" w:cs="Tahoma"/>
        </w:rPr>
        <w:t xml:space="preserve"> Ltd, on 21/05/2020</w:t>
      </w:r>
      <w:r w:rsidR="00211529" w:rsidRPr="00211529">
        <w:rPr>
          <w:rFonts w:ascii="Book Antiqua" w:hAnsi="Book Antiqua" w:cs="Tahoma"/>
        </w:rPr>
        <w:t>. The Company referred above in possession and enjoyment of the Schedule Property and has the unfettered right and absolute title over the Schedule Property and the Company is entitled to deal with the Schedule Property in any manner.</w:t>
      </w:r>
    </w:p>
    <w:p w:rsidR="002146A8" w:rsidRDefault="002146A8" w:rsidP="00192A3C">
      <w:pPr>
        <w:jc w:val="both"/>
        <w:rPr>
          <w:rFonts w:ascii="Book Antiqua" w:hAnsi="Book Antiqua" w:cs="Tahoma"/>
        </w:rPr>
      </w:pPr>
    </w:p>
    <w:p w:rsidR="00192A3C" w:rsidRDefault="002146A8" w:rsidP="00192A3C">
      <w:pPr>
        <w:jc w:val="both"/>
        <w:rPr>
          <w:rFonts w:ascii="Book Antiqua" w:hAnsi="Book Antiqua" w:cs="Tahoma"/>
        </w:rPr>
      </w:pPr>
      <w:r>
        <w:rPr>
          <w:rFonts w:ascii="Book Antiqua" w:hAnsi="Book Antiqua" w:cs="Tahoma"/>
        </w:rPr>
        <w:t xml:space="preserve">Whereas </w:t>
      </w:r>
      <w:r w:rsidR="00494CF2" w:rsidRPr="002146A8">
        <w:rPr>
          <w:rFonts w:ascii="Book Antiqua" w:hAnsi="Book Antiqua" w:cs="Tahoma"/>
        </w:rPr>
        <w:t xml:space="preserve">Sunrise Innovative Infrastructure </w:t>
      </w:r>
      <w:proofErr w:type="spellStart"/>
      <w:r w:rsidR="00494CF2" w:rsidRPr="002146A8">
        <w:rPr>
          <w:rFonts w:ascii="Book Antiqua" w:hAnsi="Book Antiqua" w:cs="Tahoma"/>
        </w:rPr>
        <w:t>Pvt</w:t>
      </w:r>
      <w:proofErr w:type="spellEnd"/>
      <w:r w:rsidR="00494CF2" w:rsidRPr="002146A8">
        <w:rPr>
          <w:rFonts w:ascii="Book Antiqua" w:hAnsi="Book Antiqua" w:cs="Tahoma"/>
        </w:rPr>
        <w:t xml:space="preserve"> Ltd., </w:t>
      </w:r>
      <w:r>
        <w:rPr>
          <w:rFonts w:ascii="Book Antiqua" w:hAnsi="Book Antiqua" w:cs="Tahoma"/>
        </w:rPr>
        <w:t xml:space="preserve">sold the schedule property in </w:t>
      </w:r>
      <w:proofErr w:type="spellStart"/>
      <w:r>
        <w:rPr>
          <w:rFonts w:ascii="Book Antiqua" w:hAnsi="Book Antiqua" w:cs="Tahoma"/>
        </w:rPr>
        <w:t>favour</w:t>
      </w:r>
      <w:proofErr w:type="spellEnd"/>
      <w:r>
        <w:rPr>
          <w:rFonts w:ascii="Book Antiqua" w:hAnsi="Book Antiqua" w:cs="Tahoma"/>
        </w:rPr>
        <w:t xml:space="preserve"> of Smt. V. </w:t>
      </w:r>
      <w:proofErr w:type="spellStart"/>
      <w:r>
        <w:rPr>
          <w:rFonts w:ascii="Book Antiqua" w:hAnsi="Book Antiqua" w:cs="Tahoma"/>
        </w:rPr>
        <w:t>Kanthimathi</w:t>
      </w:r>
      <w:proofErr w:type="spellEnd"/>
      <w:r>
        <w:rPr>
          <w:rFonts w:ascii="Book Antiqua" w:hAnsi="Book Antiqua" w:cs="Tahoma"/>
        </w:rPr>
        <w:t xml:space="preserve"> on 21-01-2022 and the same has been registered as document </w:t>
      </w:r>
      <w:proofErr w:type="gramStart"/>
      <w:r>
        <w:rPr>
          <w:rFonts w:ascii="Book Antiqua" w:hAnsi="Book Antiqua" w:cs="Tahoma"/>
        </w:rPr>
        <w:t>No</w:t>
      </w:r>
      <w:proofErr w:type="gramEnd"/>
      <w:r>
        <w:rPr>
          <w:rFonts w:ascii="Book Antiqua" w:hAnsi="Book Antiqua" w:cs="Tahoma"/>
        </w:rPr>
        <w:t>. MYW-1-11869/2021-22 of Book-I stored at CD No. MYWD-</w:t>
      </w:r>
      <w:proofErr w:type="gramStart"/>
      <w:r>
        <w:rPr>
          <w:rFonts w:ascii="Book Antiqua" w:hAnsi="Book Antiqua" w:cs="Tahoma"/>
        </w:rPr>
        <w:t>877  in</w:t>
      </w:r>
      <w:proofErr w:type="gramEnd"/>
      <w:r>
        <w:rPr>
          <w:rFonts w:ascii="Book Antiqua" w:hAnsi="Book Antiqua" w:cs="Tahoma"/>
        </w:rPr>
        <w:t xml:space="preserve"> the Office of the Sub-Registrar, Mysore West, Mysore. </w:t>
      </w:r>
    </w:p>
    <w:p w:rsidR="002146A8" w:rsidRDefault="002146A8" w:rsidP="00192A3C">
      <w:pPr>
        <w:jc w:val="both"/>
        <w:rPr>
          <w:rFonts w:ascii="Book Antiqua" w:hAnsi="Book Antiqua" w:cs="Tahoma"/>
        </w:rPr>
      </w:pPr>
      <w:r>
        <w:rPr>
          <w:rFonts w:ascii="Book Antiqua" w:hAnsi="Book Antiqua" w:cs="Tahoma"/>
        </w:rPr>
        <w:t xml:space="preserve">After purchase, the </w:t>
      </w:r>
      <w:proofErr w:type="spellStart"/>
      <w:r>
        <w:rPr>
          <w:rFonts w:ascii="Book Antiqua" w:hAnsi="Book Antiqua" w:cs="Tahoma"/>
        </w:rPr>
        <w:t>khata</w:t>
      </w:r>
      <w:proofErr w:type="spellEnd"/>
      <w:r>
        <w:rPr>
          <w:rFonts w:ascii="Book Antiqua" w:hAnsi="Book Antiqua" w:cs="Tahoma"/>
        </w:rPr>
        <w:t xml:space="preserve"> of the property was registered in the name of Smt. V. </w:t>
      </w:r>
      <w:proofErr w:type="spellStart"/>
      <w:r>
        <w:rPr>
          <w:rFonts w:ascii="Book Antiqua" w:hAnsi="Book Antiqua" w:cs="Tahoma"/>
        </w:rPr>
        <w:t>Kanthimathi</w:t>
      </w:r>
      <w:proofErr w:type="spellEnd"/>
      <w:r>
        <w:rPr>
          <w:rFonts w:ascii="Book Antiqua" w:hAnsi="Book Antiqua" w:cs="Tahoma"/>
        </w:rPr>
        <w:t xml:space="preserve"> on 13-04-2022 at </w:t>
      </w:r>
      <w:proofErr w:type="gramStart"/>
      <w:r>
        <w:rPr>
          <w:rFonts w:ascii="Book Antiqua" w:hAnsi="Book Antiqua" w:cs="Tahoma"/>
        </w:rPr>
        <w:t>MUDA.,</w:t>
      </w:r>
      <w:proofErr w:type="gramEnd"/>
      <w:r>
        <w:rPr>
          <w:rFonts w:ascii="Book Antiqua" w:hAnsi="Book Antiqua" w:cs="Tahoma"/>
        </w:rPr>
        <w:t xml:space="preserve"> Mysore vide No. </w:t>
      </w:r>
      <w:proofErr w:type="spellStart"/>
      <w:r>
        <w:rPr>
          <w:rFonts w:ascii="Book Antiqua" w:hAnsi="Book Antiqua" w:cs="Tahoma"/>
        </w:rPr>
        <w:t>Mai.Na.Pra</w:t>
      </w:r>
      <w:proofErr w:type="spellEnd"/>
      <w:r>
        <w:rPr>
          <w:rFonts w:ascii="Book Antiqua" w:hAnsi="Book Antiqua" w:cs="Tahoma"/>
        </w:rPr>
        <w:t xml:space="preserve">/Kha.Va-new-52499/22-23 and she has paid property tax to the concerned authority. </w:t>
      </w:r>
    </w:p>
    <w:p w:rsidR="002146A8" w:rsidRDefault="002146A8" w:rsidP="00192A3C">
      <w:pPr>
        <w:jc w:val="both"/>
        <w:rPr>
          <w:rFonts w:ascii="Book Antiqua" w:hAnsi="Book Antiqua" w:cs="Tahoma"/>
        </w:rPr>
      </w:pPr>
    </w:p>
    <w:p w:rsidR="002146A8" w:rsidRDefault="002146A8" w:rsidP="002146A8">
      <w:pPr>
        <w:jc w:val="both"/>
        <w:rPr>
          <w:rFonts w:ascii="Book Antiqua" w:hAnsi="Book Antiqua" w:cs="Tahoma"/>
        </w:rPr>
      </w:pPr>
      <w:r>
        <w:rPr>
          <w:rFonts w:ascii="Book Antiqua" w:hAnsi="Book Antiqua" w:cs="Tahoma"/>
        </w:rPr>
        <w:t xml:space="preserve">Whereas Smt. V. </w:t>
      </w:r>
      <w:proofErr w:type="spellStart"/>
      <w:r>
        <w:rPr>
          <w:rFonts w:ascii="Book Antiqua" w:hAnsi="Book Antiqua" w:cs="Tahoma"/>
        </w:rPr>
        <w:t>Kanthimathi</w:t>
      </w:r>
      <w:proofErr w:type="spellEnd"/>
      <w:r w:rsidRPr="002146A8">
        <w:rPr>
          <w:rFonts w:ascii="Book Antiqua" w:hAnsi="Book Antiqua" w:cs="Tahoma"/>
        </w:rPr>
        <w:t xml:space="preserve"> </w:t>
      </w:r>
      <w:r>
        <w:rPr>
          <w:rFonts w:ascii="Book Antiqua" w:hAnsi="Book Antiqua" w:cs="Tahoma"/>
        </w:rPr>
        <w:t xml:space="preserve">sold the schedule property in </w:t>
      </w:r>
      <w:proofErr w:type="spellStart"/>
      <w:r>
        <w:rPr>
          <w:rFonts w:ascii="Book Antiqua" w:hAnsi="Book Antiqua" w:cs="Tahoma"/>
        </w:rPr>
        <w:t>favour</w:t>
      </w:r>
      <w:proofErr w:type="spellEnd"/>
      <w:r>
        <w:rPr>
          <w:rFonts w:ascii="Book Antiqua" w:hAnsi="Book Antiqua" w:cs="Tahoma"/>
        </w:rPr>
        <w:t xml:space="preserve"> of Smt. M.N. </w:t>
      </w:r>
      <w:proofErr w:type="spellStart"/>
      <w:r>
        <w:rPr>
          <w:rFonts w:ascii="Book Antiqua" w:hAnsi="Book Antiqua" w:cs="Tahoma"/>
        </w:rPr>
        <w:t>Gowri</w:t>
      </w:r>
      <w:proofErr w:type="spellEnd"/>
      <w:r>
        <w:rPr>
          <w:rFonts w:ascii="Book Antiqua" w:hAnsi="Book Antiqua" w:cs="Tahoma"/>
        </w:rPr>
        <w:t xml:space="preserve"> on 22-04-2022 and the same has been registered as document </w:t>
      </w:r>
      <w:proofErr w:type="gramStart"/>
      <w:r>
        <w:rPr>
          <w:rFonts w:ascii="Book Antiqua" w:hAnsi="Book Antiqua" w:cs="Tahoma"/>
        </w:rPr>
        <w:t>No</w:t>
      </w:r>
      <w:proofErr w:type="gramEnd"/>
      <w:r>
        <w:rPr>
          <w:rFonts w:ascii="Book Antiqua" w:hAnsi="Book Antiqua" w:cs="Tahoma"/>
        </w:rPr>
        <w:t>. MYW-1-</w:t>
      </w:r>
      <w:r w:rsidR="001752E8">
        <w:rPr>
          <w:rFonts w:ascii="Book Antiqua" w:hAnsi="Book Antiqua" w:cs="Tahoma"/>
        </w:rPr>
        <w:t>01159</w:t>
      </w:r>
      <w:r>
        <w:rPr>
          <w:rFonts w:ascii="Book Antiqua" w:hAnsi="Book Antiqua" w:cs="Tahoma"/>
        </w:rPr>
        <w:t>/202</w:t>
      </w:r>
      <w:r w:rsidR="001752E8">
        <w:rPr>
          <w:rFonts w:ascii="Book Antiqua" w:hAnsi="Book Antiqua" w:cs="Tahoma"/>
        </w:rPr>
        <w:t>2-23</w:t>
      </w:r>
      <w:r>
        <w:rPr>
          <w:rFonts w:ascii="Book Antiqua" w:hAnsi="Book Antiqua" w:cs="Tahoma"/>
        </w:rPr>
        <w:t xml:space="preserve"> of Book-I stored at CD No. MYWD-</w:t>
      </w:r>
      <w:r w:rsidR="001752E8">
        <w:rPr>
          <w:rFonts w:ascii="Book Antiqua" w:hAnsi="Book Antiqua" w:cs="Tahoma"/>
        </w:rPr>
        <w:t>948</w:t>
      </w:r>
      <w:r>
        <w:rPr>
          <w:rFonts w:ascii="Book Antiqua" w:hAnsi="Book Antiqua" w:cs="Tahoma"/>
        </w:rPr>
        <w:t xml:space="preserve"> </w:t>
      </w:r>
      <w:r w:rsidR="001752E8">
        <w:rPr>
          <w:rFonts w:ascii="Book Antiqua" w:hAnsi="Book Antiqua" w:cs="Tahoma"/>
        </w:rPr>
        <w:t xml:space="preserve">dated 27-04-2022 </w:t>
      </w:r>
      <w:r>
        <w:rPr>
          <w:rFonts w:ascii="Book Antiqua" w:hAnsi="Book Antiqua" w:cs="Tahoma"/>
        </w:rPr>
        <w:t xml:space="preserve">in the Office of the Sub-Registrar, Mysore West, </w:t>
      </w:r>
      <w:proofErr w:type="gramStart"/>
      <w:r>
        <w:rPr>
          <w:rFonts w:ascii="Book Antiqua" w:hAnsi="Book Antiqua" w:cs="Tahoma"/>
        </w:rPr>
        <w:t>Mysore</w:t>
      </w:r>
      <w:proofErr w:type="gramEnd"/>
      <w:r>
        <w:rPr>
          <w:rFonts w:ascii="Book Antiqua" w:hAnsi="Book Antiqua" w:cs="Tahoma"/>
        </w:rPr>
        <w:t xml:space="preserve">. After purchase, the </w:t>
      </w:r>
      <w:proofErr w:type="spellStart"/>
      <w:r>
        <w:rPr>
          <w:rFonts w:ascii="Book Antiqua" w:hAnsi="Book Antiqua" w:cs="Tahoma"/>
        </w:rPr>
        <w:t>khata</w:t>
      </w:r>
      <w:proofErr w:type="spellEnd"/>
      <w:r>
        <w:rPr>
          <w:rFonts w:ascii="Book Antiqua" w:hAnsi="Book Antiqua" w:cs="Tahoma"/>
        </w:rPr>
        <w:t xml:space="preserve"> of the property was registered in the name of Smt. </w:t>
      </w:r>
      <w:r w:rsidR="001752E8">
        <w:rPr>
          <w:rFonts w:ascii="Book Antiqua" w:hAnsi="Book Antiqua" w:cs="Tahoma"/>
        </w:rPr>
        <w:t xml:space="preserve">M.N. </w:t>
      </w:r>
      <w:proofErr w:type="spellStart"/>
      <w:r w:rsidR="001752E8">
        <w:rPr>
          <w:rFonts w:ascii="Book Antiqua" w:hAnsi="Book Antiqua" w:cs="Tahoma"/>
        </w:rPr>
        <w:t>Gowri</w:t>
      </w:r>
      <w:proofErr w:type="spellEnd"/>
      <w:r>
        <w:rPr>
          <w:rFonts w:ascii="Book Antiqua" w:hAnsi="Book Antiqua" w:cs="Tahoma"/>
        </w:rPr>
        <w:t xml:space="preserve"> on </w:t>
      </w:r>
      <w:r w:rsidR="001752E8">
        <w:rPr>
          <w:rFonts w:ascii="Book Antiqua" w:hAnsi="Book Antiqua" w:cs="Tahoma"/>
        </w:rPr>
        <w:t>13-05-2022</w:t>
      </w:r>
      <w:r>
        <w:rPr>
          <w:rFonts w:ascii="Book Antiqua" w:hAnsi="Book Antiqua" w:cs="Tahoma"/>
        </w:rPr>
        <w:t xml:space="preserve"> at </w:t>
      </w:r>
      <w:proofErr w:type="gramStart"/>
      <w:r>
        <w:rPr>
          <w:rFonts w:ascii="Book Antiqua" w:hAnsi="Book Antiqua" w:cs="Tahoma"/>
        </w:rPr>
        <w:t>MUDA.,</w:t>
      </w:r>
      <w:proofErr w:type="gramEnd"/>
      <w:r>
        <w:rPr>
          <w:rFonts w:ascii="Book Antiqua" w:hAnsi="Book Antiqua" w:cs="Tahoma"/>
        </w:rPr>
        <w:t xml:space="preserve"> Mysore vide No. </w:t>
      </w:r>
      <w:proofErr w:type="spellStart"/>
      <w:r>
        <w:rPr>
          <w:rFonts w:ascii="Book Antiqua" w:hAnsi="Book Antiqua" w:cs="Tahoma"/>
        </w:rPr>
        <w:t>Mai.Na.Pra</w:t>
      </w:r>
      <w:proofErr w:type="spellEnd"/>
      <w:r>
        <w:rPr>
          <w:rFonts w:ascii="Book Antiqua" w:hAnsi="Book Antiqua" w:cs="Tahoma"/>
        </w:rPr>
        <w:t>/Kha.Va-new-</w:t>
      </w:r>
      <w:r w:rsidR="001752E8">
        <w:rPr>
          <w:rFonts w:ascii="Book Antiqua" w:hAnsi="Book Antiqua" w:cs="Tahoma"/>
        </w:rPr>
        <w:t>53338</w:t>
      </w:r>
      <w:r>
        <w:rPr>
          <w:rFonts w:ascii="Book Antiqua" w:hAnsi="Book Antiqua" w:cs="Tahoma"/>
        </w:rPr>
        <w:t xml:space="preserve">/22-23 and she has paid property tax to the concerned authority. </w:t>
      </w:r>
    </w:p>
    <w:p w:rsidR="002146A8" w:rsidRDefault="002146A8" w:rsidP="002146A8">
      <w:pPr>
        <w:jc w:val="both"/>
        <w:rPr>
          <w:rFonts w:ascii="Book Antiqua" w:hAnsi="Book Antiqua" w:cs="Tahoma"/>
        </w:rPr>
      </w:pPr>
    </w:p>
    <w:p w:rsidR="001752E8" w:rsidRDefault="001752E8" w:rsidP="001752E8">
      <w:pPr>
        <w:jc w:val="both"/>
        <w:rPr>
          <w:rFonts w:ascii="Book Antiqua" w:hAnsi="Book Antiqua" w:cs="Tahoma"/>
        </w:rPr>
      </w:pPr>
      <w:proofErr w:type="gramStart"/>
      <w:r>
        <w:rPr>
          <w:rFonts w:ascii="Book Antiqua" w:hAnsi="Book Antiqua" w:cs="Tahoma"/>
        </w:rPr>
        <w:t xml:space="preserve">Whereas Smt. M.N. </w:t>
      </w:r>
      <w:proofErr w:type="spellStart"/>
      <w:r>
        <w:rPr>
          <w:rFonts w:ascii="Book Antiqua" w:hAnsi="Book Antiqua" w:cs="Tahoma"/>
        </w:rPr>
        <w:t>Gowri</w:t>
      </w:r>
      <w:proofErr w:type="spellEnd"/>
      <w:r>
        <w:rPr>
          <w:rFonts w:ascii="Book Antiqua" w:hAnsi="Book Antiqua" w:cs="Tahoma"/>
        </w:rPr>
        <w:t xml:space="preserve"> sold the schedule property in </w:t>
      </w:r>
      <w:proofErr w:type="spellStart"/>
      <w:r>
        <w:rPr>
          <w:rFonts w:ascii="Book Antiqua" w:hAnsi="Book Antiqua" w:cs="Tahoma"/>
        </w:rPr>
        <w:t>favour</w:t>
      </w:r>
      <w:proofErr w:type="spellEnd"/>
      <w:r>
        <w:rPr>
          <w:rFonts w:ascii="Book Antiqua" w:hAnsi="Book Antiqua" w:cs="Tahoma"/>
        </w:rPr>
        <w:t xml:space="preserve"> of the Vendor Sri.</w:t>
      </w:r>
      <w:proofErr w:type="gramEnd"/>
      <w:r>
        <w:rPr>
          <w:rFonts w:ascii="Book Antiqua" w:hAnsi="Book Antiqua" w:cs="Tahoma"/>
        </w:rPr>
        <w:t xml:space="preserve"> </w:t>
      </w:r>
      <w:proofErr w:type="spellStart"/>
      <w:r>
        <w:rPr>
          <w:rFonts w:ascii="Book Antiqua" w:hAnsi="Book Antiqua" w:cs="Tahoma"/>
        </w:rPr>
        <w:t>Vyshnav</w:t>
      </w:r>
      <w:proofErr w:type="spellEnd"/>
      <w:r>
        <w:rPr>
          <w:rFonts w:ascii="Book Antiqua" w:hAnsi="Book Antiqua" w:cs="Tahoma"/>
        </w:rPr>
        <w:t xml:space="preserve"> </w:t>
      </w:r>
      <w:proofErr w:type="spellStart"/>
      <w:r>
        <w:rPr>
          <w:rFonts w:ascii="Book Antiqua" w:hAnsi="Book Antiqua" w:cs="Tahoma"/>
        </w:rPr>
        <w:t>Kiran</w:t>
      </w:r>
      <w:proofErr w:type="spellEnd"/>
      <w:r>
        <w:rPr>
          <w:rFonts w:ascii="Book Antiqua" w:hAnsi="Book Antiqua" w:cs="Tahoma"/>
        </w:rPr>
        <w:t xml:space="preserve"> </w:t>
      </w:r>
      <w:proofErr w:type="spellStart"/>
      <w:r>
        <w:rPr>
          <w:rFonts w:ascii="Book Antiqua" w:hAnsi="Book Antiqua" w:cs="Tahoma"/>
        </w:rPr>
        <w:t>Uttarkar</w:t>
      </w:r>
      <w:proofErr w:type="spellEnd"/>
      <w:r>
        <w:rPr>
          <w:rFonts w:ascii="Book Antiqua" w:hAnsi="Book Antiqua" w:cs="Tahoma"/>
        </w:rPr>
        <w:t xml:space="preserve">, on 29-08-2022 and the same </w:t>
      </w:r>
      <w:proofErr w:type="gramStart"/>
      <w:r>
        <w:rPr>
          <w:rFonts w:ascii="Book Antiqua" w:hAnsi="Book Antiqua" w:cs="Tahoma"/>
        </w:rPr>
        <w:t>has</w:t>
      </w:r>
      <w:proofErr w:type="gramEnd"/>
      <w:r>
        <w:rPr>
          <w:rFonts w:ascii="Book Antiqua" w:hAnsi="Book Antiqua" w:cs="Tahoma"/>
        </w:rPr>
        <w:t xml:space="preserve"> been registered as document No. MYW-1-07404/2022-23 of Book-I stored at CD No. </w:t>
      </w:r>
      <w:proofErr w:type="gramStart"/>
      <w:r>
        <w:rPr>
          <w:rFonts w:ascii="Book Antiqua" w:hAnsi="Book Antiqua" w:cs="Tahoma"/>
        </w:rPr>
        <w:t>MYWD-1042 in the Office of the Sub-Registrar, Mysore West, Mysore.</w:t>
      </w:r>
      <w:proofErr w:type="gramEnd"/>
      <w:r>
        <w:rPr>
          <w:rFonts w:ascii="Book Antiqua" w:hAnsi="Book Antiqua" w:cs="Tahoma"/>
        </w:rPr>
        <w:t xml:space="preserve">  After purchase, the </w:t>
      </w:r>
      <w:proofErr w:type="spellStart"/>
      <w:r>
        <w:rPr>
          <w:rFonts w:ascii="Book Antiqua" w:hAnsi="Book Antiqua" w:cs="Tahoma"/>
        </w:rPr>
        <w:t>khata</w:t>
      </w:r>
      <w:proofErr w:type="spellEnd"/>
      <w:r>
        <w:rPr>
          <w:rFonts w:ascii="Book Antiqua" w:hAnsi="Book Antiqua" w:cs="Tahoma"/>
        </w:rPr>
        <w:t xml:space="preserve"> of the property was </w:t>
      </w:r>
      <w:r w:rsidR="00F358F4">
        <w:rPr>
          <w:rFonts w:ascii="Book Antiqua" w:hAnsi="Book Antiqua" w:cs="Tahoma"/>
        </w:rPr>
        <w:t>transferred</w:t>
      </w:r>
      <w:r>
        <w:rPr>
          <w:rFonts w:ascii="Book Antiqua" w:hAnsi="Book Antiqua" w:cs="Tahoma"/>
        </w:rPr>
        <w:t xml:space="preserve"> in the name of </w:t>
      </w:r>
      <w:r w:rsidR="00F358F4">
        <w:rPr>
          <w:rFonts w:ascii="Book Antiqua" w:hAnsi="Book Antiqua" w:cs="Tahoma"/>
        </w:rPr>
        <w:t xml:space="preserve">Vendor Sri. </w:t>
      </w:r>
      <w:proofErr w:type="spellStart"/>
      <w:r w:rsidR="00F358F4">
        <w:rPr>
          <w:rFonts w:ascii="Book Antiqua" w:hAnsi="Book Antiqua" w:cs="Tahoma"/>
        </w:rPr>
        <w:t>Vyshnav</w:t>
      </w:r>
      <w:proofErr w:type="spellEnd"/>
      <w:r w:rsidR="00F358F4">
        <w:rPr>
          <w:rFonts w:ascii="Book Antiqua" w:hAnsi="Book Antiqua" w:cs="Tahoma"/>
        </w:rPr>
        <w:t xml:space="preserve"> </w:t>
      </w:r>
      <w:proofErr w:type="spellStart"/>
      <w:r w:rsidR="00F358F4">
        <w:rPr>
          <w:rFonts w:ascii="Book Antiqua" w:hAnsi="Book Antiqua" w:cs="Tahoma"/>
        </w:rPr>
        <w:t>Kiran</w:t>
      </w:r>
      <w:proofErr w:type="spellEnd"/>
      <w:r w:rsidR="00F358F4">
        <w:rPr>
          <w:rFonts w:ascii="Book Antiqua" w:hAnsi="Book Antiqua" w:cs="Tahoma"/>
        </w:rPr>
        <w:t xml:space="preserve"> </w:t>
      </w:r>
      <w:proofErr w:type="spellStart"/>
      <w:r w:rsidR="00F358F4">
        <w:rPr>
          <w:rFonts w:ascii="Book Antiqua" w:hAnsi="Book Antiqua" w:cs="Tahoma"/>
        </w:rPr>
        <w:t>Uttarkar</w:t>
      </w:r>
      <w:proofErr w:type="spellEnd"/>
      <w:r>
        <w:rPr>
          <w:rFonts w:ascii="Book Antiqua" w:hAnsi="Book Antiqua" w:cs="Tahoma"/>
        </w:rPr>
        <w:t xml:space="preserve"> on 30-08-2022 at </w:t>
      </w:r>
      <w:proofErr w:type="gramStart"/>
      <w:r>
        <w:rPr>
          <w:rFonts w:ascii="Book Antiqua" w:hAnsi="Book Antiqua" w:cs="Tahoma"/>
        </w:rPr>
        <w:t>MUDA.,</w:t>
      </w:r>
      <w:proofErr w:type="gramEnd"/>
      <w:r>
        <w:rPr>
          <w:rFonts w:ascii="Book Antiqua" w:hAnsi="Book Antiqua" w:cs="Tahoma"/>
        </w:rPr>
        <w:t xml:space="preserve"> Mysore vide No. </w:t>
      </w:r>
      <w:proofErr w:type="spellStart"/>
      <w:r>
        <w:rPr>
          <w:rFonts w:ascii="Book Antiqua" w:hAnsi="Book Antiqua" w:cs="Tahoma"/>
        </w:rPr>
        <w:t>Mai.Na.Pra</w:t>
      </w:r>
      <w:proofErr w:type="spellEnd"/>
      <w:r>
        <w:rPr>
          <w:rFonts w:ascii="Book Antiqua" w:hAnsi="Book Antiqua" w:cs="Tahoma"/>
        </w:rPr>
        <w:t xml:space="preserve">/Kha.Va-new-56838/22-23 and she has paid property tax to the concerned authority. </w:t>
      </w:r>
    </w:p>
    <w:p w:rsidR="001752E8" w:rsidRDefault="001752E8" w:rsidP="001752E8">
      <w:pPr>
        <w:jc w:val="both"/>
        <w:rPr>
          <w:rFonts w:ascii="Book Antiqua" w:hAnsi="Book Antiqua" w:cs="Tahoma"/>
        </w:rPr>
      </w:pPr>
    </w:p>
    <w:p w:rsidR="00281AA5" w:rsidRDefault="00281AA5">
      <w:pPr>
        <w:spacing w:after="200" w:line="276" w:lineRule="auto"/>
        <w:rPr>
          <w:rFonts w:ascii="Book Antiqua" w:hAnsi="Book Antiqua"/>
          <w:bCs/>
        </w:rPr>
      </w:pPr>
      <w:r>
        <w:rPr>
          <w:rFonts w:ascii="Book Antiqua" w:hAnsi="Book Antiqua"/>
          <w:bCs/>
        </w:rPr>
        <w:br w:type="page"/>
      </w:r>
    </w:p>
    <w:p w:rsidR="00192A3C" w:rsidRPr="00E54AB1" w:rsidRDefault="00192A3C" w:rsidP="00192A3C">
      <w:pPr>
        <w:jc w:val="both"/>
        <w:rPr>
          <w:rFonts w:ascii="Book Antiqua" w:hAnsi="Book Antiqua"/>
          <w:bCs/>
        </w:rPr>
      </w:pPr>
      <w:r w:rsidRPr="00E54AB1">
        <w:rPr>
          <w:rFonts w:ascii="Book Antiqua" w:hAnsi="Book Antiqua"/>
          <w:bCs/>
        </w:rPr>
        <w:lastRenderedPageBreak/>
        <w:t xml:space="preserve">And whereas, since from the date of </w:t>
      </w:r>
      <w:r w:rsidR="001752E8">
        <w:rPr>
          <w:rFonts w:ascii="Book Antiqua" w:hAnsi="Book Antiqua"/>
          <w:bCs/>
        </w:rPr>
        <w:t>Registration of Absolute Sale Deed</w:t>
      </w:r>
      <w:r w:rsidRPr="00E54AB1">
        <w:rPr>
          <w:rFonts w:ascii="Book Antiqua" w:hAnsi="Book Antiqua"/>
          <w:bCs/>
        </w:rPr>
        <w:t>, the Vendor is in peaceful possession and enjoyment of the schedule property by exercising all the acts and rights of ownership and possession and without any let, hindrance or disturbance from anybody.</w:t>
      </w:r>
      <w:r w:rsidR="001752E8">
        <w:rPr>
          <w:rFonts w:ascii="Book Antiqua" w:hAnsi="Book Antiqua"/>
          <w:bCs/>
        </w:rPr>
        <w:t xml:space="preserve"> The schedule mentioned property is the self-acquired property of the Vendor. </w:t>
      </w:r>
      <w:r w:rsidRPr="00E54AB1">
        <w:rPr>
          <w:rFonts w:ascii="Book Antiqua" w:hAnsi="Book Antiqua"/>
          <w:bCs/>
        </w:rPr>
        <w:t xml:space="preserve"> </w:t>
      </w:r>
    </w:p>
    <w:p w:rsidR="00192A3C" w:rsidRPr="00281AA5" w:rsidRDefault="00192A3C" w:rsidP="00192A3C">
      <w:pPr>
        <w:jc w:val="both"/>
        <w:rPr>
          <w:rFonts w:ascii="Book Antiqua" w:hAnsi="Book Antiqua"/>
          <w:bCs/>
          <w:sz w:val="16"/>
          <w:szCs w:val="16"/>
        </w:rPr>
      </w:pPr>
    </w:p>
    <w:p w:rsidR="00192A3C" w:rsidRPr="00E54AB1" w:rsidRDefault="00192A3C" w:rsidP="00192A3C">
      <w:pPr>
        <w:jc w:val="both"/>
        <w:rPr>
          <w:rFonts w:ascii="Book Antiqua" w:hAnsi="Book Antiqua"/>
          <w:bCs/>
        </w:rPr>
      </w:pPr>
      <w:r w:rsidRPr="00E54AB1">
        <w:rPr>
          <w:rFonts w:ascii="Book Antiqua" w:hAnsi="Book Antiqua"/>
          <w:bCs/>
        </w:rPr>
        <w:t xml:space="preserve">And whereas, the Vendor is in need of funds in order to meet his family necessity and has therefore decided to sell the schedule property to the purchaser for a valuable sale consideration of </w:t>
      </w:r>
      <w:proofErr w:type="spellStart"/>
      <w:r w:rsidRPr="00E54AB1">
        <w:rPr>
          <w:rFonts w:ascii="Book Antiqua" w:hAnsi="Book Antiqua"/>
          <w:b/>
        </w:rPr>
        <w:t>Rs</w:t>
      </w:r>
      <w:proofErr w:type="spellEnd"/>
      <w:r w:rsidRPr="00E54AB1">
        <w:rPr>
          <w:rFonts w:ascii="Book Antiqua" w:hAnsi="Book Antiqua"/>
          <w:b/>
        </w:rPr>
        <w:t xml:space="preserve">. </w:t>
      </w:r>
      <w:r w:rsidR="001752E8">
        <w:rPr>
          <w:rFonts w:ascii="Book Antiqua" w:hAnsi="Book Antiqua"/>
          <w:b/>
        </w:rPr>
        <w:t>25</w:t>
      </w:r>
      <w:proofErr w:type="gramStart"/>
      <w:r>
        <w:rPr>
          <w:rFonts w:ascii="Book Antiqua" w:hAnsi="Book Antiqua"/>
          <w:b/>
        </w:rPr>
        <w:t>,00</w:t>
      </w:r>
      <w:r w:rsidRPr="00E54AB1">
        <w:rPr>
          <w:rFonts w:ascii="Book Antiqua" w:hAnsi="Book Antiqua"/>
          <w:b/>
        </w:rPr>
        <w:t>,000</w:t>
      </w:r>
      <w:proofErr w:type="gramEnd"/>
      <w:r w:rsidRPr="00E54AB1">
        <w:rPr>
          <w:rFonts w:ascii="Book Antiqua" w:hAnsi="Book Antiqua"/>
          <w:b/>
        </w:rPr>
        <w:t xml:space="preserve">/- (Rupees </w:t>
      </w:r>
      <w:r w:rsidR="001752E8">
        <w:rPr>
          <w:rFonts w:ascii="Book Antiqua" w:hAnsi="Book Antiqua"/>
          <w:b/>
        </w:rPr>
        <w:t>Twenty Five</w:t>
      </w:r>
      <w:r w:rsidRPr="00E54AB1">
        <w:rPr>
          <w:rFonts w:ascii="Book Antiqua" w:hAnsi="Book Antiqua"/>
          <w:b/>
        </w:rPr>
        <w:t xml:space="preserve"> Lakhs only)</w:t>
      </w:r>
      <w:r w:rsidRPr="00E54AB1">
        <w:rPr>
          <w:rFonts w:ascii="Book Antiqua" w:hAnsi="Book Antiqua"/>
          <w:bCs/>
        </w:rPr>
        <w:t xml:space="preserve"> for which, the purchaser has also agreed to purchase the schedule property for the said sale consideration, free from all encumbrances, claims and demands.</w:t>
      </w:r>
    </w:p>
    <w:p w:rsidR="00192A3C" w:rsidRPr="00281AA5" w:rsidRDefault="00192A3C" w:rsidP="00192A3C">
      <w:pPr>
        <w:jc w:val="center"/>
        <w:rPr>
          <w:rFonts w:ascii="Book Antiqua" w:hAnsi="Book Antiqua"/>
          <w:bCs/>
          <w:sz w:val="16"/>
          <w:szCs w:val="16"/>
        </w:rPr>
      </w:pPr>
    </w:p>
    <w:p w:rsidR="00192A3C" w:rsidRPr="00E54AB1" w:rsidRDefault="00192A3C" w:rsidP="00192A3C">
      <w:pPr>
        <w:pStyle w:val="Heading7"/>
        <w:ind w:left="0" w:firstLine="0"/>
        <w:jc w:val="center"/>
        <w:rPr>
          <w:rFonts w:ascii="Book Antiqua" w:hAnsi="Book Antiqua"/>
          <w:b w:val="0"/>
          <w:bCs/>
          <w:caps/>
          <w:szCs w:val="24"/>
          <w:u w:val="single"/>
        </w:rPr>
      </w:pPr>
      <w:r w:rsidRPr="00E54AB1">
        <w:rPr>
          <w:rFonts w:ascii="Book Antiqua" w:hAnsi="Book Antiqua"/>
          <w:b w:val="0"/>
          <w:bCs/>
          <w:caps/>
          <w:szCs w:val="24"/>
          <w:u w:val="single"/>
        </w:rPr>
        <w:t>Now This Deed of Sale has come into effect and witnesseth</w:t>
      </w:r>
    </w:p>
    <w:p w:rsidR="00192A3C" w:rsidRPr="00281AA5" w:rsidRDefault="00192A3C" w:rsidP="00192A3C">
      <w:pPr>
        <w:tabs>
          <w:tab w:val="left" w:pos="900"/>
        </w:tabs>
        <w:jc w:val="both"/>
        <w:rPr>
          <w:rFonts w:ascii="Book Antiqua" w:hAnsi="Book Antiqua"/>
          <w:bCs/>
          <w:sz w:val="16"/>
          <w:szCs w:val="16"/>
        </w:rPr>
      </w:pPr>
    </w:p>
    <w:p w:rsidR="00192A3C" w:rsidRPr="00E54AB1" w:rsidRDefault="00192A3C" w:rsidP="00192A3C">
      <w:pPr>
        <w:tabs>
          <w:tab w:val="left" w:pos="900"/>
        </w:tabs>
        <w:jc w:val="both"/>
        <w:rPr>
          <w:rFonts w:ascii="Book Antiqua" w:hAnsi="Book Antiqua"/>
          <w:bCs/>
        </w:rPr>
      </w:pPr>
      <w:r w:rsidRPr="00E54AB1">
        <w:rPr>
          <w:rFonts w:ascii="Book Antiqua" w:hAnsi="Book Antiqua"/>
          <w:bCs/>
        </w:rPr>
        <w:t xml:space="preserve">That in pursuance of the foregoing and in consideration of </w:t>
      </w:r>
      <w:proofErr w:type="spellStart"/>
      <w:r w:rsidRPr="00E54AB1">
        <w:rPr>
          <w:rFonts w:ascii="Book Antiqua" w:hAnsi="Book Antiqua"/>
          <w:b/>
        </w:rPr>
        <w:t>Rs</w:t>
      </w:r>
      <w:proofErr w:type="spellEnd"/>
      <w:r w:rsidRPr="00E54AB1">
        <w:rPr>
          <w:rFonts w:ascii="Book Antiqua" w:hAnsi="Book Antiqua"/>
          <w:b/>
        </w:rPr>
        <w:t xml:space="preserve">. </w:t>
      </w:r>
      <w:r w:rsidR="001752E8">
        <w:rPr>
          <w:rFonts w:ascii="Book Antiqua" w:hAnsi="Book Antiqua"/>
          <w:b/>
        </w:rPr>
        <w:t>25</w:t>
      </w:r>
      <w:proofErr w:type="gramStart"/>
      <w:r>
        <w:rPr>
          <w:rFonts w:ascii="Book Antiqua" w:hAnsi="Book Antiqua"/>
          <w:b/>
        </w:rPr>
        <w:t>,00</w:t>
      </w:r>
      <w:r w:rsidRPr="00E54AB1">
        <w:rPr>
          <w:rFonts w:ascii="Book Antiqua" w:hAnsi="Book Antiqua"/>
          <w:b/>
        </w:rPr>
        <w:t>,000</w:t>
      </w:r>
      <w:proofErr w:type="gramEnd"/>
      <w:r w:rsidRPr="00E54AB1">
        <w:rPr>
          <w:rFonts w:ascii="Book Antiqua" w:hAnsi="Book Antiqua"/>
          <w:b/>
        </w:rPr>
        <w:t xml:space="preserve">/- (Rupees </w:t>
      </w:r>
      <w:r w:rsidR="001752E8">
        <w:rPr>
          <w:rFonts w:ascii="Book Antiqua" w:hAnsi="Book Antiqua"/>
          <w:b/>
        </w:rPr>
        <w:t>Twenty Five</w:t>
      </w:r>
      <w:r w:rsidRPr="00E54AB1">
        <w:rPr>
          <w:rFonts w:ascii="Book Antiqua" w:hAnsi="Book Antiqua"/>
          <w:b/>
        </w:rPr>
        <w:t xml:space="preserve"> Lakhs only) </w:t>
      </w:r>
      <w:r w:rsidRPr="00E54AB1">
        <w:rPr>
          <w:rFonts w:ascii="Book Antiqua" w:hAnsi="Book Antiqua"/>
          <w:bCs/>
        </w:rPr>
        <w:t>paid by the Purchaser to the Vendor in the following manner:-</w:t>
      </w:r>
    </w:p>
    <w:p w:rsidR="00192A3C" w:rsidRPr="00281AA5" w:rsidRDefault="00192A3C" w:rsidP="00192A3C">
      <w:pPr>
        <w:tabs>
          <w:tab w:val="left" w:pos="900"/>
        </w:tabs>
        <w:jc w:val="both"/>
        <w:rPr>
          <w:rFonts w:ascii="Book Antiqua" w:hAnsi="Book Antiqua"/>
          <w:bCs/>
          <w:sz w:val="16"/>
          <w:szCs w:val="16"/>
        </w:rPr>
      </w:pPr>
    </w:p>
    <w:p w:rsidR="00192A3C" w:rsidRPr="00F358F4" w:rsidRDefault="00192A3C" w:rsidP="00192A3C">
      <w:pPr>
        <w:pStyle w:val="ListParagraph"/>
        <w:numPr>
          <w:ilvl w:val="0"/>
          <w:numId w:val="1"/>
        </w:numPr>
        <w:tabs>
          <w:tab w:val="left" w:pos="900"/>
        </w:tabs>
        <w:jc w:val="both"/>
        <w:rPr>
          <w:rFonts w:ascii="Book Antiqua" w:hAnsi="Book Antiqua"/>
          <w:bCs/>
        </w:rPr>
      </w:pPr>
      <w:r w:rsidRPr="00F358F4">
        <w:rPr>
          <w:rFonts w:ascii="Book Antiqua" w:hAnsi="Book Antiqua"/>
          <w:bCs/>
        </w:rPr>
        <w:t xml:space="preserve">A sum of </w:t>
      </w:r>
      <w:proofErr w:type="spellStart"/>
      <w:r w:rsidRPr="00E85623">
        <w:rPr>
          <w:rFonts w:ascii="Book Antiqua" w:hAnsi="Book Antiqua"/>
          <w:b/>
        </w:rPr>
        <w:t>Rs</w:t>
      </w:r>
      <w:proofErr w:type="spellEnd"/>
      <w:r w:rsidRPr="00E85623">
        <w:rPr>
          <w:rFonts w:ascii="Book Antiqua" w:hAnsi="Book Antiqua"/>
          <w:b/>
        </w:rPr>
        <w:t xml:space="preserve">. </w:t>
      </w:r>
      <w:r w:rsidR="001752E8" w:rsidRPr="00E85623">
        <w:rPr>
          <w:rFonts w:ascii="Book Antiqua" w:hAnsi="Book Antiqua"/>
          <w:b/>
        </w:rPr>
        <w:t>1</w:t>
      </w:r>
      <w:proofErr w:type="gramStart"/>
      <w:r w:rsidRPr="00E85623">
        <w:rPr>
          <w:rFonts w:ascii="Book Antiqua" w:hAnsi="Book Antiqua"/>
          <w:b/>
        </w:rPr>
        <w:t>,00,000</w:t>
      </w:r>
      <w:proofErr w:type="gramEnd"/>
      <w:r w:rsidRPr="00E85623">
        <w:rPr>
          <w:rFonts w:ascii="Book Antiqua" w:hAnsi="Book Antiqua"/>
          <w:b/>
        </w:rPr>
        <w:t>/-</w:t>
      </w:r>
      <w:r w:rsidRPr="00F358F4">
        <w:rPr>
          <w:rFonts w:ascii="Book Antiqua" w:hAnsi="Book Antiqua"/>
          <w:bCs/>
        </w:rPr>
        <w:t xml:space="preserve"> (Rupees </w:t>
      </w:r>
      <w:r w:rsidR="001752E8" w:rsidRPr="00F358F4">
        <w:rPr>
          <w:rFonts w:ascii="Book Antiqua" w:hAnsi="Book Antiqua"/>
          <w:bCs/>
        </w:rPr>
        <w:t>One</w:t>
      </w:r>
      <w:r w:rsidRPr="00F358F4">
        <w:rPr>
          <w:rFonts w:ascii="Book Antiqua" w:hAnsi="Book Antiqua"/>
          <w:bCs/>
        </w:rPr>
        <w:t xml:space="preserve"> Lakh only)</w:t>
      </w:r>
      <w:r w:rsidR="001752E8" w:rsidRPr="00F358F4">
        <w:rPr>
          <w:rFonts w:ascii="Book Antiqua" w:hAnsi="Book Antiqua"/>
          <w:bCs/>
        </w:rPr>
        <w:t xml:space="preserve"> </w:t>
      </w:r>
      <w:r w:rsidR="00F358F4" w:rsidRPr="00F358F4">
        <w:rPr>
          <w:rFonts w:ascii="Book Antiqua" w:hAnsi="Book Antiqua"/>
          <w:bCs/>
        </w:rPr>
        <w:t>by online payment Ref.</w:t>
      </w:r>
      <w:r w:rsidR="00DC2424">
        <w:rPr>
          <w:rFonts w:ascii="Book Antiqua" w:hAnsi="Book Antiqua"/>
          <w:bCs/>
        </w:rPr>
        <w:t xml:space="preserve"> </w:t>
      </w:r>
      <w:r w:rsidR="00F358F4" w:rsidRPr="00F358F4">
        <w:rPr>
          <w:rFonts w:ascii="Book Antiqua" w:hAnsi="Book Antiqua"/>
          <w:bCs/>
        </w:rPr>
        <w:t xml:space="preserve">ID No. </w:t>
      </w:r>
      <w:r w:rsidR="00F358F4" w:rsidRPr="00DC2424">
        <w:rPr>
          <w:rFonts w:ascii="Book Antiqua" w:hAnsi="Book Antiqua"/>
          <w:b/>
          <w:bCs/>
        </w:rPr>
        <w:t>P243220188100401</w:t>
      </w:r>
      <w:r w:rsidR="00F358F4" w:rsidRPr="00F358F4">
        <w:rPr>
          <w:rFonts w:ascii="Book Antiqua" w:hAnsi="Book Antiqua"/>
          <w:bCs/>
        </w:rPr>
        <w:t xml:space="preserve">, dated </w:t>
      </w:r>
      <w:r w:rsidR="00F358F4" w:rsidRPr="00DC2424">
        <w:rPr>
          <w:rFonts w:ascii="Book Antiqua" w:hAnsi="Book Antiqua"/>
          <w:b/>
          <w:bCs/>
        </w:rPr>
        <w:t>31-08-2022</w:t>
      </w:r>
      <w:r w:rsidR="00F358F4" w:rsidRPr="00F358F4">
        <w:rPr>
          <w:rFonts w:ascii="Book Antiqua" w:hAnsi="Book Antiqua"/>
          <w:bCs/>
        </w:rPr>
        <w:t xml:space="preserve"> to account with Axis Bank, Mysore, through </w:t>
      </w:r>
      <w:proofErr w:type="spellStart"/>
      <w:r w:rsidR="00F358F4" w:rsidRPr="00F358F4">
        <w:rPr>
          <w:rFonts w:ascii="Book Antiqua" w:hAnsi="Book Antiqua"/>
          <w:bCs/>
        </w:rPr>
        <w:t>Canara</w:t>
      </w:r>
      <w:proofErr w:type="spellEnd"/>
      <w:r w:rsidR="00F358F4" w:rsidRPr="00F358F4">
        <w:rPr>
          <w:rFonts w:ascii="Book Antiqua" w:hAnsi="Book Antiqua"/>
          <w:bCs/>
        </w:rPr>
        <w:t xml:space="preserve"> Bank, Bangalore. </w:t>
      </w:r>
    </w:p>
    <w:p w:rsidR="00192A3C" w:rsidRPr="002F7263" w:rsidRDefault="00192A3C" w:rsidP="00192A3C">
      <w:pPr>
        <w:pStyle w:val="ListParagraph"/>
        <w:numPr>
          <w:ilvl w:val="0"/>
          <w:numId w:val="1"/>
        </w:numPr>
        <w:tabs>
          <w:tab w:val="left" w:pos="900"/>
        </w:tabs>
        <w:jc w:val="both"/>
        <w:rPr>
          <w:rFonts w:ascii="Book Antiqua" w:hAnsi="Book Antiqua"/>
          <w:bCs/>
        </w:rPr>
      </w:pPr>
      <w:r w:rsidRPr="00F358F4">
        <w:rPr>
          <w:rFonts w:ascii="Book Antiqua" w:hAnsi="Book Antiqua"/>
          <w:bCs/>
        </w:rPr>
        <w:t>A sum of</w:t>
      </w:r>
      <w:r w:rsidRPr="00F358F4">
        <w:rPr>
          <w:rFonts w:ascii="Book Antiqua" w:hAnsi="Book Antiqua"/>
          <w:b/>
          <w:bCs/>
        </w:rPr>
        <w:t xml:space="preserve"> </w:t>
      </w:r>
      <w:proofErr w:type="spellStart"/>
      <w:r w:rsidRPr="00E85623">
        <w:rPr>
          <w:rFonts w:ascii="Book Antiqua" w:hAnsi="Book Antiqua"/>
          <w:b/>
        </w:rPr>
        <w:t>Rs</w:t>
      </w:r>
      <w:proofErr w:type="spellEnd"/>
      <w:r w:rsidRPr="00E85623">
        <w:rPr>
          <w:rFonts w:ascii="Book Antiqua" w:hAnsi="Book Antiqua"/>
          <w:b/>
        </w:rPr>
        <w:t xml:space="preserve">. </w:t>
      </w:r>
      <w:r w:rsidR="001752E8" w:rsidRPr="00E85623">
        <w:rPr>
          <w:rFonts w:ascii="Book Antiqua" w:hAnsi="Book Antiqua"/>
          <w:b/>
        </w:rPr>
        <w:t>24</w:t>
      </w:r>
      <w:proofErr w:type="gramStart"/>
      <w:r w:rsidRPr="00E85623">
        <w:rPr>
          <w:rFonts w:ascii="Book Antiqua" w:hAnsi="Book Antiqua"/>
          <w:b/>
        </w:rPr>
        <w:t>,00,000</w:t>
      </w:r>
      <w:proofErr w:type="gramEnd"/>
      <w:r w:rsidRPr="00E85623">
        <w:rPr>
          <w:rFonts w:ascii="Book Antiqua" w:hAnsi="Book Antiqua"/>
          <w:b/>
        </w:rPr>
        <w:t>/-</w:t>
      </w:r>
      <w:r w:rsidRPr="00F358F4">
        <w:rPr>
          <w:rFonts w:ascii="Book Antiqua" w:hAnsi="Book Antiqua"/>
          <w:bCs/>
        </w:rPr>
        <w:t xml:space="preserve"> (Rupees </w:t>
      </w:r>
      <w:r w:rsidR="001752E8" w:rsidRPr="00F358F4">
        <w:rPr>
          <w:rFonts w:ascii="Book Antiqua" w:hAnsi="Book Antiqua"/>
          <w:bCs/>
        </w:rPr>
        <w:t>Twenty Four</w:t>
      </w:r>
      <w:r w:rsidRPr="00F358F4">
        <w:rPr>
          <w:rFonts w:ascii="Book Antiqua" w:hAnsi="Book Antiqua"/>
          <w:bCs/>
        </w:rPr>
        <w:t xml:space="preserve"> Lakhs only)</w:t>
      </w:r>
      <w:r w:rsidR="001752E8" w:rsidRPr="00F358F4">
        <w:rPr>
          <w:rFonts w:ascii="Book Antiqua" w:hAnsi="Book Antiqua"/>
          <w:bCs/>
        </w:rPr>
        <w:t xml:space="preserve"> </w:t>
      </w:r>
      <w:r w:rsidR="00F358F4">
        <w:rPr>
          <w:rFonts w:ascii="Book Antiqua" w:hAnsi="Book Antiqua"/>
          <w:bCs/>
        </w:rPr>
        <w:t>by RTGS., through Karnataka Bank, Bangalore, Ref.</w:t>
      </w:r>
      <w:r w:rsidR="00DC2424">
        <w:rPr>
          <w:rFonts w:ascii="Book Antiqua" w:hAnsi="Book Antiqua"/>
          <w:bCs/>
        </w:rPr>
        <w:t xml:space="preserve"> </w:t>
      </w:r>
      <w:r w:rsidR="00F358F4">
        <w:rPr>
          <w:rFonts w:ascii="Book Antiqua" w:hAnsi="Book Antiqua"/>
          <w:bCs/>
        </w:rPr>
        <w:t xml:space="preserve">UTR No. </w:t>
      </w:r>
      <w:r w:rsidR="00F358F4" w:rsidRPr="00DC2424">
        <w:rPr>
          <w:rFonts w:ascii="Book Antiqua" w:hAnsi="Book Antiqua"/>
          <w:b/>
          <w:bCs/>
        </w:rPr>
        <w:t>KARBH22250842679,</w:t>
      </w:r>
      <w:r w:rsidR="00F358F4">
        <w:rPr>
          <w:rFonts w:ascii="Book Antiqua" w:hAnsi="Book Antiqua"/>
          <w:bCs/>
        </w:rPr>
        <w:t xml:space="preserve"> dated </w:t>
      </w:r>
      <w:r w:rsidR="00F358F4" w:rsidRPr="00DC2424">
        <w:rPr>
          <w:rFonts w:ascii="Book Antiqua" w:hAnsi="Book Antiqua"/>
          <w:b/>
          <w:bCs/>
        </w:rPr>
        <w:t>07-09-2022</w:t>
      </w:r>
      <w:r w:rsidR="00F358F4">
        <w:rPr>
          <w:rFonts w:ascii="Book Antiqua" w:hAnsi="Book Antiqua"/>
          <w:bCs/>
        </w:rPr>
        <w:t xml:space="preserve"> to the account with Axis Bank, Mysore. </w:t>
      </w:r>
    </w:p>
    <w:p w:rsidR="00192A3C" w:rsidRPr="00281AA5" w:rsidRDefault="00192A3C" w:rsidP="00192A3C">
      <w:pPr>
        <w:jc w:val="both"/>
        <w:rPr>
          <w:rFonts w:ascii="Book Antiqua" w:hAnsi="Book Antiqua"/>
          <w:bCs/>
          <w:sz w:val="16"/>
          <w:szCs w:val="16"/>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 xml:space="preserve">That in consideration of payment of the entire sale consideration of                      </w:t>
      </w:r>
      <w:proofErr w:type="spellStart"/>
      <w:r w:rsidRPr="00E54AB1">
        <w:rPr>
          <w:rFonts w:ascii="Book Antiqua" w:hAnsi="Book Antiqua"/>
          <w:b/>
        </w:rPr>
        <w:t>Rs</w:t>
      </w:r>
      <w:proofErr w:type="spellEnd"/>
      <w:r w:rsidRPr="00E54AB1">
        <w:rPr>
          <w:rFonts w:ascii="Book Antiqua" w:hAnsi="Book Antiqua"/>
          <w:b/>
        </w:rPr>
        <w:t xml:space="preserve">. </w:t>
      </w:r>
      <w:r w:rsidR="001752E8">
        <w:rPr>
          <w:rFonts w:ascii="Book Antiqua" w:hAnsi="Book Antiqua"/>
          <w:b/>
        </w:rPr>
        <w:t>25</w:t>
      </w:r>
      <w:r>
        <w:rPr>
          <w:rFonts w:ascii="Book Antiqua" w:hAnsi="Book Antiqua"/>
          <w:b/>
        </w:rPr>
        <w:t>,00</w:t>
      </w:r>
      <w:r w:rsidRPr="00E54AB1">
        <w:rPr>
          <w:rFonts w:ascii="Book Antiqua" w:hAnsi="Book Antiqua"/>
          <w:b/>
        </w:rPr>
        <w:t xml:space="preserve">,000/- (Rupees </w:t>
      </w:r>
      <w:r w:rsidR="001752E8">
        <w:rPr>
          <w:rFonts w:ascii="Book Antiqua" w:hAnsi="Book Antiqua"/>
          <w:b/>
        </w:rPr>
        <w:t>Twenty Five</w:t>
      </w:r>
      <w:r w:rsidRPr="00E54AB1">
        <w:rPr>
          <w:rFonts w:ascii="Book Antiqua" w:hAnsi="Book Antiqua"/>
          <w:b/>
        </w:rPr>
        <w:t xml:space="preserve"> Lakhs only) </w:t>
      </w:r>
      <w:r w:rsidRPr="00E54AB1">
        <w:rPr>
          <w:rFonts w:ascii="Book Antiqua" w:hAnsi="Book Antiqua"/>
          <w:bCs/>
          <w:color w:val="000000"/>
        </w:rPr>
        <w:t xml:space="preserve">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w:t>
      </w:r>
      <w:r w:rsidRPr="00E54AB1">
        <w:rPr>
          <w:rFonts w:ascii="Book Antiqua" w:hAnsi="Book Antiqua"/>
          <w:bCs/>
          <w:color w:val="000000"/>
        </w:rPr>
        <w:lastRenderedPageBreak/>
        <w:t>arrears of taxes and claims of whatsoever nature, created by the vendor or anyone claiming under or through his. The PURCHASER TO HAVE AND TO HOLD the schedule property and any part thereof by themselves, his legal heirs, representatives, successors and assigns absolutely and forever.</w:t>
      </w:r>
    </w:p>
    <w:p w:rsidR="00192A3C" w:rsidRPr="00E54AB1" w:rsidRDefault="00192A3C" w:rsidP="00192A3C">
      <w:pPr>
        <w:jc w:val="both"/>
        <w:rPr>
          <w:rFonts w:ascii="Book Antiqua" w:hAnsi="Book Antiqua"/>
          <w:bCs/>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rsidR="00192A3C" w:rsidRPr="00E54AB1" w:rsidRDefault="00192A3C" w:rsidP="00192A3C">
      <w:pPr>
        <w:jc w:val="both"/>
        <w:rPr>
          <w:rFonts w:ascii="Book Antiqua" w:hAnsi="Book Antiqua"/>
          <w:bCs/>
        </w:rPr>
      </w:pPr>
    </w:p>
    <w:p w:rsidR="00192A3C" w:rsidRDefault="00192A3C" w:rsidP="00192A3C">
      <w:pPr>
        <w:jc w:val="both"/>
        <w:rPr>
          <w:rFonts w:ascii="Book Antiqua" w:hAnsi="Book Antiqua"/>
          <w:bCs/>
          <w:color w:val="000000"/>
        </w:rPr>
      </w:pPr>
      <w:r w:rsidRPr="00E54AB1">
        <w:rPr>
          <w:rFonts w:ascii="Book Antiqua" w:hAnsi="Book Antiqua"/>
          <w:bCs/>
          <w:color w:val="000000"/>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rsidR="00192A3C"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proofErr w:type="spellStart"/>
      <w:r w:rsidRPr="00E54AB1">
        <w:rPr>
          <w:rFonts w:ascii="Book Antiqua" w:hAnsi="Book Antiqua"/>
          <w:bCs/>
          <w:color w:val="000000"/>
        </w:rPr>
        <w:t>Incase</w:t>
      </w:r>
      <w:proofErr w:type="spellEnd"/>
      <w:r w:rsidRPr="00E54AB1">
        <w:rPr>
          <w:rFonts w:ascii="Book Antiqua" w:hAnsi="Book Antiqua"/>
          <w:bCs/>
          <w:color w:val="000000"/>
        </w:rPr>
        <w:t xml:space="preserve"> of any such dispute or claim arises in future, the vendor shall clear the same at his own costs and risks. </w:t>
      </w:r>
      <w:proofErr w:type="spellStart"/>
      <w:r w:rsidRPr="00E54AB1">
        <w:rPr>
          <w:rFonts w:ascii="Book Antiqua" w:hAnsi="Book Antiqua"/>
          <w:bCs/>
          <w:color w:val="000000"/>
        </w:rPr>
        <w:t>Incase</w:t>
      </w:r>
      <w:proofErr w:type="spellEnd"/>
      <w:r w:rsidRPr="00E54AB1">
        <w:rPr>
          <w:rFonts w:ascii="Book Antiqua" w:hAnsi="Book Antiqua"/>
          <w:bCs/>
          <w:color w:val="000000"/>
        </w:rPr>
        <w:t xml:space="preserve"> the purchaser suffers any loss, expenses or inconvenience on account of such claims or disputes, then the vendor hall reimburse and compensate the purchase against the same.</w:t>
      </w:r>
    </w:p>
    <w:p w:rsidR="00192A3C" w:rsidRPr="00E54AB1"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192A3C" w:rsidRPr="00E54AB1"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The vendor further covenants with the purchaser he has at all times and upon any reasonable request to do or execute or cause to be done or executed all such lawful acts, deeds and things, whatsoever, for further and more perfectly conveying the schedule property and every part thereof to the purchaser.</w:t>
      </w:r>
    </w:p>
    <w:p w:rsidR="00192A3C" w:rsidRPr="00E54AB1"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lastRenderedPageBreak/>
        <w:t>The purchaser is entitled to enjoy the schedule property hereinafter by way of sale, mortgage, lease, gift etc., and shall enjoy all the available resources like water, minerals, etc., and enjoy the benefits accrued in the schedule property.</w:t>
      </w:r>
    </w:p>
    <w:p w:rsidR="00192A3C" w:rsidRPr="00E54AB1"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 xml:space="preserve">The purchaser has also entitled to get the </w:t>
      </w:r>
      <w:proofErr w:type="spellStart"/>
      <w:r w:rsidRPr="00E54AB1">
        <w:rPr>
          <w:rFonts w:ascii="Book Antiqua" w:hAnsi="Book Antiqua"/>
          <w:bCs/>
          <w:color w:val="000000"/>
        </w:rPr>
        <w:t>khata</w:t>
      </w:r>
      <w:proofErr w:type="spellEnd"/>
      <w:r w:rsidRPr="00E54AB1">
        <w:rPr>
          <w:rFonts w:ascii="Book Antiqua" w:hAnsi="Book Antiqua"/>
          <w:bCs/>
          <w:color w:val="000000"/>
        </w:rPr>
        <w:t xml:space="preserve"> and all other documents transferred to </w:t>
      </w:r>
      <w:r>
        <w:rPr>
          <w:rFonts w:ascii="Book Antiqua" w:hAnsi="Book Antiqua"/>
          <w:bCs/>
          <w:color w:val="000000"/>
        </w:rPr>
        <w:t>his</w:t>
      </w:r>
      <w:r w:rsidRPr="00E54AB1">
        <w:rPr>
          <w:rFonts w:ascii="Book Antiqua" w:hAnsi="Book Antiqua"/>
          <w:bCs/>
          <w:color w:val="000000"/>
        </w:rPr>
        <w:t xml:space="preserve"> name in respect of the schedule property, for which, the vendor has ‘No objection’.</w:t>
      </w:r>
    </w:p>
    <w:p w:rsidR="00192A3C" w:rsidRPr="00E54AB1" w:rsidRDefault="00192A3C" w:rsidP="00192A3C">
      <w:pPr>
        <w:jc w:val="both"/>
        <w:rPr>
          <w:rFonts w:ascii="Book Antiqua" w:hAnsi="Book Antiqua"/>
          <w:bCs/>
          <w:color w:val="000000"/>
        </w:rPr>
      </w:pPr>
    </w:p>
    <w:p w:rsidR="00192A3C" w:rsidRPr="00E54AB1" w:rsidRDefault="00192A3C" w:rsidP="00192A3C">
      <w:pPr>
        <w:jc w:val="both"/>
        <w:rPr>
          <w:rFonts w:ascii="Book Antiqua" w:hAnsi="Book Antiqua"/>
          <w:bCs/>
          <w:color w:val="000000"/>
        </w:rPr>
      </w:pPr>
      <w:r w:rsidRPr="00E54AB1">
        <w:rPr>
          <w:rFonts w:ascii="Book Antiqua" w:hAnsi="Book Antiqua"/>
          <w:bCs/>
          <w:color w:val="000000"/>
        </w:rPr>
        <w:t>The vendor has handed over all the relevant original documents and vacant physical possession of the schedule property to the purchaser, today itself.</w:t>
      </w:r>
    </w:p>
    <w:p w:rsidR="00192A3C" w:rsidRPr="00E54AB1" w:rsidRDefault="00192A3C" w:rsidP="00192A3C">
      <w:pPr>
        <w:jc w:val="both"/>
        <w:rPr>
          <w:rFonts w:ascii="Book Antiqua" w:hAnsi="Book Antiqua"/>
          <w:bCs/>
          <w:color w:val="000000"/>
        </w:rPr>
      </w:pPr>
    </w:p>
    <w:p w:rsidR="00192A3C" w:rsidRPr="00E54AB1" w:rsidRDefault="00192A3C" w:rsidP="00192A3C">
      <w:pPr>
        <w:pStyle w:val="Heading1"/>
        <w:rPr>
          <w:rFonts w:ascii="Book Antiqua" w:hAnsi="Book Antiqua"/>
          <w:i w:val="0"/>
          <w:sz w:val="24"/>
          <w:szCs w:val="24"/>
        </w:rPr>
      </w:pPr>
      <w:r w:rsidRPr="00E54AB1">
        <w:rPr>
          <w:rFonts w:ascii="Book Antiqua" w:hAnsi="Book Antiqua"/>
          <w:i w:val="0"/>
          <w:sz w:val="24"/>
          <w:szCs w:val="24"/>
        </w:rPr>
        <w:t>SCHEDULE OF THE PROPERTY</w:t>
      </w:r>
    </w:p>
    <w:p w:rsidR="00192A3C" w:rsidRPr="00E54AB1" w:rsidRDefault="00192A3C" w:rsidP="00192A3C">
      <w:pPr>
        <w:pStyle w:val="Heading3"/>
        <w:rPr>
          <w:rFonts w:ascii="Book Antiqua" w:hAnsi="Book Antiqua"/>
          <w:bCs/>
          <w:color w:val="000000"/>
          <w:sz w:val="24"/>
          <w:szCs w:val="24"/>
        </w:rPr>
      </w:pPr>
    </w:p>
    <w:p w:rsidR="00192A3C" w:rsidRPr="002F7263" w:rsidRDefault="00192A3C" w:rsidP="00192A3C">
      <w:pPr>
        <w:jc w:val="both"/>
        <w:rPr>
          <w:rFonts w:ascii="Book Antiqua" w:hAnsi="Book Antiqua"/>
          <w:bCs/>
        </w:rPr>
      </w:pPr>
      <w:r w:rsidRPr="002F7263">
        <w:rPr>
          <w:rFonts w:ascii="Book Antiqua" w:hAnsi="Book Antiqua"/>
          <w:bCs/>
        </w:rPr>
        <w:t xml:space="preserve">All that piece and parcel of the vacant Site bearing No. </w:t>
      </w:r>
      <w:r w:rsidR="001752E8">
        <w:rPr>
          <w:rFonts w:ascii="Book Antiqua" w:hAnsi="Book Antiqua"/>
          <w:b/>
        </w:rPr>
        <w:t>07</w:t>
      </w:r>
      <w:r w:rsidRPr="002F7263">
        <w:rPr>
          <w:rFonts w:ascii="Book Antiqua" w:hAnsi="Book Antiqua"/>
          <w:bCs/>
        </w:rPr>
        <w:t xml:space="preserve">, </w:t>
      </w:r>
      <w:proofErr w:type="gramStart"/>
      <w:r w:rsidR="001752E8" w:rsidRPr="00E54AB1">
        <w:rPr>
          <w:rFonts w:ascii="Book Antiqua" w:hAnsi="Book Antiqua" w:cs="Tahoma"/>
        </w:rPr>
        <w:t>carved  out</w:t>
      </w:r>
      <w:proofErr w:type="gramEnd"/>
      <w:r w:rsidR="001752E8" w:rsidRPr="00E54AB1">
        <w:rPr>
          <w:rFonts w:ascii="Book Antiqua" w:hAnsi="Book Antiqua" w:cs="Tahoma"/>
        </w:rPr>
        <w:t xml:space="preserve">  </w:t>
      </w:r>
      <w:r w:rsidR="001752E8">
        <w:rPr>
          <w:rFonts w:ascii="Book Antiqua" w:hAnsi="Book Antiqua" w:cs="Tahoma"/>
        </w:rPr>
        <w:t xml:space="preserve">in alienated land bearing </w:t>
      </w:r>
      <w:proofErr w:type="spellStart"/>
      <w:r w:rsidR="001752E8">
        <w:rPr>
          <w:rFonts w:ascii="Book Antiqua" w:hAnsi="Book Antiqua" w:cs="Tahoma"/>
        </w:rPr>
        <w:t>Sy</w:t>
      </w:r>
      <w:proofErr w:type="spellEnd"/>
      <w:r w:rsidR="001752E8">
        <w:rPr>
          <w:rFonts w:ascii="Book Antiqua" w:hAnsi="Book Antiqua" w:cs="Tahoma"/>
        </w:rPr>
        <w:t xml:space="preserve">. No. 27/1, measuring 4 Acres 12.08 </w:t>
      </w:r>
      <w:proofErr w:type="spellStart"/>
      <w:r w:rsidR="001752E8">
        <w:rPr>
          <w:rFonts w:ascii="Book Antiqua" w:hAnsi="Book Antiqua" w:cs="Tahoma"/>
        </w:rPr>
        <w:t>Guntas</w:t>
      </w:r>
      <w:proofErr w:type="spellEnd"/>
      <w:r w:rsidR="001752E8">
        <w:rPr>
          <w:rFonts w:ascii="Book Antiqua" w:hAnsi="Book Antiqua" w:cs="Tahoma"/>
        </w:rPr>
        <w:t>, Layout known as “AMBER VILLAGE” s</w:t>
      </w:r>
      <w:r w:rsidR="001752E8" w:rsidRPr="00E54AB1">
        <w:rPr>
          <w:rFonts w:ascii="Book Antiqua" w:hAnsi="Book Antiqua" w:cs="Tahoma"/>
        </w:rPr>
        <w:t>ituated at</w:t>
      </w:r>
      <w:r w:rsidR="001752E8">
        <w:rPr>
          <w:rFonts w:ascii="Book Antiqua" w:hAnsi="Book Antiqua" w:cs="Tahoma"/>
        </w:rPr>
        <w:t xml:space="preserve"> </w:t>
      </w:r>
      <w:proofErr w:type="spellStart"/>
      <w:r w:rsidR="001752E8">
        <w:rPr>
          <w:rFonts w:ascii="Book Antiqua" w:hAnsi="Book Antiqua" w:cs="Tahoma"/>
        </w:rPr>
        <w:t>Madagalli</w:t>
      </w:r>
      <w:proofErr w:type="spellEnd"/>
      <w:r w:rsidR="001752E8">
        <w:rPr>
          <w:rFonts w:ascii="Book Antiqua" w:hAnsi="Book Antiqua" w:cs="Tahoma"/>
        </w:rPr>
        <w:t xml:space="preserve"> Village, </w:t>
      </w:r>
      <w:proofErr w:type="spellStart"/>
      <w:r w:rsidR="001752E8">
        <w:rPr>
          <w:rFonts w:ascii="Book Antiqua" w:hAnsi="Book Antiqua" w:cs="Tahoma"/>
        </w:rPr>
        <w:t>Yelavala</w:t>
      </w:r>
      <w:proofErr w:type="spellEnd"/>
      <w:r w:rsidR="001752E8">
        <w:rPr>
          <w:rFonts w:ascii="Book Antiqua" w:hAnsi="Book Antiqua" w:cs="Tahoma"/>
        </w:rPr>
        <w:t xml:space="preserve"> </w:t>
      </w:r>
      <w:proofErr w:type="spellStart"/>
      <w:r w:rsidR="001752E8">
        <w:rPr>
          <w:rFonts w:ascii="Book Antiqua" w:hAnsi="Book Antiqua" w:cs="Tahoma"/>
        </w:rPr>
        <w:t>Hobli</w:t>
      </w:r>
      <w:proofErr w:type="spellEnd"/>
      <w:r w:rsidR="001752E8">
        <w:rPr>
          <w:rFonts w:ascii="Book Antiqua" w:hAnsi="Book Antiqua" w:cs="Tahoma"/>
        </w:rPr>
        <w:t xml:space="preserve">, Mysore </w:t>
      </w:r>
      <w:proofErr w:type="spellStart"/>
      <w:r w:rsidR="001752E8">
        <w:rPr>
          <w:rFonts w:ascii="Book Antiqua" w:hAnsi="Book Antiqua" w:cs="Tahoma"/>
        </w:rPr>
        <w:t>Taluk</w:t>
      </w:r>
      <w:proofErr w:type="spellEnd"/>
      <w:r w:rsidR="001752E8">
        <w:rPr>
          <w:rFonts w:ascii="Book Antiqua" w:hAnsi="Book Antiqua" w:cs="Tahoma"/>
        </w:rPr>
        <w:t xml:space="preserve"> (adjacent to </w:t>
      </w:r>
      <w:proofErr w:type="spellStart"/>
      <w:r w:rsidR="001752E8">
        <w:rPr>
          <w:rFonts w:ascii="Book Antiqua" w:hAnsi="Book Antiqua" w:cs="Tahoma"/>
        </w:rPr>
        <w:t>Vijayanagar</w:t>
      </w:r>
      <w:proofErr w:type="spellEnd"/>
      <w:r w:rsidR="001752E8">
        <w:rPr>
          <w:rFonts w:ascii="Book Antiqua" w:hAnsi="Book Antiqua" w:cs="Tahoma"/>
        </w:rPr>
        <w:t>, 4</w:t>
      </w:r>
      <w:r w:rsidR="001752E8" w:rsidRPr="0027388A">
        <w:rPr>
          <w:rFonts w:ascii="Book Antiqua" w:hAnsi="Book Antiqua" w:cs="Tahoma"/>
          <w:vertAlign w:val="superscript"/>
        </w:rPr>
        <w:t>th</w:t>
      </w:r>
      <w:r w:rsidR="001752E8">
        <w:rPr>
          <w:rFonts w:ascii="Book Antiqua" w:hAnsi="Book Antiqua" w:cs="Tahoma"/>
        </w:rPr>
        <w:t xml:space="preserve"> Stage, 2</w:t>
      </w:r>
      <w:r w:rsidR="001752E8" w:rsidRPr="0027388A">
        <w:rPr>
          <w:rFonts w:ascii="Book Antiqua" w:hAnsi="Book Antiqua" w:cs="Tahoma"/>
          <w:vertAlign w:val="superscript"/>
        </w:rPr>
        <w:t>nd</w:t>
      </w:r>
      <w:r w:rsidR="001752E8">
        <w:rPr>
          <w:rFonts w:ascii="Book Antiqua" w:hAnsi="Book Antiqua" w:cs="Tahoma"/>
        </w:rPr>
        <w:t xml:space="preserve"> Phase, Mysore) </w:t>
      </w:r>
      <w:r w:rsidRPr="002F7263">
        <w:rPr>
          <w:rFonts w:ascii="Book Antiqua" w:hAnsi="Book Antiqua"/>
          <w:bCs/>
        </w:rPr>
        <w:t>and bounded on</w:t>
      </w:r>
      <w:r w:rsidR="001752E8">
        <w:rPr>
          <w:rFonts w:ascii="Book Antiqua" w:hAnsi="Book Antiqua"/>
          <w:bCs/>
        </w:rPr>
        <w:t xml:space="preserve"> the </w:t>
      </w:r>
      <w:r w:rsidRPr="002F7263">
        <w:rPr>
          <w:rFonts w:ascii="Book Antiqua" w:hAnsi="Book Antiqua"/>
          <w:bCs/>
        </w:rPr>
        <w:t>:-</w:t>
      </w:r>
    </w:p>
    <w:p w:rsidR="00192A3C" w:rsidRPr="002F7263" w:rsidRDefault="00192A3C" w:rsidP="00192A3C">
      <w:pPr>
        <w:jc w:val="both"/>
        <w:rPr>
          <w:rFonts w:ascii="Book Antiqua" w:hAnsi="Book Antiqua"/>
          <w:bCs/>
        </w:rPr>
      </w:pPr>
    </w:p>
    <w:p w:rsidR="00192A3C" w:rsidRDefault="00192A3C" w:rsidP="00192A3C">
      <w:pPr>
        <w:jc w:val="both"/>
        <w:rPr>
          <w:rFonts w:ascii="Book Antiqua" w:hAnsi="Book Antiqua"/>
          <w:bCs/>
        </w:rPr>
      </w:pPr>
      <w:r w:rsidRPr="002F7263">
        <w:rPr>
          <w:rFonts w:ascii="Book Antiqua" w:hAnsi="Book Antiqua"/>
          <w:bCs/>
        </w:rPr>
        <w:t>East by</w:t>
      </w:r>
      <w:r w:rsidRPr="002F7263">
        <w:rPr>
          <w:rFonts w:ascii="Book Antiqua" w:hAnsi="Book Antiqua"/>
          <w:bCs/>
        </w:rPr>
        <w:tab/>
        <w:t>:</w:t>
      </w:r>
      <w:r w:rsidRPr="002F7263">
        <w:rPr>
          <w:rFonts w:ascii="Book Antiqua" w:hAnsi="Book Antiqua"/>
          <w:bCs/>
        </w:rPr>
        <w:tab/>
      </w:r>
      <w:r w:rsidR="001752E8">
        <w:rPr>
          <w:rFonts w:ascii="Book Antiqua" w:hAnsi="Book Antiqua"/>
          <w:bCs/>
        </w:rPr>
        <w:t xml:space="preserve">Land bearing </w:t>
      </w:r>
      <w:proofErr w:type="spellStart"/>
      <w:r w:rsidR="001752E8">
        <w:rPr>
          <w:rFonts w:ascii="Book Antiqua" w:hAnsi="Book Antiqua"/>
          <w:bCs/>
        </w:rPr>
        <w:t>Sy</w:t>
      </w:r>
      <w:proofErr w:type="spellEnd"/>
      <w:r w:rsidR="001752E8">
        <w:rPr>
          <w:rFonts w:ascii="Book Antiqua" w:hAnsi="Book Antiqua"/>
          <w:bCs/>
        </w:rPr>
        <w:t>. No. 28</w:t>
      </w:r>
    </w:p>
    <w:p w:rsidR="00281AA5" w:rsidRPr="002F7263" w:rsidRDefault="00281AA5" w:rsidP="00192A3C">
      <w:pPr>
        <w:jc w:val="both"/>
        <w:rPr>
          <w:rFonts w:ascii="Book Antiqua" w:hAnsi="Book Antiqua"/>
          <w:bCs/>
        </w:rPr>
      </w:pPr>
    </w:p>
    <w:p w:rsidR="00192A3C" w:rsidRDefault="00192A3C" w:rsidP="00192A3C">
      <w:pPr>
        <w:jc w:val="both"/>
        <w:rPr>
          <w:rFonts w:ascii="Book Antiqua" w:hAnsi="Book Antiqua"/>
          <w:bCs/>
        </w:rPr>
      </w:pPr>
      <w:r w:rsidRPr="002F7263">
        <w:rPr>
          <w:rFonts w:ascii="Book Antiqua" w:hAnsi="Book Antiqua"/>
          <w:bCs/>
        </w:rPr>
        <w:t>West by</w:t>
      </w:r>
      <w:r w:rsidRPr="002F7263">
        <w:rPr>
          <w:rFonts w:ascii="Book Antiqua" w:hAnsi="Book Antiqua"/>
          <w:bCs/>
        </w:rPr>
        <w:tab/>
        <w:t>:</w:t>
      </w:r>
      <w:r w:rsidRPr="002F7263">
        <w:rPr>
          <w:rFonts w:ascii="Book Antiqua" w:hAnsi="Book Antiqua"/>
          <w:bCs/>
        </w:rPr>
        <w:tab/>
      </w:r>
      <w:r w:rsidR="001752E8">
        <w:rPr>
          <w:rFonts w:ascii="Book Antiqua" w:hAnsi="Book Antiqua"/>
          <w:bCs/>
        </w:rPr>
        <w:t xml:space="preserve">9.00 Meters </w:t>
      </w:r>
      <w:r w:rsidRPr="002F7263">
        <w:rPr>
          <w:rFonts w:ascii="Book Antiqua" w:hAnsi="Book Antiqua"/>
          <w:bCs/>
        </w:rPr>
        <w:t>Road</w:t>
      </w:r>
    </w:p>
    <w:p w:rsidR="00281AA5" w:rsidRDefault="00281AA5" w:rsidP="00192A3C">
      <w:pPr>
        <w:jc w:val="both"/>
        <w:rPr>
          <w:rFonts w:ascii="Book Antiqua" w:hAnsi="Book Antiqua"/>
          <w:bCs/>
        </w:rPr>
      </w:pPr>
    </w:p>
    <w:p w:rsidR="00281AA5" w:rsidRDefault="00192A3C" w:rsidP="00192A3C">
      <w:pPr>
        <w:jc w:val="both"/>
        <w:rPr>
          <w:rFonts w:ascii="Book Antiqua" w:hAnsi="Book Antiqua"/>
          <w:bCs/>
        </w:rPr>
      </w:pPr>
      <w:r w:rsidRPr="002F7263">
        <w:rPr>
          <w:rFonts w:ascii="Book Antiqua" w:hAnsi="Book Antiqua"/>
          <w:bCs/>
        </w:rPr>
        <w:t>North by</w:t>
      </w:r>
      <w:r w:rsidRPr="002F7263">
        <w:rPr>
          <w:rFonts w:ascii="Book Antiqua" w:hAnsi="Book Antiqua"/>
          <w:bCs/>
        </w:rPr>
        <w:tab/>
        <w:t>:</w:t>
      </w:r>
      <w:r w:rsidRPr="002F7263">
        <w:rPr>
          <w:rFonts w:ascii="Book Antiqua" w:hAnsi="Book Antiqua"/>
          <w:bCs/>
        </w:rPr>
        <w:tab/>
        <w:t xml:space="preserve">Site No. </w:t>
      </w:r>
      <w:r w:rsidR="001752E8">
        <w:rPr>
          <w:rFonts w:ascii="Book Antiqua" w:hAnsi="Book Antiqua"/>
          <w:bCs/>
        </w:rPr>
        <w:t>08</w:t>
      </w:r>
    </w:p>
    <w:p w:rsidR="00192A3C" w:rsidRDefault="00192A3C" w:rsidP="00192A3C">
      <w:pPr>
        <w:jc w:val="both"/>
        <w:rPr>
          <w:rFonts w:ascii="Book Antiqua" w:hAnsi="Book Antiqua"/>
          <w:bCs/>
        </w:rPr>
      </w:pPr>
      <w:r w:rsidRPr="002F7263">
        <w:rPr>
          <w:rFonts w:ascii="Book Antiqua" w:hAnsi="Book Antiqua"/>
          <w:bCs/>
        </w:rPr>
        <w:tab/>
        <w:t xml:space="preserve"> </w:t>
      </w:r>
      <w:r w:rsidRPr="002F7263">
        <w:rPr>
          <w:rFonts w:ascii="Book Antiqua" w:hAnsi="Book Antiqua"/>
          <w:bCs/>
        </w:rPr>
        <w:tab/>
      </w:r>
    </w:p>
    <w:p w:rsidR="00192A3C" w:rsidRPr="002F7263" w:rsidRDefault="00192A3C" w:rsidP="00192A3C">
      <w:pPr>
        <w:jc w:val="both"/>
        <w:rPr>
          <w:rFonts w:ascii="Book Antiqua" w:hAnsi="Book Antiqua"/>
          <w:bCs/>
        </w:rPr>
      </w:pPr>
      <w:r w:rsidRPr="002F7263">
        <w:rPr>
          <w:rFonts w:ascii="Book Antiqua" w:hAnsi="Book Antiqua"/>
          <w:bCs/>
        </w:rPr>
        <w:t>South</w:t>
      </w:r>
      <w:r w:rsidRPr="002F7263">
        <w:rPr>
          <w:rFonts w:ascii="Book Antiqua" w:hAnsi="Book Antiqua"/>
          <w:bCs/>
        </w:rPr>
        <w:tab/>
      </w:r>
      <w:r w:rsidRPr="002F7263">
        <w:rPr>
          <w:rFonts w:ascii="Book Antiqua" w:hAnsi="Book Antiqua"/>
          <w:bCs/>
        </w:rPr>
        <w:tab/>
        <w:t>:</w:t>
      </w:r>
      <w:r w:rsidRPr="002F7263">
        <w:rPr>
          <w:rFonts w:ascii="Book Antiqua" w:hAnsi="Book Antiqua"/>
          <w:bCs/>
        </w:rPr>
        <w:tab/>
        <w:t xml:space="preserve">Site No. </w:t>
      </w:r>
      <w:r w:rsidR="001752E8">
        <w:rPr>
          <w:rFonts w:ascii="Book Antiqua" w:hAnsi="Book Antiqua"/>
          <w:bCs/>
        </w:rPr>
        <w:t>06</w:t>
      </w:r>
    </w:p>
    <w:p w:rsidR="00192A3C" w:rsidRPr="00E54AB1" w:rsidRDefault="00192A3C" w:rsidP="00192A3C">
      <w:pPr>
        <w:pStyle w:val="Heading3"/>
        <w:rPr>
          <w:rFonts w:ascii="Book Antiqua" w:hAnsi="Book Antiqua"/>
          <w:bCs/>
          <w:sz w:val="24"/>
          <w:szCs w:val="24"/>
        </w:rPr>
      </w:pPr>
    </w:p>
    <w:p w:rsidR="00192A3C" w:rsidRDefault="00192A3C" w:rsidP="00192A3C">
      <w:pPr>
        <w:jc w:val="both"/>
        <w:rPr>
          <w:rFonts w:ascii="Book Antiqua" w:hAnsi="Book Antiqua"/>
          <w:bCs/>
        </w:rPr>
      </w:pPr>
      <w:proofErr w:type="gramStart"/>
      <w:r w:rsidRPr="00E54AB1">
        <w:rPr>
          <w:rFonts w:ascii="Book Antiqua" w:hAnsi="Book Antiqua"/>
          <w:bCs/>
        </w:rPr>
        <w:t xml:space="preserve">Measuring </w:t>
      </w:r>
      <w:r w:rsidRPr="002F7263">
        <w:rPr>
          <w:rFonts w:ascii="Book Antiqua" w:hAnsi="Book Antiqua"/>
          <w:b/>
        </w:rPr>
        <w:t xml:space="preserve">East to West- </w:t>
      </w:r>
      <w:r w:rsidR="001752E8">
        <w:rPr>
          <w:rFonts w:ascii="Book Antiqua" w:hAnsi="Book Antiqua"/>
          <w:b/>
        </w:rPr>
        <w:t>12.00</w:t>
      </w:r>
      <w:r w:rsidRPr="002F7263">
        <w:rPr>
          <w:rFonts w:ascii="Book Antiqua" w:hAnsi="Book Antiqua"/>
          <w:b/>
        </w:rPr>
        <w:t xml:space="preserve"> Meters</w:t>
      </w:r>
      <w:r w:rsidRPr="002F7263">
        <w:rPr>
          <w:rFonts w:ascii="Book Antiqua" w:hAnsi="Book Antiqua"/>
          <w:bCs/>
        </w:rPr>
        <w:t xml:space="preserve"> and </w:t>
      </w:r>
      <w:r w:rsidRPr="002F7263">
        <w:rPr>
          <w:rFonts w:ascii="Book Antiqua" w:hAnsi="Book Antiqua"/>
          <w:b/>
        </w:rPr>
        <w:t>North to South- 9.</w:t>
      </w:r>
      <w:r w:rsidR="001752E8">
        <w:rPr>
          <w:rFonts w:ascii="Book Antiqua" w:hAnsi="Book Antiqua"/>
          <w:b/>
        </w:rPr>
        <w:t>00</w:t>
      </w:r>
      <w:r w:rsidRPr="002F7263">
        <w:rPr>
          <w:rFonts w:ascii="Book Antiqua" w:hAnsi="Book Antiqua"/>
          <w:b/>
        </w:rPr>
        <w:t xml:space="preserve"> Meters</w:t>
      </w:r>
      <w:r>
        <w:rPr>
          <w:rFonts w:ascii="Book Antiqua" w:hAnsi="Book Antiqua"/>
          <w:bCs/>
        </w:rPr>
        <w:t>,</w:t>
      </w:r>
      <w:r w:rsidRPr="002F7263">
        <w:rPr>
          <w:rFonts w:ascii="Book Antiqua" w:hAnsi="Book Antiqua"/>
          <w:bCs/>
        </w:rPr>
        <w:t xml:space="preserve"> </w:t>
      </w:r>
      <w:r>
        <w:rPr>
          <w:rFonts w:ascii="Book Antiqua" w:hAnsi="Book Antiqua"/>
          <w:bCs/>
        </w:rPr>
        <w:t>t</w:t>
      </w:r>
      <w:r w:rsidRPr="002F7263">
        <w:rPr>
          <w:rFonts w:ascii="Book Antiqua" w:hAnsi="Book Antiqua"/>
          <w:bCs/>
        </w:rPr>
        <w:t xml:space="preserve">otally Measuring </w:t>
      </w:r>
      <w:r w:rsidR="001752E8">
        <w:rPr>
          <w:rFonts w:ascii="Book Antiqua" w:hAnsi="Book Antiqua"/>
          <w:bCs/>
        </w:rPr>
        <w:t>108.00</w:t>
      </w:r>
      <w:r w:rsidRPr="002F7263">
        <w:rPr>
          <w:rFonts w:ascii="Book Antiqua" w:hAnsi="Book Antiqua"/>
          <w:bCs/>
        </w:rPr>
        <w:t xml:space="preserve"> </w:t>
      </w:r>
      <w:proofErr w:type="spellStart"/>
      <w:r w:rsidRPr="002F7263">
        <w:rPr>
          <w:rFonts w:ascii="Book Antiqua" w:hAnsi="Book Antiqua"/>
          <w:bCs/>
        </w:rPr>
        <w:t>Sq.Meters</w:t>
      </w:r>
      <w:proofErr w:type="spellEnd"/>
      <w:r>
        <w:rPr>
          <w:rFonts w:ascii="Book Antiqua" w:hAnsi="Book Antiqua"/>
          <w:bCs/>
        </w:rPr>
        <w:t xml:space="preserve"> of vacant site.</w:t>
      </w:r>
      <w:proofErr w:type="gramEnd"/>
      <w:r>
        <w:rPr>
          <w:rFonts w:ascii="Book Antiqua" w:hAnsi="Book Antiqua"/>
          <w:bCs/>
        </w:rPr>
        <w:t xml:space="preserve"> </w:t>
      </w:r>
    </w:p>
    <w:p w:rsidR="00192A3C" w:rsidRPr="00E54AB1" w:rsidRDefault="00192A3C" w:rsidP="00192A3C">
      <w:pPr>
        <w:jc w:val="both"/>
        <w:rPr>
          <w:rFonts w:ascii="Book Antiqua" w:hAnsi="Book Antiqua"/>
          <w:bCs/>
        </w:rPr>
      </w:pPr>
    </w:p>
    <w:p w:rsidR="00281AA5" w:rsidRDefault="00281AA5">
      <w:pPr>
        <w:spacing w:after="200" w:line="276" w:lineRule="auto"/>
        <w:rPr>
          <w:rFonts w:ascii="Book Antiqua" w:hAnsi="Book Antiqua"/>
          <w:bCs/>
        </w:rPr>
      </w:pPr>
      <w:r>
        <w:rPr>
          <w:rFonts w:ascii="Book Antiqua" w:hAnsi="Book Antiqua"/>
          <w:bCs/>
        </w:rPr>
        <w:br w:type="page"/>
      </w:r>
    </w:p>
    <w:p w:rsidR="00192A3C" w:rsidRPr="00E54AB1" w:rsidRDefault="00192A3C" w:rsidP="00192A3C">
      <w:pPr>
        <w:jc w:val="both"/>
        <w:rPr>
          <w:rFonts w:ascii="Book Antiqua" w:hAnsi="Book Antiqua"/>
          <w:bCs/>
        </w:rPr>
      </w:pPr>
      <w:r w:rsidRPr="00E54AB1">
        <w:rPr>
          <w:rFonts w:ascii="Book Antiqua" w:hAnsi="Book Antiqua"/>
          <w:bCs/>
        </w:rPr>
        <w:lastRenderedPageBreak/>
        <w:t xml:space="preserve">In witness whereof, the Vendor has executed this deed of absolute sale in </w:t>
      </w:r>
      <w:proofErr w:type="spellStart"/>
      <w:r w:rsidRPr="00E54AB1">
        <w:rPr>
          <w:rFonts w:ascii="Book Antiqua" w:hAnsi="Book Antiqua"/>
          <w:bCs/>
        </w:rPr>
        <w:t>favour</w:t>
      </w:r>
      <w:proofErr w:type="spellEnd"/>
      <w:r w:rsidRPr="00E54AB1">
        <w:rPr>
          <w:rFonts w:ascii="Book Antiqua" w:hAnsi="Book Antiqua"/>
          <w:bCs/>
        </w:rPr>
        <w:t xml:space="preserve"> of the purchaser on the day, month and the year first herein before written, in the presence of witnesses attesting hereunder. </w:t>
      </w:r>
    </w:p>
    <w:p w:rsidR="00192A3C" w:rsidRPr="00E54AB1" w:rsidRDefault="00192A3C" w:rsidP="00192A3C">
      <w:pPr>
        <w:pStyle w:val="Heading3"/>
        <w:rPr>
          <w:rFonts w:ascii="Book Antiqua" w:hAnsi="Book Antiqua"/>
          <w:bCs/>
          <w:sz w:val="24"/>
          <w:szCs w:val="24"/>
        </w:rPr>
      </w:pPr>
    </w:p>
    <w:p w:rsidR="00192A3C" w:rsidRPr="00E54AB1" w:rsidRDefault="00192A3C" w:rsidP="00192A3C">
      <w:pPr>
        <w:pStyle w:val="Heading5"/>
        <w:rPr>
          <w:rFonts w:ascii="Book Antiqua" w:hAnsi="Book Antiqua"/>
          <w:b w:val="0"/>
          <w:bCs/>
          <w:szCs w:val="24"/>
        </w:rPr>
      </w:pPr>
      <w:r w:rsidRPr="00E54AB1">
        <w:rPr>
          <w:rFonts w:ascii="Book Antiqua" w:hAnsi="Book Antiqua"/>
          <w:b w:val="0"/>
          <w:bCs/>
          <w:szCs w:val="24"/>
        </w:rPr>
        <w:t xml:space="preserve">Witnesses:- </w:t>
      </w:r>
    </w:p>
    <w:p w:rsidR="00192A3C" w:rsidRPr="00E54AB1" w:rsidRDefault="00192A3C" w:rsidP="00192A3C">
      <w:pPr>
        <w:rPr>
          <w:rFonts w:ascii="Book Antiqua" w:hAnsi="Book Antiqua"/>
          <w:bCs/>
        </w:rPr>
      </w:pPr>
      <w:r w:rsidRPr="00E54AB1">
        <w:rPr>
          <w:rFonts w:ascii="Book Antiqua" w:hAnsi="Book Antiqua"/>
          <w:bCs/>
        </w:rPr>
        <w:t>1.</w:t>
      </w:r>
      <w:r w:rsidRPr="00E54AB1">
        <w:rPr>
          <w:rFonts w:ascii="Book Antiqua" w:hAnsi="Book Antiqua"/>
          <w:bCs/>
        </w:rPr>
        <w:tab/>
        <w:t xml:space="preserve"> </w:t>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t xml:space="preserve"> </w:t>
      </w:r>
    </w:p>
    <w:p w:rsidR="00192A3C" w:rsidRPr="00E54AB1" w:rsidRDefault="00192A3C" w:rsidP="00192A3C">
      <w:pPr>
        <w:pStyle w:val="Footer"/>
        <w:tabs>
          <w:tab w:val="clear" w:pos="4320"/>
          <w:tab w:val="clear" w:pos="8640"/>
        </w:tabs>
        <w:rPr>
          <w:rFonts w:ascii="Book Antiqua" w:hAnsi="Book Antiqua"/>
          <w:bCs/>
        </w:rPr>
      </w:pPr>
      <w:r w:rsidRPr="00E54AB1">
        <w:rPr>
          <w:rFonts w:ascii="Book Antiqua" w:hAnsi="Book Antiqua"/>
          <w:bCs/>
        </w:rPr>
        <w:t xml:space="preserve"> </w:t>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t xml:space="preserve">   VENDOR</w:t>
      </w:r>
    </w:p>
    <w:p w:rsidR="00192A3C" w:rsidRPr="00E54AB1" w:rsidRDefault="00192A3C" w:rsidP="00192A3C">
      <w:pPr>
        <w:rPr>
          <w:rFonts w:ascii="Book Antiqua" w:hAnsi="Book Antiqua"/>
          <w:bCs/>
        </w:rPr>
      </w:pPr>
    </w:p>
    <w:p w:rsidR="00192A3C" w:rsidRPr="00E54AB1" w:rsidRDefault="00192A3C" w:rsidP="00192A3C">
      <w:pPr>
        <w:rPr>
          <w:rFonts w:ascii="Book Antiqua" w:hAnsi="Book Antiqua"/>
          <w:bCs/>
        </w:rPr>
      </w:pPr>
    </w:p>
    <w:p w:rsidR="00192A3C" w:rsidRPr="00E54AB1" w:rsidRDefault="00192A3C" w:rsidP="00192A3C">
      <w:pPr>
        <w:ind w:left="6480"/>
        <w:rPr>
          <w:rFonts w:ascii="Book Antiqua" w:hAnsi="Book Antiqua"/>
          <w:bCs/>
        </w:rPr>
      </w:pPr>
    </w:p>
    <w:p w:rsidR="00192A3C" w:rsidRPr="00E54AB1" w:rsidRDefault="00192A3C" w:rsidP="00192A3C">
      <w:pPr>
        <w:pStyle w:val="Heading8"/>
        <w:ind w:left="5760"/>
        <w:rPr>
          <w:rFonts w:ascii="Book Antiqua" w:hAnsi="Book Antiqua"/>
          <w:b w:val="0"/>
          <w:bCs/>
          <w:szCs w:val="24"/>
        </w:rPr>
      </w:pPr>
      <w:r w:rsidRPr="00E54AB1">
        <w:rPr>
          <w:rFonts w:ascii="Book Antiqua" w:hAnsi="Book Antiqua"/>
          <w:b w:val="0"/>
          <w:bCs/>
          <w:szCs w:val="24"/>
        </w:rPr>
        <w:t xml:space="preserve">         </w:t>
      </w:r>
    </w:p>
    <w:p w:rsidR="00192A3C" w:rsidRPr="00E54AB1" w:rsidRDefault="00192A3C" w:rsidP="00192A3C">
      <w:pPr>
        <w:ind w:left="5760" w:firstLine="720"/>
        <w:rPr>
          <w:rFonts w:ascii="Book Antiqua" w:hAnsi="Book Antiqua"/>
          <w:bCs/>
        </w:rPr>
      </w:pPr>
      <w:r w:rsidRPr="00E54AB1">
        <w:rPr>
          <w:rFonts w:ascii="Book Antiqua" w:hAnsi="Book Antiqua"/>
          <w:bCs/>
        </w:rPr>
        <w:t>PURCHASER</w:t>
      </w:r>
    </w:p>
    <w:p w:rsidR="00192A3C" w:rsidRPr="00E54AB1" w:rsidRDefault="00192A3C" w:rsidP="00192A3C">
      <w:pPr>
        <w:rPr>
          <w:rFonts w:ascii="Book Antiqua" w:hAnsi="Book Antiqua"/>
          <w:bCs/>
        </w:rPr>
      </w:pPr>
      <w:r w:rsidRPr="00E54AB1">
        <w:rPr>
          <w:rFonts w:ascii="Book Antiqua" w:hAnsi="Book Antiqua"/>
          <w:bCs/>
        </w:rPr>
        <w:t>2.</w:t>
      </w:r>
      <w:r w:rsidRPr="00E54AB1">
        <w:rPr>
          <w:rFonts w:ascii="Book Antiqua" w:hAnsi="Book Antiqua"/>
          <w:bCs/>
        </w:rPr>
        <w:tab/>
        <w:t xml:space="preserve">    </w:t>
      </w:r>
    </w:p>
    <w:p w:rsidR="00192A3C" w:rsidRPr="002F7263" w:rsidRDefault="00192A3C" w:rsidP="00192A3C">
      <w:pPr>
        <w:rPr>
          <w:rFonts w:ascii="Book Antiqua" w:hAnsi="Book Antiqua"/>
          <w:color w:val="FFFFFF" w:themeColor="background1"/>
        </w:rPr>
      </w:pPr>
      <w:r w:rsidRPr="00E54AB1">
        <w:rPr>
          <w:rFonts w:ascii="Book Antiqua" w:hAnsi="Book Antiqua"/>
          <w:bCs/>
        </w:rPr>
        <w:t xml:space="preserve">       </w:t>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r>
      <w:r w:rsidRPr="00E54AB1">
        <w:rPr>
          <w:rFonts w:ascii="Book Antiqua" w:hAnsi="Book Antiqua"/>
          <w:bCs/>
        </w:rPr>
        <w:tab/>
        <w:t xml:space="preserve">             </w:t>
      </w:r>
      <w:r w:rsidRPr="00E54AB1">
        <w:rPr>
          <w:rFonts w:ascii="Book Antiqua" w:hAnsi="Book Antiqua"/>
        </w:rPr>
        <w:t xml:space="preserve">      </w:t>
      </w:r>
    </w:p>
    <w:p w:rsidR="00192A3C" w:rsidRPr="00E54AB1" w:rsidRDefault="00192A3C" w:rsidP="00192A3C">
      <w:pPr>
        <w:rPr>
          <w:rFonts w:ascii="Book Antiqua" w:hAnsi="Book Antiqua"/>
        </w:rPr>
      </w:pPr>
    </w:p>
    <w:p w:rsidR="001752E8" w:rsidRPr="00086767" w:rsidRDefault="001752E8" w:rsidP="001752E8">
      <w:pPr>
        <w:tabs>
          <w:tab w:val="left" w:pos="5760"/>
        </w:tabs>
        <w:ind w:left="5040"/>
        <w:jc w:val="center"/>
        <w:rPr>
          <w:rFonts w:ascii="Book Antiqua" w:hAnsi="Book Antiqua"/>
          <w:sz w:val="20"/>
        </w:rPr>
      </w:pPr>
      <w:r w:rsidRPr="00086767">
        <w:rPr>
          <w:rFonts w:ascii="Book Antiqua" w:hAnsi="Book Antiqua"/>
          <w:sz w:val="20"/>
        </w:rPr>
        <w:t>DRAFTED BY</w:t>
      </w:r>
    </w:p>
    <w:p w:rsidR="001752E8" w:rsidRPr="00086767" w:rsidRDefault="001752E8" w:rsidP="001752E8">
      <w:pPr>
        <w:ind w:left="5040"/>
        <w:jc w:val="center"/>
        <w:rPr>
          <w:rFonts w:ascii="Book Antiqua" w:hAnsi="Book Antiqua"/>
          <w:b/>
        </w:rPr>
      </w:pPr>
    </w:p>
    <w:p w:rsidR="001752E8" w:rsidRPr="00086767" w:rsidRDefault="001752E8" w:rsidP="001752E8">
      <w:pPr>
        <w:ind w:left="5040"/>
        <w:jc w:val="center"/>
        <w:rPr>
          <w:rFonts w:ascii="Book Antiqua" w:hAnsi="Book Antiqua"/>
          <w:b/>
        </w:rPr>
      </w:pPr>
    </w:p>
    <w:p w:rsidR="001752E8" w:rsidRPr="00086767" w:rsidRDefault="001752E8" w:rsidP="001752E8">
      <w:pPr>
        <w:ind w:left="5040"/>
        <w:jc w:val="center"/>
        <w:rPr>
          <w:rFonts w:ascii="Book Antiqua" w:hAnsi="Book Antiqua"/>
          <w:b/>
          <w:sz w:val="20"/>
          <w:szCs w:val="20"/>
        </w:rPr>
      </w:pPr>
      <w:r w:rsidRPr="00086767">
        <w:rPr>
          <w:rFonts w:ascii="Book Antiqua" w:hAnsi="Book Antiqua"/>
          <w:b/>
          <w:sz w:val="20"/>
          <w:szCs w:val="20"/>
        </w:rPr>
        <w:t>K.R.SATHYANARAYANA</w:t>
      </w:r>
    </w:p>
    <w:p w:rsidR="001752E8" w:rsidRPr="00086767" w:rsidRDefault="001752E8" w:rsidP="001752E8">
      <w:pPr>
        <w:ind w:left="5040"/>
        <w:jc w:val="center"/>
        <w:rPr>
          <w:rFonts w:ascii="Book Antiqua" w:hAnsi="Book Antiqua"/>
          <w:sz w:val="20"/>
          <w:szCs w:val="20"/>
        </w:rPr>
      </w:pPr>
      <w:r w:rsidRPr="00086767">
        <w:rPr>
          <w:rFonts w:ascii="Book Antiqua" w:hAnsi="Book Antiqua"/>
          <w:sz w:val="20"/>
          <w:szCs w:val="20"/>
        </w:rPr>
        <w:t>Document Writer</w:t>
      </w:r>
    </w:p>
    <w:p w:rsidR="001752E8" w:rsidRPr="00086767" w:rsidRDefault="001752E8" w:rsidP="001752E8">
      <w:pPr>
        <w:ind w:left="5040"/>
        <w:jc w:val="center"/>
        <w:rPr>
          <w:rFonts w:ascii="Book Antiqua" w:hAnsi="Book Antiqua"/>
          <w:sz w:val="20"/>
          <w:szCs w:val="20"/>
        </w:rPr>
      </w:pPr>
      <w:proofErr w:type="spellStart"/>
      <w:r w:rsidRPr="00086767">
        <w:rPr>
          <w:rFonts w:ascii="Book Antiqua" w:hAnsi="Book Antiqua"/>
          <w:sz w:val="20"/>
          <w:szCs w:val="20"/>
        </w:rPr>
        <w:t>Licence</w:t>
      </w:r>
      <w:proofErr w:type="spellEnd"/>
      <w:r w:rsidRPr="00086767">
        <w:rPr>
          <w:rFonts w:ascii="Book Antiqua" w:hAnsi="Book Antiqua"/>
          <w:sz w:val="20"/>
          <w:szCs w:val="20"/>
        </w:rPr>
        <w:t xml:space="preserve"> No. 581/93-94</w:t>
      </w:r>
    </w:p>
    <w:p w:rsidR="001752E8" w:rsidRPr="00086767" w:rsidRDefault="001752E8" w:rsidP="001752E8">
      <w:pPr>
        <w:ind w:left="5040"/>
        <w:jc w:val="center"/>
        <w:rPr>
          <w:rFonts w:ascii="Book Antiqua" w:hAnsi="Book Antiqua"/>
          <w:sz w:val="20"/>
          <w:szCs w:val="20"/>
        </w:rPr>
      </w:pPr>
      <w:r w:rsidRPr="00086767">
        <w:rPr>
          <w:rFonts w:ascii="Book Antiqua" w:hAnsi="Book Antiqua"/>
          <w:sz w:val="20"/>
          <w:szCs w:val="20"/>
        </w:rPr>
        <w:t>D. No. 1036/20,4</w:t>
      </w:r>
      <w:r w:rsidRPr="00086767">
        <w:rPr>
          <w:rFonts w:ascii="Book Antiqua" w:hAnsi="Book Antiqua"/>
          <w:sz w:val="20"/>
          <w:szCs w:val="20"/>
          <w:vertAlign w:val="superscript"/>
        </w:rPr>
        <w:t xml:space="preserve">th </w:t>
      </w:r>
      <w:r w:rsidRPr="00086767">
        <w:rPr>
          <w:rFonts w:ascii="Book Antiqua" w:hAnsi="Book Antiqua"/>
          <w:sz w:val="20"/>
          <w:szCs w:val="20"/>
        </w:rPr>
        <w:t>Main,</w:t>
      </w:r>
    </w:p>
    <w:p w:rsidR="001752E8" w:rsidRPr="00086767" w:rsidRDefault="001752E8" w:rsidP="001752E8">
      <w:pPr>
        <w:pStyle w:val="Heading7"/>
        <w:ind w:firstLine="0"/>
        <w:jc w:val="center"/>
        <w:rPr>
          <w:rFonts w:ascii="Book Antiqua" w:hAnsi="Book Antiqua"/>
          <w:b w:val="0"/>
          <w:bCs/>
          <w:i/>
          <w:sz w:val="20"/>
        </w:rPr>
      </w:pPr>
      <w:proofErr w:type="spellStart"/>
      <w:r w:rsidRPr="00086767">
        <w:rPr>
          <w:rFonts w:ascii="Book Antiqua" w:hAnsi="Book Antiqua"/>
          <w:b w:val="0"/>
          <w:bCs/>
          <w:sz w:val="20"/>
        </w:rPr>
        <w:t>Vidyaranyapuram</w:t>
      </w:r>
      <w:proofErr w:type="spellEnd"/>
      <w:r w:rsidRPr="00086767">
        <w:rPr>
          <w:rFonts w:ascii="Book Antiqua" w:hAnsi="Book Antiqua"/>
          <w:b w:val="0"/>
          <w:bCs/>
          <w:sz w:val="20"/>
        </w:rPr>
        <w:t>, Mysore-8</w:t>
      </w:r>
    </w:p>
    <w:p w:rsidR="001752E8" w:rsidRPr="00086767" w:rsidRDefault="001752E8" w:rsidP="001752E8">
      <w:pPr>
        <w:ind w:left="5040"/>
        <w:jc w:val="center"/>
        <w:rPr>
          <w:rFonts w:ascii="Book Antiqua" w:hAnsi="Book Antiqua"/>
        </w:rPr>
      </w:pPr>
      <w:proofErr w:type="gramStart"/>
      <w:r w:rsidRPr="00086767">
        <w:rPr>
          <w:rFonts w:ascii="Book Antiqua" w:hAnsi="Book Antiqua"/>
          <w:sz w:val="20"/>
          <w:szCs w:val="20"/>
        </w:rPr>
        <w:t>Phone :</w:t>
      </w:r>
      <w:proofErr w:type="gramEnd"/>
      <w:r w:rsidRPr="00086767">
        <w:rPr>
          <w:rFonts w:ascii="Book Antiqua" w:hAnsi="Book Antiqua"/>
          <w:sz w:val="20"/>
          <w:szCs w:val="20"/>
        </w:rPr>
        <w:t xml:space="preserve"> 98451 15470</w:t>
      </w:r>
    </w:p>
    <w:p w:rsidR="001752E8" w:rsidRPr="00086767" w:rsidRDefault="001752E8" w:rsidP="001752E8">
      <w:pPr>
        <w:rPr>
          <w:rFonts w:ascii="Book Antiqua" w:hAnsi="Book Antiqua"/>
        </w:rPr>
      </w:pPr>
    </w:p>
    <w:p w:rsidR="0021372B" w:rsidRDefault="0021372B"/>
    <w:sectPr w:rsidR="0021372B" w:rsidSect="00281AA5">
      <w:footerReference w:type="even" r:id="rId8"/>
      <w:footerReference w:type="default" r:id="rId9"/>
      <w:pgSz w:w="11909" w:h="16834" w:code="9"/>
      <w:pgMar w:top="43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AE8" w:rsidRDefault="004D7AE8" w:rsidP="00494CF2">
      <w:r>
        <w:separator/>
      </w:r>
    </w:p>
  </w:endnote>
  <w:endnote w:type="continuationSeparator" w:id="0">
    <w:p w:rsidR="004D7AE8" w:rsidRDefault="004D7AE8" w:rsidP="0049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ITC Officina Sans Book">
    <w:altName w:val="Calibri"/>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6A8" w:rsidRDefault="00CC2122">
    <w:pPr>
      <w:pStyle w:val="Footer"/>
      <w:framePr w:wrap="around" w:vAnchor="text" w:hAnchor="margin" w:xAlign="right" w:y="1"/>
      <w:rPr>
        <w:rStyle w:val="PageNumber"/>
      </w:rPr>
    </w:pPr>
    <w:r>
      <w:rPr>
        <w:rStyle w:val="PageNumber"/>
      </w:rPr>
      <w:fldChar w:fldCharType="begin"/>
    </w:r>
    <w:r w:rsidR="002146A8">
      <w:rPr>
        <w:rStyle w:val="PageNumber"/>
      </w:rPr>
      <w:instrText xml:space="preserve">PAGE  </w:instrText>
    </w:r>
    <w:r>
      <w:rPr>
        <w:rStyle w:val="PageNumber"/>
      </w:rPr>
      <w:fldChar w:fldCharType="end"/>
    </w:r>
  </w:p>
  <w:p w:rsidR="002146A8" w:rsidRDefault="002146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9147"/>
      <w:docPartObj>
        <w:docPartGallery w:val="Page Numbers (Bottom of Page)"/>
        <w:docPartUnique/>
      </w:docPartObj>
    </w:sdtPr>
    <w:sdtEndPr/>
    <w:sdtContent>
      <w:p w:rsidR="002146A8" w:rsidRDefault="004D7AE8">
        <w:pPr>
          <w:pStyle w:val="Footer"/>
          <w:jc w:val="center"/>
        </w:pPr>
        <w:r>
          <w:fldChar w:fldCharType="begin"/>
        </w:r>
        <w:r>
          <w:instrText xml:space="preserve"> PAGE   \* MERGEFORMAT </w:instrText>
        </w:r>
        <w:r>
          <w:fldChar w:fldCharType="separate"/>
        </w:r>
        <w:r w:rsidR="00161FDE">
          <w:rPr>
            <w:noProof/>
          </w:rPr>
          <w:t>1</w:t>
        </w:r>
        <w:r>
          <w:rPr>
            <w:noProof/>
          </w:rPr>
          <w:fldChar w:fldCharType="end"/>
        </w:r>
      </w:p>
    </w:sdtContent>
  </w:sdt>
  <w:p w:rsidR="002146A8" w:rsidRDefault="002146A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AE8" w:rsidRDefault="004D7AE8" w:rsidP="00494CF2">
      <w:r>
        <w:separator/>
      </w:r>
    </w:p>
  </w:footnote>
  <w:footnote w:type="continuationSeparator" w:id="0">
    <w:p w:rsidR="004D7AE8" w:rsidRDefault="004D7AE8" w:rsidP="00494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F2B79"/>
    <w:multiLevelType w:val="hybridMultilevel"/>
    <w:tmpl w:val="3182B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A3C"/>
    <w:rsid w:val="00161FDE"/>
    <w:rsid w:val="001752E8"/>
    <w:rsid w:val="00192A3C"/>
    <w:rsid w:val="00196410"/>
    <w:rsid w:val="001B52CC"/>
    <w:rsid w:val="001F5A1E"/>
    <w:rsid w:val="00211529"/>
    <w:rsid w:val="0021372B"/>
    <w:rsid w:val="002146A8"/>
    <w:rsid w:val="0027388A"/>
    <w:rsid w:val="00281AA5"/>
    <w:rsid w:val="003129E8"/>
    <w:rsid w:val="003248F1"/>
    <w:rsid w:val="00494CF2"/>
    <w:rsid w:val="004D7AE8"/>
    <w:rsid w:val="006D16A5"/>
    <w:rsid w:val="009C4BE0"/>
    <w:rsid w:val="00A32419"/>
    <w:rsid w:val="00C7704E"/>
    <w:rsid w:val="00CC2122"/>
    <w:rsid w:val="00DC2424"/>
    <w:rsid w:val="00E656F6"/>
    <w:rsid w:val="00E85623"/>
    <w:rsid w:val="00EB5FBC"/>
    <w:rsid w:val="00F358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2A3C"/>
    <w:pPr>
      <w:keepNext/>
      <w:jc w:val="center"/>
      <w:outlineLvl w:val="0"/>
    </w:pPr>
    <w:rPr>
      <w:rFonts w:ascii="Arial Narrow" w:hAnsi="Arial Narrow"/>
      <w:b/>
      <w:i/>
      <w:sz w:val="40"/>
      <w:szCs w:val="20"/>
      <w:u w:val="single"/>
    </w:rPr>
  </w:style>
  <w:style w:type="paragraph" w:styleId="Heading2">
    <w:name w:val="heading 2"/>
    <w:basedOn w:val="Normal"/>
    <w:next w:val="Normal"/>
    <w:link w:val="Heading2Char"/>
    <w:qFormat/>
    <w:rsid w:val="00192A3C"/>
    <w:pPr>
      <w:keepNext/>
      <w:jc w:val="center"/>
      <w:outlineLvl w:val="1"/>
    </w:pPr>
    <w:rPr>
      <w:rFonts w:ascii="ITC Officina Sans Book" w:hAnsi="ITC Officina Sans Book"/>
      <w:b/>
      <w:i/>
      <w:sz w:val="28"/>
      <w:szCs w:val="20"/>
      <w:u w:val="single"/>
    </w:rPr>
  </w:style>
  <w:style w:type="paragraph" w:styleId="Heading3">
    <w:name w:val="heading 3"/>
    <w:basedOn w:val="Normal"/>
    <w:next w:val="Normal"/>
    <w:link w:val="Heading3Char"/>
    <w:qFormat/>
    <w:rsid w:val="00192A3C"/>
    <w:pPr>
      <w:keepNext/>
      <w:jc w:val="both"/>
      <w:outlineLvl w:val="2"/>
    </w:pPr>
    <w:rPr>
      <w:rFonts w:ascii="ITC Officina Sans Book" w:hAnsi="ITC Officina Sans Book"/>
      <w:sz w:val="28"/>
      <w:szCs w:val="20"/>
    </w:rPr>
  </w:style>
  <w:style w:type="paragraph" w:styleId="Heading5">
    <w:name w:val="heading 5"/>
    <w:basedOn w:val="Normal"/>
    <w:next w:val="Normal"/>
    <w:link w:val="Heading5Char"/>
    <w:qFormat/>
    <w:rsid w:val="00192A3C"/>
    <w:pPr>
      <w:keepNext/>
      <w:jc w:val="both"/>
      <w:outlineLvl w:val="4"/>
    </w:pPr>
    <w:rPr>
      <w:rFonts w:ascii="Bookman Old Style" w:hAnsi="Bookman Old Style"/>
      <w:b/>
      <w:szCs w:val="20"/>
      <w:u w:val="single"/>
    </w:rPr>
  </w:style>
  <w:style w:type="paragraph" w:styleId="Heading7">
    <w:name w:val="heading 7"/>
    <w:basedOn w:val="Normal"/>
    <w:next w:val="Normal"/>
    <w:link w:val="Heading7Char"/>
    <w:qFormat/>
    <w:rsid w:val="00192A3C"/>
    <w:pPr>
      <w:keepNext/>
      <w:ind w:left="5040" w:firstLine="720"/>
      <w:outlineLvl w:val="6"/>
    </w:pPr>
    <w:rPr>
      <w:rFonts w:ascii="Bookman Old Style" w:hAnsi="Bookman Old Style"/>
      <w:b/>
      <w:szCs w:val="20"/>
    </w:rPr>
  </w:style>
  <w:style w:type="paragraph" w:styleId="Heading8">
    <w:name w:val="heading 8"/>
    <w:basedOn w:val="Normal"/>
    <w:next w:val="Normal"/>
    <w:link w:val="Heading8Char"/>
    <w:qFormat/>
    <w:rsid w:val="00192A3C"/>
    <w:pPr>
      <w:keepNext/>
      <w:ind w:left="6480"/>
      <w:jc w:val="both"/>
      <w:outlineLvl w:val="7"/>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A3C"/>
    <w:rPr>
      <w:rFonts w:ascii="Arial Narrow" w:eastAsia="Times New Roman" w:hAnsi="Arial Narrow" w:cs="Times New Roman"/>
      <w:b/>
      <w:i/>
      <w:sz w:val="40"/>
      <w:szCs w:val="20"/>
      <w:u w:val="single"/>
    </w:rPr>
  </w:style>
  <w:style w:type="character" w:customStyle="1" w:styleId="Heading2Char">
    <w:name w:val="Heading 2 Char"/>
    <w:basedOn w:val="DefaultParagraphFont"/>
    <w:link w:val="Heading2"/>
    <w:rsid w:val="00192A3C"/>
    <w:rPr>
      <w:rFonts w:ascii="ITC Officina Sans Book" w:eastAsia="Times New Roman" w:hAnsi="ITC Officina Sans Book" w:cs="Times New Roman"/>
      <w:b/>
      <w:i/>
      <w:sz w:val="28"/>
      <w:szCs w:val="20"/>
      <w:u w:val="single"/>
    </w:rPr>
  </w:style>
  <w:style w:type="character" w:customStyle="1" w:styleId="Heading3Char">
    <w:name w:val="Heading 3 Char"/>
    <w:basedOn w:val="DefaultParagraphFont"/>
    <w:link w:val="Heading3"/>
    <w:rsid w:val="00192A3C"/>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rsid w:val="00192A3C"/>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rsid w:val="00192A3C"/>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rsid w:val="00192A3C"/>
    <w:rPr>
      <w:rFonts w:ascii="Bookman Old Style" w:eastAsia="Times New Roman" w:hAnsi="Bookman Old Style" w:cs="Times New Roman"/>
      <w:b/>
      <w:sz w:val="24"/>
      <w:szCs w:val="20"/>
    </w:rPr>
  </w:style>
  <w:style w:type="paragraph" w:styleId="Title">
    <w:name w:val="Title"/>
    <w:basedOn w:val="Normal"/>
    <w:link w:val="TitleChar"/>
    <w:qFormat/>
    <w:rsid w:val="00192A3C"/>
    <w:pPr>
      <w:jc w:val="center"/>
    </w:pPr>
    <w:rPr>
      <w:rFonts w:ascii="Lucida Handwriting" w:hAnsi="Lucida Handwriting"/>
      <w:b/>
      <w:sz w:val="36"/>
      <w:szCs w:val="20"/>
      <w:u w:val="single"/>
    </w:rPr>
  </w:style>
  <w:style w:type="character" w:customStyle="1" w:styleId="TitleChar">
    <w:name w:val="Title Char"/>
    <w:basedOn w:val="DefaultParagraphFont"/>
    <w:link w:val="Title"/>
    <w:rsid w:val="00192A3C"/>
    <w:rPr>
      <w:rFonts w:ascii="Lucida Handwriting" w:eastAsia="Times New Roman" w:hAnsi="Lucida Handwriting" w:cs="Times New Roman"/>
      <w:b/>
      <w:sz w:val="36"/>
      <w:szCs w:val="20"/>
      <w:u w:val="single"/>
    </w:rPr>
  </w:style>
  <w:style w:type="paragraph" w:styleId="Footer">
    <w:name w:val="footer"/>
    <w:basedOn w:val="Normal"/>
    <w:link w:val="FooterChar"/>
    <w:uiPriority w:val="99"/>
    <w:rsid w:val="00192A3C"/>
    <w:pPr>
      <w:tabs>
        <w:tab w:val="center" w:pos="4320"/>
        <w:tab w:val="right" w:pos="8640"/>
      </w:tabs>
    </w:pPr>
  </w:style>
  <w:style w:type="character" w:customStyle="1" w:styleId="FooterChar">
    <w:name w:val="Footer Char"/>
    <w:basedOn w:val="DefaultParagraphFont"/>
    <w:link w:val="Footer"/>
    <w:uiPriority w:val="99"/>
    <w:rsid w:val="00192A3C"/>
    <w:rPr>
      <w:rFonts w:ascii="Times New Roman" w:eastAsia="Times New Roman" w:hAnsi="Times New Roman" w:cs="Times New Roman"/>
      <w:sz w:val="24"/>
      <w:szCs w:val="24"/>
    </w:rPr>
  </w:style>
  <w:style w:type="character" w:styleId="PageNumber">
    <w:name w:val="page number"/>
    <w:basedOn w:val="DefaultParagraphFont"/>
    <w:semiHidden/>
    <w:rsid w:val="00192A3C"/>
  </w:style>
  <w:style w:type="paragraph" w:styleId="ListParagraph">
    <w:name w:val="List Paragraph"/>
    <w:basedOn w:val="Normal"/>
    <w:uiPriority w:val="34"/>
    <w:qFormat/>
    <w:rsid w:val="00192A3C"/>
    <w:pPr>
      <w:ind w:left="720"/>
      <w:contextualSpacing/>
    </w:pPr>
  </w:style>
  <w:style w:type="paragraph" w:styleId="Header">
    <w:name w:val="header"/>
    <w:basedOn w:val="Normal"/>
    <w:link w:val="HeaderChar"/>
    <w:uiPriority w:val="99"/>
    <w:semiHidden/>
    <w:unhideWhenUsed/>
    <w:rsid w:val="00494CF2"/>
    <w:pPr>
      <w:tabs>
        <w:tab w:val="center" w:pos="4680"/>
        <w:tab w:val="right" w:pos="9360"/>
      </w:tabs>
    </w:pPr>
  </w:style>
  <w:style w:type="character" w:customStyle="1" w:styleId="HeaderChar">
    <w:name w:val="Header Char"/>
    <w:basedOn w:val="DefaultParagraphFont"/>
    <w:link w:val="Header"/>
    <w:uiPriority w:val="99"/>
    <w:semiHidden/>
    <w:rsid w:val="00494CF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2A3C"/>
    <w:pPr>
      <w:keepNext/>
      <w:jc w:val="center"/>
      <w:outlineLvl w:val="0"/>
    </w:pPr>
    <w:rPr>
      <w:rFonts w:ascii="Arial Narrow" w:hAnsi="Arial Narrow"/>
      <w:b/>
      <w:i/>
      <w:sz w:val="40"/>
      <w:szCs w:val="20"/>
      <w:u w:val="single"/>
    </w:rPr>
  </w:style>
  <w:style w:type="paragraph" w:styleId="Heading2">
    <w:name w:val="heading 2"/>
    <w:basedOn w:val="Normal"/>
    <w:next w:val="Normal"/>
    <w:link w:val="Heading2Char"/>
    <w:qFormat/>
    <w:rsid w:val="00192A3C"/>
    <w:pPr>
      <w:keepNext/>
      <w:jc w:val="center"/>
      <w:outlineLvl w:val="1"/>
    </w:pPr>
    <w:rPr>
      <w:rFonts w:ascii="ITC Officina Sans Book" w:hAnsi="ITC Officina Sans Book"/>
      <w:b/>
      <w:i/>
      <w:sz w:val="28"/>
      <w:szCs w:val="20"/>
      <w:u w:val="single"/>
    </w:rPr>
  </w:style>
  <w:style w:type="paragraph" w:styleId="Heading3">
    <w:name w:val="heading 3"/>
    <w:basedOn w:val="Normal"/>
    <w:next w:val="Normal"/>
    <w:link w:val="Heading3Char"/>
    <w:qFormat/>
    <w:rsid w:val="00192A3C"/>
    <w:pPr>
      <w:keepNext/>
      <w:jc w:val="both"/>
      <w:outlineLvl w:val="2"/>
    </w:pPr>
    <w:rPr>
      <w:rFonts w:ascii="ITC Officina Sans Book" w:hAnsi="ITC Officina Sans Book"/>
      <w:sz w:val="28"/>
      <w:szCs w:val="20"/>
    </w:rPr>
  </w:style>
  <w:style w:type="paragraph" w:styleId="Heading5">
    <w:name w:val="heading 5"/>
    <w:basedOn w:val="Normal"/>
    <w:next w:val="Normal"/>
    <w:link w:val="Heading5Char"/>
    <w:qFormat/>
    <w:rsid w:val="00192A3C"/>
    <w:pPr>
      <w:keepNext/>
      <w:jc w:val="both"/>
      <w:outlineLvl w:val="4"/>
    </w:pPr>
    <w:rPr>
      <w:rFonts w:ascii="Bookman Old Style" w:hAnsi="Bookman Old Style"/>
      <w:b/>
      <w:szCs w:val="20"/>
      <w:u w:val="single"/>
    </w:rPr>
  </w:style>
  <w:style w:type="paragraph" w:styleId="Heading7">
    <w:name w:val="heading 7"/>
    <w:basedOn w:val="Normal"/>
    <w:next w:val="Normal"/>
    <w:link w:val="Heading7Char"/>
    <w:qFormat/>
    <w:rsid w:val="00192A3C"/>
    <w:pPr>
      <w:keepNext/>
      <w:ind w:left="5040" w:firstLine="720"/>
      <w:outlineLvl w:val="6"/>
    </w:pPr>
    <w:rPr>
      <w:rFonts w:ascii="Bookman Old Style" w:hAnsi="Bookman Old Style"/>
      <w:b/>
      <w:szCs w:val="20"/>
    </w:rPr>
  </w:style>
  <w:style w:type="paragraph" w:styleId="Heading8">
    <w:name w:val="heading 8"/>
    <w:basedOn w:val="Normal"/>
    <w:next w:val="Normal"/>
    <w:link w:val="Heading8Char"/>
    <w:qFormat/>
    <w:rsid w:val="00192A3C"/>
    <w:pPr>
      <w:keepNext/>
      <w:ind w:left="6480"/>
      <w:jc w:val="both"/>
      <w:outlineLvl w:val="7"/>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A3C"/>
    <w:rPr>
      <w:rFonts w:ascii="Arial Narrow" w:eastAsia="Times New Roman" w:hAnsi="Arial Narrow" w:cs="Times New Roman"/>
      <w:b/>
      <w:i/>
      <w:sz w:val="40"/>
      <w:szCs w:val="20"/>
      <w:u w:val="single"/>
    </w:rPr>
  </w:style>
  <w:style w:type="character" w:customStyle="1" w:styleId="Heading2Char">
    <w:name w:val="Heading 2 Char"/>
    <w:basedOn w:val="DefaultParagraphFont"/>
    <w:link w:val="Heading2"/>
    <w:rsid w:val="00192A3C"/>
    <w:rPr>
      <w:rFonts w:ascii="ITC Officina Sans Book" w:eastAsia="Times New Roman" w:hAnsi="ITC Officina Sans Book" w:cs="Times New Roman"/>
      <w:b/>
      <w:i/>
      <w:sz w:val="28"/>
      <w:szCs w:val="20"/>
      <w:u w:val="single"/>
    </w:rPr>
  </w:style>
  <w:style w:type="character" w:customStyle="1" w:styleId="Heading3Char">
    <w:name w:val="Heading 3 Char"/>
    <w:basedOn w:val="DefaultParagraphFont"/>
    <w:link w:val="Heading3"/>
    <w:rsid w:val="00192A3C"/>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rsid w:val="00192A3C"/>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rsid w:val="00192A3C"/>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rsid w:val="00192A3C"/>
    <w:rPr>
      <w:rFonts w:ascii="Bookman Old Style" w:eastAsia="Times New Roman" w:hAnsi="Bookman Old Style" w:cs="Times New Roman"/>
      <w:b/>
      <w:sz w:val="24"/>
      <w:szCs w:val="20"/>
    </w:rPr>
  </w:style>
  <w:style w:type="paragraph" w:styleId="Title">
    <w:name w:val="Title"/>
    <w:basedOn w:val="Normal"/>
    <w:link w:val="TitleChar"/>
    <w:qFormat/>
    <w:rsid w:val="00192A3C"/>
    <w:pPr>
      <w:jc w:val="center"/>
    </w:pPr>
    <w:rPr>
      <w:rFonts w:ascii="Lucida Handwriting" w:hAnsi="Lucida Handwriting"/>
      <w:b/>
      <w:sz w:val="36"/>
      <w:szCs w:val="20"/>
      <w:u w:val="single"/>
    </w:rPr>
  </w:style>
  <w:style w:type="character" w:customStyle="1" w:styleId="TitleChar">
    <w:name w:val="Title Char"/>
    <w:basedOn w:val="DefaultParagraphFont"/>
    <w:link w:val="Title"/>
    <w:rsid w:val="00192A3C"/>
    <w:rPr>
      <w:rFonts w:ascii="Lucida Handwriting" w:eastAsia="Times New Roman" w:hAnsi="Lucida Handwriting" w:cs="Times New Roman"/>
      <w:b/>
      <w:sz w:val="36"/>
      <w:szCs w:val="20"/>
      <w:u w:val="single"/>
    </w:rPr>
  </w:style>
  <w:style w:type="paragraph" w:styleId="Footer">
    <w:name w:val="footer"/>
    <w:basedOn w:val="Normal"/>
    <w:link w:val="FooterChar"/>
    <w:uiPriority w:val="99"/>
    <w:rsid w:val="00192A3C"/>
    <w:pPr>
      <w:tabs>
        <w:tab w:val="center" w:pos="4320"/>
        <w:tab w:val="right" w:pos="8640"/>
      </w:tabs>
    </w:pPr>
  </w:style>
  <w:style w:type="character" w:customStyle="1" w:styleId="FooterChar">
    <w:name w:val="Footer Char"/>
    <w:basedOn w:val="DefaultParagraphFont"/>
    <w:link w:val="Footer"/>
    <w:uiPriority w:val="99"/>
    <w:rsid w:val="00192A3C"/>
    <w:rPr>
      <w:rFonts w:ascii="Times New Roman" w:eastAsia="Times New Roman" w:hAnsi="Times New Roman" w:cs="Times New Roman"/>
      <w:sz w:val="24"/>
      <w:szCs w:val="24"/>
    </w:rPr>
  </w:style>
  <w:style w:type="character" w:styleId="PageNumber">
    <w:name w:val="page number"/>
    <w:basedOn w:val="DefaultParagraphFont"/>
    <w:semiHidden/>
    <w:rsid w:val="00192A3C"/>
  </w:style>
  <w:style w:type="paragraph" w:styleId="ListParagraph">
    <w:name w:val="List Paragraph"/>
    <w:basedOn w:val="Normal"/>
    <w:uiPriority w:val="34"/>
    <w:qFormat/>
    <w:rsid w:val="00192A3C"/>
    <w:pPr>
      <w:ind w:left="720"/>
      <w:contextualSpacing/>
    </w:pPr>
  </w:style>
  <w:style w:type="paragraph" w:styleId="Header">
    <w:name w:val="header"/>
    <w:basedOn w:val="Normal"/>
    <w:link w:val="HeaderChar"/>
    <w:uiPriority w:val="99"/>
    <w:semiHidden/>
    <w:unhideWhenUsed/>
    <w:rsid w:val="00494CF2"/>
    <w:pPr>
      <w:tabs>
        <w:tab w:val="center" w:pos="4680"/>
        <w:tab w:val="right" w:pos="9360"/>
      </w:tabs>
    </w:pPr>
  </w:style>
  <w:style w:type="character" w:customStyle="1" w:styleId="HeaderChar">
    <w:name w:val="Header Char"/>
    <w:basedOn w:val="DefaultParagraphFont"/>
    <w:link w:val="Header"/>
    <w:uiPriority w:val="99"/>
    <w:semiHidden/>
    <w:rsid w:val="00494C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cp:lastPrinted>2022-09-07T11:19:00Z</cp:lastPrinted>
  <dcterms:created xsi:type="dcterms:W3CDTF">2022-09-08T07:42:00Z</dcterms:created>
  <dcterms:modified xsi:type="dcterms:W3CDTF">2022-09-08T07:42:00Z</dcterms:modified>
</cp:coreProperties>
</file>