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9C06" w14:textId="77777777" w:rsidR="00EA6A9D" w:rsidRDefault="00EA6A9D" w:rsidP="002E41E9">
      <w:pPr>
        <w:pStyle w:val="Title"/>
        <w:rPr>
          <w:rFonts w:ascii="Bookman Old Style" w:hAnsi="Bookman Old Style"/>
          <w:sz w:val="24"/>
          <w:u w:val="none"/>
        </w:rPr>
      </w:pPr>
      <w:r>
        <w:rPr>
          <w:rFonts w:ascii="Bookman Old Style" w:hAnsi="Bookman Old Style"/>
        </w:rPr>
        <w:t>ABSOLUTE SALE DEED</w:t>
      </w:r>
    </w:p>
    <w:p w14:paraId="30CC5372" w14:textId="77777777" w:rsidR="00EA6A9D" w:rsidRPr="002E41E9" w:rsidRDefault="00EA6A9D" w:rsidP="002E41E9">
      <w:pPr>
        <w:jc w:val="both"/>
        <w:rPr>
          <w:rFonts w:ascii="Bookman Old Style" w:hAnsi="Bookman Old Style"/>
          <w:b w:val="0"/>
          <w:sz w:val="25"/>
          <w:szCs w:val="25"/>
        </w:rPr>
      </w:pPr>
    </w:p>
    <w:p w14:paraId="29A9F7E9"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This Deed of Absolute Sale of the Schedule mentioned property is executed on this 01</w:t>
      </w:r>
      <w:r w:rsidRPr="002E41E9">
        <w:rPr>
          <w:rFonts w:ascii="Bookman Old Style" w:hAnsi="Bookman Old Style"/>
          <w:b w:val="0"/>
          <w:sz w:val="25"/>
          <w:szCs w:val="25"/>
          <w:vertAlign w:val="superscript"/>
        </w:rPr>
        <w:t>st</w:t>
      </w:r>
      <w:r w:rsidRPr="002E41E9">
        <w:rPr>
          <w:rFonts w:ascii="Bookman Old Style" w:hAnsi="Bookman Old Style"/>
          <w:b w:val="0"/>
          <w:sz w:val="25"/>
          <w:szCs w:val="25"/>
        </w:rPr>
        <w:t xml:space="preserve"> day of March, Two Thousand and Twenty One </w:t>
      </w:r>
      <w:r w:rsidRPr="002E41E9">
        <w:rPr>
          <w:rFonts w:ascii="Bookman Old Style" w:hAnsi="Bookman Old Style"/>
          <w:sz w:val="25"/>
          <w:szCs w:val="25"/>
        </w:rPr>
        <w:t xml:space="preserve">(01/03/2021) </w:t>
      </w:r>
      <w:r w:rsidRPr="002E41E9">
        <w:rPr>
          <w:rFonts w:ascii="Bookman Old Style" w:hAnsi="Bookman Old Style"/>
          <w:b w:val="0"/>
          <w:sz w:val="25"/>
          <w:szCs w:val="25"/>
        </w:rPr>
        <w:t>at Mysore</w:t>
      </w:r>
      <w:r w:rsidRPr="002E41E9">
        <w:rPr>
          <w:rFonts w:ascii="Bookman Old Style" w:hAnsi="Bookman Old Style"/>
          <w:sz w:val="25"/>
          <w:szCs w:val="25"/>
        </w:rPr>
        <w:t xml:space="preserve"> </w:t>
      </w:r>
      <w:r w:rsidRPr="002E41E9">
        <w:rPr>
          <w:rFonts w:ascii="Bookman Old Style" w:hAnsi="Bookman Old Style"/>
          <w:b w:val="0"/>
          <w:sz w:val="25"/>
          <w:szCs w:val="25"/>
        </w:rPr>
        <w:t>by  -----</w:t>
      </w:r>
    </w:p>
    <w:p w14:paraId="789861A9" w14:textId="77777777" w:rsidR="00EA6A9D" w:rsidRPr="002E41E9" w:rsidRDefault="00EA6A9D" w:rsidP="002E41E9">
      <w:pPr>
        <w:jc w:val="both"/>
        <w:rPr>
          <w:rFonts w:ascii="Bookman Old Style" w:hAnsi="Bookman Old Style"/>
          <w:b w:val="0"/>
          <w:sz w:val="25"/>
          <w:szCs w:val="25"/>
        </w:rPr>
      </w:pPr>
    </w:p>
    <w:p w14:paraId="08E77D32"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Cs/>
          <w:sz w:val="25"/>
          <w:szCs w:val="25"/>
        </w:rPr>
        <w:t xml:space="preserve">Smt. SHIVAMMA M KURUBAR </w:t>
      </w:r>
      <w:r w:rsidRPr="002E41E9">
        <w:rPr>
          <w:rFonts w:ascii="Bookman Old Style" w:hAnsi="Bookman Old Style"/>
          <w:b w:val="0"/>
          <w:bCs/>
          <w:sz w:val="25"/>
          <w:szCs w:val="25"/>
        </w:rPr>
        <w:t>(PAN No. ALDPK2229B, Aadhaar No. 6707 9583 9751)</w:t>
      </w:r>
      <w:r w:rsidRPr="002E41E9">
        <w:rPr>
          <w:rFonts w:ascii="Bookman Old Style" w:hAnsi="Bookman Old Style"/>
          <w:b w:val="0"/>
          <w:sz w:val="25"/>
          <w:szCs w:val="25"/>
        </w:rPr>
        <w:t xml:space="preserve"> </w:t>
      </w:r>
      <w:r w:rsidR="00842A60">
        <w:rPr>
          <w:rFonts w:ascii="Bookman Old Style" w:hAnsi="Bookman Old Style"/>
          <w:b w:val="0"/>
          <w:sz w:val="25"/>
          <w:szCs w:val="25"/>
        </w:rPr>
        <w:t>W</w:t>
      </w:r>
      <w:r w:rsidRPr="002E41E9">
        <w:rPr>
          <w:rFonts w:ascii="Bookman Old Style" w:hAnsi="Bookman Old Style"/>
          <w:b w:val="0"/>
          <w:sz w:val="25"/>
          <w:szCs w:val="25"/>
        </w:rPr>
        <w:t xml:space="preserve">/o. Vittal Kuge, aged about 44 years, residing at No. 178/1, Kaveri Main Road, Raghavendra Nagar, Mysore, hereinafter referred to as the </w:t>
      </w:r>
      <w:r w:rsidRPr="002E41E9">
        <w:rPr>
          <w:rFonts w:ascii="Bookman Old Style" w:hAnsi="Bookman Old Style"/>
          <w:sz w:val="25"/>
          <w:szCs w:val="25"/>
        </w:rPr>
        <w:t xml:space="preserve">VENDOR </w:t>
      </w:r>
      <w:r w:rsidRPr="002E41E9">
        <w:rPr>
          <w:rFonts w:ascii="Bookman Old Style" w:hAnsi="Bookman Old Style"/>
          <w:b w:val="0"/>
          <w:sz w:val="25"/>
          <w:szCs w:val="25"/>
        </w:rPr>
        <w:t>which expression shall mean and include wherever the context so requires or admits her legal heirs, survivors, legal representatives, successors, administrators, executors, agents and assigns of the one part.</w:t>
      </w:r>
      <w:r w:rsidRPr="002E41E9">
        <w:rPr>
          <w:rFonts w:ascii="Arial" w:hAnsi="Arial"/>
          <w:b w:val="0"/>
          <w:color w:val="000000"/>
          <w:sz w:val="25"/>
          <w:szCs w:val="25"/>
        </w:rPr>
        <w:t xml:space="preserve"> </w:t>
      </w:r>
    </w:p>
    <w:p w14:paraId="33BA90C0" w14:textId="77777777" w:rsidR="00EA6A9D" w:rsidRPr="002E41E9" w:rsidRDefault="00EA6A9D" w:rsidP="002E41E9">
      <w:pPr>
        <w:ind w:left="3600" w:firstLine="720"/>
        <w:jc w:val="both"/>
        <w:rPr>
          <w:rFonts w:ascii="Bookman Old Style" w:hAnsi="Bookman Old Style"/>
          <w:b w:val="0"/>
          <w:sz w:val="25"/>
          <w:szCs w:val="25"/>
        </w:rPr>
      </w:pPr>
    </w:p>
    <w:p w14:paraId="174FE853" w14:textId="77777777" w:rsidR="00EA6A9D" w:rsidRPr="002E41E9" w:rsidRDefault="00EA6A9D" w:rsidP="002E41E9">
      <w:pPr>
        <w:jc w:val="center"/>
        <w:rPr>
          <w:rFonts w:ascii="Bookman Old Style" w:hAnsi="Bookman Old Style"/>
          <w:bCs/>
          <w:sz w:val="25"/>
          <w:szCs w:val="25"/>
        </w:rPr>
      </w:pPr>
      <w:r w:rsidRPr="002E41E9">
        <w:rPr>
          <w:rFonts w:ascii="Bookman Old Style" w:hAnsi="Bookman Old Style"/>
          <w:bCs/>
          <w:sz w:val="25"/>
          <w:szCs w:val="25"/>
        </w:rPr>
        <w:t>AND IN FAVOUR OF</w:t>
      </w:r>
    </w:p>
    <w:p w14:paraId="6F907212" w14:textId="77777777" w:rsidR="00EA6A9D" w:rsidRPr="002E41E9" w:rsidRDefault="00EA6A9D" w:rsidP="002E41E9">
      <w:pPr>
        <w:jc w:val="both"/>
        <w:rPr>
          <w:rFonts w:ascii="Bookman Old Style" w:hAnsi="Bookman Old Style"/>
          <w:sz w:val="25"/>
          <w:szCs w:val="25"/>
        </w:rPr>
      </w:pPr>
    </w:p>
    <w:p w14:paraId="1375060B"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Cs/>
          <w:sz w:val="25"/>
          <w:szCs w:val="25"/>
        </w:rPr>
        <w:t xml:space="preserve">Smt. SHRUTHI. </w:t>
      </w:r>
      <w:r w:rsidR="003B1D26">
        <w:rPr>
          <w:rFonts w:ascii="Bookman Old Style" w:hAnsi="Bookman Old Style"/>
          <w:bCs/>
          <w:sz w:val="25"/>
          <w:szCs w:val="25"/>
        </w:rPr>
        <w:t>S</w:t>
      </w:r>
      <w:r w:rsidRPr="002E41E9">
        <w:rPr>
          <w:rFonts w:ascii="Bookman Old Style" w:hAnsi="Bookman Old Style"/>
          <w:bCs/>
          <w:sz w:val="25"/>
          <w:szCs w:val="25"/>
        </w:rPr>
        <w:t xml:space="preserve"> </w:t>
      </w:r>
      <w:r w:rsidR="003B1D26">
        <w:rPr>
          <w:rFonts w:ascii="Bookman Old Style" w:hAnsi="Bookman Old Style"/>
          <w:b w:val="0"/>
          <w:bCs/>
          <w:sz w:val="25"/>
          <w:szCs w:val="25"/>
        </w:rPr>
        <w:t>(</w:t>
      </w:r>
      <w:r w:rsidRPr="002E41E9">
        <w:rPr>
          <w:rFonts w:ascii="Bookman Old Style" w:hAnsi="Bookman Old Style"/>
          <w:b w:val="0"/>
          <w:bCs/>
          <w:sz w:val="25"/>
          <w:szCs w:val="25"/>
        </w:rPr>
        <w:t>Aadhaar No. 6324 0140 4214),</w:t>
      </w:r>
      <w:r w:rsidRPr="002E41E9">
        <w:rPr>
          <w:rFonts w:ascii="Bookman Old Style" w:hAnsi="Bookman Old Style"/>
          <w:b w:val="0"/>
          <w:sz w:val="25"/>
          <w:szCs w:val="25"/>
        </w:rPr>
        <w:t xml:space="preserve"> D/o. Sri. S.K. Sheshadri, aged about 27 years, residing at No. 8/E, 5</w:t>
      </w:r>
      <w:r w:rsidRPr="002E41E9">
        <w:rPr>
          <w:rFonts w:ascii="Bookman Old Style" w:hAnsi="Bookman Old Style"/>
          <w:b w:val="0"/>
          <w:sz w:val="25"/>
          <w:szCs w:val="25"/>
          <w:vertAlign w:val="superscript"/>
        </w:rPr>
        <w:t>th</w:t>
      </w:r>
      <w:r w:rsidRPr="002E41E9">
        <w:rPr>
          <w:rFonts w:ascii="Bookman Old Style" w:hAnsi="Bookman Old Style"/>
          <w:b w:val="0"/>
          <w:sz w:val="25"/>
          <w:szCs w:val="25"/>
        </w:rPr>
        <w:t xml:space="preserve"> Cross, Dattagalli 3</w:t>
      </w:r>
      <w:r w:rsidRPr="002E41E9">
        <w:rPr>
          <w:rFonts w:ascii="Bookman Old Style" w:hAnsi="Bookman Old Style"/>
          <w:b w:val="0"/>
          <w:sz w:val="25"/>
          <w:szCs w:val="25"/>
          <w:vertAlign w:val="superscript"/>
        </w:rPr>
        <w:t>rd</w:t>
      </w:r>
      <w:r w:rsidRPr="002E41E9">
        <w:rPr>
          <w:rFonts w:ascii="Bookman Old Style" w:hAnsi="Bookman Old Style"/>
          <w:b w:val="0"/>
          <w:sz w:val="25"/>
          <w:szCs w:val="25"/>
        </w:rPr>
        <w:t xml:space="preserve"> Stage, 2</w:t>
      </w:r>
      <w:r w:rsidRPr="002E41E9">
        <w:rPr>
          <w:rFonts w:ascii="Bookman Old Style" w:hAnsi="Bookman Old Style"/>
          <w:b w:val="0"/>
          <w:sz w:val="25"/>
          <w:szCs w:val="25"/>
          <w:vertAlign w:val="superscript"/>
        </w:rPr>
        <w:t>nd</w:t>
      </w:r>
      <w:r w:rsidRPr="002E41E9">
        <w:rPr>
          <w:rFonts w:ascii="Bookman Old Style" w:hAnsi="Bookman Old Style"/>
          <w:b w:val="0"/>
          <w:sz w:val="25"/>
          <w:szCs w:val="25"/>
        </w:rPr>
        <w:t xml:space="preserve"> Phase, Ramakrishna Nagara, Mysore-570 022, hereinafter referred to as the </w:t>
      </w:r>
      <w:r w:rsidRPr="002E41E9">
        <w:rPr>
          <w:rFonts w:ascii="Bookman Old Style" w:hAnsi="Bookman Old Style"/>
          <w:sz w:val="25"/>
          <w:szCs w:val="25"/>
        </w:rPr>
        <w:t xml:space="preserve">PURCHASER, </w:t>
      </w:r>
      <w:r w:rsidRPr="002E41E9">
        <w:rPr>
          <w:rFonts w:ascii="Bookman Old Style" w:hAnsi="Bookman Old Style"/>
          <w:b w:val="0"/>
          <w:sz w:val="25"/>
          <w:szCs w:val="25"/>
        </w:rPr>
        <w:t>which expression shall mean and include wherever the context so requires or admits her legal heirs, survivors, legal representatives, successors, administrators executors, agents and assigns of the other part.</w:t>
      </w:r>
    </w:p>
    <w:p w14:paraId="0B757DE2" w14:textId="77777777" w:rsidR="00EA6A9D" w:rsidRPr="002E41E9" w:rsidRDefault="00EA6A9D" w:rsidP="002E41E9">
      <w:pPr>
        <w:jc w:val="both"/>
        <w:rPr>
          <w:rFonts w:ascii="Bookman Old Style" w:hAnsi="Bookman Old Style"/>
          <w:b w:val="0"/>
          <w:sz w:val="25"/>
          <w:szCs w:val="25"/>
        </w:rPr>
      </w:pPr>
    </w:p>
    <w:p w14:paraId="356B0F2F"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 xml:space="preserve">Whereas the </w:t>
      </w:r>
      <w:r w:rsidR="002E41E9">
        <w:rPr>
          <w:rFonts w:ascii="Bookman Old Style" w:hAnsi="Bookman Old Style"/>
          <w:b w:val="0"/>
          <w:sz w:val="25"/>
          <w:szCs w:val="25"/>
        </w:rPr>
        <w:t xml:space="preserve">vendor is the absolute owner and in possession of the </w:t>
      </w:r>
      <w:r w:rsidRPr="002E41E9">
        <w:rPr>
          <w:rFonts w:ascii="Bookman Old Style" w:hAnsi="Bookman Old Style"/>
          <w:b w:val="0"/>
          <w:sz w:val="25"/>
          <w:szCs w:val="25"/>
        </w:rPr>
        <w:t xml:space="preserve">Schedule mentioned property bearing </w:t>
      </w:r>
      <w:r w:rsidRPr="002E41E9">
        <w:rPr>
          <w:rFonts w:ascii="Bookman Old Style" w:hAnsi="Bookman Old Style"/>
          <w:sz w:val="25"/>
          <w:szCs w:val="25"/>
        </w:rPr>
        <w:t>Site No. 51</w:t>
      </w:r>
      <w:r w:rsidR="008A402C">
        <w:rPr>
          <w:rFonts w:ascii="Bookman Old Style" w:hAnsi="Bookman Old Style"/>
          <w:sz w:val="25"/>
          <w:szCs w:val="25"/>
        </w:rPr>
        <w:t>,</w:t>
      </w:r>
      <w:r w:rsidRPr="002E41E9">
        <w:rPr>
          <w:rFonts w:ascii="Bookman Old Style" w:hAnsi="Bookman Old Style"/>
          <w:sz w:val="25"/>
          <w:szCs w:val="25"/>
        </w:rPr>
        <w:t xml:space="preserve"> </w:t>
      </w:r>
      <w:r w:rsidRPr="002E41E9">
        <w:rPr>
          <w:rFonts w:ascii="Bookman Old Style" w:hAnsi="Bookman Old Style"/>
          <w:b w:val="0"/>
          <w:bCs/>
          <w:sz w:val="25"/>
          <w:szCs w:val="25"/>
        </w:rPr>
        <w:t xml:space="preserve">measuring East to West : 12.00 Mtrs, North to South : 9.00 Mtrs in all measuring 108.00 Sq.Mtrs., </w:t>
      </w:r>
      <w:r w:rsidRPr="002E41E9">
        <w:rPr>
          <w:rFonts w:ascii="Bookman Old Style" w:hAnsi="Bookman Old Style"/>
          <w:b w:val="0"/>
          <w:sz w:val="25"/>
          <w:szCs w:val="25"/>
        </w:rPr>
        <w:t xml:space="preserve">carved out of residential converted land bearing Sy.No. 106, 109/1, 2, 110/1, 112 &amp; 113, situated at Nagarthahalli Village, Jayapura Hobli, Mysore Taluk formed and developed by SRI </w:t>
      </w:r>
      <w:r w:rsidRPr="002E41E9">
        <w:rPr>
          <w:rFonts w:ascii="Bookman Old Style" w:hAnsi="Bookman Old Style"/>
          <w:b w:val="0"/>
          <w:caps/>
          <w:sz w:val="25"/>
          <w:szCs w:val="25"/>
        </w:rPr>
        <w:t>MOOKAMBIKA House Building Co-operative Society</w:t>
      </w:r>
      <w:r w:rsidRPr="002E41E9">
        <w:rPr>
          <w:rFonts w:ascii="Bookman Old Style" w:hAnsi="Bookman Old Style"/>
          <w:b w:val="0"/>
          <w:sz w:val="25"/>
          <w:szCs w:val="25"/>
        </w:rPr>
        <w:t xml:space="preserve"> (Ltd.) morefully described in the schedule hereunder, hereinafter referred to as the “scheduled property”. The vendor holds marketable title &amp; possession of the schedule property.</w:t>
      </w:r>
    </w:p>
    <w:p w14:paraId="67324DDF" w14:textId="77777777" w:rsidR="002E41E9" w:rsidRPr="00F638BA" w:rsidRDefault="00EA6A9D" w:rsidP="002E41E9">
      <w:pPr>
        <w:pStyle w:val="ListParagraph"/>
        <w:ind w:left="0"/>
        <w:jc w:val="both"/>
        <w:rPr>
          <w:rFonts w:ascii="Bookman Old Style" w:hAnsi="Bookman Old Style"/>
          <w:iCs/>
          <w:sz w:val="25"/>
          <w:szCs w:val="25"/>
        </w:rPr>
      </w:pPr>
      <w:r w:rsidRPr="002E41E9">
        <w:rPr>
          <w:rFonts w:ascii="Bookman Old Style" w:hAnsi="Bookman Old Style"/>
          <w:b/>
          <w:sz w:val="25"/>
          <w:szCs w:val="25"/>
        </w:rPr>
        <w:br w:type="page"/>
      </w:r>
      <w:r w:rsidR="002E41E9" w:rsidRPr="00F638BA">
        <w:rPr>
          <w:rFonts w:ascii="Bookman Old Style" w:hAnsi="Bookman Old Style"/>
          <w:iCs/>
          <w:sz w:val="25"/>
          <w:szCs w:val="25"/>
        </w:rPr>
        <w:lastRenderedPageBreak/>
        <w:t>Whereas the Agricultural Land in Survey No. 109/2, measuring 0-29 guntas, at Nagarthalli Village, Jayapura Hobli, Mysore Taluk, Mysore has been acquired by way of inheritance by one Sri. Mari Gowda, as per Khatha No. 131, IHR 8/85-86. The said Sri. Mari Gowda being the absolute owner along with all his family members (Including female members) have sold the land through executing a Sale Deed in favour of Smt. Noothan P. Shetty dated 23-05-2006, the said Sale Deed has been registered as Document No. MYN-1-5034-2006-07, of Book  No. 1 and also stored in CD No. MYND-92, at the office of Sub-Registrar Mysore North, on 23-05-2006.</w:t>
      </w:r>
    </w:p>
    <w:p w14:paraId="0FE24F03" w14:textId="77777777" w:rsidR="002E41E9" w:rsidRPr="00F638BA" w:rsidRDefault="002E41E9" w:rsidP="002E41E9">
      <w:pPr>
        <w:pStyle w:val="ListParagraph"/>
        <w:ind w:left="0"/>
        <w:jc w:val="both"/>
        <w:rPr>
          <w:rFonts w:ascii="Bookman Old Style" w:hAnsi="Bookman Old Style"/>
          <w:iCs/>
          <w:sz w:val="25"/>
          <w:szCs w:val="25"/>
        </w:rPr>
      </w:pPr>
    </w:p>
    <w:p w14:paraId="77FDE840" w14:textId="77777777" w:rsidR="002E41E9" w:rsidRPr="00F638BA" w:rsidRDefault="002E41E9" w:rsidP="002E41E9">
      <w:pPr>
        <w:pStyle w:val="ListParagraph"/>
        <w:ind w:left="0"/>
        <w:jc w:val="both"/>
        <w:rPr>
          <w:rFonts w:ascii="Bookman Old Style" w:hAnsi="Bookman Old Style"/>
          <w:iCs/>
          <w:sz w:val="25"/>
          <w:szCs w:val="25"/>
        </w:rPr>
      </w:pPr>
      <w:r w:rsidRPr="00F638BA">
        <w:rPr>
          <w:rFonts w:ascii="Bookman Old Style" w:hAnsi="Bookman Old Style"/>
          <w:iCs/>
          <w:sz w:val="25"/>
          <w:szCs w:val="25"/>
        </w:rPr>
        <w:t>The Agricultural Land in Survey No. 110/1, measuring 03 Acres 07 Guntas, at Nagarthalli Village, Jayapura Hobli, Mysore Taluk, Mysore has been sold by Sri. Siddegowda his wife and children through executing a Sale Deed in favour of Smt. Noothan P. Shetty dated            03-07-2006, the said Sale Deed has been registered as Document No. MYN-1-10599-2006-07, of Book No. 1 and also stored in C.D. No. MYND-100, at the office of Sub-Registrar Myso</w:t>
      </w:r>
      <w:r w:rsidR="006615B7">
        <w:rPr>
          <w:rFonts w:ascii="Bookman Old Style" w:hAnsi="Bookman Old Style"/>
          <w:iCs/>
          <w:sz w:val="25"/>
          <w:szCs w:val="25"/>
        </w:rPr>
        <w:t xml:space="preserve">re North, on </w:t>
      </w:r>
      <w:r w:rsidRPr="00F638BA">
        <w:rPr>
          <w:rFonts w:ascii="Bookman Old Style" w:hAnsi="Bookman Old Style"/>
          <w:iCs/>
          <w:sz w:val="25"/>
          <w:szCs w:val="25"/>
        </w:rPr>
        <w:t xml:space="preserve">03-07-2006. </w:t>
      </w:r>
    </w:p>
    <w:p w14:paraId="62C3C7FF" w14:textId="77777777" w:rsidR="002E41E9" w:rsidRPr="00F638BA" w:rsidRDefault="002E41E9" w:rsidP="002E41E9">
      <w:pPr>
        <w:pStyle w:val="ListParagraph"/>
        <w:ind w:left="0"/>
        <w:jc w:val="both"/>
        <w:rPr>
          <w:rFonts w:ascii="Bookman Old Style" w:hAnsi="Bookman Old Style"/>
          <w:iCs/>
          <w:sz w:val="25"/>
          <w:szCs w:val="25"/>
        </w:rPr>
      </w:pPr>
    </w:p>
    <w:p w14:paraId="0BDC7F72" w14:textId="77777777" w:rsidR="002E41E9" w:rsidRPr="00F638BA" w:rsidRDefault="002E41E9" w:rsidP="002E41E9">
      <w:pPr>
        <w:pStyle w:val="ListParagraph"/>
        <w:ind w:left="0"/>
        <w:jc w:val="both"/>
        <w:rPr>
          <w:rFonts w:ascii="Bookman Old Style" w:hAnsi="Bookman Old Style"/>
          <w:iCs/>
          <w:sz w:val="25"/>
          <w:szCs w:val="25"/>
        </w:rPr>
      </w:pPr>
      <w:r w:rsidRPr="00F638BA">
        <w:rPr>
          <w:rFonts w:ascii="Bookman Old Style" w:hAnsi="Bookman Old Style"/>
          <w:iCs/>
          <w:sz w:val="25"/>
          <w:szCs w:val="25"/>
        </w:rPr>
        <w:t>The agricultural Land in Survey No. 109/1, measuring 0-38 Guntas, at Nagarthalli Village, Jayapura Hobli, Mysore Taluk, Mysore has been acquired by way of inheritance by Smt. Maramma and Smt. Shivamma wives of Late. Siddegowda, as per Khatha No. 09, MR No. 33/2006-07. The said Smt. Maramma and Smt. Shivamma being the absolute joint owners along with all their family members have sold the land through executing a Sale Deed in favour of Smt. Noothan. P Shetty dated               16-11-2006, the said Sale Deed has been registered as Document No. MYN-1-22517-2006-07, of Book No. 1 and also stored in CD No. MYND-121, at the office of Sub-Registrar Mysore North, on 16-11-2006.</w:t>
      </w:r>
    </w:p>
    <w:p w14:paraId="2511EAEB" w14:textId="77777777" w:rsidR="002E41E9" w:rsidRPr="00F638BA" w:rsidRDefault="002E41E9" w:rsidP="002E41E9">
      <w:pPr>
        <w:pStyle w:val="ListParagraph"/>
        <w:ind w:left="0"/>
        <w:jc w:val="both"/>
        <w:rPr>
          <w:rFonts w:ascii="Bookman Old Style" w:hAnsi="Bookman Old Style"/>
          <w:iCs/>
          <w:sz w:val="25"/>
          <w:szCs w:val="25"/>
        </w:rPr>
      </w:pPr>
    </w:p>
    <w:p w14:paraId="3B6DFD2F" w14:textId="77777777" w:rsidR="002E41E9" w:rsidRPr="00F638BA" w:rsidRDefault="008A402C" w:rsidP="002E41E9">
      <w:pPr>
        <w:pStyle w:val="ListParagraph"/>
        <w:ind w:left="0"/>
        <w:jc w:val="both"/>
        <w:rPr>
          <w:rFonts w:ascii="Bookman Old Style" w:hAnsi="Bookman Old Style"/>
          <w:iCs/>
          <w:sz w:val="25"/>
          <w:szCs w:val="25"/>
        </w:rPr>
      </w:pPr>
      <w:r>
        <w:rPr>
          <w:rFonts w:ascii="Bookman Old Style" w:hAnsi="Bookman Old Style"/>
          <w:iCs/>
          <w:sz w:val="25"/>
          <w:szCs w:val="25"/>
        </w:rPr>
        <w:br w:type="page"/>
      </w:r>
      <w:r w:rsidR="002E41E9" w:rsidRPr="00F638BA">
        <w:rPr>
          <w:rFonts w:ascii="Bookman Old Style" w:hAnsi="Bookman Old Style"/>
          <w:iCs/>
          <w:sz w:val="25"/>
          <w:szCs w:val="25"/>
        </w:rPr>
        <w:lastRenderedPageBreak/>
        <w:t xml:space="preserve">The Agricultural Land in Survey No. 112, measuring 1 Acre 20 Guntas, at Nagarthalli Village, Jayapura Hobli, Mysore Taluk, Mysore was owned and cultivated by one Sri. Kalegowda, as per Khatha No. 145, MR No. 15/98-99. The said Sri. Kalegowda and his wife Smt. Malamma have sold the land through executing a Sale Deed in favour of Smt. Noothan P. Shetty dated 16-11-2006, the said Sale Deed has been registered as Document No. MYN-1-4844-2006-07, of Book No. 1 and also stored in CD No. MYND-91, at the office of Sub-Registrar Mysore North, on </w:t>
      </w:r>
      <w:r>
        <w:rPr>
          <w:rFonts w:ascii="Bookman Old Style" w:hAnsi="Bookman Old Style"/>
          <w:iCs/>
          <w:sz w:val="25"/>
          <w:szCs w:val="25"/>
        </w:rPr>
        <w:t xml:space="preserve">            </w:t>
      </w:r>
      <w:r w:rsidR="002E41E9" w:rsidRPr="00F638BA">
        <w:rPr>
          <w:rFonts w:ascii="Bookman Old Style" w:hAnsi="Bookman Old Style"/>
          <w:iCs/>
          <w:sz w:val="25"/>
          <w:szCs w:val="25"/>
        </w:rPr>
        <w:t>16-11-2006.</w:t>
      </w:r>
    </w:p>
    <w:p w14:paraId="0596B651" w14:textId="77777777" w:rsidR="002E41E9" w:rsidRPr="00F638BA" w:rsidRDefault="002E41E9" w:rsidP="002E41E9">
      <w:pPr>
        <w:pStyle w:val="ListParagraph"/>
        <w:ind w:left="0"/>
        <w:jc w:val="both"/>
        <w:rPr>
          <w:rFonts w:ascii="Bookman Old Style" w:hAnsi="Bookman Old Style"/>
          <w:iCs/>
          <w:sz w:val="25"/>
          <w:szCs w:val="25"/>
        </w:rPr>
      </w:pPr>
    </w:p>
    <w:p w14:paraId="01DCE46C" w14:textId="77777777" w:rsidR="002E41E9" w:rsidRPr="00F638BA" w:rsidRDefault="002E41E9" w:rsidP="002E41E9">
      <w:pPr>
        <w:pStyle w:val="ListParagraph"/>
        <w:ind w:left="0"/>
        <w:jc w:val="both"/>
        <w:rPr>
          <w:rFonts w:ascii="Bookman Old Style" w:hAnsi="Bookman Old Style"/>
          <w:iCs/>
          <w:sz w:val="25"/>
          <w:szCs w:val="25"/>
        </w:rPr>
      </w:pPr>
      <w:r w:rsidRPr="00F638BA">
        <w:rPr>
          <w:rFonts w:ascii="Bookman Old Style" w:hAnsi="Bookman Old Style"/>
          <w:iCs/>
          <w:sz w:val="25"/>
          <w:szCs w:val="25"/>
        </w:rPr>
        <w:t xml:space="preserve">The Agricultural Land in Survey No. 112, measuring 20 Guntas, at Nagarthalli Village, Jayapura Hobli, Mysore Taluk, Mysore has been sold by Sri. </w:t>
      </w:r>
      <w:r w:rsidR="008A402C">
        <w:rPr>
          <w:rFonts w:ascii="Bookman Old Style" w:hAnsi="Bookman Old Style"/>
          <w:iCs/>
          <w:sz w:val="25"/>
          <w:szCs w:val="25"/>
        </w:rPr>
        <w:t>Chikka</w:t>
      </w:r>
      <w:r w:rsidR="008A402C" w:rsidRPr="008A402C">
        <w:rPr>
          <w:rFonts w:ascii="Bookman Old Style" w:hAnsi="Bookman Old Style"/>
          <w:iCs/>
          <w:sz w:val="25"/>
          <w:szCs w:val="25"/>
        </w:rPr>
        <w:t>n</w:t>
      </w:r>
      <w:r w:rsidRPr="008A402C">
        <w:rPr>
          <w:rFonts w:ascii="Bookman Old Style" w:hAnsi="Bookman Old Style"/>
          <w:iCs/>
          <w:sz w:val="25"/>
          <w:szCs w:val="25"/>
        </w:rPr>
        <w:t xml:space="preserve">e </w:t>
      </w:r>
      <w:r w:rsidR="008A402C">
        <w:rPr>
          <w:rFonts w:ascii="Bookman Old Style" w:hAnsi="Bookman Old Style"/>
          <w:iCs/>
          <w:sz w:val="25"/>
          <w:szCs w:val="25"/>
        </w:rPr>
        <w:t>G</w:t>
      </w:r>
      <w:r w:rsidRPr="008A402C">
        <w:rPr>
          <w:rFonts w:ascii="Bookman Old Style" w:hAnsi="Bookman Old Style"/>
          <w:iCs/>
          <w:sz w:val="25"/>
          <w:szCs w:val="25"/>
        </w:rPr>
        <w:t>owda and</w:t>
      </w:r>
      <w:r w:rsidRPr="00F638BA">
        <w:rPr>
          <w:rFonts w:ascii="Bookman Old Style" w:hAnsi="Bookman Old Style"/>
          <w:iCs/>
          <w:sz w:val="25"/>
          <w:szCs w:val="25"/>
        </w:rPr>
        <w:t xml:space="preserve"> his family members through Sale Deed in favour of Smt. Noothan. P Shetty dated 16-11-2016, the said Sale Deed has been registered as Document No. MYN-1-22526-2006-07, of Book No. 1 and also stored in CD No. MYND-121, at the office of Sub-Registrar Mysore North, on 16-11-2016.</w:t>
      </w:r>
    </w:p>
    <w:p w14:paraId="1233B00B" w14:textId="77777777" w:rsidR="002E41E9" w:rsidRPr="00F638BA" w:rsidRDefault="002E41E9" w:rsidP="002E41E9">
      <w:pPr>
        <w:pStyle w:val="ListParagraph"/>
        <w:ind w:left="0"/>
        <w:jc w:val="both"/>
        <w:rPr>
          <w:rFonts w:ascii="Bookman Old Style" w:hAnsi="Bookman Old Style"/>
          <w:iCs/>
          <w:sz w:val="25"/>
          <w:szCs w:val="25"/>
        </w:rPr>
      </w:pPr>
    </w:p>
    <w:p w14:paraId="63F5614D" w14:textId="77777777" w:rsidR="002E41E9" w:rsidRPr="00F638BA" w:rsidRDefault="002E41E9" w:rsidP="002E41E9">
      <w:pPr>
        <w:pStyle w:val="ListParagraph"/>
        <w:ind w:left="0"/>
        <w:jc w:val="both"/>
        <w:rPr>
          <w:rFonts w:ascii="Bookman Old Style" w:hAnsi="Bookman Old Style"/>
          <w:iCs/>
          <w:sz w:val="25"/>
          <w:szCs w:val="25"/>
        </w:rPr>
      </w:pPr>
      <w:r w:rsidRPr="00F638BA">
        <w:rPr>
          <w:rFonts w:ascii="Bookman Old Style" w:hAnsi="Bookman Old Style"/>
          <w:iCs/>
          <w:sz w:val="25"/>
          <w:szCs w:val="25"/>
        </w:rPr>
        <w:t>The ownership of Agricultural Land in Survey No. 113, Measuring 2 Acre 36 Guntas, at Nagarthalli Village, Jayapura Hobli, Mysore Taluk, Mysore has been acquired by Sri. Kempachegowda by virtue of Partition Deed and got transferred the mutation in his favour, vide Khatha No. 151, MR No. 15/1998-99. The said Sri. Kempachegowda and his family members have sold the land through executing a Sale Deed in favour of Smt. Noothan P. Shetty dated 14-12-2006, the said Sale Deed has been registered as Document No. MYN-1-24696-2006-07, of Book No. 1 and also stored in CD No. MYND-125, at the office of Sub-Registrar Mysore North, on 14-12-2006.</w:t>
      </w:r>
    </w:p>
    <w:p w14:paraId="57A2A681" w14:textId="77777777" w:rsidR="002E41E9" w:rsidRPr="00F638BA" w:rsidRDefault="002E41E9" w:rsidP="002E41E9">
      <w:pPr>
        <w:pStyle w:val="ListParagraph"/>
        <w:ind w:left="0"/>
        <w:jc w:val="both"/>
        <w:rPr>
          <w:rFonts w:ascii="Bookman Old Style" w:hAnsi="Bookman Old Style"/>
          <w:iCs/>
          <w:sz w:val="25"/>
          <w:szCs w:val="25"/>
        </w:rPr>
      </w:pPr>
    </w:p>
    <w:p w14:paraId="15DA9369" w14:textId="77777777" w:rsidR="002E41E9" w:rsidRPr="00F638BA" w:rsidRDefault="002E41E9" w:rsidP="002E41E9">
      <w:pPr>
        <w:pStyle w:val="ListParagraph"/>
        <w:ind w:left="0"/>
        <w:jc w:val="both"/>
        <w:rPr>
          <w:rFonts w:ascii="Bookman Old Style" w:hAnsi="Bookman Old Style"/>
          <w:iCs/>
          <w:sz w:val="25"/>
          <w:szCs w:val="25"/>
        </w:rPr>
      </w:pPr>
      <w:r w:rsidRPr="00F638BA">
        <w:rPr>
          <w:rFonts w:ascii="Bookman Old Style" w:hAnsi="Bookman Old Style"/>
          <w:iCs/>
          <w:sz w:val="25"/>
          <w:szCs w:val="25"/>
        </w:rPr>
        <w:t>The Mutation of the lands have been transferred in favour of Smt. Noothan. P Shetty by the revenue Authority, as per the mutation register extract dated 30-01-2013, vide MR No. 70/2009-10.</w:t>
      </w:r>
    </w:p>
    <w:p w14:paraId="7D55CFE0" w14:textId="77777777" w:rsidR="002E41E9" w:rsidRPr="00F638BA" w:rsidRDefault="002E41E9" w:rsidP="002E41E9">
      <w:pPr>
        <w:pStyle w:val="ListParagraph"/>
        <w:ind w:left="0"/>
        <w:jc w:val="both"/>
        <w:rPr>
          <w:rFonts w:ascii="Bookman Old Style" w:hAnsi="Bookman Old Style"/>
          <w:iCs/>
          <w:sz w:val="25"/>
          <w:szCs w:val="25"/>
        </w:rPr>
      </w:pPr>
    </w:p>
    <w:p w14:paraId="6014AF12" w14:textId="77777777" w:rsidR="002E41E9" w:rsidRPr="00F638BA" w:rsidRDefault="008A402C" w:rsidP="002E41E9">
      <w:pPr>
        <w:pStyle w:val="ListParagraph"/>
        <w:ind w:left="0"/>
        <w:jc w:val="both"/>
        <w:rPr>
          <w:rFonts w:ascii="Bookman Old Style" w:hAnsi="Bookman Old Style"/>
          <w:iCs/>
          <w:sz w:val="25"/>
          <w:szCs w:val="25"/>
        </w:rPr>
      </w:pPr>
      <w:r>
        <w:rPr>
          <w:rFonts w:ascii="Bookman Old Style" w:hAnsi="Bookman Old Style"/>
          <w:iCs/>
          <w:sz w:val="25"/>
          <w:szCs w:val="25"/>
        </w:rPr>
        <w:br w:type="page"/>
      </w:r>
      <w:r w:rsidR="002E41E9" w:rsidRPr="00F638BA">
        <w:rPr>
          <w:rFonts w:ascii="Bookman Old Style" w:hAnsi="Bookman Old Style"/>
          <w:iCs/>
          <w:sz w:val="25"/>
          <w:szCs w:val="25"/>
        </w:rPr>
        <w:t>After acquiring the ownership of the land measuring 10 Acres 10 Guntas Smt. Noothan P. Shetty has made an application for change of land use.</w:t>
      </w:r>
    </w:p>
    <w:p w14:paraId="148D388F" w14:textId="77777777" w:rsidR="002E41E9" w:rsidRPr="00F638BA" w:rsidRDefault="002E41E9" w:rsidP="002E41E9">
      <w:pPr>
        <w:pStyle w:val="ListParagraph"/>
        <w:ind w:left="0"/>
        <w:jc w:val="both"/>
        <w:rPr>
          <w:rFonts w:ascii="Bookman Old Style" w:hAnsi="Bookman Old Style"/>
          <w:iCs/>
          <w:sz w:val="25"/>
          <w:szCs w:val="25"/>
        </w:rPr>
      </w:pPr>
    </w:p>
    <w:p w14:paraId="08BF7276" w14:textId="77777777" w:rsidR="002E41E9" w:rsidRPr="00F638BA" w:rsidRDefault="002E41E9" w:rsidP="002E41E9">
      <w:pPr>
        <w:pStyle w:val="ListParagraph"/>
        <w:ind w:left="0"/>
        <w:jc w:val="both"/>
        <w:rPr>
          <w:rFonts w:ascii="Bookman Old Style" w:hAnsi="Bookman Old Style"/>
          <w:iCs/>
          <w:sz w:val="25"/>
          <w:szCs w:val="25"/>
        </w:rPr>
      </w:pPr>
      <w:r w:rsidRPr="00F638BA">
        <w:rPr>
          <w:rFonts w:ascii="Bookman Old Style" w:hAnsi="Bookman Old Style"/>
          <w:iCs/>
          <w:sz w:val="25"/>
          <w:szCs w:val="25"/>
        </w:rPr>
        <w:t>The said agricultural lands have been converted for the purpose of forming a residential layout by obtaining on order of Alienation from the office of Deputy Commissioner of Mysore dated 25-04-2009, vide Alienation No. ALN (3) CR-43/2008-09.</w:t>
      </w:r>
    </w:p>
    <w:p w14:paraId="3396C84C" w14:textId="77777777" w:rsidR="002E41E9" w:rsidRPr="00F638BA" w:rsidRDefault="002E41E9" w:rsidP="002E41E9">
      <w:pPr>
        <w:pStyle w:val="ListParagraph"/>
        <w:ind w:left="0"/>
        <w:jc w:val="both"/>
        <w:rPr>
          <w:rFonts w:ascii="Bookman Old Style" w:hAnsi="Bookman Old Style"/>
          <w:iCs/>
          <w:sz w:val="25"/>
          <w:szCs w:val="25"/>
        </w:rPr>
      </w:pPr>
    </w:p>
    <w:p w14:paraId="3A8EE4A0" w14:textId="77777777" w:rsidR="002E41E9" w:rsidRPr="00F638BA" w:rsidRDefault="002E41E9" w:rsidP="002E41E9">
      <w:pPr>
        <w:pStyle w:val="ListParagraph"/>
        <w:ind w:left="0"/>
        <w:jc w:val="both"/>
        <w:rPr>
          <w:rFonts w:ascii="Bookman Old Style" w:hAnsi="Bookman Old Style"/>
          <w:iCs/>
          <w:sz w:val="25"/>
          <w:szCs w:val="25"/>
        </w:rPr>
      </w:pPr>
      <w:r w:rsidRPr="00F638BA">
        <w:rPr>
          <w:rFonts w:ascii="Bookman Old Style" w:hAnsi="Bookman Old Style"/>
          <w:iCs/>
          <w:sz w:val="25"/>
          <w:szCs w:val="25"/>
        </w:rPr>
        <w:t>Rs. 36,94,250/- has been paid to Mysore Urban Development Authority towards the development charges through Bank challan dated 24-12-2010.</w:t>
      </w:r>
    </w:p>
    <w:p w14:paraId="16E59FE0" w14:textId="77777777" w:rsidR="002E41E9" w:rsidRDefault="002E41E9" w:rsidP="002E41E9">
      <w:pPr>
        <w:jc w:val="both"/>
        <w:rPr>
          <w:rFonts w:ascii="Bookman Old Style" w:hAnsi="Bookman Old Style"/>
          <w:b w:val="0"/>
          <w:sz w:val="25"/>
          <w:szCs w:val="25"/>
        </w:rPr>
      </w:pPr>
    </w:p>
    <w:p w14:paraId="02330E60"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 xml:space="preserve">Rs. 25,82,300/- has been paid to Mysore Urban Development Authority towards the Water and Underground Drainage connection, as per the order of the Authority dated 27-02-2007. </w:t>
      </w:r>
    </w:p>
    <w:p w14:paraId="7BBB1C9D" w14:textId="77777777" w:rsidR="00EA6A9D" w:rsidRPr="002E41E9" w:rsidRDefault="00EA6A9D" w:rsidP="002E41E9">
      <w:pPr>
        <w:jc w:val="both"/>
        <w:rPr>
          <w:rFonts w:ascii="Bookman Old Style" w:hAnsi="Bookman Old Style"/>
          <w:b w:val="0"/>
          <w:sz w:val="25"/>
          <w:szCs w:val="25"/>
        </w:rPr>
      </w:pPr>
    </w:p>
    <w:p w14:paraId="5445A587"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 xml:space="preserve">Rs. 6,11,500/- has been paid to Mysore Urban Development Authority towards the Civil Development of Layout charges through Bank challan dated 11-07-2012. </w:t>
      </w:r>
    </w:p>
    <w:p w14:paraId="0EEC0B94" w14:textId="77777777" w:rsidR="00EA6A9D" w:rsidRPr="002E41E9" w:rsidRDefault="00EA6A9D" w:rsidP="002E41E9">
      <w:pPr>
        <w:jc w:val="both"/>
        <w:rPr>
          <w:rFonts w:ascii="Bookman Old Style" w:hAnsi="Bookman Old Style"/>
          <w:b w:val="0"/>
          <w:sz w:val="25"/>
          <w:szCs w:val="25"/>
        </w:rPr>
      </w:pPr>
    </w:p>
    <w:p w14:paraId="1084F6F3"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 xml:space="preserve">The Relinquishment Deed has been executed by Smt. Noothan P Shetty in favour of Mysore Urban Development Authority dated 18-02-2012, the said Relinquishment Deed has been registered as Document No. MDA-1-01587/2011-12 of Book No. 1 and also stored in CD No. MDAD 43 at the office of the Additional District Registrar, MUDA, Mysore on 22-02-2012. </w:t>
      </w:r>
    </w:p>
    <w:p w14:paraId="58027502" w14:textId="77777777" w:rsidR="00EA6A9D" w:rsidRPr="002E41E9" w:rsidRDefault="00EA6A9D" w:rsidP="002E41E9">
      <w:pPr>
        <w:jc w:val="both"/>
        <w:rPr>
          <w:rFonts w:ascii="Bookman Old Style" w:hAnsi="Bookman Old Style"/>
          <w:b w:val="0"/>
          <w:sz w:val="25"/>
          <w:szCs w:val="25"/>
        </w:rPr>
      </w:pPr>
    </w:p>
    <w:p w14:paraId="714FB86C"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The residential lay</w:t>
      </w:r>
      <w:r w:rsidR="002E41E9" w:rsidRPr="002E41E9">
        <w:rPr>
          <w:rFonts w:ascii="Bookman Old Style" w:hAnsi="Bookman Old Style"/>
          <w:b w:val="0"/>
          <w:sz w:val="25"/>
          <w:szCs w:val="25"/>
        </w:rPr>
        <w:t xml:space="preserve">out has been formed, as per the approved layout plan approved by the Mysore Urban Development Authority dated 18-04-2012. </w:t>
      </w:r>
    </w:p>
    <w:p w14:paraId="1A62FA40" w14:textId="77777777" w:rsidR="002E41E9" w:rsidRPr="002E41E9" w:rsidRDefault="002E41E9" w:rsidP="002E41E9">
      <w:pPr>
        <w:jc w:val="both"/>
        <w:rPr>
          <w:rFonts w:ascii="Bookman Old Style" w:hAnsi="Bookman Old Style"/>
          <w:b w:val="0"/>
          <w:sz w:val="25"/>
          <w:szCs w:val="25"/>
        </w:rPr>
      </w:pPr>
    </w:p>
    <w:p w14:paraId="62273C32" w14:textId="77777777" w:rsidR="002E41E9" w:rsidRPr="002E41E9" w:rsidRDefault="002E41E9" w:rsidP="002E41E9">
      <w:pPr>
        <w:jc w:val="both"/>
        <w:rPr>
          <w:rFonts w:ascii="Bookman Old Style" w:hAnsi="Bookman Old Style"/>
          <w:b w:val="0"/>
          <w:sz w:val="25"/>
          <w:szCs w:val="25"/>
        </w:rPr>
      </w:pPr>
      <w:r w:rsidRPr="002E41E9">
        <w:rPr>
          <w:rFonts w:ascii="Bookman Old Style" w:hAnsi="Bookman Old Style"/>
          <w:b w:val="0"/>
          <w:sz w:val="25"/>
          <w:szCs w:val="25"/>
        </w:rPr>
        <w:t xml:space="preserve">The Mysore Urban Development Authority has also issued release order dated 08-10-2012. </w:t>
      </w:r>
    </w:p>
    <w:p w14:paraId="163D26EE" w14:textId="77777777" w:rsidR="002E41E9" w:rsidRPr="002E41E9" w:rsidRDefault="002E41E9" w:rsidP="002E41E9">
      <w:pPr>
        <w:jc w:val="both"/>
        <w:rPr>
          <w:rFonts w:ascii="Bookman Old Style" w:hAnsi="Bookman Old Style"/>
          <w:b w:val="0"/>
          <w:sz w:val="25"/>
          <w:szCs w:val="25"/>
        </w:rPr>
      </w:pPr>
    </w:p>
    <w:p w14:paraId="430B26FE" w14:textId="77777777" w:rsidR="002E41E9" w:rsidRPr="002E41E9" w:rsidRDefault="008A402C" w:rsidP="002E41E9">
      <w:pPr>
        <w:jc w:val="both"/>
        <w:rPr>
          <w:rFonts w:ascii="Bookman Old Style" w:hAnsi="Bookman Old Style"/>
          <w:b w:val="0"/>
          <w:sz w:val="25"/>
          <w:szCs w:val="25"/>
        </w:rPr>
      </w:pPr>
      <w:r>
        <w:rPr>
          <w:rFonts w:ascii="Bookman Old Style" w:hAnsi="Bookman Old Style"/>
          <w:b w:val="0"/>
          <w:sz w:val="25"/>
          <w:szCs w:val="25"/>
        </w:rPr>
        <w:br w:type="page"/>
      </w:r>
      <w:r w:rsidR="002E41E9" w:rsidRPr="002E41E9">
        <w:rPr>
          <w:rFonts w:ascii="Bookman Old Style" w:hAnsi="Bookman Old Style"/>
          <w:b w:val="0"/>
          <w:sz w:val="25"/>
          <w:szCs w:val="25"/>
        </w:rPr>
        <w:t xml:space="preserve">As per the Agreement between Sri. T. Prabhakar Shetty, Smt. Noothan P Shetty and Sri. Prasanna Kumar Hegde with Sri. Mookambika House Building Co-operative society Limited., dated 06-09-2007 the residential layout has been developed for the benefit of the members of the society, as per the Urban Development Act. </w:t>
      </w:r>
    </w:p>
    <w:p w14:paraId="1DE3B066" w14:textId="77777777" w:rsidR="002E41E9" w:rsidRPr="002E41E9" w:rsidRDefault="002E41E9" w:rsidP="002E41E9">
      <w:pPr>
        <w:jc w:val="both"/>
        <w:rPr>
          <w:rFonts w:ascii="Bookman Old Style" w:hAnsi="Bookman Old Style"/>
          <w:b w:val="0"/>
          <w:sz w:val="25"/>
          <w:szCs w:val="25"/>
        </w:rPr>
      </w:pPr>
    </w:p>
    <w:p w14:paraId="42F2EF87"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Whereas,</w:t>
      </w:r>
      <w:r w:rsidR="008A402C">
        <w:rPr>
          <w:rFonts w:ascii="Bookman Old Style" w:hAnsi="Bookman Old Style"/>
          <w:b w:val="0"/>
          <w:sz w:val="25"/>
          <w:szCs w:val="25"/>
        </w:rPr>
        <w:t xml:space="preserve"> the vendor is the member of the society and has applied for residential site the said society </w:t>
      </w:r>
      <w:r w:rsidRPr="002E41E9">
        <w:rPr>
          <w:rFonts w:ascii="Bookman Old Style" w:hAnsi="Bookman Old Style"/>
          <w:b w:val="0"/>
          <w:sz w:val="25"/>
          <w:szCs w:val="25"/>
        </w:rPr>
        <w:t xml:space="preserve">allotted </w:t>
      </w:r>
      <w:r w:rsidR="008A402C">
        <w:rPr>
          <w:rFonts w:ascii="Bookman Old Style" w:hAnsi="Bookman Old Style"/>
          <w:b w:val="0"/>
          <w:sz w:val="25"/>
          <w:szCs w:val="25"/>
        </w:rPr>
        <w:t>the schedule site</w:t>
      </w:r>
      <w:r w:rsidRPr="002E41E9">
        <w:rPr>
          <w:rFonts w:ascii="Bookman Old Style" w:hAnsi="Bookman Old Style"/>
          <w:b w:val="0"/>
          <w:sz w:val="25"/>
          <w:szCs w:val="25"/>
        </w:rPr>
        <w:t xml:space="preserve"> in favour of the vendor on 30-04-2014 and obtained Title Deed (Sale Deed) from the said society on 06-08-2014 and the same has been registered in the office of the Sub-Registrar Mysore West, Mysore as document No. MYW-1-</w:t>
      </w:r>
      <w:r w:rsidRPr="002E41E9">
        <w:rPr>
          <w:rFonts w:ascii="Bookman Old Style" w:hAnsi="Bookman Old Style"/>
          <w:bCs/>
          <w:sz w:val="25"/>
          <w:szCs w:val="25"/>
        </w:rPr>
        <w:t>05457</w:t>
      </w:r>
      <w:r w:rsidRPr="002E41E9">
        <w:rPr>
          <w:rFonts w:ascii="Bookman Old Style" w:hAnsi="Bookman Old Style"/>
          <w:b w:val="0"/>
          <w:sz w:val="25"/>
          <w:szCs w:val="25"/>
        </w:rPr>
        <w:t>/2014-15 of Book I stored at C.D.</w:t>
      </w:r>
      <w:r w:rsidR="003B1D26">
        <w:rPr>
          <w:rFonts w:ascii="Bookman Old Style" w:hAnsi="Bookman Old Style"/>
          <w:b w:val="0"/>
          <w:sz w:val="25"/>
          <w:szCs w:val="25"/>
        </w:rPr>
        <w:t xml:space="preserve"> </w:t>
      </w:r>
      <w:r w:rsidRPr="002E41E9">
        <w:rPr>
          <w:rFonts w:ascii="Bookman Old Style" w:hAnsi="Bookman Old Style"/>
          <w:b w:val="0"/>
          <w:sz w:val="25"/>
          <w:szCs w:val="25"/>
        </w:rPr>
        <w:t xml:space="preserve">No. MYWD-35 dated </w:t>
      </w:r>
      <w:r w:rsidR="003B1D26">
        <w:rPr>
          <w:rFonts w:ascii="Bookman Old Style" w:hAnsi="Bookman Old Style"/>
          <w:b w:val="0"/>
          <w:sz w:val="25"/>
          <w:szCs w:val="25"/>
        </w:rPr>
        <w:t xml:space="preserve">              </w:t>
      </w:r>
      <w:r w:rsidRPr="002E41E9">
        <w:rPr>
          <w:rFonts w:ascii="Bookman Old Style" w:hAnsi="Bookman Old Style"/>
          <w:b w:val="0"/>
          <w:sz w:val="25"/>
          <w:szCs w:val="25"/>
        </w:rPr>
        <w:t xml:space="preserve">30-09-2014 and obtained Possession Certificate from the said society on 01-10-2014 and </w:t>
      </w:r>
      <w:r w:rsidR="004E47AA">
        <w:rPr>
          <w:rFonts w:ascii="Bookman Old Style" w:hAnsi="Bookman Old Style"/>
          <w:b w:val="0"/>
          <w:sz w:val="25"/>
          <w:szCs w:val="25"/>
        </w:rPr>
        <w:t>transferred</w:t>
      </w:r>
      <w:r w:rsidRPr="002E41E9">
        <w:rPr>
          <w:rFonts w:ascii="Bookman Old Style" w:hAnsi="Bookman Old Style"/>
          <w:b w:val="0"/>
          <w:sz w:val="25"/>
          <w:szCs w:val="25"/>
        </w:rPr>
        <w:t xml:space="preserve"> the khata in favour of the vendor by Mysore Urban Development Authority, Mysore </w:t>
      </w:r>
      <w:r w:rsidR="004E47AA">
        <w:rPr>
          <w:rFonts w:ascii="Bookman Old Style" w:hAnsi="Bookman Old Style"/>
          <w:b w:val="0"/>
          <w:sz w:val="25"/>
          <w:szCs w:val="25"/>
        </w:rPr>
        <w:t xml:space="preserve">after collecting transfer fee of Rs. 600/- vide challan No. 122491 dated 07-11-2014 and obtained khata transfer certificate </w:t>
      </w:r>
      <w:r w:rsidRPr="002E41E9">
        <w:rPr>
          <w:rFonts w:ascii="Bookman Old Style" w:hAnsi="Bookman Old Style"/>
          <w:b w:val="0"/>
          <w:sz w:val="25"/>
          <w:szCs w:val="25"/>
        </w:rPr>
        <w:t xml:space="preserve">on </w:t>
      </w:r>
      <w:r w:rsidR="004E47AA">
        <w:rPr>
          <w:rFonts w:ascii="Bookman Old Style" w:hAnsi="Bookman Old Style"/>
          <w:b w:val="0"/>
          <w:sz w:val="25"/>
          <w:szCs w:val="25"/>
        </w:rPr>
        <w:t>30-08-2019</w:t>
      </w:r>
      <w:r w:rsidRPr="002E41E9">
        <w:rPr>
          <w:rFonts w:ascii="Bookman Old Style" w:hAnsi="Bookman Old Style"/>
          <w:b w:val="0"/>
          <w:sz w:val="25"/>
          <w:szCs w:val="25"/>
        </w:rPr>
        <w:t xml:space="preserve"> vide No. </w:t>
      </w:r>
      <w:r w:rsidR="004E47AA">
        <w:rPr>
          <w:rFonts w:ascii="Nudi Akshar-10" w:hAnsi="Nudi Akshar-10"/>
          <w:b w:val="0"/>
          <w:iCs/>
          <w:sz w:val="30"/>
          <w:szCs w:val="30"/>
        </w:rPr>
        <w:t>ªÉÄÊ.£À.¥Áæ/SÁvÁ-</w:t>
      </w:r>
      <w:r w:rsidR="004E47AA">
        <w:rPr>
          <w:rFonts w:ascii="Bookman Old Style" w:hAnsi="Bookman Old Style"/>
          <w:b w:val="0"/>
          <w:sz w:val="25"/>
          <w:szCs w:val="25"/>
        </w:rPr>
        <w:t>NEW-51/19-20</w:t>
      </w:r>
      <w:r w:rsidRPr="002E41E9">
        <w:rPr>
          <w:rFonts w:ascii="Bookman Old Style" w:hAnsi="Bookman Old Style"/>
          <w:b w:val="0"/>
          <w:sz w:val="25"/>
          <w:szCs w:val="25"/>
        </w:rPr>
        <w:t xml:space="preserve"> and the Vendor </w:t>
      </w:r>
      <w:r w:rsidRPr="002E41E9">
        <w:rPr>
          <w:rFonts w:ascii="Bookman Old Style" w:hAnsi="Bookman Old Style"/>
          <w:b w:val="0"/>
          <w:bCs/>
          <w:sz w:val="25"/>
          <w:szCs w:val="25"/>
        </w:rPr>
        <w:t xml:space="preserve">paid upto date tax to the concerned authorities. </w:t>
      </w:r>
      <w:r w:rsidRPr="002E41E9">
        <w:rPr>
          <w:rFonts w:ascii="Bookman Old Style" w:hAnsi="Bookman Old Style"/>
          <w:b w:val="0"/>
          <w:sz w:val="25"/>
          <w:szCs w:val="25"/>
        </w:rPr>
        <w:t>and kept the property free from all encumbrances. Now the vendor is in the actual physical possession of the property and the said property is self acquired property of the vendor. Thus the vendor is enjoying the same peacefully without litigations whatsoever.</w:t>
      </w:r>
    </w:p>
    <w:p w14:paraId="7CDBE9E7" w14:textId="77777777" w:rsidR="00EA6A9D" w:rsidRPr="002E41E9" w:rsidRDefault="00EA6A9D" w:rsidP="002E41E9">
      <w:pPr>
        <w:jc w:val="both"/>
        <w:rPr>
          <w:rFonts w:ascii="Bookman Old Style" w:hAnsi="Bookman Old Style"/>
          <w:b w:val="0"/>
          <w:sz w:val="25"/>
          <w:szCs w:val="25"/>
        </w:rPr>
      </w:pPr>
    </w:p>
    <w:p w14:paraId="1BA93749"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w:t>
      </w:r>
      <w:r w:rsidR="009A3362">
        <w:rPr>
          <w:rFonts w:ascii="Bookman Old Style" w:hAnsi="Bookman Old Style"/>
          <w:b w:val="0"/>
          <w:sz w:val="25"/>
          <w:szCs w:val="25"/>
        </w:rPr>
        <w:t>her</w:t>
      </w:r>
      <w:r w:rsidRPr="002E41E9">
        <w:rPr>
          <w:rFonts w:ascii="Bookman Old Style" w:hAnsi="Bookman Old Style"/>
          <w:b w:val="0"/>
          <w:sz w:val="25"/>
          <w:szCs w:val="25"/>
        </w:rPr>
        <w:t xml:space="preserve"> absolute and self acquired property. The schedule property is free from all encumbrances, claims, court attachments, charges, liens, demands etc.</w:t>
      </w:r>
    </w:p>
    <w:p w14:paraId="45BAA271" w14:textId="77777777" w:rsidR="00EA6A9D" w:rsidRPr="002E41E9" w:rsidRDefault="00EA6A9D" w:rsidP="002E41E9">
      <w:pPr>
        <w:jc w:val="both"/>
        <w:rPr>
          <w:rFonts w:ascii="Bookman Old Style" w:hAnsi="Bookman Old Style"/>
          <w:b w:val="0"/>
          <w:sz w:val="25"/>
          <w:szCs w:val="25"/>
        </w:rPr>
      </w:pPr>
    </w:p>
    <w:p w14:paraId="23F6A85D" w14:textId="77777777" w:rsidR="00EA6A9D" w:rsidRPr="002E41E9" w:rsidRDefault="008A402C" w:rsidP="002E41E9">
      <w:pPr>
        <w:jc w:val="both"/>
        <w:rPr>
          <w:rFonts w:ascii="Bookman Old Style" w:hAnsi="Bookman Old Style"/>
          <w:b w:val="0"/>
          <w:sz w:val="25"/>
          <w:szCs w:val="25"/>
        </w:rPr>
      </w:pPr>
      <w:r>
        <w:rPr>
          <w:rFonts w:ascii="Bookman Old Style" w:hAnsi="Bookman Old Style"/>
          <w:b w:val="0"/>
          <w:sz w:val="25"/>
          <w:szCs w:val="25"/>
        </w:rPr>
        <w:br w:type="page"/>
      </w:r>
      <w:r w:rsidR="00EA6A9D" w:rsidRPr="002E41E9">
        <w:rPr>
          <w:rFonts w:ascii="Bookman Old Style" w:hAnsi="Bookman Old Style"/>
          <w:b w:val="0"/>
          <w:sz w:val="25"/>
          <w:szCs w:val="25"/>
        </w:rPr>
        <w:t>And whereas, the Vendor is in need of funds in order to clear loans and to meet some of h</w:t>
      </w:r>
      <w:r w:rsidR="009A3362">
        <w:rPr>
          <w:rFonts w:ascii="Bookman Old Style" w:hAnsi="Bookman Old Style"/>
          <w:b w:val="0"/>
          <w:sz w:val="25"/>
          <w:szCs w:val="25"/>
        </w:rPr>
        <w:t>er</w:t>
      </w:r>
      <w:r w:rsidR="00EA6A9D" w:rsidRPr="002E41E9">
        <w:rPr>
          <w:rFonts w:ascii="Bookman Old Style" w:hAnsi="Bookman Old Style"/>
          <w:b w:val="0"/>
          <w:sz w:val="25"/>
          <w:szCs w:val="25"/>
        </w:rPr>
        <w:t xml:space="preserve"> legal necessities and has therefore decided to sell the schedule property to the purchaser for a valuable sale consideration of </w:t>
      </w:r>
      <w:r w:rsidR="00EA6A9D" w:rsidRPr="002E41E9">
        <w:rPr>
          <w:rFonts w:ascii="Bookman Old Style" w:hAnsi="Bookman Old Style"/>
          <w:bCs/>
          <w:sz w:val="25"/>
          <w:szCs w:val="25"/>
        </w:rPr>
        <w:t xml:space="preserve">Rs. </w:t>
      </w:r>
      <w:r w:rsidR="00025CC4">
        <w:rPr>
          <w:rFonts w:ascii="Bookman Old Style" w:hAnsi="Bookman Old Style"/>
          <w:bCs/>
          <w:sz w:val="25"/>
          <w:szCs w:val="25"/>
        </w:rPr>
        <w:t>15,00,000</w:t>
      </w:r>
      <w:r w:rsidR="00EA6A9D" w:rsidRPr="002E41E9">
        <w:rPr>
          <w:rFonts w:ascii="Bookman Old Style" w:hAnsi="Bookman Old Style"/>
          <w:bCs/>
          <w:sz w:val="25"/>
          <w:szCs w:val="25"/>
        </w:rPr>
        <w:t>/- (Rs</w:t>
      </w:r>
      <w:r w:rsidR="009A3362">
        <w:rPr>
          <w:rFonts w:ascii="Bookman Old Style" w:hAnsi="Bookman Old Style"/>
          <w:bCs/>
          <w:sz w:val="25"/>
          <w:szCs w:val="25"/>
        </w:rPr>
        <w:t>.</w:t>
      </w:r>
      <w:r w:rsidR="00EA6A9D" w:rsidRPr="002E41E9">
        <w:rPr>
          <w:rFonts w:ascii="Bookman Old Style" w:hAnsi="Bookman Old Style"/>
          <w:bCs/>
          <w:sz w:val="25"/>
          <w:szCs w:val="25"/>
        </w:rPr>
        <w:t xml:space="preserve"> </w:t>
      </w:r>
      <w:r w:rsidR="00025CC4">
        <w:rPr>
          <w:rFonts w:ascii="Bookman Old Style" w:hAnsi="Bookman Old Style"/>
          <w:bCs/>
          <w:sz w:val="25"/>
          <w:szCs w:val="25"/>
        </w:rPr>
        <w:t>Fifteen Lakh</w:t>
      </w:r>
      <w:r w:rsidR="00EA6A9D" w:rsidRPr="002E41E9">
        <w:rPr>
          <w:rFonts w:ascii="Bookman Old Style" w:hAnsi="Bookman Old Style"/>
          <w:bCs/>
          <w:sz w:val="25"/>
          <w:szCs w:val="25"/>
        </w:rPr>
        <w:t xml:space="preserve"> only)</w:t>
      </w:r>
      <w:r w:rsidR="00EA6A9D" w:rsidRPr="002E41E9">
        <w:rPr>
          <w:rFonts w:ascii="Bookman Old Style" w:hAnsi="Bookman Old Style"/>
          <w:b w:val="0"/>
          <w:sz w:val="25"/>
          <w:szCs w:val="25"/>
        </w:rPr>
        <w:t xml:space="preserve"> for which, the purchaser have also agreed to purchase the schedule property for the said sale consideration, free from all encumbrances, claims and demands.</w:t>
      </w:r>
    </w:p>
    <w:p w14:paraId="48A5AD0F" w14:textId="77777777" w:rsidR="00EA6A9D" w:rsidRPr="002E41E9" w:rsidRDefault="00EA6A9D" w:rsidP="002E41E9">
      <w:pPr>
        <w:jc w:val="center"/>
        <w:rPr>
          <w:rFonts w:ascii="Bookman Old Style" w:hAnsi="Bookman Old Style"/>
          <w:b w:val="0"/>
          <w:sz w:val="25"/>
          <w:szCs w:val="25"/>
        </w:rPr>
      </w:pPr>
    </w:p>
    <w:p w14:paraId="16ECF7E9" w14:textId="77777777" w:rsidR="00EA6A9D" w:rsidRPr="002E41E9" w:rsidRDefault="00EA6A9D" w:rsidP="002E41E9">
      <w:pPr>
        <w:pStyle w:val="Heading7"/>
        <w:rPr>
          <w:caps/>
          <w:sz w:val="25"/>
          <w:szCs w:val="25"/>
        </w:rPr>
      </w:pPr>
      <w:r w:rsidRPr="002E41E9">
        <w:rPr>
          <w:caps/>
          <w:sz w:val="25"/>
          <w:szCs w:val="25"/>
        </w:rPr>
        <w:t>Now This Deed of Sale has come into effect and witnesseth</w:t>
      </w:r>
    </w:p>
    <w:p w14:paraId="1BEF68DC" w14:textId="77777777" w:rsidR="00EA6A9D" w:rsidRPr="002E41E9" w:rsidRDefault="00EA6A9D" w:rsidP="002E41E9">
      <w:pPr>
        <w:jc w:val="center"/>
        <w:rPr>
          <w:rFonts w:ascii="Bookman Old Style" w:hAnsi="Bookman Old Style"/>
          <w:b w:val="0"/>
          <w:sz w:val="25"/>
          <w:szCs w:val="25"/>
        </w:rPr>
      </w:pPr>
    </w:p>
    <w:p w14:paraId="4A9670C6"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 xml:space="preserve">In pursuance of the entire sale consideration of </w:t>
      </w:r>
      <w:r w:rsidR="00025CC4" w:rsidRPr="002E41E9">
        <w:rPr>
          <w:rFonts w:ascii="Bookman Old Style" w:hAnsi="Bookman Old Style"/>
          <w:bCs/>
          <w:sz w:val="25"/>
          <w:szCs w:val="25"/>
        </w:rPr>
        <w:t xml:space="preserve">Rs. </w:t>
      </w:r>
      <w:r w:rsidR="00025CC4">
        <w:rPr>
          <w:rFonts w:ascii="Bookman Old Style" w:hAnsi="Bookman Old Style"/>
          <w:bCs/>
          <w:sz w:val="25"/>
          <w:szCs w:val="25"/>
        </w:rPr>
        <w:t>15,00,000</w:t>
      </w:r>
      <w:r w:rsidR="00025CC4" w:rsidRPr="002E41E9">
        <w:rPr>
          <w:rFonts w:ascii="Bookman Old Style" w:hAnsi="Bookman Old Style"/>
          <w:bCs/>
          <w:sz w:val="25"/>
          <w:szCs w:val="25"/>
        </w:rPr>
        <w:t>/- (Rs</w:t>
      </w:r>
      <w:r w:rsidR="00025CC4">
        <w:rPr>
          <w:rFonts w:ascii="Bookman Old Style" w:hAnsi="Bookman Old Style"/>
          <w:bCs/>
          <w:sz w:val="25"/>
          <w:szCs w:val="25"/>
        </w:rPr>
        <w:t>.</w:t>
      </w:r>
      <w:r w:rsidR="00025CC4" w:rsidRPr="002E41E9">
        <w:rPr>
          <w:rFonts w:ascii="Bookman Old Style" w:hAnsi="Bookman Old Style"/>
          <w:bCs/>
          <w:sz w:val="25"/>
          <w:szCs w:val="25"/>
        </w:rPr>
        <w:t xml:space="preserve"> </w:t>
      </w:r>
      <w:r w:rsidR="00025CC4">
        <w:rPr>
          <w:rFonts w:ascii="Bookman Old Style" w:hAnsi="Bookman Old Style"/>
          <w:bCs/>
          <w:sz w:val="25"/>
          <w:szCs w:val="25"/>
        </w:rPr>
        <w:t>Fifteen Lakh</w:t>
      </w:r>
      <w:r w:rsidR="00025CC4" w:rsidRPr="002E41E9">
        <w:rPr>
          <w:rFonts w:ascii="Bookman Old Style" w:hAnsi="Bookman Old Style"/>
          <w:bCs/>
          <w:sz w:val="25"/>
          <w:szCs w:val="25"/>
        </w:rPr>
        <w:t xml:space="preserve"> only</w:t>
      </w:r>
      <w:r w:rsidRPr="002E41E9">
        <w:rPr>
          <w:rFonts w:ascii="Bookman Old Style" w:hAnsi="Bookman Old Style"/>
          <w:sz w:val="25"/>
          <w:szCs w:val="25"/>
        </w:rPr>
        <w:t>)</w:t>
      </w:r>
      <w:r w:rsidRPr="002E41E9">
        <w:rPr>
          <w:rFonts w:ascii="Bookman Old Style" w:hAnsi="Bookman Old Style"/>
          <w:b w:val="0"/>
          <w:sz w:val="25"/>
          <w:szCs w:val="25"/>
        </w:rPr>
        <w:t xml:space="preserve"> </w:t>
      </w:r>
      <w:r w:rsidR="00025CC4">
        <w:rPr>
          <w:rFonts w:ascii="Bookman Old Style" w:hAnsi="Bookman Old Style"/>
          <w:b w:val="0"/>
          <w:sz w:val="25"/>
          <w:szCs w:val="25"/>
        </w:rPr>
        <w:t>received by the vendor from the purchaser in the following manner : -</w:t>
      </w:r>
    </w:p>
    <w:p w14:paraId="08714642" w14:textId="77777777" w:rsidR="00EA6A9D" w:rsidRPr="002E41E9" w:rsidRDefault="00EA6A9D" w:rsidP="002E41E9">
      <w:pPr>
        <w:jc w:val="both"/>
        <w:rPr>
          <w:rFonts w:ascii="Bookman Old Style" w:hAnsi="Bookman Old Style"/>
          <w:b w:val="0"/>
          <w:sz w:val="25"/>
          <w:szCs w:val="25"/>
        </w:rPr>
      </w:pPr>
    </w:p>
    <w:p w14:paraId="7CA0FBC8" w14:textId="77777777" w:rsidR="004E47AA" w:rsidRDefault="004E47AA" w:rsidP="00025CC4">
      <w:pPr>
        <w:jc w:val="both"/>
        <w:rPr>
          <w:rFonts w:ascii="Bookman Old Style" w:hAnsi="Bookman Old Style"/>
          <w:b w:val="0"/>
          <w:sz w:val="25"/>
          <w:szCs w:val="25"/>
        </w:rPr>
      </w:pPr>
      <w:r w:rsidRPr="004E47AA">
        <w:rPr>
          <w:rFonts w:ascii="Bookman Old Style" w:hAnsi="Bookman Old Style"/>
          <w:b w:val="0"/>
          <w:bCs/>
          <w:sz w:val="25"/>
          <w:szCs w:val="25"/>
        </w:rPr>
        <w:t>1)</w:t>
      </w:r>
      <w:r>
        <w:rPr>
          <w:rFonts w:ascii="Bookman Old Style" w:hAnsi="Bookman Old Style"/>
          <w:bCs/>
          <w:sz w:val="25"/>
          <w:szCs w:val="25"/>
        </w:rPr>
        <w:t xml:space="preserve"> </w:t>
      </w:r>
      <w:r>
        <w:rPr>
          <w:rFonts w:ascii="Bookman Old Style" w:hAnsi="Bookman Old Style"/>
          <w:b w:val="0"/>
          <w:bCs/>
          <w:sz w:val="25"/>
          <w:szCs w:val="25"/>
        </w:rPr>
        <w:t xml:space="preserve">A sum of </w:t>
      </w:r>
      <w:r w:rsidRPr="002E41E9">
        <w:rPr>
          <w:rFonts w:ascii="Bookman Old Style" w:hAnsi="Bookman Old Style"/>
          <w:bCs/>
          <w:sz w:val="25"/>
          <w:szCs w:val="25"/>
        </w:rPr>
        <w:t xml:space="preserve">Rs. </w:t>
      </w:r>
      <w:r>
        <w:rPr>
          <w:rFonts w:ascii="Bookman Old Style" w:hAnsi="Bookman Old Style"/>
          <w:bCs/>
          <w:sz w:val="25"/>
          <w:szCs w:val="25"/>
        </w:rPr>
        <w:t>7,50,000</w:t>
      </w:r>
      <w:r w:rsidRPr="002E41E9">
        <w:rPr>
          <w:rFonts w:ascii="Bookman Old Style" w:hAnsi="Bookman Old Style"/>
          <w:bCs/>
          <w:sz w:val="25"/>
          <w:szCs w:val="25"/>
        </w:rPr>
        <w:t>/- (Rs</w:t>
      </w:r>
      <w:r>
        <w:rPr>
          <w:rFonts w:ascii="Bookman Old Style" w:hAnsi="Bookman Old Style"/>
          <w:bCs/>
          <w:sz w:val="25"/>
          <w:szCs w:val="25"/>
        </w:rPr>
        <w:t>. Seven Lakh</w:t>
      </w:r>
      <w:r w:rsidRPr="002E41E9">
        <w:rPr>
          <w:rFonts w:ascii="Bookman Old Style" w:hAnsi="Bookman Old Style"/>
          <w:bCs/>
          <w:sz w:val="25"/>
          <w:szCs w:val="25"/>
        </w:rPr>
        <w:t xml:space="preserve"> </w:t>
      </w:r>
      <w:r w:rsidR="003B1D26">
        <w:rPr>
          <w:rFonts w:ascii="Bookman Old Style" w:hAnsi="Bookman Old Style"/>
          <w:bCs/>
          <w:sz w:val="25"/>
          <w:szCs w:val="25"/>
        </w:rPr>
        <w:t xml:space="preserve">Fifty Thousand </w:t>
      </w:r>
      <w:r w:rsidRPr="002E41E9">
        <w:rPr>
          <w:rFonts w:ascii="Bookman Old Style" w:hAnsi="Bookman Old Style"/>
          <w:bCs/>
          <w:sz w:val="25"/>
          <w:szCs w:val="25"/>
        </w:rPr>
        <w:t>only</w:t>
      </w:r>
      <w:r w:rsidRPr="002E41E9">
        <w:rPr>
          <w:rFonts w:ascii="Bookman Old Style" w:hAnsi="Bookman Old Style"/>
          <w:sz w:val="25"/>
          <w:szCs w:val="25"/>
        </w:rPr>
        <w:t>)</w:t>
      </w:r>
      <w:r w:rsidRPr="002E41E9">
        <w:rPr>
          <w:rFonts w:ascii="Bookman Old Style" w:hAnsi="Bookman Old Style"/>
          <w:b w:val="0"/>
          <w:sz w:val="25"/>
          <w:szCs w:val="25"/>
        </w:rPr>
        <w:t xml:space="preserve"> </w:t>
      </w:r>
      <w:r>
        <w:rPr>
          <w:rFonts w:ascii="Bookman Old Style" w:hAnsi="Bookman Old Style"/>
          <w:b w:val="0"/>
          <w:sz w:val="25"/>
          <w:szCs w:val="25"/>
        </w:rPr>
        <w:t xml:space="preserve">by way of cheque bearing No. </w:t>
      </w:r>
      <w:r>
        <w:rPr>
          <w:rFonts w:ascii="Bookman Old Style" w:hAnsi="Bookman Old Style"/>
          <w:sz w:val="25"/>
          <w:szCs w:val="25"/>
        </w:rPr>
        <w:t xml:space="preserve">990479 </w:t>
      </w:r>
      <w:r>
        <w:rPr>
          <w:rFonts w:ascii="Bookman Old Style" w:hAnsi="Bookman Old Style"/>
          <w:b w:val="0"/>
          <w:sz w:val="25"/>
          <w:szCs w:val="25"/>
        </w:rPr>
        <w:t>dated 01-03-2021 drawn on Karnataka Bank, Saraswathipuram Branch, Mysore</w:t>
      </w:r>
    </w:p>
    <w:p w14:paraId="46E8357F" w14:textId="77777777" w:rsidR="004E47AA" w:rsidRDefault="004E47AA" w:rsidP="00025CC4">
      <w:pPr>
        <w:jc w:val="both"/>
        <w:rPr>
          <w:rFonts w:ascii="Bookman Old Style" w:hAnsi="Bookman Old Style"/>
          <w:b w:val="0"/>
          <w:bCs/>
          <w:sz w:val="25"/>
          <w:szCs w:val="25"/>
        </w:rPr>
      </w:pPr>
    </w:p>
    <w:p w14:paraId="55591D21" w14:textId="77777777" w:rsidR="00EA6A9D" w:rsidRPr="008A402C" w:rsidRDefault="004E47AA" w:rsidP="00025CC4">
      <w:pPr>
        <w:jc w:val="both"/>
        <w:rPr>
          <w:rFonts w:ascii="Bookman Old Style" w:hAnsi="Bookman Old Style"/>
          <w:b w:val="0"/>
          <w:bCs/>
          <w:sz w:val="25"/>
          <w:szCs w:val="25"/>
        </w:rPr>
      </w:pPr>
      <w:r>
        <w:rPr>
          <w:rFonts w:ascii="Bookman Old Style" w:hAnsi="Bookman Old Style"/>
          <w:b w:val="0"/>
          <w:bCs/>
          <w:sz w:val="25"/>
          <w:szCs w:val="25"/>
        </w:rPr>
        <w:t>2</w:t>
      </w:r>
      <w:r w:rsidRPr="004E47AA">
        <w:rPr>
          <w:rFonts w:ascii="Bookman Old Style" w:hAnsi="Bookman Old Style"/>
          <w:b w:val="0"/>
          <w:bCs/>
          <w:sz w:val="25"/>
          <w:szCs w:val="25"/>
        </w:rPr>
        <w:t>)</w:t>
      </w:r>
      <w:r>
        <w:rPr>
          <w:rFonts w:ascii="Bookman Old Style" w:hAnsi="Bookman Old Style"/>
          <w:bCs/>
          <w:sz w:val="25"/>
          <w:szCs w:val="25"/>
        </w:rPr>
        <w:t xml:space="preserve"> </w:t>
      </w:r>
      <w:r>
        <w:rPr>
          <w:rFonts w:ascii="Bookman Old Style" w:hAnsi="Bookman Old Style"/>
          <w:b w:val="0"/>
          <w:bCs/>
          <w:sz w:val="25"/>
          <w:szCs w:val="25"/>
        </w:rPr>
        <w:t xml:space="preserve">A sum of </w:t>
      </w:r>
      <w:r w:rsidRPr="002E41E9">
        <w:rPr>
          <w:rFonts w:ascii="Bookman Old Style" w:hAnsi="Bookman Old Style"/>
          <w:bCs/>
          <w:sz w:val="25"/>
          <w:szCs w:val="25"/>
        </w:rPr>
        <w:t xml:space="preserve">Rs. </w:t>
      </w:r>
      <w:r>
        <w:rPr>
          <w:rFonts w:ascii="Bookman Old Style" w:hAnsi="Bookman Old Style"/>
          <w:bCs/>
          <w:sz w:val="25"/>
          <w:szCs w:val="25"/>
        </w:rPr>
        <w:t>7,50,000</w:t>
      </w:r>
      <w:r w:rsidRPr="002E41E9">
        <w:rPr>
          <w:rFonts w:ascii="Bookman Old Style" w:hAnsi="Bookman Old Style"/>
          <w:bCs/>
          <w:sz w:val="25"/>
          <w:szCs w:val="25"/>
        </w:rPr>
        <w:t>/- (Rs</w:t>
      </w:r>
      <w:r>
        <w:rPr>
          <w:rFonts w:ascii="Bookman Old Style" w:hAnsi="Bookman Old Style"/>
          <w:bCs/>
          <w:sz w:val="25"/>
          <w:szCs w:val="25"/>
        </w:rPr>
        <w:t>. Seven Lakh</w:t>
      </w:r>
      <w:r w:rsidRPr="002E41E9">
        <w:rPr>
          <w:rFonts w:ascii="Bookman Old Style" w:hAnsi="Bookman Old Style"/>
          <w:bCs/>
          <w:sz w:val="25"/>
          <w:szCs w:val="25"/>
        </w:rPr>
        <w:t xml:space="preserve"> </w:t>
      </w:r>
      <w:r w:rsidR="003B1D26">
        <w:rPr>
          <w:rFonts w:ascii="Bookman Old Style" w:hAnsi="Bookman Old Style"/>
          <w:bCs/>
          <w:sz w:val="25"/>
          <w:szCs w:val="25"/>
        </w:rPr>
        <w:t xml:space="preserve">Fifty Thousand </w:t>
      </w:r>
      <w:r w:rsidRPr="002E41E9">
        <w:rPr>
          <w:rFonts w:ascii="Bookman Old Style" w:hAnsi="Bookman Old Style"/>
          <w:bCs/>
          <w:sz w:val="25"/>
          <w:szCs w:val="25"/>
        </w:rPr>
        <w:t>only</w:t>
      </w:r>
      <w:r w:rsidRPr="002E41E9">
        <w:rPr>
          <w:rFonts w:ascii="Bookman Old Style" w:hAnsi="Bookman Old Style"/>
          <w:sz w:val="25"/>
          <w:szCs w:val="25"/>
        </w:rPr>
        <w:t>)</w:t>
      </w:r>
      <w:r w:rsidRPr="002E41E9">
        <w:rPr>
          <w:rFonts w:ascii="Bookman Old Style" w:hAnsi="Bookman Old Style"/>
          <w:b w:val="0"/>
          <w:sz w:val="25"/>
          <w:szCs w:val="25"/>
        </w:rPr>
        <w:t xml:space="preserve"> </w:t>
      </w:r>
      <w:r>
        <w:rPr>
          <w:rFonts w:ascii="Bookman Old Style" w:hAnsi="Bookman Old Style"/>
          <w:b w:val="0"/>
          <w:sz w:val="25"/>
          <w:szCs w:val="25"/>
        </w:rPr>
        <w:t xml:space="preserve">by way of cheque bearing No. </w:t>
      </w:r>
      <w:r w:rsidR="008A402C">
        <w:rPr>
          <w:rFonts w:ascii="Bookman Old Style" w:hAnsi="Bookman Old Style"/>
          <w:sz w:val="25"/>
          <w:szCs w:val="25"/>
        </w:rPr>
        <w:t>208922</w:t>
      </w:r>
      <w:r>
        <w:rPr>
          <w:rFonts w:ascii="Bookman Old Style" w:hAnsi="Bookman Old Style"/>
          <w:sz w:val="25"/>
          <w:szCs w:val="25"/>
        </w:rPr>
        <w:t xml:space="preserve"> </w:t>
      </w:r>
      <w:r>
        <w:rPr>
          <w:rFonts w:ascii="Bookman Old Style" w:hAnsi="Bookman Old Style"/>
          <w:b w:val="0"/>
          <w:sz w:val="25"/>
          <w:szCs w:val="25"/>
        </w:rPr>
        <w:t xml:space="preserve">dated 01-03-2021 drawn on </w:t>
      </w:r>
      <w:r w:rsidR="008A402C">
        <w:rPr>
          <w:rFonts w:ascii="Bookman Old Style" w:hAnsi="Bookman Old Style"/>
          <w:b w:val="0"/>
          <w:sz w:val="25"/>
          <w:szCs w:val="25"/>
        </w:rPr>
        <w:t>Canara</w:t>
      </w:r>
      <w:r>
        <w:rPr>
          <w:rFonts w:ascii="Bookman Old Style" w:hAnsi="Bookman Old Style"/>
          <w:b w:val="0"/>
          <w:sz w:val="25"/>
          <w:szCs w:val="25"/>
        </w:rPr>
        <w:t xml:space="preserve"> Bank, Saraswathipuram Branch, Mysore</w:t>
      </w:r>
      <w:r w:rsidR="008A402C">
        <w:rPr>
          <w:rFonts w:ascii="Bookman Old Style" w:hAnsi="Bookman Old Style"/>
          <w:b w:val="0"/>
          <w:bCs/>
          <w:sz w:val="25"/>
          <w:szCs w:val="25"/>
        </w:rPr>
        <w:t xml:space="preserve"> </w:t>
      </w:r>
      <w:r w:rsidR="00EA6A9D" w:rsidRPr="002E41E9">
        <w:rPr>
          <w:rFonts w:ascii="Bookman Old Style" w:hAnsi="Bookman Old Style"/>
          <w:b w:val="0"/>
          <w:sz w:val="25"/>
          <w:szCs w:val="25"/>
        </w:rPr>
        <w:t>before undersigned witness at the time of Registration of this Sale Deed.</w:t>
      </w:r>
    </w:p>
    <w:p w14:paraId="56BF6C94" w14:textId="77777777" w:rsidR="00EA6A9D" w:rsidRPr="002E41E9" w:rsidRDefault="00EA6A9D" w:rsidP="002E41E9">
      <w:pPr>
        <w:jc w:val="both"/>
        <w:rPr>
          <w:rFonts w:ascii="Bookman Old Style" w:hAnsi="Bookman Old Style"/>
          <w:b w:val="0"/>
          <w:color w:val="000000"/>
          <w:sz w:val="25"/>
          <w:szCs w:val="25"/>
        </w:rPr>
      </w:pPr>
    </w:p>
    <w:p w14:paraId="08B551B2" w14:textId="77777777" w:rsidR="00EA6A9D" w:rsidRPr="002E41E9" w:rsidRDefault="00EA6A9D" w:rsidP="002E41E9">
      <w:pPr>
        <w:jc w:val="both"/>
        <w:rPr>
          <w:rFonts w:ascii="Bookman Old Style" w:hAnsi="Bookman Old Style"/>
          <w:b w:val="0"/>
          <w:color w:val="000000"/>
          <w:sz w:val="25"/>
          <w:szCs w:val="25"/>
        </w:rPr>
      </w:pPr>
      <w:r w:rsidRPr="002E41E9">
        <w:rPr>
          <w:rFonts w:ascii="Bookman Old Style" w:hAnsi="Bookman Old Style"/>
          <w:b w:val="0"/>
          <w:color w:val="000000"/>
          <w:sz w:val="25"/>
          <w:szCs w:val="25"/>
        </w:rPr>
        <w:t xml:space="preserve">In the said manner that in consideration of payment of the entire sale consideration of </w:t>
      </w:r>
      <w:r w:rsidR="00025CC4" w:rsidRPr="002E41E9">
        <w:rPr>
          <w:rFonts w:ascii="Bookman Old Style" w:hAnsi="Bookman Old Style"/>
          <w:bCs/>
          <w:sz w:val="25"/>
          <w:szCs w:val="25"/>
        </w:rPr>
        <w:t xml:space="preserve">Rs. </w:t>
      </w:r>
      <w:r w:rsidR="00025CC4">
        <w:rPr>
          <w:rFonts w:ascii="Bookman Old Style" w:hAnsi="Bookman Old Style"/>
          <w:bCs/>
          <w:sz w:val="25"/>
          <w:szCs w:val="25"/>
        </w:rPr>
        <w:t>15,00,000</w:t>
      </w:r>
      <w:r w:rsidR="00025CC4" w:rsidRPr="002E41E9">
        <w:rPr>
          <w:rFonts w:ascii="Bookman Old Style" w:hAnsi="Bookman Old Style"/>
          <w:bCs/>
          <w:sz w:val="25"/>
          <w:szCs w:val="25"/>
        </w:rPr>
        <w:t>/- (Rs</w:t>
      </w:r>
      <w:r w:rsidR="00025CC4">
        <w:rPr>
          <w:rFonts w:ascii="Bookman Old Style" w:hAnsi="Bookman Old Style"/>
          <w:bCs/>
          <w:sz w:val="25"/>
          <w:szCs w:val="25"/>
        </w:rPr>
        <w:t>.</w:t>
      </w:r>
      <w:r w:rsidR="00025CC4" w:rsidRPr="002E41E9">
        <w:rPr>
          <w:rFonts w:ascii="Bookman Old Style" w:hAnsi="Bookman Old Style"/>
          <w:bCs/>
          <w:sz w:val="25"/>
          <w:szCs w:val="25"/>
        </w:rPr>
        <w:t xml:space="preserve"> </w:t>
      </w:r>
      <w:r w:rsidR="00025CC4">
        <w:rPr>
          <w:rFonts w:ascii="Bookman Old Style" w:hAnsi="Bookman Old Style"/>
          <w:bCs/>
          <w:sz w:val="25"/>
          <w:szCs w:val="25"/>
        </w:rPr>
        <w:t>Fifteen Lakh</w:t>
      </w:r>
      <w:r w:rsidR="00025CC4" w:rsidRPr="002E41E9">
        <w:rPr>
          <w:rFonts w:ascii="Bookman Old Style" w:hAnsi="Bookman Old Style"/>
          <w:bCs/>
          <w:sz w:val="25"/>
          <w:szCs w:val="25"/>
        </w:rPr>
        <w:t xml:space="preserve"> only</w:t>
      </w:r>
      <w:r w:rsidR="00025CC4" w:rsidRPr="002E41E9">
        <w:rPr>
          <w:rFonts w:ascii="Bookman Old Style" w:hAnsi="Bookman Old Style"/>
          <w:sz w:val="25"/>
          <w:szCs w:val="25"/>
        </w:rPr>
        <w:t>)</w:t>
      </w:r>
      <w:r w:rsidRPr="002E41E9">
        <w:rPr>
          <w:rFonts w:ascii="Bookman Old Style" w:hAnsi="Bookman Old Style"/>
          <w:bCs/>
          <w:sz w:val="25"/>
          <w:szCs w:val="25"/>
        </w:rPr>
        <w:t xml:space="preserve"> </w:t>
      </w:r>
      <w:r w:rsidRPr="002E41E9">
        <w:rPr>
          <w:rFonts w:ascii="Bookman Old Style" w:hAnsi="Bookman Old Style"/>
          <w:b w:val="0"/>
          <w:color w:val="000000"/>
          <w:sz w:val="25"/>
          <w:szCs w:val="25"/>
        </w:rPr>
        <w:t xml:space="preserve">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w:t>
      </w:r>
      <w:r w:rsidR="003B1D26">
        <w:rPr>
          <w:rFonts w:ascii="Bookman Old Style" w:hAnsi="Bookman Old Style"/>
          <w:b w:val="0"/>
          <w:color w:val="000000"/>
          <w:sz w:val="25"/>
          <w:szCs w:val="25"/>
        </w:rPr>
        <w:br w:type="page"/>
      </w:r>
      <w:r w:rsidRPr="002E41E9">
        <w:rPr>
          <w:rFonts w:ascii="Bookman Old Style" w:hAnsi="Bookman Old Style"/>
          <w:b w:val="0"/>
          <w:color w:val="000000"/>
          <w:sz w:val="25"/>
          <w:szCs w:val="25"/>
        </w:rPr>
        <w:t xml:space="preserve">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025CC4">
        <w:rPr>
          <w:rFonts w:ascii="Bookman Old Style" w:hAnsi="Bookman Old Style"/>
          <w:b w:val="0"/>
          <w:color w:val="000000"/>
          <w:sz w:val="25"/>
          <w:szCs w:val="25"/>
        </w:rPr>
        <w:t>her</w:t>
      </w:r>
      <w:r w:rsidRPr="002E41E9">
        <w:rPr>
          <w:rFonts w:ascii="Bookman Old Style" w:hAnsi="Bookman Old Style"/>
          <w:b w:val="0"/>
          <w:color w:val="000000"/>
          <w:sz w:val="25"/>
          <w:szCs w:val="25"/>
        </w:rPr>
        <w:t>self, h</w:t>
      </w:r>
      <w:r w:rsidR="00025CC4">
        <w:rPr>
          <w:rFonts w:ascii="Bookman Old Style" w:hAnsi="Bookman Old Style"/>
          <w:b w:val="0"/>
          <w:color w:val="000000"/>
          <w:sz w:val="25"/>
          <w:szCs w:val="25"/>
        </w:rPr>
        <w:t xml:space="preserve">er </w:t>
      </w:r>
      <w:r w:rsidRPr="002E41E9">
        <w:rPr>
          <w:rFonts w:ascii="Bookman Old Style" w:hAnsi="Bookman Old Style"/>
          <w:b w:val="0"/>
          <w:color w:val="000000"/>
          <w:sz w:val="25"/>
          <w:szCs w:val="25"/>
        </w:rPr>
        <w:t>legal heirs, representatives, successors and assigns absolutely and forever.</w:t>
      </w:r>
    </w:p>
    <w:p w14:paraId="2F0BCAAB" w14:textId="77777777" w:rsidR="00025CC4" w:rsidRDefault="00025CC4" w:rsidP="002E41E9">
      <w:pPr>
        <w:jc w:val="both"/>
        <w:rPr>
          <w:rFonts w:ascii="Bookman Old Style" w:hAnsi="Bookman Old Style"/>
          <w:b w:val="0"/>
          <w:color w:val="000000"/>
          <w:sz w:val="25"/>
          <w:szCs w:val="25"/>
        </w:rPr>
      </w:pPr>
    </w:p>
    <w:p w14:paraId="726AD404" w14:textId="77777777" w:rsidR="00EA6A9D" w:rsidRPr="002E41E9" w:rsidRDefault="00EA6A9D" w:rsidP="002E41E9">
      <w:pPr>
        <w:jc w:val="both"/>
        <w:rPr>
          <w:rFonts w:ascii="Bookman Old Style" w:hAnsi="Bookman Old Style"/>
          <w:b w:val="0"/>
          <w:color w:val="000000"/>
          <w:sz w:val="25"/>
          <w:szCs w:val="25"/>
        </w:rPr>
      </w:pPr>
      <w:r w:rsidRPr="002E41E9">
        <w:rPr>
          <w:rFonts w:ascii="Bookman Old Style" w:hAnsi="Bookman Old Style"/>
          <w:b w:val="0"/>
          <w:color w:val="000000"/>
          <w:sz w:val="25"/>
          <w:szCs w:val="25"/>
        </w:rPr>
        <w:t xml:space="preserve">The vendor hereby assures the purchaser that </w:t>
      </w:r>
      <w:r w:rsidR="00025CC4">
        <w:rPr>
          <w:rFonts w:ascii="Bookman Old Style" w:hAnsi="Bookman Old Style"/>
          <w:b w:val="0"/>
          <w:color w:val="000000"/>
          <w:sz w:val="25"/>
          <w:szCs w:val="25"/>
        </w:rPr>
        <w:t>s</w:t>
      </w:r>
      <w:r w:rsidRPr="002E41E9">
        <w:rPr>
          <w:rFonts w:ascii="Bookman Old Style" w:hAnsi="Bookman Old Style"/>
          <w:b w:val="0"/>
          <w:color w:val="000000"/>
          <w:sz w:val="25"/>
          <w:szCs w:val="25"/>
        </w:rPr>
        <w:t xml:space="preserve">he has not willingly or unknowingly done or been a party to any act or things, whereby the right, title and interest of the vendor on the schedule property or any part thereof shall or can be impeached. The vendor further assures the purchaser that </w:t>
      </w:r>
      <w:r w:rsidR="00025CC4">
        <w:rPr>
          <w:rFonts w:ascii="Bookman Old Style" w:hAnsi="Bookman Old Style"/>
          <w:b w:val="0"/>
          <w:color w:val="000000"/>
          <w:sz w:val="25"/>
          <w:szCs w:val="25"/>
        </w:rPr>
        <w:t>s</w:t>
      </w:r>
      <w:r w:rsidRPr="002E41E9">
        <w:rPr>
          <w:rFonts w:ascii="Bookman Old Style" w:hAnsi="Bookman Old Style"/>
          <w:b w:val="0"/>
          <w:color w:val="000000"/>
          <w:sz w:val="25"/>
          <w:szCs w:val="25"/>
        </w:rPr>
        <w:t>he has full and unrestricted right in and over the schedule property hereby conveyed.</w:t>
      </w:r>
    </w:p>
    <w:p w14:paraId="07548BC0" w14:textId="77777777" w:rsidR="00EA6A9D" w:rsidRPr="002E41E9" w:rsidRDefault="00EA6A9D" w:rsidP="002E41E9">
      <w:pPr>
        <w:jc w:val="both"/>
        <w:rPr>
          <w:rFonts w:ascii="Bookman Old Style" w:hAnsi="Bookman Old Style"/>
          <w:b w:val="0"/>
          <w:color w:val="000000"/>
          <w:sz w:val="25"/>
          <w:szCs w:val="25"/>
        </w:rPr>
      </w:pPr>
    </w:p>
    <w:p w14:paraId="5182069C" w14:textId="77777777" w:rsidR="00EA6A9D" w:rsidRPr="002E41E9" w:rsidRDefault="00EA6A9D" w:rsidP="002E41E9">
      <w:pPr>
        <w:jc w:val="both"/>
        <w:rPr>
          <w:rFonts w:ascii="Bookman Old Style" w:hAnsi="Bookman Old Style"/>
          <w:b w:val="0"/>
          <w:color w:val="000000"/>
          <w:sz w:val="25"/>
          <w:szCs w:val="25"/>
        </w:rPr>
      </w:pPr>
      <w:r w:rsidRPr="002E41E9">
        <w:rPr>
          <w:rFonts w:ascii="Bookman Old Style" w:hAnsi="Bookman Old Style"/>
          <w:b w:val="0"/>
          <w:color w:val="000000"/>
          <w:sz w:val="25"/>
          <w:szCs w:val="25"/>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w:t>
      </w:r>
      <w:r w:rsidR="00025CC4">
        <w:rPr>
          <w:rFonts w:ascii="Bookman Old Style" w:hAnsi="Bookman Old Style"/>
          <w:b w:val="0"/>
          <w:color w:val="000000"/>
          <w:sz w:val="25"/>
          <w:szCs w:val="25"/>
        </w:rPr>
        <w:t>er</w:t>
      </w:r>
      <w:r w:rsidRPr="002E41E9">
        <w:rPr>
          <w:rFonts w:ascii="Bookman Old Style" w:hAnsi="Bookman Old Style"/>
          <w:b w:val="0"/>
          <w:color w:val="000000"/>
          <w:sz w:val="25"/>
          <w:szCs w:val="25"/>
        </w:rPr>
        <w:t xml:space="preserve"> own costs and risks. In case, the purchaser suffers any loss, expenses or inconvenience on account of such claims or disputes, then the vendor shall reimburse and compensate the purchaser against the same.</w:t>
      </w:r>
    </w:p>
    <w:p w14:paraId="044481EA" w14:textId="77777777" w:rsidR="00EA6A9D" w:rsidRPr="002E41E9" w:rsidRDefault="00EA6A9D" w:rsidP="002E41E9">
      <w:pPr>
        <w:jc w:val="both"/>
        <w:rPr>
          <w:rFonts w:ascii="Bookman Old Style" w:hAnsi="Bookman Old Style"/>
          <w:b w:val="0"/>
          <w:color w:val="000000"/>
          <w:sz w:val="25"/>
          <w:szCs w:val="25"/>
        </w:rPr>
      </w:pPr>
    </w:p>
    <w:p w14:paraId="5338AF6B" w14:textId="77777777" w:rsidR="00EA6A9D" w:rsidRPr="002E41E9" w:rsidRDefault="00EA6A9D" w:rsidP="002E41E9">
      <w:pPr>
        <w:jc w:val="both"/>
        <w:rPr>
          <w:rFonts w:ascii="Bookman Old Style" w:hAnsi="Bookman Old Style"/>
          <w:b w:val="0"/>
          <w:color w:val="000000"/>
          <w:sz w:val="25"/>
          <w:szCs w:val="25"/>
        </w:rPr>
      </w:pPr>
      <w:r w:rsidRPr="002E41E9">
        <w:rPr>
          <w:rFonts w:ascii="Bookman Old Style" w:hAnsi="Bookman Old Style"/>
          <w:b w:val="0"/>
          <w:color w:val="000000"/>
          <w:sz w:val="25"/>
          <w:szCs w:val="25"/>
        </w:rPr>
        <w:t xml:space="preserve">The vendor do hereby covenants with the purchaser that </w:t>
      </w:r>
      <w:r w:rsidR="00025CC4">
        <w:rPr>
          <w:rFonts w:ascii="Bookman Old Style" w:hAnsi="Bookman Old Style"/>
          <w:b w:val="0"/>
          <w:color w:val="000000"/>
          <w:sz w:val="25"/>
          <w:szCs w:val="25"/>
        </w:rPr>
        <w:t>s</w:t>
      </w:r>
      <w:r w:rsidRPr="002E41E9">
        <w:rPr>
          <w:rFonts w:ascii="Bookman Old Style" w:hAnsi="Bookman Old Style"/>
          <w:b w:val="0"/>
          <w:color w:val="000000"/>
          <w:sz w:val="25"/>
          <w:szCs w:val="25"/>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0AE8BAA" w14:textId="77777777" w:rsidR="00EA6A9D" w:rsidRPr="002E41E9" w:rsidRDefault="00EA6A9D" w:rsidP="002E41E9">
      <w:pPr>
        <w:jc w:val="both"/>
        <w:rPr>
          <w:rFonts w:ascii="Bookman Old Style" w:hAnsi="Bookman Old Style"/>
          <w:b w:val="0"/>
          <w:color w:val="000000"/>
          <w:sz w:val="25"/>
          <w:szCs w:val="25"/>
        </w:rPr>
      </w:pPr>
    </w:p>
    <w:p w14:paraId="0330D2E7" w14:textId="77777777" w:rsidR="00EA6A9D" w:rsidRPr="002E41E9" w:rsidRDefault="008A402C" w:rsidP="002E41E9">
      <w:pPr>
        <w:jc w:val="both"/>
        <w:rPr>
          <w:rFonts w:ascii="Bookman Old Style" w:hAnsi="Bookman Old Style"/>
          <w:b w:val="0"/>
          <w:color w:val="000000"/>
          <w:sz w:val="25"/>
          <w:szCs w:val="25"/>
        </w:rPr>
      </w:pPr>
      <w:r>
        <w:rPr>
          <w:rFonts w:ascii="Bookman Old Style" w:hAnsi="Bookman Old Style"/>
          <w:b w:val="0"/>
          <w:color w:val="000000"/>
          <w:sz w:val="25"/>
          <w:szCs w:val="25"/>
        </w:rPr>
        <w:br w:type="page"/>
      </w:r>
      <w:r w:rsidR="00EA6A9D" w:rsidRPr="002E41E9">
        <w:rPr>
          <w:rFonts w:ascii="Bookman Old Style" w:hAnsi="Bookman Old Style"/>
          <w:b w:val="0"/>
          <w:color w:val="000000"/>
          <w:sz w:val="25"/>
          <w:szCs w:val="25"/>
        </w:rPr>
        <w:t xml:space="preserve">The vendor further covenants with the purchaser that </w:t>
      </w:r>
      <w:r w:rsidR="00025CC4">
        <w:rPr>
          <w:rFonts w:ascii="Bookman Old Style" w:hAnsi="Bookman Old Style"/>
          <w:b w:val="0"/>
          <w:color w:val="000000"/>
          <w:sz w:val="25"/>
          <w:szCs w:val="25"/>
        </w:rPr>
        <w:t>s</w:t>
      </w:r>
      <w:r w:rsidR="00EA6A9D" w:rsidRPr="002E41E9">
        <w:rPr>
          <w:rFonts w:ascii="Bookman Old Style" w:hAnsi="Bookman Old Style"/>
          <w:b w:val="0"/>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031788BE" w14:textId="77777777" w:rsidR="00EA6A9D" w:rsidRPr="003B1D26" w:rsidRDefault="00EA6A9D" w:rsidP="002E41E9">
      <w:pPr>
        <w:jc w:val="both"/>
        <w:rPr>
          <w:rFonts w:ascii="Bookman Old Style" w:hAnsi="Bookman Old Style"/>
          <w:b w:val="0"/>
          <w:color w:val="000000"/>
          <w:sz w:val="17"/>
          <w:szCs w:val="17"/>
        </w:rPr>
      </w:pPr>
    </w:p>
    <w:p w14:paraId="38E58392" w14:textId="77777777" w:rsidR="00EA6A9D" w:rsidRPr="002E41E9" w:rsidRDefault="00EA6A9D" w:rsidP="002E41E9">
      <w:pPr>
        <w:jc w:val="both"/>
        <w:rPr>
          <w:rFonts w:ascii="Bookman Old Style" w:hAnsi="Bookman Old Style"/>
          <w:b w:val="0"/>
          <w:color w:val="000000"/>
          <w:sz w:val="25"/>
          <w:szCs w:val="25"/>
        </w:rPr>
      </w:pPr>
      <w:r w:rsidRPr="002E41E9">
        <w:rPr>
          <w:rFonts w:ascii="Bookman Old Style" w:hAnsi="Bookman Old Style"/>
          <w:b w:val="0"/>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14:paraId="57F53866" w14:textId="77777777" w:rsidR="00EA6A9D" w:rsidRPr="003B1D26" w:rsidRDefault="00EA6A9D" w:rsidP="002E41E9">
      <w:pPr>
        <w:jc w:val="both"/>
        <w:rPr>
          <w:rFonts w:ascii="Bookman Old Style" w:hAnsi="Bookman Old Style"/>
          <w:b w:val="0"/>
          <w:color w:val="000000"/>
          <w:sz w:val="17"/>
          <w:szCs w:val="17"/>
        </w:rPr>
      </w:pPr>
    </w:p>
    <w:p w14:paraId="7581745F" w14:textId="77777777" w:rsidR="00EA6A9D" w:rsidRPr="002E41E9" w:rsidRDefault="00EA6A9D" w:rsidP="002E41E9">
      <w:pPr>
        <w:jc w:val="both"/>
        <w:rPr>
          <w:rFonts w:ascii="Bookman Old Style" w:hAnsi="Bookman Old Style"/>
          <w:b w:val="0"/>
          <w:bCs/>
          <w:color w:val="000000"/>
          <w:sz w:val="25"/>
          <w:szCs w:val="25"/>
        </w:rPr>
      </w:pPr>
      <w:r w:rsidRPr="002E41E9">
        <w:rPr>
          <w:rFonts w:ascii="Bookman Old Style" w:hAnsi="Bookman Old Style"/>
          <w:b w:val="0"/>
          <w:bCs/>
          <w:sz w:val="25"/>
          <w:szCs w:val="25"/>
        </w:rPr>
        <w:t xml:space="preserve">The purchaser has also entitled to get the khata and other documents transferred to </w:t>
      </w:r>
      <w:r w:rsidR="00025CC4">
        <w:rPr>
          <w:rFonts w:ascii="Bookman Old Style" w:hAnsi="Bookman Old Style"/>
          <w:b w:val="0"/>
          <w:bCs/>
          <w:sz w:val="25"/>
          <w:szCs w:val="25"/>
        </w:rPr>
        <w:t>her</w:t>
      </w:r>
      <w:r w:rsidRPr="002E41E9">
        <w:rPr>
          <w:rFonts w:ascii="Bookman Old Style" w:hAnsi="Bookman Old Style"/>
          <w:b w:val="0"/>
          <w:bCs/>
          <w:sz w:val="25"/>
          <w:szCs w:val="25"/>
        </w:rPr>
        <w:t xml:space="preserve"> name in respect of the schedule property, for which, the vendor has </w:t>
      </w:r>
      <w:r w:rsidRPr="002E41E9">
        <w:rPr>
          <w:rFonts w:ascii="Bookman Old Style" w:hAnsi="Bookman Old Style"/>
          <w:sz w:val="25"/>
          <w:szCs w:val="25"/>
        </w:rPr>
        <w:t>‘No objection’.</w:t>
      </w:r>
    </w:p>
    <w:p w14:paraId="025A601E" w14:textId="77777777" w:rsidR="00EA6A9D" w:rsidRPr="003B1D26" w:rsidRDefault="00EA6A9D" w:rsidP="002E41E9">
      <w:pPr>
        <w:jc w:val="both"/>
        <w:rPr>
          <w:rFonts w:ascii="Bookman Old Style" w:hAnsi="Bookman Old Style"/>
          <w:b w:val="0"/>
          <w:color w:val="000000"/>
          <w:sz w:val="17"/>
          <w:szCs w:val="17"/>
        </w:rPr>
      </w:pPr>
    </w:p>
    <w:p w14:paraId="60261F43" w14:textId="77777777" w:rsidR="00EA6A9D" w:rsidRPr="002E41E9" w:rsidRDefault="00EA6A9D" w:rsidP="002E41E9">
      <w:pPr>
        <w:jc w:val="both"/>
        <w:rPr>
          <w:rFonts w:ascii="Bookman Old Style" w:hAnsi="Bookman Old Style"/>
          <w:b w:val="0"/>
          <w:color w:val="000000"/>
          <w:sz w:val="25"/>
          <w:szCs w:val="25"/>
        </w:rPr>
      </w:pPr>
      <w:r w:rsidRPr="002E41E9">
        <w:rPr>
          <w:rFonts w:ascii="Bookman Old Style" w:hAnsi="Bookman Old Style"/>
          <w:b w:val="0"/>
          <w:color w:val="000000"/>
          <w:sz w:val="25"/>
          <w:szCs w:val="25"/>
        </w:rPr>
        <w:t>The vendor has handed over all the original documents and vacant physical possession of the schedule property to the purchaser, today itself.</w:t>
      </w:r>
    </w:p>
    <w:p w14:paraId="318A284E" w14:textId="77777777" w:rsidR="00EA6A9D" w:rsidRPr="003B1D26" w:rsidRDefault="00EA6A9D" w:rsidP="002E41E9">
      <w:pPr>
        <w:pStyle w:val="Heading1"/>
        <w:rPr>
          <w:rFonts w:ascii="Bookman Old Style" w:hAnsi="Bookman Old Style"/>
          <w:i w:val="0"/>
          <w:sz w:val="17"/>
          <w:szCs w:val="17"/>
        </w:rPr>
      </w:pPr>
    </w:p>
    <w:p w14:paraId="1C391673" w14:textId="77777777" w:rsidR="00EA6A9D" w:rsidRPr="002E41E9" w:rsidRDefault="00EA6A9D" w:rsidP="002E41E9">
      <w:pPr>
        <w:pStyle w:val="Heading1"/>
        <w:rPr>
          <w:rFonts w:ascii="Bookman Old Style" w:hAnsi="Bookman Old Style"/>
          <w:i w:val="0"/>
          <w:sz w:val="25"/>
          <w:szCs w:val="25"/>
        </w:rPr>
      </w:pPr>
      <w:r w:rsidRPr="002E41E9">
        <w:rPr>
          <w:rFonts w:ascii="Bookman Old Style" w:hAnsi="Bookman Old Style"/>
          <w:i w:val="0"/>
          <w:sz w:val="25"/>
          <w:szCs w:val="25"/>
        </w:rPr>
        <w:t>SCHEDULE OF THE PROPERTY</w:t>
      </w:r>
    </w:p>
    <w:p w14:paraId="551EF2A6" w14:textId="77777777" w:rsidR="00EA6A9D" w:rsidRPr="003B1D26" w:rsidRDefault="00EA6A9D" w:rsidP="002E41E9">
      <w:pPr>
        <w:jc w:val="both"/>
        <w:rPr>
          <w:rFonts w:ascii="Bookman Old Style" w:hAnsi="Bookman Old Style"/>
          <w:b w:val="0"/>
          <w:sz w:val="17"/>
          <w:szCs w:val="17"/>
        </w:rPr>
      </w:pPr>
    </w:p>
    <w:p w14:paraId="1F4F9EFA"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 xml:space="preserve">All that piece and parcel of residential property bearing </w:t>
      </w:r>
      <w:r w:rsidR="00DF74B0" w:rsidRPr="002E41E9">
        <w:rPr>
          <w:rFonts w:ascii="Bookman Old Style" w:hAnsi="Bookman Old Style"/>
          <w:sz w:val="25"/>
          <w:szCs w:val="25"/>
        </w:rPr>
        <w:t xml:space="preserve">Site No. 51 </w:t>
      </w:r>
      <w:r w:rsidR="00DF74B0" w:rsidRPr="002E41E9">
        <w:rPr>
          <w:rFonts w:ascii="Bookman Old Style" w:hAnsi="Bookman Old Style"/>
          <w:b w:val="0"/>
          <w:bCs/>
          <w:sz w:val="25"/>
          <w:szCs w:val="25"/>
        </w:rPr>
        <w:t xml:space="preserve">measuring East to West : 12.00 Mtrs, North to South : 9.00 Mtrs in all measuring 108.00 Sq.Mtrs., </w:t>
      </w:r>
      <w:r w:rsidR="00DF74B0" w:rsidRPr="002E41E9">
        <w:rPr>
          <w:rFonts w:ascii="Bookman Old Style" w:hAnsi="Bookman Old Style"/>
          <w:b w:val="0"/>
          <w:sz w:val="25"/>
          <w:szCs w:val="25"/>
        </w:rPr>
        <w:t xml:space="preserve">carved out of residential converted land bearing Sy.No. 106, 109/1, 2, 110/1, 112 &amp; 113, situated at Nagarthahalli Village, Jayapura Hobli, Mysore Taluk formed and developed by SRI </w:t>
      </w:r>
      <w:r w:rsidR="00DF74B0" w:rsidRPr="002E41E9">
        <w:rPr>
          <w:rFonts w:ascii="Bookman Old Style" w:hAnsi="Bookman Old Style"/>
          <w:b w:val="0"/>
          <w:caps/>
          <w:sz w:val="25"/>
          <w:szCs w:val="25"/>
        </w:rPr>
        <w:t>MOOKAMBIKA House Building Co-operative Society</w:t>
      </w:r>
      <w:r w:rsidR="00DF74B0" w:rsidRPr="002E41E9">
        <w:rPr>
          <w:rFonts w:ascii="Bookman Old Style" w:hAnsi="Bookman Old Style"/>
          <w:b w:val="0"/>
          <w:sz w:val="25"/>
          <w:szCs w:val="25"/>
        </w:rPr>
        <w:t xml:space="preserve"> (Ltd.) </w:t>
      </w:r>
      <w:r w:rsidRPr="002E41E9">
        <w:rPr>
          <w:rFonts w:ascii="Bookman Old Style" w:hAnsi="Bookman Old Style"/>
          <w:b w:val="0"/>
          <w:sz w:val="25"/>
          <w:szCs w:val="25"/>
        </w:rPr>
        <w:t>and bounded by :-</w:t>
      </w:r>
    </w:p>
    <w:p w14:paraId="4C929A09" w14:textId="77777777" w:rsidR="00EA6A9D" w:rsidRPr="003B1D26" w:rsidRDefault="00EA6A9D" w:rsidP="002E41E9">
      <w:pPr>
        <w:pStyle w:val="Heading4"/>
        <w:ind w:left="1440"/>
        <w:jc w:val="left"/>
        <w:rPr>
          <w:rFonts w:ascii="Bookman Old Style" w:hAnsi="Bookman Old Style"/>
          <w:b w:val="0"/>
          <w:bCs/>
          <w:sz w:val="17"/>
          <w:szCs w:val="17"/>
          <w:u w:val="none"/>
        </w:rPr>
      </w:pPr>
    </w:p>
    <w:p w14:paraId="2F2C3478" w14:textId="77777777" w:rsidR="00EA6A9D" w:rsidRPr="002E41E9" w:rsidRDefault="00EA6A9D" w:rsidP="002E41E9">
      <w:pPr>
        <w:pStyle w:val="Heading4"/>
        <w:ind w:left="1440"/>
        <w:jc w:val="left"/>
        <w:rPr>
          <w:rFonts w:ascii="Bookman Old Style" w:hAnsi="Bookman Old Style"/>
          <w:b w:val="0"/>
          <w:bCs/>
          <w:sz w:val="25"/>
          <w:szCs w:val="25"/>
          <w:u w:val="none"/>
        </w:rPr>
      </w:pPr>
      <w:r w:rsidRPr="002E41E9">
        <w:rPr>
          <w:rFonts w:ascii="Bookman Old Style" w:hAnsi="Bookman Old Style"/>
          <w:b w:val="0"/>
          <w:bCs/>
          <w:sz w:val="25"/>
          <w:szCs w:val="25"/>
          <w:u w:val="none"/>
        </w:rPr>
        <w:t>East by</w:t>
      </w:r>
      <w:r w:rsidRPr="002E41E9">
        <w:rPr>
          <w:rFonts w:ascii="Bookman Old Style" w:hAnsi="Bookman Old Style"/>
          <w:b w:val="0"/>
          <w:bCs/>
          <w:sz w:val="25"/>
          <w:szCs w:val="25"/>
          <w:u w:val="none"/>
        </w:rPr>
        <w:tab/>
        <w:t>:</w:t>
      </w:r>
      <w:r w:rsidRPr="002E41E9">
        <w:rPr>
          <w:rFonts w:ascii="Bookman Old Style" w:hAnsi="Bookman Old Style"/>
          <w:b w:val="0"/>
          <w:bCs/>
          <w:sz w:val="25"/>
          <w:szCs w:val="25"/>
          <w:u w:val="none"/>
        </w:rPr>
        <w:tab/>
        <w:t xml:space="preserve">Site bearing No. </w:t>
      </w:r>
      <w:r w:rsidR="008A402C">
        <w:rPr>
          <w:rFonts w:ascii="Bookman Old Style" w:hAnsi="Bookman Old Style"/>
          <w:b w:val="0"/>
          <w:bCs/>
          <w:sz w:val="25"/>
          <w:szCs w:val="25"/>
          <w:u w:val="none"/>
        </w:rPr>
        <w:t>42</w:t>
      </w:r>
    </w:p>
    <w:p w14:paraId="4DE5BA55" w14:textId="77777777" w:rsidR="00EA6A9D" w:rsidRPr="002E41E9" w:rsidRDefault="00EA6A9D" w:rsidP="002E41E9">
      <w:pPr>
        <w:ind w:left="1440"/>
        <w:jc w:val="both"/>
        <w:rPr>
          <w:rFonts w:ascii="Bookman Old Style" w:hAnsi="Bookman Old Style"/>
          <w:b w:val="0"/>
          <w:bCs/>
          <w:sz w:val="25"/>
          <w:szCs w:val="25"/>
        </w:rPr>
      </w:pPr>
      <w:r w:rsidRPr="002E41E9">
        <w:rPr>
          <w:rFonts w:ascii="Bookman Old Style" w:hAnsi="Bookman Old Style"/>
          <w:b w:val="0"/>
          <w:bCs/>
          <w:sz w:val="25"/>
          <w:szCs w:val="25"/>
        </w:rPr>
        <w:t>West by</w:t>
      </w:r>
      <w:r w:rsidRPr="002E41E9">
        <w:rPr>
          <w:rFonts w:ascii="Bookman Old Style" w:hAnsi="Bookman Old Style"/>
          <w:b w:val="0"/>
          <w:bCs/>
          <w:sz w:val="25"/>
          <w:szCs w:val="25"/>
        </w:rPr>
        <w:tab/>
        <w:t>:</w:t>
      </w:r>
      <w:r w:rsidRPr="002E41E9">
        <w:rPr>
          <w:rFonts w:ascii="Bookman Old Style" w:hAnsi="Bookman Old Style"/>
          <w:b w:val="0"/>
          <w:bCs/>
          <w:sz w:val="25"/>
          <w:szCs w:val="25"/>
        </w:rPr>
        <w:tab/>
      </w:r>
      <w:r w:rsidR="008A402C">
        <w:rPr>
          <w:rFonts w:ascii="Bookman Old Style" w:hAnsi="Bookman Old Style"/>
          <w:b w:val="0"/>
          <w:bCs/>
          <w:sz w:val="25"/>
          <w:szCs w:val="25"/>
        </w:rPr>
        <w:t>Road</w:t>
      </w:r>
    </w:p>
    <w:p w14:paraId="012A2773" w14:textId="77777777" w:rsidR="00EA6A9D" w:rsidRPr="002E41E9" w:rsidRDefault="00EA6A9D" w:rsidP="002E41E9">
      <w:pPr>
        <w:pStyle w:val="Heading3"/>
        <w:ind w:left="1440"/>
        <w:rPr>
          <w:rFonts w:ascii="Bookman Old Style" w:hAnsi="Bookman Old Style"/>
          <w:sz w:val="25"/>
          <w:szCs w:val="25"/>
        </w:rPr>
      </w:pPr>
      <w:r w:rsidRPr="002E41E9">
        <w:rPr>
          <w:rFonts w:ascii="Bookman Old Style" w:hAnsi="Bookman Old Style"/>
          <w:sz w:val="25"/>
          <w:szCs w:val="25"/>
        </w:rPr>
        <w:t>North by</w:t>
      </w:r>
      <w:r w:rsidRPr="002E41E9">
        <w:rPr>
          <w:rFonts w:ascii="Bookman Old Style" w:hAnsi="Bookman Old Style"/>
          <w:sz w:val="25"/>
          <w:szCs w:val="25"/>
        </w:rPr>
        <w:tab/>
        <w:t>:</w:t>
      </w:r>
      <w:r w:rsidRPr="002E41E9">
        <w:rPr>
          <w:rFonts w:ascii="Bookman Old Style" w:hAnsi="Bookman Old Style"/>
          <w:sz w:val="25"/>
          <w:szCs w:val="25"/>
        </w:rPr>
        <w:tab/>
        <w:t xml:space="preserve">Site bearing No. </w:t>
      </w:r>
      <w:r w:rsidR="008A402C">
        <w:rPr>
          <w:rFonts w:ascii="Bookman Old Style" w:hAnsi="Bookman Old Style"/>
          <w:sz w:val="25"/>
          <w:szCs w:val="25"/>
        </w:rPr>
        <w:t>52</w:t>
      </w:r>
    </w:p>
    <w:p w14:paraId="49380EB7" w14:textId="77777777" w:rsidR="00EA6A9D" w:rsidRPr="002E41E9" w:rsidRDefault="00EA6A9D" w:rsidP="002E41E9">
      <w:pPr>
        <w:ind w:left="1440"/>
        <w:jc w:val="both"/>
        <w:rPr>
          <w:rFonts w:ascii="Bookman Old Style" w:hAnsi="Bookman Old Style"/>
          <w:b w:val="0"/>
          <w:bCs/>
          <w:sz w:val="25"/>
          <w:szCs w:val="25"/>
        </w:rPr>
      </w:pPr>
      <w:r w:rsidRPr="002E41E9">
        <w:rPr>
          <w:rFonts w:ascii="Bookman Old Style" w:hAnsi="Bookman Old Style"/>
          <w:b w:val="0"/>
          <w:bCs/>
          <w:sz w:val="25"/>
          <w:szCs w:val="25"/>
        </w:rPr>
        <w:t>South by</w:t>
      </w:r>
      <w:r w:rsidRPr="002E41E9">
        <w:rPr>
          <w:rFonts w:ascii="Bookman Old Style" w:hAnsi="Bookman Old Style"/>
          <w:b w:val="0"/>
          <w:bCs/>
          <w:sz w:val="25"/>
          <w:szCs w:val="25"/>
        </w:rPr>
        <w:tab/>
        <w:t>:</w:t>
      </w:r>
      <w:r w:rsidRPr="002E41E9">
        <w:rPr>
          <w:rFonts w:ascii="Bookman Old Style" w:hAnsi="Bookman Old Style"/>
          <w:b w:val="0"/>
          <w:bCs/>
          <w:sz w:val="25"/>
          <w:szCs w:val="25"/>
        </w:rPr>
        <w:tab/>
        <w:t xml:space="preserve">Site bearing No. </w:t>
      </w:r>
      <w:r w:rsidR="008A402C">
        <w:rPr>
          <w:rFonts w:ascii="Bookman Old Style" w:hAnsi="Bookman Old Style"/>
          <w:b w:val="0"/>
          <w:bCs/>
          <w:sz w:val="25"/>
          <w:szCs w:val="25"/>
        </w:rPr>
        <w:t>50</w:t>
      </w:r>
    </w:p>
    <w:p w14:paraId="06995535" w14:textId="77777777" w:rsidR="00EA6A9D" w:rsidRPr="003B1D26" w:rsidRDefault="00EA6A9D" w:rsidP="002E41E9">
      <w:pPr>
        <w:jc w:val="both"/>
        <w:rPr>
          <w:rFonts w:ascii="Bookman Old Style" w:hAnsi="Bookman Old Style"/>
          <w:sz w:val="17"/>
          <w:szCs w:val="17"/>
        </w:rPr>
      </w:pPr>
    </w:p>
    <w:p w14:paraId="43667F36" w14:textId="77777777" w:rsidR="00EA6A9D" w:rsidRPr="002E41E9" w:rsidRDefault="00EA6A9D" w:rsidP="002E41E9">
      <w:pPr>
        <w:jc w:val="both"/>
        <w:rPr>
          <w:rFonts w:ascii="Bookman Old Style" w:hAnsi="Bookman Old Style"/>
          <w:sz w:val="25"/>
          <w:szCs w:val="25"/>
        </w:rPr>
      </w:pPr>
      <w:r w:rsidRPr="002E41E9">
        <w:rPr>
          <w:rFonts w:ascii="Bookman Old Style" w:hAnsi="Bookman Old Style"/>
          <w:b w:val="0"/>
          <w:bCs/>
          <w:sz w:val="25"/>
          <w:szCs w:val="25"/>
        </w:rPr>
        <w:t>Measuring</w:t>
      </w:r>
      <w:r w:rsidRPr="002E41E9">
        <w:rPr>
          <w:rFonts w:ascii="Bookman Old Style" w:hAnsi="Bookman Old Style"/>
          <w:b w:val="0"/>
          <w:sz w:val="25"/>
          <w:szCs w:val="25"/>
        </w:rPr>
        <w:t xml:space="preserve"> </w:t>
      </w:r>
      <w:r w:rsidRPr="002E41E9">
        <w:rPr>
          <w:rFonts w:ascii="Bookman Old Style" w:hAnsi="Bookman Old Style"/>
          <w:bCs/>
          <w:sz w:val="25"/>
          <w:szCs w:val="25"/>
        </w:rPr>
        <w:t xml:space="preserve">East to West : 12.00 Meters, North to South : 9.00 Meters in all </w:t>
      </w:r>
      <w:r w:rsidR="003B1D26">
        <w:rPr>
          <w:rFonts w:ascii="Bookman Old Style" w:hAnsi="Bookman Old Style"/>
          <w:bCs/>
          <w:sz w:val="25"/>
          <w:szCs w:val="25"/>
        </w:rPr>
        <w:t xml:space="preserve">measuring </w:t>
      </w:r>
      <w:r w:rsidRPr="002E41E9">
        <w:rPr>
          <w:rFonts w:ascii="Bookman Old Style" w:hAnsi="Bookman Old Style"/>
          <w:bCs/>
          <w:sz w:val="25"/>
          <w:szCs w:val="25"/>
        </w:rPr>
        <w:t>108.00 Sq.Meters.</w:t>
      </w:r>
    </w:p>
    <w:p w14:paraId="4E2B13DB" w14:textId="77777777" w:rsidR="00DF74B0" w:rsidRDefault="00DF74B0" w:rsidP="002E41E9">
      <w:pPr>
        <w:jc w:val="both"/>
        <w:rPr>
          <w:rFonts w:ascii="Bookman Old Style" w:hAnsi="Bookman Old Style"/>
          <w:b w:val="0"/>
          <w:sz w:val="25"/>
          <w:szCs w:val="25"/>
        </w:rPr>
      </w:pPr>
    </w:p>
    <w:p w14:paraId="65A59F35" w14:textId="77777777" w:rsidR="00EA6A9D" w:rsidRPr="002E41E9" w:rsidRDefault="008A402C" w:rsidP="002E41E9">
      <w:pPr>
        <w:jc w:val="both"/>
        <w:rPr>
          <w:rFonts w:ascii="Bookman Old Style" w:hAnsi="Bookman Old Style"/>
          <w:b w:val="0"/>
          <w:sz w:val="25"/>
          <w:szCs w:val="25"/>
        </w:rPr>
      </w:pPr>
      <w:r>
        <w:rPr>
          <w:rFonts w:ascii="Bookman Old Style" w:hAnsi="Bookman Old Style"/>
          <w:b w:val="0"/>
          <w:sz w:val="25"/>
          <w:szCs w:val="25"/>
        </w:rPr>
        <w:br w:type="page"/>
      </w:r>
      <w:r w:rsidR="00EA6A9D" w:rsidRPr="002E41E9">
        <w:rPr>
          <w:rFonts w:ascii="Bookman Old Style" w:hAnsi="Bookman Old Style"/>
          <w:b w:val="0"/>
          <w:sz w:val="25"/>
          <w:szCs w:val="25"/>
        </w:rPr>
        <w:t xml:space="preserve">This Deed of Sale is prepared on the basis of information and documents provided by the parties and both the parties have read and understood the contents of this sale deed. </w:t>
      </w:r>
    </w:p>
    <w:p w14:paraId="1DD9AE9D" w14:textId="77777777" w:rsidR="00EA6A9D" w:rsidRPr="002E41E9" w:rsidRDefault="00EA6A9D" w:rsidP="002E41E9">
      <w:pPr>
        <w:jc w:val="both"/>
        <w:rPr>
          <w:rFonts w:ascii="Bookman Old Style" w:hAnsi="Bookman Old Style"/>
          <w:b w:val="0"/>
          <w:sz w:val="25"/>
          <w:szCs w:val="25"/>
        </w:rPr>
      </w:pPr>
    </w:p>
    <w:p w14:paraId="430C8843"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In witness whereof, the Vendor has executed this deed of absolute sale in favour of the purchaser on the day, month and the year first herein before written, in the presence of witnesses attesting hereunder.</w:t>
      </w:r>
    </w:p>
    <w:p w14:paraId="52D45A44" w14:textId="77777777" w:rsidR="00EA6A9D" w:rsidRPr="002E41E9" w:rsidRDefault="00EA6A9D" w:rsidP="002E41E9">
      <w:pPr>
        <w:jc w:val="both"/>
        <w:rPr>
          <w:rFonts w:ascii="Bookman Old Style" w:hAnsi="Bookman Old Style"/>
          <w:b w:val="0"/>
          <w:sz w:val="25"/>
          <w:szCs w:val="25"/>
        </w:rPr>
      </w:pPr>
    </w:p>
    <w:p w14:paraId="3797BA12" w14:textId="77777777" w:rsidR="00EA6A9D" w:rsidRPr="002E41E9" w:rsidRDefault="00EA6A9D" w:rsidP="002E41E9">
      <w:pPr>
        <w:pStyle w:val="Heading5"/>
        <w:rPr>
          <w:sz w:val="25"/>
          <w:szCs w:val="25"/>
        </w:rPr>
      </w:pPr>
      <w:r w:rsidRPr="002E41E9">
        <w:rPr>
          <w:sz w:val="25"/>
          <w:szCs w:val="25"/>
        </w:rPr>
        <w:t xml:space="preserve">Witnesses:- </w:t>
      </w:r>
    </w:p>
    <w:p w14:paraId="52CA166F" w14:textId="77777777" w:rsidR="00EA6A9D" w:rsidRPr="002E41E9" w:rsidRDefault="00EA6A9D" w:rsidP="002E41E9">
      <w:pPr>
        <w:rPr>
          <w:rFonts w:ascii="Bookman Old Style" w:hAnsi="Bookman Old Style"/>
          <w:sz w:val="25"/>
          <w:szCs w:val="25"/>
        </w:rPr>
      </w:pPr>
      <w:r w:rsidRPr="002E41E9">
        <w:rPr>
          <w:rFonts w:ascii="Bookman Old Style" w:hAnsi="Bookman Old Style"/>
          <w:sz w:val="25"/>
          <w:szCs w:val="25"/>
        </w:rPr>
        <w:t>1.</w:t>
      </w:r>
      <w:r w:rsidRPr="002E41E9">
        <w:rPr>
          <w:rFonts w:ascii="Bookman Old Style" w:hAnsi="Bookman Old Style"/>
          <w:sz w:val="25"/>
          <w:szCs w:val="25"/>
        </w:rPr>
        <w:tab/>
        <w:t xml:space="preserve"> </w:t>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t xml:space="preserve"> </w:t>
      </w:r>
    </w:p>
    <w:p w14:paraId="2DCB8E9F" w14:textId="77777777" w:rsidR="00EA6A9D" w:rsidRPr="002E41E9" w:rsidRDefault="00EA6A9D" w:rsidP="002E41E9">
      <w:pPr>
        <w:rPr>
          <w:rFonts w:ascii="Bookman Old Style" w:hAnsi="Bookman Old Style"/>
          <w:b w:val="0"/>
          <w:sz w:val="25"/>
          <w:szCs w:val="25"/>
        </w:rPr>
      </w:pPr>
      <w:r w:rsidRPr="002E41E9">
        <w:rPr>
          <w:rFonts w:ascii="Bookman Old Style" w:hAnsi="Bookman Old Style"/>
          <w:b w:val="0"/>
          <w:sz w:val="25"/>
          <w:szCs w:val="25"/>
        </w:rPr>
        <w:t xml:space="preserve"> </w:t>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p>
    <w:p w14:paraId="752B2B9F" w14:textId="77777777" w:rsidR="00EA6A9D" w:rsidRPr="002E41E9" w:rsidRDefault="00EA6A9D" w:rsidP="002E41E9">
      <w:pPr>
        <w:ind w:left="5040"/>
        <w:rPr>
          <w:rFonts w:ascii="Bookman Old Style" w:hAnsi="Bookman Old Style"/>
          <w:b w:val="0"/>
          <w:sz w:val="25"/>
          <w:szCs w:val="25"/>
        </w:rPr>
      </w:pPr>
      <w:r w:rsidRPr="002E41E9">
        <w:rPr>
          <w:rFonts w:ascii="Bookman Old Style" w:hAnsi="Bookman Old Style"/>
          <w:b w:val="0"/>
          <w:sz w:val="25"/>
          <w:szCs w:val="25"/>
        </w:rPr>
        <w:t xml:space="preserve">      </w:t>
      </w:r>
    </w:p>
    <w:p w14:paraId="14356601" w14:textId="77777777" w:rsidR="00EA6A9D" w:rsidRPr="002E41E9" w:rsidRDefault="00EA6A9D" w:rsidP="002E41E9">
      <w:pPr>
        <w:pStyle w:val="Heading8"/>
        <w:rPr>
          <w:sz w:val="25"/>
          <w:szCs w:val="25"/>
        </w:rPr>
      </w:pPr>
      <w:r w:rsidRPr="002E41E9">
        <w:rPr>
          <w:sz w:val="25"/>
          <w:szCs w:val="25"/>
        </w:rPr>
        <w:t xml:space="preserve">     </w:t>
      </w:r>
      <w:r w:rsidR="008A402C">
        <w:rPr>
          <w:sz w:val="25"/>
          <w:szCs w:val="25"/>
        </w:rPr>
        <w:t xml:space="preserve"> </w:t>
      </w:r>
      <w:r w:rsidRPr="002E41E9">
        <w:rPr>
          <w:sz w:val="25"/>
          <w:szCs w:val="25"/>
        </w:rPr>
        <w:t>VENDOR</w:t>
      </w:r>
    </w:p>
    <w:p w14:paraId="5F96F5ED" w14:textId="77777777" w:rsidR="00EA6A9D" w:rsidRPr="002E41E9" w:rsidRDefault="00EA6A9D" w:rsidP="002E41E9">
      <w:pPr>
        <w:jc w:val="both"/>
        <w:rPr>
          <w:rFonts w:ascii="Bookman Old Style" w:hAnsi="Bookman Old Style"/>
          <w:b w:val="0"/>
          <w:sz w:val="25"/>
          <w:szCs w:val="25"/>
        </w:rPr>
      </w:pP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r>
      <w:r w:rsidRPr="002E41E9">
        <w:rPr>
          <w:rFonts w:ascii="Bookman Old Style" w:hAnsi="Bookman Old Style"/>
          <w:b w:val="0"/>
          <w:sz w:val="25"/>
          <w:szCs w:val="25"/>
        </w:rPr>
        <w:tab/>
        <w:t xml:space="preserve"> </w:t>
      </w:r>
    </w:p>
    <w:p w14:paraId="3D655C77" w14:textId="77777777" w:rsidR="00EA6A9D" w:rsidRDefault="00EA6A9D" w:rsidP="002E41E9">
      <w:pPr>
        <w:rPr>
          <w:rFonts w:ascii="Bookman Old Style" w:hAnsi="Bookman Old Style"/>
          <w:sz w:val="25"/>
          <w:szCs w:val="25"/>
        </w:rPr>
      </w:pPr>
    </w:p>
    <w:p w14:paraId="74991320" w14:textId="77777777" w:rsidR="008A402C" w:rsidRPr="002E41E9" w:rsidRDefault="008A402C" w:rsidP="002E41E9">
      <w:pPr>
        <w:rPr>
          <w:rFonts w:ascii="Bookman Old Style" w:hAnsi="Bookman Old Style"/>
          <w:sz w:val="25"/>
          <w:szCs w:val="25"/>
        </w:rPr>
      </w:pPr>
    </w:p>
    <w:p w14:paraId="2F7FA0EC" w14:textId="77777777" w:rsidR="00EA6A9D" w:rsidRPr="002E41E9" w:rsidRDefault="00EA6A9D" w:rsidP="002E41E9">
      <w:pPr>
        <w:rPr>
          <w:rFonts w:ascii="Bookman Old Style" w:hAnsi="Bookman Old Style"/>
          <w:sz w:val="25"/>
          <w:szCs w:val="25"/>
        </w:rPr>
      </w:pPr>
      <w:r w:rsidRPr="002E41E9">
        <w:rPr>
          <w:rFonts w:ascii="Bookman Old Style" w:hAnsi="Bookman Old Style"/>
          <w:sz w:val="25"/>
          <w:szCs w:val="25"/>
        </w:rPr>
        <w:t>2.</w:t>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r>
      <w:r w:rsidRPr="002E41E9">
        <w:rPr>
          <w:rFonts w:ascii="Bookman Old Style" w:hAnsi="Bookman Old Style"/>
          <w:sz w:val="25"/>
          <w:szCs w:val="25"/>
        </w:rPr>
        <w:tab/>
      </w:r>
    </w:p>
    <w:p w14:paraId="4E4D3F99" w14:textId="77777777" w:rsidR="00EA6A9D" w:rsidRPr="002E41E9" w:rsidRDefault="00EA6A9D" w:rsidP="002E41E9">
      <w:pPr>
        <w:rPr>
          <w:rFonts w:ascii="Bookman Old Style" w:hAnsi="Bookman Old Style"/>
          <w:b w:val="0"/>
          <w:sz w:val="25"/>
          <w:szCs w:val="25"/>
        </w:rPr>
      </w:pPr>
    </w:p>
    <w:p w14:paraId="048D9D76" w14:textId="77777777" w:rsidR="00EA6A9D" w:rsidRPr="002E41E9" w:rsidRDefault="00EA6A9D" w:rsidP="002E41E9">
      <w:pPr>
        <w:ind w:left="5040"/>
        <w:rPr>
          <w:rFonts w:ascii="Bookman Old Style" w:hAnsi="Bookman Old Style"/>
          <w:bCs/>
          <w:sz w:val="25"/>
          <w:szCs w:val="25"/>
        </w:rPr>
      </w:pPr>
      <w:r w:rsidRPr="002E41E9">
        <w:rPr>
          <w:rFonts w:ascii="Bookman Old Style" w:hAnsi="Bookman Old Style"/>
          <w:b w:val="0"/>
          <w:sz w:val="25"/>
          <w:szCs w:val="25"/>
        </w:rPr>
        <w:tab/>
      </w:r>
      <w:r w:rsidRPr="002E41E9">
        <w:rPr>
          <w:rFonts w:ascii="Bookman Old Style" w:hAnsi="Bookman Old Style"/>
          <w:b w:val="0"/>
          <w:sz w:val="25"/>
          <w:szCs w:val="25"/>
        </w:rPr>
        <w:tab/>
      </w:r>
    </w:p>
    <w:p w14:paraId="47DE7948" w14:textId="77777777" w:rsidR="00EA6A9D" w:rsidRPr="002E41E9" w:rsidRDefault="00EA6A9D" w:rsidP="002E41E9">
      <w:pPr>
        <w:pStyle w:val="Heading8"/>
        <w:rPr>
          <w:sz w:val="25"/>
          <w:szCs w:val="25"/>
        </w:rPr>
      </w:pPr>
    </w:p>
    <w:p w14:paraId="3CDF8896" w14:textId="77777777" w:rsidR="00EA6A9D" w:rsidRPr="002E41E9" w:rsidRDefault="00EA6A9D" w:rsidP="002E41E9">
      <w:pPr>
        <w:pStyle w:val="Heading8"/>
        <w:rPr>
          <w:sz w:val="25"/>
          <w:szCs w:val="25"/>
        </w:rPr>
      </w:pPr>
      <w:r w:rsidRPr="002E41E9">
        <w:rPr>
          <w:sz w:val="25"/>
          <w:szCs w:val="25"/>
        </w:rPr>
        <w:t xml:space="preserve">    PURCHASER </w:t>
      </w:r>
    </w:p>
    <w:p w14:paraId="6687BCA1" w14:textId="77777777" w:rsidR="00EA6A9D" w:rsidRPr="002E41E9" w:rsidRDefault="00EA6A9D" w:rsidP="002E41E9">
      <w:pPr>
        <w:rPr>
          <w:sz w:val="25"/>
          <w:szCs w:val="25"/>
        </w:rPr>
      </w:pPr>
      <w:r w:rsidRPr="002E41E9">
        <w:rPr>
          <w:b w:val="0"/>
          <w:sz w:val="25"/>
          <w:szCs w:val="25"/>
        </w:rPr>
        <w:t xml:space="preserve"> </w:t>
      </w:r>
    </w:p>
    <w:p w14:paraId="005C5A0A" w14:textId="77777777" w:rsidR="00EA6A9D" w:rsidRDefault="00EA6A9D" w:rsidP="002E41E9">
      <w:pPr>
        <w:pStyle w:val="Title"/>
        <w:jc w:val="left"/>
      </w:pPr>
      <w:r>
        <w:t xml:space="preserve"> </w:t>
      </w:r>
    </w:p>
    <w:p w14:paraId="71F6D42C" w14:textId="77777777" w:rsidR="003B1D26" w:rsidRDefault="003B1D26" w:rsidP="002E41E9">
      <w:pPr>
        <w:pStyle w:val="Title"/>
        <w:jc w:val="left"/>
        <w:rPr>
          <w:rFonts w:ascii="Bookman Old Style" w:hAnsi="Bookman Old Style"/>
        </w:rPr>
      </w:pPr>
    </w:p>
    <w:p w14:paraId="25369213" w14:textId="77777777" w:rsidR="003B1D26" w:rsidRDefault="003B1D26" w:rsidP="002E41E9">
      <w:pPr>
        <w:pStyle w:val="Title"/>
        <w:jc w:val="left"/>
        <w:rPr>
          <w:rFonts w:ascii="Bookman Old Style" w:hAnsi="Bookman Old Style"/>
        </w:rPr>
      </w:pPr>
    </w:p>
    <w:p w14:paraId="398EAEF5" w14:textId="77777777" w:rsidR="003B1D26" w:rsidRPr="003B1D26" w:rsidRDefault="003B1D26" w:rsidP="002E41E9">
      <w:pPr>
        <w:pStyle w:val="Title"/>
        <w:jc w:val="left"/>
        <w:rPr>
          <w:rFonts w:ascii="Bookman Old Style" w:hAnsi="Bookman Old Style"/>
          <w:sz w:val="32"/>
        </w:rPr>
      </w:pPr>
    </w:p>
    <w:p w14:paraId="31DAAE7E" w14:textId="77777777" w:rsidR="003B1D26" w:rsidRPr="003B1D26" w:rsidRDefault="003B1D26" w:rsidP="002E41E9">
      <w:pPr>
        <w:pStyle w:val="Title"/>
        <w:jc w:val="left"/>
        <w:rPr>
          <w:rFonts w:ascii="Bookman Old Style" w:hAnsi="Bookman Old Style"/>
          <w:sz w:val="32"/>
        </w:rPr>
      </w:pPr>
    </w:p>
    <w:p w14:paraId="2D64E82C" w14:textId="77777777" w:rsidR="003B1D26" w:rsidRPr="003B1D26" w:rsidRDefault="003B1D26" w:rsidP="003B1D26">
      <w:pPr>
        <w:rPr>
          <w:rFonts w:ascii="Bookman Old Style" w:hAnsi="Bookman Old Style"/>
          <w:b w:val="0"/>
          <w:bCs/>
          <w:sz w:val="18"/>
        </w:rPr>
      </w:pPr>
      <w:r w:rsidRPr="003B1D26">
        <w:rPr>
          <w:rFonts w:ascii="Bookman Old Style" w:hAnsi="Bookman Old Style"/>
          <w:b w:val="0"/>
          <w:bCs/>
          <w:sz w:val="18"/>
        </w:rPr>
        <w:t>DRAFTED BY:-</w:t>
      </w:r>
    </w:p>
    <w:p w14:paraId="132BB601" w14:textId="77777777" w:rsidR="003B1D26" w:rsidRPr="003B1D26" w:rsidRDefault="003B1D26" w:rsidP="003B1D26">
      <w:pPr>
        <w:rPr>
          <w:rFonts w:ascii="Bookman Old Style" w:hAnsi="Bookman Old Style"/>
          <w:sz w:val="24"/>
        </w:rPr>
      </w:pPr>
    </w:p>
    <w:p w14:paraId="0EF20BEC" w14:textId="77777777" w:rsidR="003B1D26" w:rsidRPr="003B1D26" w:rsidRDefault="003B1D26" w:rsidP="003B1D26">
      <w:pPr>
        <w:rPr>
          <w:rFonts w:ascii="Bookman Old Style" w:hAnsi="Bookman Old Style"/>
          <w:bCs/>
          <w:sz w:val="18"/>
        </w:rPr>
      </w:pPr>
      <w:r w:rsidRPr="003B1D26">
        <w:rPr>
          <w:rFonts w:ascii="Bookman Old Style" w:hAnsi="Bookman Old Style"/>
          <w:bCs/>
          <w:sz w:val="18"/>
        </w:rPr>
        <w:t>K. R. UDAYA KUMAR</w:t>
      </w:r>
    </w:p>
    <w:p w14:paraId="76C0221D" w14:textId="77777777" w:rsidR="003B1D26" w:rsidRPr="003B1D26" w:rsidRDefault="003B1D26" w:rsidP="003B1D26">
      <w:pPr>
        <w:pStyle w:val="Heading6"/>
        <w:ind w:left="0" w:firstLine="0"/>
        <w:rPr>
          <w:b w:val="0"/>
          <w:bCs/>
          <w:sz w:val="18"/>
        </w:rPr>
      </w:pPr>
      <w:r w:rsidRPr="003B1D26">
        <w:rPr>
          <w:b w:val="0"/>
          <w:bCs/>
          <w:sz w:val="18"/>
        </w:rPr>
        <w:t>Document Writer</w:t>
      </w:r>
    </w:p>
    <w:p w14:paraId="43E9BA61" w14:textId="77777777" w:rsidR="003B1D26" w:rsidRPr="003B1D26" w:rsidRDefault="003B1D26" w:rsidP="003B1D26">
      <w:pPr>
        <w:pStyle w:val="Heading6"/>
        <w:ind w:left="0" w:firstLine="0"/>
        <w:rPr>
          <w:b w:val="0"/>
          <w:bCs/>
          <w:sz w:val="18"/>
        </w:rPr>
      </w:pPr>
      <w:r w:rsidRPr="003B1D26">
        <w:rPr>
          <w:b w:val="0"/>
          <w:bCs/>
          <w:sz w:val="18"/>
        </w:rPr>
        <w:t>Licence No.03/2009-10 (N)</w:t>
      </w:r>
    </w:p>
    <w:p w14:paraId="78A00136" w14:textId="77777777" w:rsidR="003B1D26" w:rsidRPr="003B1D26" w:rsidRDefault="003B1D26" w:rsidP="003B1D26">
      <w:pPr>
        <w:pStyle w:val="Heading6"/>
        <w:ind w:left="0" w:firstLine="0"/>
        <w:rPr>
          <w:b w:val="0"/>
          <w:bCs/>
          <w:sz w:val="18"/>
        </w:rPr>
      </w:pPr>
      <w:r w:rsidRPr="003B1D26">
        <w:rPr>
          <w:b w:val="0"/>
          <w:bCs/>
          <w:sz w:val="18"/>
        </w:rPr>
        <w:t>No.1047/17, 6</w:t>
      </w:r>
      <w:r w:rsidRPr="003B1D26">
        <w:rPr>
          <w:b w:val="0"/>
          <w:bCs/>
          <w:sz w:val="18"/>
          <w:vertAlign w:val="superscript"/>
        </w:rPr>
        <w:t>th</w:t>
      </w:r>
      <w:r w:rsidRPr="003B1D26">
        <w:rPr>
          <w:b w:val="0"/>
          <w:bCs/>
          <w:sz w:val="18"/>
        </w:rPr>
        <w:t xml:space="preserve"> Cross, 2</w:t>
      </w:r>
      <w:r w:rsidRPr="003B1D26">
        <w:rPr>
          <w:b w:val="0"/>
          <w:bCs/>
          <w:sz w:val="18"/>
          <w:vertAlign w:val="superscript"/>
        </w:rPr>
        <w:t>nd</w:t>
      </w:r>
      <w:r w:rsidRPr="003B1D26">
        <w:rPr>
          <w:b w:val="0"/>
          <w:bCs/>
          <w:sz w:val="18"/>
        </w:rPr>
        <w:t xml:space="preserve"> Main, </w:t>
      </w:r>
    </w:p>
    <w:p w14:paraId="2D5B7CFD" w14:textId="77777777" w:rsidR="003B1D26" w:rsidRPr="003B1D26" w:rsidRDefault="003B1D26" w:rsidP="003B1D26">
      <w:pPr>
        <w:pStyle w:val="Heading6"/>
        <w:ind w:left="0" w:firstLine="0"/>
        <w:rPr>
          <w:b w:val="0"/>
          <w:bCs/>
          <w:sz w:val="18"/>
        </w:rPr>
      </w:pPr>
      <w:r w:rsidRPr="003B1D26">
        <w:rPr>
          <w:b w:val="0"/>
          <w:bCs/>
          <w:sz w:val="18"/>
        </w:rPr>
        <w:t>Vidyaranyapuram, Mysore-8</w:t>
      </w:r>
    </w:p>
    <w:p w14:paraId="29D6BFDE" w14:textId="77777777" w:rsidR="003B1D26" w:rsidRDefault="003B1D26" w:rsidP="003B1D26">
      <w:pPr>
        <w:pStyle w:val="Heading6"/>
        <w:ind w:left="0" w:firstLine="0"/>
        <w:rPr>
          <w:bCs/>
          <w:sz w:val="22"/>
        </w:rPr>
      </w:pPr>
      <w:r w:rsidRPr="003B1D26">
        <w:rPr>
          <w:bCs/>
          <w:sz w:val="18"/>
        </w:rPr>
        <w:sym w:font="Webdings" w:char="F0C8"/>
      </w:r>
      <w:r w:rsidRPr="003B1D26">
        <w:rPr>
          <w:bCs/>
          <w:sz w:val="18"/>
        </w:rPr>
        <w:t xml:space="preserve">: 93421-82298, 98451-15470.     </w:t>
      </w:r>
      <w:r>
        <w:rPr>
          <w:bCs/>
          <w:sz w:val="20"/>
        </w:rPr>
        <w:t xml:space="preserve">  </w:t>
      </w:r>
    </w:p>
    <w:p w14:paraId="2E8B65D7" w14:textId="77777777" w:rsidR="00867CDD" w:rsidRDefault="00867CDD">
      <w:pPr>
        <w:pStyle w:val="Heading6"/>
        <w:spacing w:line="264" w:lineRule="auto"/>
        <w:ind w:left="5760"/>
        <w:jc w:val="left"/>
        <w:rPr>
          <w:b w:val="0"/>
        </w:rPr>
      </w:pPr>
      <w:r>
        <w:rPr>
          <w:b w:val="0"/>
        </w:rPr>
        <w:t xml:space="preserve"> </w:t>
      </w:r>
    </w:p>
    <w:sectPr w:rsidR="00867CDD">
      <w:footerReference w:type="even" r:id="rId7"/>
      <w:footerReference w:type="default" r:id="rId8"/>
      <w:pgSz w:w="11909" w:h="16834" w:code="9"/>
      <w:pgMar w:top="47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6AE58" w14:textId="77777777" w:rsidR="003C0EB8" w:rsidRDefault="003C0EB8">
      <w:r>
        <w:separator/>
      </w:r>
    </w:p>
  </w:endnote>
  <w:endnote w:type="continuationSeparator" w:id="0">
    <w:p w14:paraId="79374801" w14:textId="77777777" w:rsidR="003C0EB8" w:rsidRDefault="003C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8326" w14:textId="77777777" w:rsidR="00867CDD" w:rsidRDefault="00867C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C9F803" w14:textId="77777777" w:rsidR="00867CDD" w:rsidRDefault="00867C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735A3" w14:textId="77777777" w:rsidR="00867CDD" w:rsidRDefault="00867CDD">
    <w:pPr>
      <w:pStyle w:val="Footer"/>
      <w:framePr w:wrap="around" w:vAnchor="text" w:hAnchor="margin" w:xAlign="right" w:y="1"/>
      <w:rPr>
        <w:rStyle w:val="PageNumber"/>
        <w:sz w:val="26"/>
      </w:rPr>
    </w:pPr>
    <w:r>
      <w:rPr>
        <w:rStyle w:val="PageNumber"/>
        <w:sz w:val="26"/>
      </w:rPr>
      <w:fldChar w:fldCharType="begin"/>
    </w:r>
    <w:r>
      <w:rPr>
        <w:rStyle w:val="PageNumber"/>
        <w:sz w:val="26"/>
      </w:rPr>
      <w:instrText xml:space="preserve">PAGE  </w:instrText>
    </w:r>
    <w:r>
      <w:rPr>
        <w:rStyle w:val="PageNumber"/>
        <w:sz w:val="26"/>
      </w:rPr>
      <w:fldChar w:fldCharType="separate"/>
    </w:r>
    <w:r w:rsidR="00F7283E">
      <w:rPr>
        <w:rStyle w:val="PageNumber"/>
        <w:noProof/>
        <w:sz w:val="26"/>
      </w:rPr>
      <w:t>9</w:t>
    </w:r>
    <w:r>
      <w:rPr>
        <w:rStyle w:val="PageNumber"/>
        <w:sz w:val="26"/>
      </w:rPr>
      <w:fldChar w:fldCharType="end"/>
    </w:r>
  </w:p>
  <w:p w14:paraId="64918D72" w14:textId="77777777" w:rsidR="00867CDD" w:rsidRDefault="00867C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ADF5C" w14:textId="77777777" w:rsidR="003C0EB8" w:rsidRDefault="003C0EB8">
      <w:r>
        <w:separator/>
      </w:r>
    </w:p>
  </w:footnote>
  <w:footnote w:type="continuationSeparator" w:id="0">
    <w:p w14:paraId="599BE1AA" w14:textId="77777777" w:rsidR="003C0EB8" w:rsidRDefault="003C0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0CC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D87F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786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E04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0696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6220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5E9F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82F3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CA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AE91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0000002"/>
    <w:multiLevelType w:val="singleLevel"/>
    <w:tmpl w:val="00000002"/>
    <w:name w:val="WW8Num11"/>
    <w:lvl w:ilvl="0">
      <w:start w:val="1"/>
      <w:numFmt w:val="lowerLetter"/>
      <w:lvlText w:val="%1)"/>
      <w:lvlJc w:val="left"/>
      <w:pPr>
        <w:tabs>
          <w:tab w:val="num" w:pos="720"/>
        </w:tabs>
        <w:ind w:left="720" w:hanging="360"/>
      </w:pPr>
    </w:lvl>
  </w:abstractNum>
  <w:abstractNum w:abstractNumId="12" w15:restartNumberingAfterBreak="0">
    <w:nsid w:val="0C461188"/>
    <w:multiLevelType w:val="hybridMultilevel"/>
    <w:tmpl w:val="A9B62C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0641C2"/>
    <w:multiLevelType w:val="hybridMultilevel"/>
    <w:tmpl w:val="039CC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5" w15:restartNumberingAfterBreak="0">
    <w:nsid w:val="38097573"/>
    <w:multiLevelType w:val="hybridMultilevel"/>
    <w:tmpl w:val="0666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D44C0"/>
    <w:multiLevelType w:val="hybridMultilevel"/>
    <w:tmpl w:val="F3A46DC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FF645F"/>
    <w:multiLevelType w:val="hybridMultilevel"/>
    <w:tmpl w:val="03541610"/>
    <w:lvl w:ilvl="0" w:tplc="82FECB26">
      <w:start w:val="1"/>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2736204">
    <w:abstractNumId w:val="14"/>
  </w:num>
  <w:num w:numId="2" w16cid:durableId="1901745133">
    <w:abstractNumId w:val="13"/>
  </w:num>
  <w:num w:numId="3" w16cid:durableId="1863591153">
    <w:abstractNumId w:val="16"/>
  </w:num>
  <w:num w:numId="4" w16cid:durableId="1852256792">
    <w:abstractNumId w:val="9"/>
  </w:num>
  <w:num w:numId="5" w16cid:durableId="2115437302">
    <w:abstractNumId w:val="7"/>
  </w:num>
  <w:num w:numId="6" w16cid:durableId="1224292404">
    <w:abstractNumId w:val="6"/>
  </w:num>
  <w:num w:numId="7" w16cid:durableId="1402749807">
    <w:abstractNumId w:val="5"/>
  </w:num>
  <w:num w:numId="8" w16cid:durableId="933972708">
    <w:abstractNumId w:val="4"/>
  </w:num>
  <w:num w:numId="9" w16cid:durableId="1272665206">
    <w:abstractNumId w:val="8"/>
  </w:num>
  <w:num w:numId="10" w16cid:durableId="1778910524">
    <w:abstractNumId w:val="3"/>
  </w:num>
  <w:num w:numId="11" w16cid:durableId="2002657810">
    <w:abstractNumId w:val="2"/>
  </w:num>
  <w:num w:numId="12" w16cid:durableId="917979540">
    <w:abstractNumId w:val="1"/>
  </w:num>
  <w:num w:numId="13" w16cid:durableId="73672406">
    <w:abstractNumId w:val="0"/>
  </w:num>
  <w:num w:numId="14" w16cid:durableId="724842079">
    <w:abstractNumId w:val="12"/>
  </w:num>
  <w:num w:numId="15" w16cid:durableId="551425176">
    <w:abstractNumId w:val="10"/>
  </w:num>
  <w:num w:numId="16" w16cid:durableId="1310475184">
    <w:abstractNumId w:val="11"/>
  </w:num>
  <w:num w:numId="17" w16cid:durableId="16977077">
    <w:abstractNumId w:val="17"/>
  </w:num>
  <w:num w:numId="18" w16cid:durableId="9109635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6A9D"/>
    <w:rsid w:val="00025CC4"/>
    <w:rsid w:val="00051666"/>
    <w:rsid w:val="00112D65"/>
    <w:rsid w:val="00127AC0"/>
    <w:rsid w:val="002E41E9"/>
    <w:rsid w:val="00305C11"/>
    <w:rsid w:val="003B1D26"/>
    <w:rsid w:val="003B6C3C"/>
    <w:rsid w:val="003C0EB8"/>
    <w:rsid w:val="004E47AA"/>
    <w:rsid w:val="00585EA9"/>
    <w:rsid w:val="006615B7"/>
    <w:rsid w:val="00842A60"/>
    <w:rsid w:val="00867CDD"/>
    <w:rsid w:val="008A402C"/>
    <w:rsid w:val="009A3362"/>
    <w:rsid w:val="00AA10DD"/>
    <w:rsid w:val="00BC1DC2"/>
    <w:rsid w:val="00BC7309"/>
    <w:rsid w:val="00DE7B72"/>
    <w:rsid w:val="00DF74B0"/>
    <w:rsid w:val="00E10C06"/>
    <w:rsid w:val="00E21013"/>
    <w:rsid w:val="00EA6A9D"/>
    <w:rsid w:val="00F72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E89A75"/>
  <w15:chartTrackingRefBased/>
  <w15:docId w15:val="{D4C98896-3A92-4AED-8BD5-32C556A8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jc w:val="center"/>
      <w:outlineLvl w:val="6"/>
    </w:pPr>
    <w:rPr>
      <w:rFonts w:ascii="Bookman Old Style" w:hAnsi="Bookman Old Style"/>
      <w:sz w:val="24"/>
      <w:u w:val="single"/>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outlineLvl w:val="8"/>
    </w:pPr>
    <w:rPr>
      <w:rFonts w:ascii="Bookman Old Style" w:hAnsi="Bookman Old Style"/>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ListParagraph">
    <w:name w:val="List Paragraph"/>
    <w:basedOn w:val="Normal"/>
    <w:uiPriority w:val="34"/>
    <w:qFormat/>
    <w:rsid w:val="002E41E9"/>
    <w:pPr>
      <w:ind w:left="72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2021-02-28T18:31:00Z</cp:lastPrinted>
  <dcterms:created xsi:type="dcterms:W3CDTF">2024-02-19T07:35:00Z</dcterms:created>
  <dcterms:modified xsi:type="dcterms:W3CDTF">2024-02-19T07:35:00Z</dcterms:modified>
</cp:coreProperties>
</file>