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79F" w:rsidRDefault="00B3279F" w:rsidP="005901E8">
      <w:pPr>
        <w:pStyle w:val="Title"/>
        <w:rPr>
          <w:rFonts w:ascii="Book Antiqua" w:hAnsi="Book Antiqua"/>
          <w:sz w:val="24"/>
        </w:rPr>
      </w:pPr>
      <w:r>
        <w:rPr>
          <w:rFonts w:ascii="Book Antiqua" w:hAnsi="Book Antiqua"/>
          <w:sz w:val="40"/>
        </w:rPr>
        <w:t>ABSOLUTE SALE DEED</w:t>
      </w:r>
    </w:p>
    <w:p w:rsidR="00EF3CAC" w:rsidRDefault="00EF3CAC" w:rsidP="005901E8">
      <w:pPr>
        <w:jc w:val="both"/>
        <w:rPr>
          <w:rFonts w:ascii="Book Antiqua" w:hAnsi="Book Antiqua"/>
        </w:rPr>
      </w:pPr>
    </w:p>
    <w:p w:rsidR="00B3279F" w:rsidRDefault="00B3279F" w:rsidP="005901E8">
      <w:pPr>
        <w:jc w:val="both"/>
        <w:rPr>
          <w:rFonts w:ascii="Book Antiqua" w:hAnsi="Book Antiqua"/>
        </w:rPr>
      </w:pPr>
      <w:r>
        <w:rPr>
          <w:rFonts w:ascii="Book Antiqua" w:hAnsi="Book Antiqua"/>
        </w:rPr>
        <w:t xml:space="preserve">This Absolute Deed of Sale is made and executed on the </w:t>
      </w:r>
      <w:r w:rsidR="00F02DC5">
        <w:rPr>
          <w:rFonts w:ascii="Book Antiqua" w:hAnsi="Book Antiqua"/>
        </w:rPr>
        <w:t>2</w:t>
      </w:r>
      <w:r w:rsidR="006B6F9D">
        <w:rPr>
          <w:rFonts w:ascii="Book Antiqua" w:hAnsi="Book Antiqua"/>
        </w:rPr>
        <w:t>7</w:t>
      </w:r>
      <w:r w:rsidR="00F02DC5">
        <w:rPr>
          <w:rFonts w:ascii="Book Antiqua" w:hAnsi="Book Antiqua"/>
        </w:rPr>
        <w:t>th</w:t>
      </w:r>
      <w:r>
        <w:rPr>
          <w:rFonts w:ascii="Book Antiqua" w:hAnsi="Book Antiqua"/>
        </w:rPr>
        <w:t xml:space="preserve"> day of </w:t>
      </w:r>
      <w:r w:rsidR="00F02DC5">
        <w:rPr>
          <w:rFonts w:ascii="Book Antiqua" w:hAnsi="Book Antiqua"/>
        </w:rPr>
        <w:t xml:space="preserve">July </w:t>
      </w:r>
      <w:r>
        <w:rPr>
          <w:rFonts w:ascii="Book Antiqua" w:hAnsi="Book Antiqua"/>
        </w:rPr>
        <w:t xml:space="preserve">Two Thousand </w:t>
      </w:r>
      <w:r w:rsidR="00AB06A5">
        <w:rPr>
          <w:rFonts w:ascii="Book Antiqua" w:hAnsi="Book Antiqua"/>
        </w:rPr>
        <w:t>Twenty T</w:t>
      </w:r>
      <w:r w:rsidR="00F02DC5">
        <w:rPr>
          <w:rFonts w:ascii="Book Antiqua" w:hAnsi="Book Antiqua"/>
        </w:rPr>
        <w:t>hree</w:t>
      </w:r>
      <w:r>
        <w:rPr>
          <w:rFonts w:ascii="Book Antiqua" w:hAnsi="Book Antiqua"/>
        </w:rPr>
        <w:t xml:space="preserve"> (</w:t>
      </w:r>
      <w:r w:rsidR="00F02DC5">
        <w:rPr>
          <w:rFonts w:ascii="Book Antiqua" w:hAnsi="Book Antiqua"/>
        </w:rPr>
        <w:t>2</w:t>
      </w:r>
      <w:r w:rsidR="006B6F9D">
        <w:rPr>
          <w:rFonts w:ascii="Book Antiqua" w:hAnsi="Book Antiqua"/>
        </w:rPr>
        <w:t>7</w:t>
      </w:r>
      <w:r>
        <w:rPr>
          <w:rFonts w:ascii="Book Antiqua" w:hAnsi="Book Antiqua"/>
        </w:rPr>
        <w:t>-</w:t>
      </w:r>
      <w:r w:rsidR="00F02DC5">
        <w:rPr>
          <w:rFonts w:ascii="Book Antiqua" w:hAnsi="Book Antiqua"/>
        </w:rPr>
        <w:t>07-2023</w:t>
      </w:r>
      <w:r>
        <w:rPr>
          <w:rFonts w:ascii="Book Antiqua" w:hAnsi="Book Antiqua"/>
        </w:rPr>
        <w:t>) at Mysore by ---</w:t>
      </w:r>
    </w:p>
    <w:p w:rsidR="00EF3CAC" w:rsidRDefault="00EF3CAC" w:rsidP="005901E8">
      <w:pPr>
        <w:jc w:val="both"/>
        <w:rPr>
          <w:rFonts w:ascii="Book Antiqua" w:hAnsi="Book Antiqua"/>
        </w:rPr>
      </w:pPr>
    </w:p>
    <w:p w:rsidR="005901E8" w:rsidRPr="00F71BC7" w:rsidRDefault="005901E8" w:rsidP="005901E8">
      <w:pPr>
        <w:numPr>
          <w:ilvl w:val="0"/>
          <w:numId w:val="13"/>
        </w:numPr>
        <w:jc w:val="both"/>
        <w:rPr>
          <w:rFonts w:ascii="Book Antiqua" w:hAnsi="Book Antiqua" w:cs="Tahoma"/>
        </w:rPr>
      </w:pPr>
      <w:r w:rsidRPr="00F71BC7">
        <w:rPr>
          <w:rFonts w:ascii="Book Antiqua" w:hAnsi="Book Antiqua" w:cs="Tahoma"/>
          <w:b/>
          <w:bCs/>
        </w:rPr>
        <w:t>S</w:t>
      </w:r>
      <w:r w:rsidR="00F02DC5">
        <w:rPr>
          <w:rFonts w:ascii="Book Antiqua" w:hAnsi="Book Antiqua" w:cs="Tahoma"/>
          <w:b/>
          <w:bCs/>
        </w:rPr>
        <w:t>ri</w:t>
      </w:r>
      <w:r w:rsidRPr="00F71BC7">
        <w:rPr>
          <w:rFonts w:ascii="Book Antiqua" w:hAnsi="Book Antiqua" w:cs="Tahoma"/>
          <w:b/>
          <w:bCs/>
        </w:rPr>
        <w:t xml:space="preserve">. </w:t>
      </w:r>
      <w:r w:rsidR="00F02DC5">
        <w:rPr>
          <w:rFonts w:ascii="Book Antiqua" w:hAnsi="Book Antiqua" w:cs="Tahoma"/>
          <w:b/>
          <w:bCs/>
        </w:rPr>
        <w:t>SIRAS ALI. A</w:t>
      </w:r>
      <w:r w:rsidRPr="00F71BC7">
        <w:rPr>
          <w:rFonts w:ascii="Book Antiqua" w:hAnsi="Book Antiqua" w:cs="Tahoma"/>
          <w:b/>
          <w:bCs/>
        </w:rPr>
        <w:t xml:space="preserve">, </w:t>
      </w:r>
      <w:r w:rsidRPr="00F71BC7">
        <w:rPr>
          <w:rFonts w:ascii="Book Antiqua" w:hAnsi="Book Antiqua" w:cs="Tahoma"/>
        </w:rPr>
        <w:t>(</w:t>
      </w:r>
      <w:r w:rsidR="00BE7C27">
        <w:rPr>
          <w:rFonts w:ascii="Book Antiqua" w:hAnsi="Book Antiqua" w:cs="Tahoma"/>
        </w:rPr>
        <w:t xml:space="preserve">Pan  </w:t>
      </w:r>
      <w:r w:rsidR="00F02DC5">
        <w:rPr>
          <w:rFonts w:ascii="Book Antiqua" w:hAnsi="Book Antiqua" w:cs="Tahoma"/>
        </w:rPr>
        <w:t>CBNPS36</w:t>
      </w:r>
      <w:r w:rsidR="00CB64AF">
        <w:rPr>
          <w:rFonts w:ascii="Book Antiqua" w:hAnsi="Book Antiqua" w:cs="Tahoma"/>
        </w:rPr>
        <w:t>8</w:t>
      </w:r>
      <w:r w:rsidR="00F02DC5">
        <w:rPr>
          <w:rFonts w:ascii="Book Antiqua" w:hAnsi="Book Antiqua" w:cs="Tahoma"/>
        </w:rPr>
        <w:t>1K</w:t>
      </w:r>
      <w:r w:rsidR="005D008D">
        <w:rPr>
          <w:rFonts w:ascii="Book Antiqua" w:hAnsi="Book Antiqua" w:cs="Tahoma"/>
        </w:rPr>
        <w:t>/</w:t>
      </w:r>
      <w:r w:rsidRPr="00F71BC7">
        <w:rPr>
          <w:rFonts w:ascii="Book Antiqua" w:hAnsi="Book Antiqua" w:cs="Tahoma"/>
        </w:rPr>
        <w:t xml:space="preserve">Aadhaar No. </w:t>
      </w:r>
      <w:r w:rsidR="00F02DC5">
        <w:rPr>
          <w:rFonts w:ascii="Book Antiqua" w:hAnsi="Book Antiqua" w:cs="Tahoma"/>
        </w:rPr>
        <w:t>5422 5739 4313</w:t>
      </w:r>
      <w:r w:rsidRPr="00F71BC7">
        <w:rPr>
          <w:rFonts w:ascii="Book Antiqua" w:hAnsi="Book Antiqua" w:cs="Tahoma"/>
        </w:rPr>
        <w:t>)</w:t>
      </w:r>
      <w:r w:rsidRPr="00F71BC7">
        <w:rPr>
          <w:rFonts w:ascii="Book Antiqua" w:hAnsi="Book Antiqua" w:cs="Tahoma"/>
          <w:b/>
          <w:bCs/>
        </w:rPr>
        <w:t xml:space="preserve"> </w:t>
      </w:r>
      <w:r w:rsidRPr="00F71BC7">
        <w:rPr>
          <w:rFonts w:ascii="Book Antiqua" w:hAnsi="Book Antiqua" w:cs="Tahoma"/>
        </w:rPr>
        <w:t xml:space="preserve">aged about </w:t>
      </w:r>
      <w:r w:rsidR="00F02DC5">
        <w:rPr>
          <w:rFonts w:ascii="Book Antiqua" w:hAnsi="Book Antiqua" w:cs="Tahoma"/>
        </w:rPr>
        <w:t>42</w:t>
      </w:r>
      <w:r w:rsidRPr="00F71BC7">
        <w:rPr>
          <w:rFonts w:ascii="Book Antiqua" w:hAnsi="Book Antiqua" w:cs="Tahoma"/>
        </w:rPr>
        <w:t xml:space="preserve"> years, </w:t>
      </w:r>
      <w:r w:rsidR="00F02DC5">
        <w:rPr>
          <w:rFonts w:ascii="Book Antiqua" w:hAnsi="Book Antiqua" w:cs="Tahoma"/>
        </w:rPr>
        <w:t>S</w:t>
      </w:r>
      <w:r w:rsidRPr="00F71BC7">
        <w:rPr>
          <w:rFonts w:ascii="Book Antiqua" w:hAnsi="Book Antiqua" w:cs="Tahoma"/>
        </w:rPr>
        <w:t xml:space="preserve">/o. </w:t>
      </w:r>
      <w:r w:rsidR="00F02DC5">
        <w:rPr>
          <w:rFonts w:ascii="Book Antiqua" w:hAnsi="Book Antiqua" w:cs="Tahoma"/>
        </w:rPr>
        <w:t>Ali Koya.P.P</w:t>
      </w:r>
      <w:r w:rsidRPr="00F71BC7">
        <w:rPr>
          <w:rFonts w:ascii="Book Antiqua" w:hAnsi="Book Antiqua" w:cs="Tahoma"/>
        </w:rPr>
        <w:t xml:space="preserve">, </w:t>
      </w:r>
    </w:p>
    <w:p w:rsidR="008D6A65" w:rsidRPr="008D6A65" w:rsidRDefault="000E250D" w:rsidP="005901E8">
      <w:pPr>
        <w:numPr>
          <w:ilvl w:val="0"/>
          <w:numId w:val="13"/>
        </w:numPr>
        <w:jc w:val="both"/>
        <w:rPr>
          <w:rFonts w:ascii="Book Antiqua" w:hAnsi="Book Antiqua"/>
        </w:rPr>
      </w:pPr>
      <w:r>
        <w:rPr>
          <w:rFonts w:ascii="Book Antiqua" w:hAnsi="Book Antiqua" w:cs="Tahoma"/>
          <w:b/>
          <w:bCs/>
        </w:rPr>
        <w:t xml:space="preserve">Smt. </w:t>
      </w:r>
      <w:r w:rsidR="00F02DC5">
        <w:rPr>
          <w:rFonts w:ascii="Book Antiqua" w:hAnsi="Book Antiqua" w:cs="Tahoma"/>
          <w:b/>
          <w:bCs/>
        </w:rPr>
        <w:t>FARHA. E</w:t>
      </w:r>
      <w:r w:rsidR="005901E8" w:rsidRPr="005901E8">
        <w:rPr>
          <w:rFonts w:ascii="Book Antiqua" w:hAnsi="Book Antiqua" w:cs="Tahoma"/>
          <w:b/>
          <w:bCs/>
        </w:rPr>
        <w:t xml:space="preserve">, </w:t>
      </w:r>
      <w:r w:rsidR="005901E8" w:rsidRPr="005901E8">
        <w:rPr>
          <w:rFonts w:ascii="Book Antiqua" w:hAnsi="Book Antiqua" w:cs="Tahoma"/>
        </w:rPr>
        <w:t>(</w:t>
      </w:r>
      <w:r>
        <w:rPr>
          <w:rFonts w:ascii="Book Antiqua" w:hAnsi="Book Antiqua" w:cs="Tahoma"/>
        </w:rPr>
        <w:t xml:space="preserve">Pan </w:t>
      </w:r>
      <w:r w:rsidR="00F02DC5">
        <w:rPr>
          <w:rFonts w:ascii="Book Antiqua" w:hAnsi="Book Antiqua" w:cs="Tahoma"/>
        </w:rPr>
        <w:t>AECPF7912E</w:t>
      </w:r>
      <w:r>
        <w:rPr>
          <w:rFonts w:ascii="Book Antiqua" w:hAnsi="Book Antiqua" w:cs="Tahoma"/>
        </w:rPr>
        <w:t xml:space="preserve">/ </w:t>
      </w:r>
      <w:r w:rsidR="005901E8" w:rsidRPr="005901E8">
        <w:rPr>
          <w:rFonts w:ascii="Book Antiqua" w:hAnsi="Book Antiqua" w:cs="Tahoma"/>
        </w:rPr>
        <w:t xml:space="preserve">Aadhaar No. </w:t>
      </w:r>
      <w:r w:rsidR="00F02DC5">
        <w:rPr>
          <w:rFonts w:ascii="Book Antiqua" w:hAnsi="Book Antiqua" w:cs="Tahoma"/>
        </w:rPr>
        <w:t>2082 6534 3007) aged about 33</w:t>
      </w:r>
      <w:r w:rsidR="005901E8" w:rsidRPr="005901E8">
        <w:rPr>
          <w:rFonts w:ascii="Book Antiqua" w:hAnsi="Book Antiqua" w:cs="Tahoma"/>
        </w:rPr>
        <w:t xml:space="preserve"> yea</w:t>
      </w:r>
      <w:r>
        <w:rPr>
          <w:rFonts w:ascii="Book Antiqua" w:hAnsi="Book Antiqua" w:cs="Tahoma"/>
        </w:rPr>
        <w:t xml:space="preserve">rs, </w:t>
      </w:r>
      <w:r w:rsidR="00F02DC5">
        <w:rPr>
          <w:rFonts w:ascii="Book Antiqua" w:hAnsi="Book Antiqua" w:cs="Tahoma"/>
        </w:rPr>
        <w:t>W</w:t>
      </w:r>
      <w:r>
        <w:rPr>
          <w:rFonts w:ascii="Book Antiqua" w:hAnsi="Book Antiqua" w:cs="Tahoma"/>
        </w:rPr>
        <w:t xml:space="preserve">/o. </w:t>
      </w:r>
      <w:r w:rsidR="00F02DC5">
        <w:rPr>
          <w:rFonts w:ascii="Book Antiqua" w:hAnsi="Book Antiqua" w:cs="Tahoma"/>
        </w:rPr>
        <w:t>Siras Ali.A</w:t>
      </w:r>
      <w:r>
        <w:rPr>
          <w:rFonts w:ascii="Book Antiqua" w:hAnsi="Book Antiqua" w:cs="Tahoma"/>
        </w:rPr>
        <w:t>,</w:t>
      </w:r>
      <w:r w:rsidR="005901E8" w:rsidRPr="005901E8">
        <w:rPr>
          <w:rFonts w:ascii="Book Antiqua" w:hAnsi="Book Antiqua" w:cs="Tahoma"/>
        </w:rPr>
        <w:t xml:space="preserve"> </w:t>
      </w:r>
    </w:p>
    <w:p w:rsidR="005901E8" w:rsidRPr="005901E8" w:rsidRDefault="008D6A65" w:rsidP="008D6A65">
      <w:pPr>
        <w:ind w:left="720"/>
        <w:jc w:val="both"/>
        <w:rPr>
          <w:rFonts w:ascii="Book Antiqua" w:hAnsi="Book Antiqua"/>
        </w:rPr>
      </w:pPr>
      <w:r>
        <w:rPr>
          <w:rFonts w:ascii="Book Antiqua" w:hAnsi="Book Antiqua" w:cs="Tahoma"/>
        </w:rPr>
        <w:t>Both are residing at No. C-518, Brigade Mountain View, Mysore Ooty Road, Kille Mohalla, Ramachandra Agrahara, Mysuru-570004.</w:t>
      </w:r>
    </w:p>
    <w:p w:rsidR="008D6A65" w:rsidRPr="008D6A65" w:rsidRDefault="005901E8" w:rsidP="005901E8">
      <w:pPr>
        <w:numPr>
          <w:ilvl w:val="0"/>
          <w:numId w:val="13"/>
        </w:numPr>
        <w:jc w:val="both"/>
        <w:rPr>
          <w:rFonts w:ascii="Book Antiqua" w:hAnsi="Book Antiqua"/>
        </w:rPr>
      </w:pPr>
      <w:r>
        <w:rPr>
          <w:rFonts w:ascii="Book Antiqua" w:hAnsi="Book Antiqua" w:cs="Tahoma"/>
          <w:b/>
          <w:bCs/>
        </w:rPr>
        <w:t xml:space="preserve">Sri. </w:t>
      </w:r>
      <w:r w:rsidR="00F02DC5">
        <w:rPr>
          <w:rFonts w:ascii="Book Antiqua" w:hAnsi="Book Antiqua" w:cs="Tahoma"/>
          <w:b/>
          <w:bCs/>
        </w:rPr>
        <w:t>MUHAMMED FAHEEM ERAKKUTH</w:t>
      </w:r>
      <w:r w:rsidRPr="005901E8">
        <w:rPr>
          <w:rFonts w:ascii="Book Antiqua" w:hAnsi="Book Antiqua" w:cs="Tahoma"/>
          <w:b/>
          <w:bCs/>
        </w:rPr>
        <w:t>,</w:t>
      </w:r>
      <w:r w:rsidRPr="005901E8">
        <w:rPr>
          <w:rFonts w:ascii="Book Antiqua" w:hAnsi="Book Antiqua" w:cs="Tahoma"/>
        </w:rPr>
        <w:t xml:space="preserve"> (</w:t>
      </w:r>
      <w:r>
        <w:rPr>
          <w:rFonts w:ascii="Book Antiqua" w:hAnsi="Book Antiqua" w:cs="Tahoma"/>
        </w:rPr>
        <w:t xml:space="preserve">Pan </w:t>
      </w:r>
      <w:r w:rsidR="0025410E">
        <w:rPr>
          <w:rFonts w:ascii="Book Antiqua" w:hAnsi="Book Antiqua" w:cs="Tahoma"/>
        </w:rPr>
        <w:t>FDJPM7638P</w:t>
      </w:r>
      <w:r w:rsidR="005D008D">
        <w:rPr>
          <w:rFonts w:ascii="Book Antiqua" w:hAnsi="Book Antiqua" w:cs="Tahoma"/>
        </w:rPr>
        <w:t>/</w:t>
      </w:r>
      <w:r w:rsidRPr="005901E8">
        <w:rPr>
          <w:rFonts w:ascii="Book Antiqua" w:hAnsi="Book Antiqua" w:cs="Tahoma"/>
        </w:rPr>
        <w:t xml:space="preserve">Aadhaar No. </w:t>
      </w:r>
      <w:r w:rsidR="0025410E">
        <w:rPr>
          <w:rFonts w:ascii="Book Antiqua" w:hAnsi="Book Antiqua" w:cs="Tahoma"/>
        </w:rPr>
        <w:t>2350 8473 3125</w:t>
      </w:r>
      <w:r w:rsidRPr="005901E8">
        <w:rPr>
          <w:rFonts w:ascii="Book Antiqua" w:hAnsi="Book Antiqua" w:cs="Tahoma"/>
        </w:rPr>
        <w:t xml:space="preserve">) aged about </w:t>
      </w:r>
      <w:r w:rsidR="0025410E">
        <w:rPr>
          <w:rFonts w:ascii="Book Antiqua" w:hAnsi="Book Antiqua" w:cs="Tahoma"/>
        </w:rPr>
        <w:t>27</w:t>
      </w:r>
      <w:r w:rsidRPr="005901E8">
        <w:rPr>
          <w:rFonts w:ascii="Book Antiqua" w:hAnsi="Book Antiqua" w:cs="Tahoma"/>
        </w:rPr>
        <w:t xml:space="preserve"> y</w:t>
      </w:r>
      <w:r w:rsidR="0025410E">
        <w:rPr>
          <w:rFonts w:ascii="Book Antiqua" w:hAnsi="Book Antiqua" w:cs="Tahoma"/>
        </w:rPr>
        <w:t>e</w:t>
      </w:r>
      <w:r w:rsidRPr="005901E8">
        <w:rPr>
          <w:rFonts w:ascii="Book Antiqua" w:hAnsi="Book Antiqua" w:cs="Tahoma"/>
        </w:rPr>
        <w:t xml:space="preserve">ars, S/o. </w:t>
      </w:r>
      <w:r w:rsidR="0025410E">
        <w:rPr>
          <w:rFonts w:ascii="Book Antiqua" w:hAnsi="Book Antiqua" w:cs="Tahoma"/>
        </w:rPr>
        <w:t>Abdul Nazer</w:t>
      </w:r>
      <w:r w:rsidRPr="005901E8">
        <w:rPr>
          <w:rFonts w:ascii="Book Antiqua" w:hAnsi="Book Antiqua" w:cs="Tahoma"/>
        </w:rPr>
        <w:t>,</w:t>
      </w:r>
      <w:r w:rsidRPr="005901E8">
        <w:rPr>
          <w:rFonts w:ascii="Book Antiqua" w:hAnsi="Book Antiqua" w:cs="Tahoma"/>
          <w:b/>
          <w:bCs/>
        </w:rPr>
        <w:t xml:space="preserve"> </w:t>
      </w:r>
    </w:p>
    <w:p w:rsidR="008D6A65" w:rsidRDefault="005901E8" w:rsidP="008D6A65">
      <w:pPr>
        <w:ind w:left="720"/>
        <w:jc w:val="both"/>
        <w:rPr>
          <w:rFonts w:ascii="Book Antiqua" w:hAnsi="Book Antiqua" w:cs="Tahoma"/>
        </w:rPr>
      </w:pPr>
      <w:r w:rsidRPr="005901E8">
        <w:rPr>
          <w:rFonts w:ascii="Book Antiqua" w:hAnsi="Book Antiqua" w:cs="Tahoma"/>
        </w:rPr>
        <w:t xml:space="preserve">residing at </w:t>
      </w:r>
      <w:r w:rsidR="008D6A65">
        <w:rPr>
          <w:rFonts w:ascii="Book Antiqua" w:hAnsi="Book Antiqua" w:cs="Tahoma"/>
        </w:rPr>
        <w:t>Paikkattu House, Velimukku, Velimukku South, Moonniyur, Malappuram,  Kerala-676317.</w:t>
      </w:r>
    </w:p>
    <w:p w:rsidR="008D6A65" w:rsidRDefault="008D6A65" w:rsidP="008D6A65">
      <w:pPr>
        <w:jc w:val="both"/>
        <w:rPr>
          <w:rFonts w:ascii="Book Antiqua" w:hAnsi="Book Antiqua" w:cs="Tahoma"/>
        </w:rPr>
      </w:pPr>
    </w:p>
    <w:p w:rsidR="00B3279F" w:rsidRPr="005901E8" w:rsidRDefault="005901E8" w:rsidP="008D6A65">
      <w:pPr>
        <w:jc w:val="both"/>
        <w:rPr>
          <w:rFonts w:ascii="Book Antiqua" w:hAnsi="Book Antiqua"/>
        </w:rPr>
      </w:pPr>
      <w:r w:rsidRPr="005901E8">
        <w:rPr>
          <w:rFonts w:ascii="Book Antiqua" w:hAnsi="Book Antiqua" w:cs="Tahoma"/>
        </w:rPr>
        <w:t xml:space="preserve"> </w:t>
      </w:r>
      <w:r w:rsidR="00B3279F" w:rsidRPr="005901E8">
        <w:rPr>
          <w:rFonts w:ascii="Book Antiqua" w:hAnsi="Book Antiqua"/>
        </w:rPr>
        <w:t xml:space="preserve">hereinafter called the </w:t>
      </w:r>
      <w:r w:rsidR="00B3279F" w:rsidRPr="006B6F9D">
        <w:rPr>
          <w:rFonts w:ascii="Book Antiqua" w:hAnsi="Book Antiqua"/>
          <w:b/>
        </w:rPr>
        <w:t>‘</w:t>
      </w:r>
      <w:r w:rsidRPr="006B6F9D">
        <w:rPr>
          <w:rFonts w:ascii="Book Antiqua" w:hAnsi="Book Antiqua"/>
          <w:b/>
        </w:rPr>
        <w:t>VENDORS</w:t>
      </w:r>
      <w:r w:rsidR="00B3279F" w:rsidRPr="006B6F9D">
        <w:rPr>
          <w:rFonts w:ascii="Book Antiqua" w:hAnsi="Book Antiqua"/>
          <w:b/>
        </w:rPr>
        <w:t>’</w:t>
      </w:r>
      <w:r w:rsidR="00B3279F" w:rsidRPr="005901E8">
        <w:rPr>
          <w:rFonts w:ascii="Book Antiqua" w:hAnsi="Book Antiqua"/>
        </w:rPr>
        <w:t xml:space="preserve">  of the one part.</w:t>
      </w:r>
    </w:p>
    <w:p w:rsidR="00EF3CAC" w:rsidRDefault="00EF3CAC" w:rsidP="005901E8">
      <w:pPr>
        <w:pStyle w:val="Heading3"/>
        <w:rPr>
          <w:rFonts w:ascii="Book Antiqua" w:hAnsi="Book Antiqua"/>
        </w:rPr>
      </w:pPr>
    </w:p>
    <w:p w:rsidR="00B3279F" w:rsidRDefault="00B3279F" w:rsidP="005901E8">
      <w:pPr>
        <w:pStyle w:val="Heading3"/>
        <w:rPr>
          <w:rFonts w:ascii="Book Antiqua" w:hAnsi="Book Antiqua"/>
        </w:rPr>
      </w:pPr>
      <w:r>
        <w:rPr>
          <w:rFonts w:ascii="Book Antiqua" w:hAnsi="Book Antiqua"/>
        </w:rPr>
        <w:t>IN FAVOUR OF</w:t>
      </w:r>
    </w:p>
    <w:p w:rsidR="00EF3CAC" w:rsidRPr="00EF3CAC" w:rsidRDefault="00EF3CAC" w:rsidP="00EF3CAC"/>
    <w:p w:rsidR="005901E8" w:rsidRPr="005901E8" w:rsidRDefault="005901E8" w:rsidP="005901E8">
      <w:pPr>
        <w:numPr>
          <w:ilvl w:val="0"/>
          <w:numId w:val="14"/>
        </w:numPr>
        <w:jc w:val="both"/>
        <w:rPr>
          <w:rFonts w:ascii="Book Antiqua" w:hAnsi="Book Antiqua"/>
        </w:rPr>
      </w:pPr>
      <w:r w:rsidRPr="005901E8">
        <w:rPr>
          <w:rFonts w:ascii="Book Antiqua" w:hAnsi="Book Antiqua" w:cs="Tahoma"/>
          <w:b/>
          <w:bCs/>
        </w:rPr>
        <w:t xml:space="preserve">Smt. </w:t>
      </w:r>
      <w:r w:rsidR="004600BD">
        <w:rPr>
          <w:rFonts w:ascii="Book Antiqua" w:hAnsi="Book Antiqua" w:cs="Tahoma"/>
          <w:b/>
          <w:bCs/>
        </w:rPr>
        <w:t>MANORAMA RAGHU</w:t>
      </w:r>
      <w:r w:rsidRPr="005901E8">
        <w:rPr>
          <w:rFonts w:ascii="Book Antiqua" w:hAnsi="Book Antiqua" w:cs="Tahoma"/>
          <w:b/>
          <w:bCs/>
        </w:rPr>
        <w:t xml:space="preserve">, </w:t>
      </w:r>
      <w:r w:rsidRPr="005901E8">
        <w:rPr>
          <w:rFonts w:ascii="Book Antiqua" w:hAnsi="Book Antiqua" w:cs="Tahoma"/>
        </w:rPr>
        <w:t>(</w:t>
      </w:r>
      <w:r>
        <w:rPr>
          <w:rFonts w:ascii="Book Antiqua" w:hAnsi="Book Antiqua" w:cs="Tahoma"/>
        </w:rPr>
        <w:t xml:space="preserve">Pan </w:t>
      </w:r>
      <w:r w:rsidR="004600BD">
        <w:rPr>
          <w:rFonts w:ascii="Book Antiqua" w:hAnsi="Book Antiqua" w:cs="Tahoma"/>
        </w:rPr>
        <w:t>AVOPR5016Q</w:t>
      </w:r>
      <w:r>
        <w:rPr>
          <w:rFonts w:ascii="Book Antiqua" w:hAnsi="Book Antiqua" w:cs="Tahoma"/>
        </w:rPr>
        <w:t xml:space="preserve"> / </w:t>
      </w:r>
      <w:r w:rsidRPr="005901E8">
        <w:rPr>
          <w:rFonts w:ascii="Book Antiqua" w:hAnsi="Book Antiqua" w:cs="Tahoma"/>
        </w:rPr>
        <w:t xml:space="preserve">Aadhaar No. </w:t>
      </w:r>
      <w:r w:rsidR="004600BD">
        <w:rPr>
          <w:rFonts w:ascii="Book Antiqua" w:hAnsi="Book Antiqua" w:cs="Tahoma"/>
        </w:rPr>
        <w:t>8388 5447 4834</w:t>
      </w:r>
      <w:r w:rsidRPr="005901E8">
        <w:rPr>
          <w:rFonts w:ascii="Book Antiqua" w:hAnsi="Book Antiqua" w:cs="Tahoma"/>
        </w:rPr>
        <w:t xml:space="preserve">) aged about </w:t>
      </w:r>
      <w:r w:rsidR="004600BD">
        <w:rPr>
          <w:rFonts w:ascii="Book Antiqua" w:hAnsi="Book Antiqua" w:cs="Tahoma"/>
        </w:rPr>
        <w:t>83</w:t>
      </w:r>
      <w:r w:rsidRPr="005901E8">
        <w:rPr>
          <w:rFonts w:ascii="Book Antiqua" w:hAnsi="Book Antiqua" w:cs="Tahoma"/>
        </w:rPr>
        <w:t xml:space="preserve"> years, </w:t>
      </w:r>
      <w:r w:rsidR="003C7E1C">
        <w:rPr>
          <w:rFonts w:ascii="Book Antiqua" w:hAnsi="Book Antiqua" w:cs="Tahoma"/>
        </w:rPr>
        <w:t>C</w:t>
      </w:r>
      <w:r w:rsidRPr="005901E8">
        <w:rPr>
          <w:rFonts w:ascii="Book Antiqua" w:hAnsi="Book Antiqua" w:cs="Tahoma"/>
        </w:rPr>
        <w:t xml:space="preserve">/o. Sri. </w:t>
      </w:r>
      <w:r w:rsidR="004600BD">
        <w:rPr>
          <w:rFonts w:ascii="Book Antiqua" w:hAnsi="Book Antiqua" w:cs="Tahoma"/>
        </w:rPr>
        <w:t>H.V.Krishna Sastry</w:t>
      </w:r>
      <w:r w:rsidRPr="005901E8">
        <w:rPr>
          <w:rFonts w:ascii="Book Antiqua" w:hAnsi="Book Antiqua" w:cs="Tahoma"/>
        </w:rPr>
        <w:t xml:space="preserve">, </w:t>
      </w:r>
      <w:r w:rsidR="009C4A76">
        <w:rPr>
          <w:rFonts w:ascii="Book Antiqua" w:hAnsi="Book Antiqua" w:cs="Tahoma"/>
        </w:rPr>
        <w:t>residing at Balaraj Urs Road, O</w:t>
      </w:r>
      <w:r w:rsidR="007D6CFE">
        <w:rPr>
          <w:rFonts w:ascii="Book Antiqua" w:hAnsi="Book Antiqua" w:cs="Tahoma"/>
        </w:rPr>
        <w:t>s</w:t>
      </w:r>
      <w:r w:rsidR="009C4A76">
        <w:rPr>
          <w:rFonts w:ascii="Book Antiqua" w:hAnsi="Book Antiqua" w:cs="Tahoma"/>
        </w:rPr>
        <w:t>pp head Post Office Gopi Circle, Shimoga-577201</w:t>
      </w:r>
      <w:r w:rsidR="004D02D6">
        <w:rPr>
          <w:rFonts w:ascii="Book Antiqua" w:hAnsi="Book Antiqua" w:cs="Tahoma"/>
        </w:rPr>
        <w:t>.</w:t>
      </w:r>
    </w:p>
    <w:p w:rsidR="004D02D6" w:rsidRPr="004D02D6" w:rsidRDefault="004600BD" w:rsidP="005901E8">
      <w:pPr>
        <w:numPr>
          <w:ilvl w:val="0"/>
          <w:numId w:val="14"/>
        </w:numPr>
        <w:jc w:val="both"/>
        <w:rPr>
          <w:rFonts w:ascii="Book Antiqua" w:hAnsi="Book Antiqua"/>
        </w:rPr>
      </w:pPr>
      <w:r>
        <w:rPr>
          <w:rFonts w:ascii="Book Antiqua" w:hAnsi="Book Antiqua" w:cs="Tahoma"/>
          <w:b/>
          <w:bCs/>
        </w:rPr>
        <w:t>Smt</w:t>
      </w:r>
      <w:r w:rsidR="005901E8" w:rsidRPr="005901E8">
        <w:rPr>
          <w:rFonts w:ascii="Book Antiqua" w:hAnsi="Book Antiqua" w:cs="Tahoma"/>
          <w:b/>
          <w:bCs/>
        </w:rPr>
        <w:t xml:space="preserve">. </w:t>
      </w:r>
      <w:r>
        <w:rPr>
          <w:rFonts w:ascii="Book Antiqua" w:hAnsi="Book Antiqua" w:cs="Tahoma"/>
          <w:b/>
          <w:bCs/>
        </w:rPr>
        <w:t>MEERA UMESH</w:t>
      </w:r>
      <w:r w:rsidR="005901E8" w:rsidRPr="005901E8">
        <w:rPr>
          <w:rFonts w:ascii="Book Antiqua" w:hAnsi="Book Antiqua" w:cs="Tahoma"/>
          <w:b/>
          <w:bCs/>
        </w:rPr>
        <w:t xml:space="preserve">, </w:t>
      </w:r>
      <w:r w:rsidR="005901E8" w:rsidRPr="005901E8">
        <w:rPr>
          <w:rFonts w:ascii="Book Antiqua" w:hAnsi="Book Antiqua" w:cs="Tahoma"/>
        </w:rPr>
        <w:t>(</w:t>
      </w:r>
      <w:r w:rsidR="005901E8">
        <w:rPr>
          <w:rFonts w:ascii="Book Antiqua" w:hAnsi="Book Antiqua" w:cs="Tahoma"/>
        </w:rPr>
        <w:t xml:space="preserve">Pan </w:t>
      </w:r>
      <w:r>
        <w:rPr>
          <w:rFonts w:ascii="Book Antiqua" w:hAnsi="Book Antiqua" w:cs="Tahoma"/>
        </w:rPr>
        <w:t>ACWPU5169L</w:t>
      </w:r>
      <w:r w:rsidR="005901E8">
        <w:rPr>
          <w:rFonts w:ascii="Book Antiqua" w:hAnsi="Book Antiqua" w:cs="Tahoma"/>
        </w:rPr>
        <w:t xml:space="preserve"> / </w:t>
      </w:r>
      <w:r w:rsidR="005901E8" w:rsidRPr="005901E8">
        <w:rPr>
          <w:rFonts w:ascii="Book Antiqua" w:hAnsi="Book Antiqua" w:cs="Tahoma"/>
        </w:rPr>
        <w:t xml:space="preserve">Aadhaar No. </w:t>
      </w:r>
      <w:r>
        <w:rPr>
          <w:rFonts w:ascii="Book Antiqua" w:hAnsi="Book Antiqua" w:cs="Tahoma"/>
        </w:rPr>
        <w:t>7323 0760 3813</w:t>
      </w:r>
      <w:r w:rsidR="005901E8" w:rsidRPr="005901E8">
        <w:rPr>
          <w:rFonts w:ascii="Book Antiqua" w:hAnsi="Book Antiqua" w:cs="Tahoma"/>
        </w:rPr>
        <w:t xml:space="preserve">), aged about </w:t>
      </w:r>
      <w:r>
        <w:rPr>
          <w:rFonts w:ascii="Book Antiqua" w:hAnsi="Book Antiqua" w:cs="Tahoma"/>
        </w:rPr>
        <w:t>52 years, W</w:t>
      </w:r>
      <w:r w:rsidR="005901E8" w:rsidRPr="005901E8">
        <w:rPr>
          <w:rFonts w:ascii="Book Antiqua" w:hAnsi="Book Antiqua" w:cs="Tahoma"/>
        </w:rPr>
        <w:t xml:space="preserve">/o. Sri. </w:t>
      </w:r>
      <w:r>
        <w:rPr>
          <w:rFonts w:ascii="Book Antiqua" w:hAnsi="Book Antiqua" w:cs="Tahoma"/>
        </w:rPr>
        <w:t>Umesh Chandra Shek</w:t>
      </w:r>
      <w:r w:rsidR="00C22BE7">
        <w:rPr>
          <w:rFonts w:ascii="Book Antiqua" w:hAnsi="Book Antiqua" w:cs="Tahoma"/>
        </w:rPr>
        <w:t>h</w:t>
      </w:r>
      <w:r>
        <w:rPr>
          <w:rFonts w:ascii="Book Antiqua" w:hAnsi="Book Antiqua" w:cs="Tahoma"/>
        </w:rPr>
        <w:t>araiah</w:t>
      </w:r>
      <w:r w:rsidR="005901E8" w:rsidRPr="005901E8">
        <w:rPr>
          <w:rFonts w:ascii="Book Antiqua" w:hAnsi="Book Antiqua" w:cs="Tahoma"/>
        </w:rPr>
        <w:t>,</w:t>
      </w:r>
      <w:r w:rsidR="005901E8" w:rsidRPr="005901E8">
        <w:rPr>
          <w:rFonts w:ascii="Book Antiqua" w:hAnsi="Book Antiqua" w:cs="Tahoma"/>
          <w:b/>
          <w:bCs/>
        </w:rPr>
        <w:t xml:space="preserve"> </w:t>
      </w:r>
      <w:r w:rsidR="005901E8" w:rsidRPr="005901E8">
        <w:rPr>
          <w:rFonts w:ascii="Book Antiqua" w:hAnsi="Book Antiqua" w:cs="Tahoma"/>
        </w:rPr>
        <w:t xml:space="preserve">residing at </w:t>
      </w:r>
      <w:r w:rsidR="004D02D6">
        <w:rPr>
          <w:rFonts w:ascii="Book Antiqua" w:hAnsi="Book Antiqua" w:cs="Tahoma"/>
        </w:rPr>
        <w:t xml:space="preserve">A505, Brigade Mountain View, Mysuru-Nanjangudu Road, Ramachandra Agrahara Mysuru-570004. </w:t>
      </w:r>
    </w:p>
    <w:p w:rsidR="004D02D6" w:rsidRPr="004D02D6" w:rsidRDefault="004D02D6" w:rsidP="004D02D6">
      <w:pPr>
        <w:ind w:left="720"/>
        <w:jc w:val="both"/>
        <w:rPr>
          <w:rFonts w:ascii="Book Antiqua" w:hAnsi="Book Antiqua"/>
        </w:rPr>
      </w:pPr>
    </w:p>
    <w:p w:rsidR="00B3279F" w:rsidRPr="005901E8" w:rsidRDefault="004D02D6" w:rsidP="004D02D6">
      <w:pPr>
        <w:ind w:left="360"/>
        <w:jc w:val="both"/>
        <w:rPr>
          <w:rFonts w:ascii="Book Antiqua" w:hAnsi="Book Antiqua"/>
        </w:rPr>
      </w:pPr>
      <w:r>
        <w:rPr>
          <w:rFonts w:ascii="Book Antiqua" w:hAnsi="Book Antiqua" w:cs="Tahoma"/>
        </w:rPr>
        <w:t>T</w:t>
      </w:r>
      <w:r w:rsidR="00B3279F" w:rsidRPr="005901E8">
        <w:rPr>
          <w:rFonts w:ascii="Book Antiqua" w:hAnsi="Book Antiqua"/>
        </w:rPr>
        <w:t xml:space="preserve">he </w:t>
      </w:r>
      <w:r w:rsidR="00BE7C27">
        <w:rPr>
          <w:rFonts w:ascii="Book Antiqua" w:hAnsi="Book Antiqua"/>
        </w:rPr>
        <w:t>PURCHASERS</w:t>
      </w:r>
      <w:r w:rsidR="00B3279F" w:rsidRPr="005901E8">
        <w:rPr>
          <w:rFonts w:ascii="Book Antiqua" w:hAnsi="Book Antiqua"/>
        </w:rPr>
        <w:t xml:space="preserve"> shall mean and include in this context, their successors, legal heirs, administrators, assignees, executors, nominees etc.,)</w:t>
      </w:r>
    </w:p>
    <w:p w:rsidR="00B3279F" w:rsidRDefault="00B3279F" w:rsidP="005901E8">
      <w:pPr>
        <w:jc w:val="both"/>
        <w:rPr>
          <w:rFonts w:ascii="Book Antiqua" w:hAnsi="Book Antiqua"/>
          <w:sz w:val="16"/>
        </w:rPr>
      </w:pPr>
    </w:p>
    <w:p w:rsidR="004D1FF3" w:rsidRDefault="0025410E" w:rsidP="00377039">
      <w:pPr>
        <w:pStyle w:val="BodyText"/>
        <w:jc w:val="both"/>
        <w:rPr>
          <w:rFonts w:ascii="Book Antiqua" w:hAnsi="Book Antiqua"/>
          <w:sz w:val="24"/>
          <w:szCs w:val="24"/>
        </w:rPr>
      </w:pPr>
      <w:r>
        <w:rPr>
          <w:rFonts w:ascii="Book Antiqua" w:hAnsi="Book Antiqua"/>
          <w:sz w:val="24"/>
          <w:szCs w:val="24"/>
        </w:rPr>
        <w:lastRenderedPageBreak/>
        <w:t>Whereas the schedule ‘C</w:t>
      </w:r>
      <w:r w:rsidR="00377039">
        <w:rPr>
          <w:rFonts w:ascii="Book Antiqua" w:hAnsi="Book Antiqua"/>
          <w:sz w:val="24"/>
          <w:szCs w:val="24"/>
        </w:rPr>
        <w:t>’ property bearing No</w:t>
      </w:r>
      <w:r w:rsidR="005901E8" w:rsidRPr="00F71BC7">
        <w:rPr>
          <w:rFonts w:ascii="Book Antiqua" w:hAnsi="Book Antiqua"/>
          <w:sz w:val="24"/>
          <w:szCs w:val="24"/>
        </w:rPr>
        <w:t xml:space="preserve">. </w:t>
      </w:r>
      <w:r w:rsidR="00E81DA3">
        <w:rPr>
          <w:rFonts w:ascii="Book Antiqua" w:hAnsi="Book Antiqua"/>
          <w:sz w:val="24"/>
          <w:szCs w:val="24"/>
        </w:rPr>
        <w:t>F-10/A (Old No. 143/A)</w:t>
      </w:r>
      <w:r w:rsidR="005901E8" w:rsidRPr="00F71BC7">
        <w:rPr>
          <w:rFonts w:ascii="Book Antiqua" w:hAnsi="Book Antiqua"/>
          <w:sz w:val="24"/>
          <w:szCs w:val="24"/>
        </w:rPr>
        <w:t>,</w:t>
      </w:r>
      <w:r w:rsidR="00E81DA3">
        <w:rPr>
          <w:rFonts w:ascii="Book Antiqua" w:hAnsi="Book Antiqua"/>
          <w:sz w:val="24"/>
          <w:szCs w:val="24"/>
        </w:rPr>
        <w:t xml:space="preserve"> </w:t>
      </w:r>
      <w:r w:rsidR="005901E8" w:rsidRPr="00F71BC7">
        <w:rPr>
          <w:rFonts w:ascii="Book Antiqua" w:hAnsi="Book Antiqua"/>
          <w:sz w:val="24"/>
          <w:szCs w:val="24"/>
        </w:rPr>
        <w:t xml:space="preserve"> </w:t>
      </w:r>
      <w:r w:rsidR="00377039">
        <w:rPr>
          <w:rFonts w:ascii="Book Antiqua" w:hAnsi="Book Antiqua"/>
          <w:sz w:val="24"/>
          <w:szCs w:val="24"/>
        </w:rPr>
        <w:t xml:space="preserve">Apartment/Flat bearing No. C-518 </w:t>
      </w:r>
      <w:r w:rsidR="005901E8" w:rsidRPr="00F71BC7">
        <w:rPr>
          <w:rFonts w:ascii="Book Antiqua" w:hAnsi="Book Antiqua"/>
          <w:sz w:val="24"/>
          <w:szCs w:val="24"/>
        </w:rPr>
        <w:t xml:space="preserve"> in </w:t>
      </w:r>
      <w:r w:rsidR="00F9304F">
        <w:rPr>
          <w:rFonts w:ascii="Book Antiqua" w:hAnsi="Book Antiqua"/>
          <w:sz w:val="24"/>
          <w:szCs w:val="24"/>
        </w:rPr>
        <w:t>5</w:t>
      </w:r>
      <w:r w:rsidR="00F9304F" w:rsidRPr="00F9304F">
        <w:rPr>
          <w:rFonts w:ascii="Book Antiqua" w:hAnsi="Book Antiqua"/>
          <w:sz w:val="24"/>
          <w:szCs w:val="24"/>
          <w:vertAlign w:val="superscript"/>
        </w:rPr>
        <w:t>th</w:t>
      </w:r>
      <w:r w:rsidR="00F9304F">
        <w:rPr>
          <w:rFonts w:ascii="Book Antiqua" w:hAnsi="Book Antiqua"/>
          <w:sz w:val="24"/>
          <w:szCs w:val="24"/>
        </w:rPr>
        <w:t xml:space="preserve">  Floor of Block-C</w:t>
      </w:r>
      <w:r w:rsidR="005901E8" w:rsidRPr="00F71BC7">
        <w:rPr>
          <w:rFonts w:ascii="Book Antiqua" w:hAnsi="Book Antiqua"/>
          <w:sz w:val="24"/>
          <w:szCs w:val="24"/>
        </w:rPr>
        <w:t xml:space="preserve"> in the Building known as </w:t>
      </w:r>
      <w:r w:rsidR="00F9304F">
        <w:rPr>
          <w:rFonts w:ascii="Book Antiqua" w:hAnsi="Book Antiqua"/>
          <w:sz w:val="24"/>
          <w:szCs w:val="24"/>
        </w:rPr>
        <w:t xml:space="preserve"> </w:t>
      </w:r>
      <w:r w:rsidR="005901E8" w:rsidRPr="00377039">
        <w:rPr>
          <w:rFonts w:ascii="Book Antiqua" w:hAnsi="Book Antiqua"/>
          <w:b/>
          <w:sz w:val="24"/>
          <w:szCs w:val="24"/>
        </w:rPr>
        <w:t>‘</w:t>
      </w:r>
      <w:r w:rsidR="00F9304F" w:rsidRPr="00377039">
        <w:rPr>
          <w:rFonts w:ascii="Book Antiqua" w:hAnsi="Book Antiqua"/>
          <w:b/>
          <w:sz w:val="24"/>
          <w:szCs w:val="24"/>
        </w:rPr>
        <w:t>BRIGADE MOUNTAIN VIEW</w:t>
      </w:r>
      <w:r w:rsidR="00377039" w:rsidRPr="00377039">
        <w:rPr>
          <w:rFonts w:ascii="Book Antiqua" w:hAnsi="Book Antiqua"/>
          <w:b/>
          <w:sz w:val="24"/>
          <w:szCs w:val="24"/>
        </w:rPr>
        <w:t>”,</w:t>
      </w:r>
      <w:r w:rsidR="00377039">
        <w:rPr>
          <w:rFonts w:ascii="Book Antiqua" w:hAnsi="Book Antiqua"/>
          <w:sz w:val="24"/>
          <w:szCs w:val="24"/>
        </w:rPr>
        <w:t xml:space="preserve"> </w:t>
      </w:r>
      <w:r w:rsidR="005901E8" w:rsidRPr="00F71BC7">
        <w:rPr>
          <w:rFonts w:ascii="Book Antiqua" w:hAnsi="Book Antiqua"/>
          <w:sz w:val="24"/>
          <w:szCs w:val="24"/>
        </w:rPr>
        <w:t xml:space="preserve">sitatued at </w:t>
      </w:r>
      <w:r w:rsidR="00377039">
        <w:rPr>
          <w:rFonts w:ascii="Book Antiqua" w:hAnsi="Book Antiqua"/>
          <w:sz w:val="24"/>
          <w:szCs w:val="24"/>
        </w:rPr>
        <w:t>Harishchandra Road also known as Mysore Nanjangud Road, Khille Mohalla Mysore (earlier forming portion of Sy.No. 69/14B, (old Sy.No.69) Block No. 6</w:t>
      </w:r>
      <w:r w:rsidR="005901E8" w:rsidRPr="00F71BC7">
        <w:rPr>
          <w:rFonts w:ascii="Book Antiqua" w:hAnsi="Book Antiqua"/>
          <w:sz w:val="24"/>
          <w:szCs w:val="24"/>
        </w:rPr>
        <w:t>,</w:t>
      </w:r>
      <w:r w:rsidR="00377039">
        <w:rPr>
          <w:rFonts w:ascii="Book Antiqua" w:hAnsi="Book Antiqua"/>
          <w:sz w:val="24"/>
          <w:szCs w:val="24"/>
        </w:rPr>
        <w:t xml:space="preserve"> si</w:t>
      </w:r>
      <w:r w:rsidR="00377039" w:rsidRPr="00F71BC7">
        <w:rPr>
          <w:rFonts w:ascii="Book Antiqua" w:hAnsi="Book Antiqua"/>
          <w:sz w:val="24"/>
          <w:szCs w:val="24"/>
        </w:rPr>
        <w:t>tu</w:t>
      </w:r>
      <w:r w:rsidR="00377039">
        <w:rPr>
          <w:rFonts w:ascii="Book Antiqua" w:hAnsi="Book Antiqua"/>
          <w:sz w:val="24"/>
          <w:szCs w:val="24"/>
        </w:rPr>
        <w:t>ated</w:t>
      </w:r>
      <w:r w:rsidR="00377039" w:rsidRPr="00F71BC7">
        <w:rPr>
          <w:rFonts w:ascii="Book Antiqua" w:hAnsi="Book Antiqua"/>
          <w:sz w:val="24"/>
          <w:szCs w:val="24"/>
        </w:rPr>
        <w:t xml:space="preserve"> at</w:t>
      </w:r>
      <w:r w:rsidR="00377039">
        <w:rPr>
          <w:rFonts w:ascii="Book Antiqua" w:hAnsi="Book Antiqua"/>
          <w:sz w:val="24"/>
          <w:szCs w:val="24"/>
        </w:rPr>
        <w:t xml:space="preserve"> Kasaba Village Kasaba hobli Mysore Taluk , built in schedule A property and apartment measuring 1299.43 Sq.Ft of built up area and 320.57 Sq.Ft of proportionate share in common areas such as passages, lobbies, lifts, staircases and other areas of common use and totally measuring 1620 Sq.Ft of built up area approximately with right to use </w:t>
      </w:r>
      <w:r w:rsidR="005901E8" w:rsidRPr="00F71BC7">
        <w:rPr>
          <w:rFonts w:ascii="Book Antiqua" w:hAnsi="Book Antiqua"/>
          <w:sz w:val="24"/>
          <w:szCs w:val="24"/>
        </w:rPr>
        <w:t>one covered car parking space in the basement,</w:t>
      </w:r>
      <w:r w:rsidR="00D068C5">
        <w:rPr>
          <w:rFonts w:ascii="Book Antiqua" w:hAnsi="Book Antiqua"/>
          <w:sz w:val="24"/>
          <w:szCs w:val="24"/>
        </w:rPr>
        <w:t xml:space="preserve"> in the lower/upper basement floor</w:t>
      </w:r>
      <w:r w:rsidR="001E61BC">
        <w:rPr>
          <w:rFonts w:ascii="Book Antiqua" w:hAnsi="Book Antiqua"/>
          <w:sz w:val="24"/>
          <w:szCs w:val="24"/>
        </w:rPr>
        <w:t xml:space="preserve">, </w:t>
      </w:r>
      <w:r w:rsidR="005901E8" w:rsidRPr="00F71BC7">
        <w:rPr>
          <w:rFonts w:ascii="Book Antiqua" w:hAnsi="Book Antiqua"/>
          <w:sz w:val="24"/>
          <w:szCs w:val="24"/>
        </w:rPr>
        <w:t xml:space="preserve"> morefully described in the schedule below, which was purchased by the </w:t>
      </w:r>
      <w:r w:rsidR="00BE7C27">
        <w:rPr>
          <w:rFonts w:ascii="Book Antiqua" w:hAnsi="Book Antiqua"/>
          <w:sz w:val="24"/>
          <w:szCs w:val="24"/>
        </w:rPr>
        <w:t>Vendor’</w:t>
      </w:r>
      <w:r w:rsidR="005901E8">
        <w:rPr>
          <w:rFonts w:ascii="Book Antiqua" w:hAnsi="Book Antiqua"/>
          <w:sz w:val="24"/>
          <w:szCs w:val="24"/>
        </w:rPr>
        <w:t>s</w:t>
      </w:r>
      <w:r w:rsidR="005901E8" w:rsidRPr="00F71BC7">
        <w:rPr>
          <w:rFonts w:ascii="Book Antiqua" w:hAnsi="Book Antiqua"/>
          <w:sz w:val="24"/>
          <w:szCs w:val="24"/>
        </w:rPr>
        <w:t xml:space="preserve"> on </w:t>
      </w:r>
      <w:r w:rsidR="001E61BC">
        <w:rPr>
          <w:rFonts w:ascii="Book Antiqua" w:hAnsi="Book Antiqua"/>
          <w:sz w:val="24"/>
          <w:szCs w:val="24"/>
        </w:rPr>
        <w:t>30-11-2019</w:t>
      </w:r>
      <w:r w:rsidR="005901E8" w:rsidRPr="00F71BC7">
        <w:rPr>
          <w:rFonts w:ascii="Book Antiqua" w:hAnsi="Book Antiqua"/>
          <w:sz w:val="24"/>
          <w:szCs w:val="24"/>
        </w:rPr>
        <w:t xml:space="preserve"> from </w:t>
      </w:r>
      <w:r w:rsidR="001E61BC">
        <w:rPr>
          <w:rFonts w:ascii="Book Antiqua" w:hAnsi="Book Antiqua"/>
          <w:sz w:val="24"/>
          <w:szCs w:val="24"/>
        </w:rPr>
        <w:t xml:space="preserve">                   M/s. Brigade Enterprises Limited represented by its duly authorized Signatories </w:t>
      </w:r>
      <w:r w:rsidR="005901E8" w:rsidRPr="00F71BC7">
        <w:rPr>
          <w:rFonts w:ascii="Book Antiqua" w:hAnsi="Book Antiqua"/>
          <w:sz w:val="24"/>
          <w:szCs w:val="24"/>
        </w:rPr>
        <w:t xml:space="preserve"> </w:t>
      </w:r>
      <w:r w:rsidR="001E61BC">
        <w:rPr>
          <w:rFonts w:ascii="Book Antiqua" w:hAnsi="Book Antiqua"/>
          <w:sz w:val="24"/>
          <w:szCs w:val="24"/>
        </w:rPr>
        <w:t xml:space="preserve">Parijatha A.N Deputy General Manager Customer Relation and Smt.Rohini.B.M </w:t>
      </w:r>
      <w:r w:rsidR="00434888">
        <w:rPr>
          <w:rFonts w:ascii="Book Antiqua" w:hAnsi="Book Antiqua"/>
          <w:sz w:val="24"/>
          <w:szCs w:val="24"/>
        </w:rPr>
        <w:t>A</w:t>
      </w:r>
      <w:r w:rsidR="001E61BC">
        <w:rPr>
          <w:rFonts w:ascii="Book Antiqua" w:hAnsi="Book Antiqua"/>
          <w:sz w:val="24"/>
          <w:szCs w:val="24"/>
        </w:rPr>
        <w:t>ssistant General Manager Customer Relation</w:t>
      </w:r>
      <w:r w:rsidR="00FD0358">
        <w:rPr>
          <w:rFonts w:ascii="Book Antiqua" w:hAnsi="Book Antiqua"/>
          <w:sz w:val="24"/>
          <w:szCs w:val="24"/>
        </w:rPr>
        <w:t xml:space="preserve">-Legal both are represented by their SPA Holder T.K.Thyagaraj via sale deed </w:t>
      </w:r>
      <w:r w:rsidR="005901E8" w:rsidRPr="00F71BC7">
        <w:rPr>
          <w:rFonts w:ascii="Book Antiqua" w:hAnsi="Book Antiqua"/>
          <w:sz w:val="24"/>
          <w:szCs w:val="24"/>
        </w:rPr>
        <w:t xml:space="preserve">and the same has been registered as document No. </w:t>
      </w:r>
      <w:r w:rsidR="00FD0358">
        <w:rPr>
          <w:rFonts w:ascii="Book Antiqua" w:hAnsi="Book Antiqua"/>
          <w:sz w:val="24"/>
          <w:szCs w:val="24"/>
        </w:rPr>
        <w:t>MYS-1-07431-2019-20</w:t>
      </w:r>
      <w:r w:rsidR="005901E8" w:rsidRPr="00F71BC7">
        <w:rPr>
          <w:rFonts w:ascii="Book Antiqua" w:hAnsi="Book Antiqua"/>
          <w:sz w:val="24"/>
          <w:szCs w:val="24"/>
        </w:rPr>
        <w:t xml:space="preserve"> </w:t>
      </w:r>
      <w:r w:rsidR="00FD0358">
        <w:rPr>
          <w:rFonts w:ascii="Book Antiqua" w:hAnsi="Book Antiqua"/>
          <w:sz w:val="24"/>
          <w:szCs w:val="24"/>
        </w:rPr>
        <w:t xml:space="preserve">stored at CD No. MYSD583 </w:t>
      </w:r>
      <w:r w:rsidR="005901E8" w:rsidRPr="00F71BC7">
        <w:rPr>
          <w:rFonts w:ascii="Book Antiqua" w:hAnsi="Book Antiqua"/>
          <w:sz w:val="24"/>
          <w:szCs w:val="24"/>
        </w:rPr>
        <w:t xml:space="preserve">dated </w:t>
      </w:r>
      <w:r w:rsidR="00FD0358">
        <w:rPr>
          <w:rFonts w:ascii="Book Antiqua" w:hAnsi="Book Antiqua"/>
          <w:sz w:val="24"/>
          <w:szCs w:val="24"/>
        </w:rPr>
        <w:t>30-11-2019</w:t>
      </w:r>
      <w:r w:rsidR="005901E8" w:rsidRPr="00F71BC7">
        <w:rPr>
          <w:rFonts w:ascii="Book Antiqua" w:hAnsi="Book Antiqua"/>
          <w:sz w:val="24"/>
          <w:szCs w:val="24"/>
        </w:rPr>
        <w:t xml:space="preserve"> in the Office of the Sub-Registrar, Mysore South, Mysore. </w:t>
      </w:r>
    </w:p>
    <w:p w:rsidR="004D1FF3" w:rsidRDefault="004D1FF3" w:rsidP="00377039">
      <w:pPr>
        <w:pStyle w:val="BodyText"/>
        <w:jc w:val="both"/>
        <w:rPr>
          <w:rFonts w:ascii="Book Antiqua" w:hAnsi="Book Antiqua"/>
          <w:sz w:val="24"/>
          <w:szCs w:val="24"/>
        </w:rPr>
      </w:pPr>
    </w:p>
    <w:p w:rsidR="00B3279F" w:rsidRDefault="00B3279F" w:rsidP="004D1FF3">
      <w:pPr>
        <w:pStyle w:val="BodyText"/>
        <w:jc w:val="both"/>
        <w:rPr>
          <w:rFonts w:ascii="Book Antiqua" w:hAnsi="Book Antiqua"/>
        </w:rPr>
      </w:pPr>
      <w:r>
        <w:rPr>
          <w:rFonts w:ascii="Book Antiqua" w:hAnsi="Book Antiqua"/>
        </w:rPr>
        <w:t>AND WHEREAS having absolute possession authority and enjoyment over the Schedule ‘</w:t>
      </w:r>
      <w:r w:rsidR="004D1FF3">
        <w:rPr>
          <w:rFonts w:ascii="Book Antiqua" w:hAnsi="Book Antiqua"/>
        </w:rPr>
        <w:t>C</w:t>
      </w:r>
      <w:r>
        <w:rPr>
          <w:rFonts w:ascii="Book Antiqua" w:hAnsi="Book Antiqua"/>
        </w:rPr>
        <w:t xml:space="preserve">’ property, the </w:t>
      </w:r>
      <w:r w:rsidR="005901E8">
        <w:rPr>
          <w:rFonts w:ascii="Book Antiqua" w:hAnsi="Book Antiqua"/>
        </w:rPr>
        <w:t>Vendor</w:t>
      </w:r>
      <w:r w:rsidR="004D1FF3">
        <w:rPr>
          <w:rFonts w:ascii="Book Antiqua" w:hAnsi="Book Antiqua"/>
        </w:rPr>
        <w:t>s</w:t>
      </w:r>
      <w:r>
        <w:rPr>
          <w:rFonts w:ascii="Book Antiqua" w:hAnsi="Book Antiqua"/>
        </w:rPr>
        <w:t xml:space="preserve"> ha</w:t>
      </w:r>
      <w:r w:rsidR="004D1FF3">
        <w:rPr>
          <w:rFonts w:ascii="Book Antiqua" w:hAnsi="Book Antiqua"/>
        </w:rPr>
        <w:t>ve</w:t>
      </w:r>
      <w:r>
        <w:rPr>
          <w:rFonts w:ascii="Book Antiqua" w:hAnsi="Book Antiqua"/>
        </w:rPr>
        <w:t xml:space="preserve"> got the power to assign </w:t>
      </w:r>
      <w:r w:rsidR="00BE7C27">
        <w:rPr>
          <w:rFonts w:ascii="Book Antiqua" w:hAnsi="Book Antiqua"/>
        </w:rPr>
        <w:t>their</w:t>
      </w:r>
      <w:r>
        <w:rPr>
          <w:rFonts w:ascii="Book Antiqua" w:hAnsi="Book Antiqua"/>
        </w:rPr>
        <w:t xml:space="preserve"> right</w:t>
      </w:r>
      <w:r w:rsidR="00BE7C27">
        <w:rPr>
          <w:rFonts w:ascii="Book Antiqua" w:hAnsi="Book Antiqua"/>
        </w:rPr>
        <w:t>s</w:t>
      </w:r>
      <w:r>
        <w:rPr>
          <w:rFonts w:ascii="Book Antiqua" w:hAnsi="Book Antiqua"/>
        </w:rPr>
        <w:t xml:space="preserve"> to sell transfer or otherwise deal with the interested </w:t>
      </w:r>
      <w:r w:rsidR="004D1FF3">
        <w:rPr>
          <w:rFonts w:ascii="Book Antiqua" w:hAnsi="Book Antiqua"/>
        </w:rPr>
        <w:t>Purchasers</w:t>
      </w:r>
      <w:r>
        <w:rPr>
          <w:rFonts w:ascii="Book Antiqua" w:hAnsi="Book Antiqua"/>
        </w:rPr>
        <w:t xml:space="preserve"> of undi</w:t>
      </w:r>
      <w:r w:rsidR="004D1FF3">
        <w:rPr>
          <w:rFonts w:ascii="Book Antiqua" w:hAnsi="Book Antiqua"/>
        </w:rPr>
        <w:t xml:space="preserve">vided share in the Schedule ‘A’ </w:t>
      </w:r>
      <w:r>
        <w:rPr>
          <w:rFonts w:ascii="Book Antiqua" w:hAnsi="Book Antiqua"/>
        </w:rPr>
        <w:t>property and to sell the Schedule ‘</w:t>
      </w:r>
      <w:r w:rsidR="004D1FF3">
        <w:rPr>
          <w:rFonts w:ascii="Book Antiqua" w:hAnsi="Book Antiqua"/>
        </w:rPr>
        <w:t>C</w:t>
      </w:r>
      <w:r>
        <w:rPr>
          <w:rFonts w:ascii="Book Antiqua" w:hAnsi="Book Antiqua"/>
        </w:rPr>
        <w:t xml:space="preserve">’ apartment to the </w:t>
      </w:r>
      <w:r w:rsidR="00BE7C27">
        <w:rPr>
          <w:rFonts w:ascii="Book Antiqua" w:hAnsi="Book Antiqua"/>
        </w:rPr>
        <w:t>Purchasers</w:t>
      </w:r>
      <w:r>
        <w:rPr>
          <w:rFonts w:ascii="Book Antiqua" w:hAnsi="Book Antiqua"/>
        </w:rPr>
        <w:t xml:space="preserve"> for a consideration, an undivided share in </w:t>
      </w:r>
      <w:r w:rsidR="004D1FF3" w:rsidRPr="00377039">
        <w:rPr>
          <w:rFonts w:ascii="Book Antiqua" w:hAnsi="Book Antiqua"/>
          <w:b/>
          <w:sz w:val="24"/>
          <w:szCs w:val="24"/>
        </w:rPr>
        <w:t>‘BRIGADE MOUNTAIN VIEW”,</w:t>
      </w:r>
      <w:r w:rsidR="004D1FF3">
        <w:rPr>
          <w:rFonts w:ascii="Book Antiqua" w:hAnsi="Book Antiqua"/>
          <w:sz w:val="24"/>
          <w:szCs w:val="24"/>
        </w:rPr>
        <w:t xml:space="preserve"> </w:t>
      </w:r>
      <w:r>
        <w:rPr>
          <w:rFonts w:ascii="Book Antiqua" w:hAnsi="Book Antiqua"/>
        </w:rPr>
        <w:t xml:space="preserve">of </w:t>
      </w:r>
      <w:r w:rsidR="004D1FF3" w:rsidRPr="004D1FF3">
        <w:rPr>
          <w:rFonts w:ascii="Book Antiqua" w:hAnsi="Book Antiqua"/>
          <w:b/>
          <w:sz w:val="24"/>
          <w:szCs w:val="24"/>
        </w:rPr>
        <w:t>1620</w:t>
      </w:r>
      <w:r w:rsidR="004D1FF3">
        <w:rPr>
          <w:rFonts w:ascii="Book Antiqua" w:hAnsi="Book Antiqua"/>
          <w:sz w:val="24"/>
          <w:szCs w:val="24"/>
        </w:rPr>
        <w:t xml:space="preserve"> </w:t>
      </w:r>
      <w:r>
        <w:rPr>
          <w:rFonts w:ascii="Book Antiqua" w:hAnsi="Book Antiqua"/>
          <w:b/>
        </w:rPr>
        <w:t xml:space="preserve">Sq.ft., </w:t>
      </w:r>
      <w:r w:rsidR="00BE7C27" w:rsidRPr="00BE7C27">
        <w:rPr>
          <w:rFonts w:ascii="Book Antiqua" w:hAnsi="Book Antiqua"/>
          <w:bCs/>
        </w:rPr>
        <w:t>of super built up area and</w:t>
      </w:r>
      <w:r w:rsidR="00BE7C27">
        <w:rPr>
          <w:rFonts w:ascii="Book Antiqua" w:hAnsi="Book Antiqua"/>
          <w:b/>
        </w:rPr>
        <w:t xml:space="preserve"> </w:t>
      </w:r>
      <w:r>
        <w:rPr>
          <w:rFonts w:ascii="Book Antiqua" w:hAnsi="Book Antiqua"/>
          <w:bCs/>
        </w:rPr>
        <w:t xml:space="preserve">together with proportionate </w:t>
      </w:r>
      <w:r w:rsidR="004D1FF3">
        <w:rPr>
          <w:rFonts w:ascii="Book Antiqua" w:hAnsi="Book Antiqua"/>
          <w:b/>
        </w:rPr>
        <w:t>320.57</w:t>
      </w:r>
      <w:r w:rsidR="00BE7C27">
        <w:rPr>
          <w:rFonts w:ascii="Book Antiqua" w:hAnsi="Book Antiqua"/>
          <w:bCs/>
        </w:rPr>
        <w:t xml:space="preserve"> </w:t>
      </w:r>
      <w:r w:rsidRPr="00BE7C27">
        <w:rPr>
          <w:rFonts w:ascii="Book Antiqua" w:hAnsi="Book Antiqua"/>
          <w:b/>
        </w:rPr>
        <w:t>Sq.ft.,</w:t>
      </w:r>
      <w:r>
        <w:rPr>
          <w:rFonts w:ascii="Book Antiqua" w:hAnsi="Book Antiqua"/>
          <w:bCs/>
        </w:rPr>
        <w:t xml:space="preserve"> undivided share right, title and interest in the land</w:t>
      </w:r>
      <w:r>
        <w:rPr>
          <w:rFonts w:ascii="Book Antiqua" w:hAnsi="Book Antiqua"/>
          <w:b/>
        </w:rPr>
        <w:t xml:space="preserve"> </w:t>
      </w:r>
      <w:r>
        <w:rPr>
          <w:rFonts w:ascii="Book Antiqua" w:hAnsi="Book Antiqua"/>
        </w:rPr>
        <w:t xml:space="preserve">for </w:t>
      </w:r>
      <w:r w:rsidR="004D1FF3">
        <w:rPr>
          <w:rFonts w:ascii="Book Antiqua" w:hAnsi="Book Antiqua"/>
        </w:rPr>
        <w:t xml:space="preserve">                 </w:t>
      </w:r>
      <w:r>
        <w:rPr>
          <w:rFonts w:ascii="Book Antiqua" w:hAnsi="Book Antiqua"/>
          <w:b/>
        </w:rPr>
        <w:t xml:space="preserve">Rs. </w:t>
      </w:r>
      <w:r w:rsidR="004D1FF3">
        <w:rPr>
          <w:rFonts w:ascii="Book Antiqua" w:hAnsi="Book Antiqua"/>
          <w:b/>
        </w:rPr>
        <w:t>1,11,99,999</w:t>
      </w:r>
      <w:r>
        <w:rPr>
          <w:rFonts w:ascii="Book Antiqua" w:hAnsi="Book Antiqua"/>
          <w:b/>
        </w:rPr>
        <w:t xml:space="preserve">/- (Rupees </w:t>
      </w:r>
      <w:r w:rsidR="004D1FF3">
        <w:rPr>
          <w:rFonts w:ascii="Book Antiqua" w:hAnsi="Book Antiqua"/>
          <w:b/>
        </w:rPr>
        <w:t xml:space="preserve">One Crore Eleven </w:t>
      </w:r>
      <w:r>
        <w:rPr>
          <w:rFonts w:ascii="Book Antiqua" w:hAnsi="Book Antiqua"/>
          <w:b/>
        </w:rPr>
        <w:t>Lakhs</w:t>
      </w:r>
      <w:r w:rsidR="004D1FF3">
        <w:rPr>
          <w:rFonts w:ascii="Book Antiqua" w:hAnsi="Book Antiqua"/>
          <w:b/>
        </w:rPr>
        <w:t xml:space="preserve"> Ninety Nine Thousand Nine Hundred</w:t>
      </w:r>
      <w:r>
        <w:rPr>
          <w:rFonts w:ascii="Book Antiqua" w:hAnsi="Book Antiqua"/>
          <w:b/>
        </w:rPr>
        <w:t xml:space="preserve"> </w:t>
      </w:r>
      <w:r w:rsidR="004D1FF3">
        <w:rPr>
          <w:rFonts w:ascii="Book Antiqua" w:hAnsi="Book Antiqua"/>
          <w:b/>
        </w:rPr>
        <w:t xml:space="preserve">and Ninety Nine </w:t>
      </w:r>
      <w:r>
        <w:rPr>
          <w:rFonts w:ascii="Book Antiqua" w:hAnsi="Book Antiqua"/>
          <w:b/>
        </w:rPr>
        <w:t xml:space="preserve">only) </w:t>
      </w:r>
      <w:r>
        <w:rPr>
          <w:rFonts w:ascii="Book Antiqua" w:hAnsi="Book Antiqua"/>
        </w:rPr>
        <w:t xml:space="preserve">with car parking area in </w:t>
      </w:r>
      <w:r w:rsidR="004D1FF3">
        <w:rPr>
          <w:rFonts w:ascii="Book Antiqua" w:hAnsi="Book Antiqua"/>
        </w:rPr>
        <w:t xml:space="preserve">lower/upper </w:t>
      </w:r>
      <w:r>
        <w:rPr>
          <w:rFonts w:ascii="Book Antiqua" w:hAnsi="Book Antiqua"/>
        </w:rPr>
        <w:t xml:space="preserve">basement. The </w:t>
      </w:r>
      <w:r w:rsidR="00BE7C27">
        <w:rPr>
          <w:rFonts w:ascii="Book Antiqua" w:hAnsi="Book Antiqua"/>
        </w:rPr>
        <w:t>Purchasers</w:t>
      </w:r>
      <w:r>
        <w:rPr>
          <w:rFonts w:ascii="Book Antiqua" w:hAnsi="Book Antiqua"/>
        </w:rPr>
        <w:t xml:space="preserve"> ha</w:t>
      </w:r>
      <w:r w:rsidR="00BE7C27">
        <w:rPr>
          <w:rFonts w:ascii="Book Antiqua" w:hAnsi="Book Antiqua"/>
        </w:rPr>
        <w:t>ve</w:t>
      </w:r>
      <w:r>
        <w:rPr>
          <w:rFonts w:ascii="Book Antiqua" w:hAnsi="Book Antiqua"/>
        </w:rPr>
        <w:t xml:space="preserve"> agreed to purchase undivided share in schedule-A property and the Schedule ‘B’ apartment morefully described in Schedule ‘B’ for the above sale consideration.</w:t>
      </w:r>
    </w:p>
    <w:p w:rsidR="00B3279F" w:rsidRDefault="00B3279F" w:rsidP="005901E8">
      <w:pPr>
        <w:jc w:val="both"/>
        <w:rPr>
          <w:rFonts w:ascii="Book Antiqua" w:hAnsi="Book Antiqua"/>
          <w:sz w:val="16"/>
        </w:rPr>
      </w:pPr>
    </w:p>
    <w:p w:rsidR="00BE397D" w:rsidRDefault="00BE397D">
      <w:pPr>
        <w:spacing w:after="200" w:line="276" w:lineRule="auto"/>
        <w:rPr>
          <w:rFonts w:ascii="Book Antiqua" w:hAnsi="Book Antiqua"/>
          <w:b/>
          <w:szCs w:val="20"/>
          <w:u w:val="single"/>
        </w:rPr>
      </w:pPr>
      <w:r>
        <w:rPr>
          <w:rFonts w:ascii="Book Antiqua" w:hAnsi="Book Antiqua"/>
        </w:rPr>
        <w:br w:type="page"/>
      </w:r>
    </w:p>
    <w:p w:rsidR="00B3279F" w:rsidRDefault="00B3279F" w:rsidP="005901E8">
      <w:pPr>
        <w:pStyle w:val="Heading5"/>
        <w:rPr>
          <w:rFonts w:ascii="Book Antiqua" w:hAnsi="Book Antiqua"/>
        </w:rPr>
      </w:pPr>
      <w:r>
        <w:rPr>
          <w:rFonts w:ascii="Book Antiqua" w:hAnsi="Book Antiqua"/>
        </w:rPr>
        <w:lastRenderedPageBreak/>
        <w:t>NOW THIS DEED OF SALE WITNESSES AS UNDER :-</w:t>
      </w:r>
    </w:p>
    <w:p w:rsidR="00B3279F" w:rsidRDefault="00B3279F" w:rsidP="005901E8">
      <w:pPr>
        <w:jc w:val="both"/>
        <w:rPr>
          <w:rFonts w:ascii="Book Antiqua" w:hAnsi="Book Antiqua"/>
          <w:sz w:val="16"/>
        </w:rPr>
      </w:pPr>
    </w:p>
    <w:p w:rsidR="00B3279F" w:rsidRDefault="00B3279F" w:rsidP="005901E8">
      <w:pPr>
        <w:pStyle w:val="BodyText"/>
        <w:jc w:val="both"/>
        <w:rPr>
          <w:rFonts w:ascii="Book Antiqua" w:hAnsi="Book Antiqua"/>
          <w:b/>
          <w:sz w:val="24"/>
        </w:rPr>
      </w:pPr>
      <w:r>
        <w:rPr>
          <w:rFonts w:ascii="Book Antiqua" w:hAnsi="Book Antiqua"/>
          <w:b/>
          <w:sz w:val="24"/>
        </w:rPr>
        <w:t>1. ABSOLUTE SALE:</w:t>
      </w:r>
    </w:p>
    <w:p w:rsidR="00B3279F" w:rsidRDefault="00B3279F" w:rsidP="005901E8">
      <w:pPr>
        <w:jc w:val="both"/>
        <w:rPr>
          <w:rFonts w:ascii="Book Antiqua" w:hAnsi="Book Antiqua"/>
          <w:sz w:val="16"/>
        </w:rPr>
      </w:pPr>
    </w:p>
    <w:p w:rsidR="00B3279F" w:rsidRDefault="00B3279F" w:rsidP="005901E8">
      <w:pPr>
        <w:pStyle w:val="BodyText"/>
        <w:ind w:left="360"/>
        <w:jc w:val="both"/>
        <w:rPr>
          <w:rFonts w:ascii="Book Antiqua" w:hAnsi="Book Antiqua"/>
          <w:sz w:val="24"/>
        </w:rPr>
      </w:pPr>
      <w:r>
        <w:rPr>
          <w:rFonts w:ascii="Book Antiqua" w:hAnsi="Book Antiqua"/>
          <w:sz w:val="24"/>
        </w:rPr>
        <w:t xml:space="preserve">That, the </w:t>
      </w:r>
      <w:r w:rsidR="005901E8">
        <w:rPr>
          <w:rFonts w:ascii="Book Antiqua" w:hAnsi="Book Antiqua"/>
          <w:sz w:val="24"/>
        </w:rPr>
        <w:t>Vendors</w:t>
      </w:r>
      <w:r>
        <w:rPr>
          <w:rFonts w:ascii="Book Antiqua" w:hAnsi="Book Antiqua"/>
          <w:sz w:val="24"/>
        </w:rPr>
        <w:t xml:space="preserve"> assures the </w:t>
      </w:r>
      <w:r w:rsidR="00BE7C27">
        <w:rPr>
          <w:rFonts w:ascii="Book Antiqua" w:hAnsi="Book Antiqua"/>
          <w:sz w:val="24"/>
        </w:rPr>
        <w:t>Purchasers</w:t>
      </w:r>
      <w:r>
        <w:rPr>
          <w:rFonts w:ascii="Book Antiqua" w:hAnsi="Book Antiqua"/>
          <w:sz w:val="24"/>
        </w:rPr>
        <w:t xml:space="preserve"> that, </w:t>
      </w:r>
      <w:r w:rsidR="00BE7C27">
        <w:rPr>
          <w:rFonts w:ascii="Book Antiqua" w:hAnsi="Book Antiqua"/>
          <w:sz w:val="24"/>
        </w:rPr>
        <w:t>they have</w:t>
      </w:r>
      <w:r>
        <w:rPr>
          <w:rFonts w:ascii="Book Antiqua" w:hAnsi="Book Antiqua"/>
          <w:sz w:val="24"/>
        </w:rPr>
        <w:t xml:space="preserve"> absolute right to sell the schedule ‘B’ property to the </w:t>
      </w:r>
      <w:r w:rsidR="00BE7C27">
        <w:rPr>
          <w:rFonts w:ascii="Book Antiqua" w:hAnsi="Book Antiqua"/>
          <w:sz w:val="24"/>
        </w:rPr>
        <w:t>Purchasers</w:t>
      </w:r>
      <w:r>
        <w:rPr>
          <w:rFonts w:ascii="Book Antiqua" w:hAnsi="Book Antiqua"/>
          <w:sz w:val="24"/>
        </w:rPr>
        <w:t xml:space="preserve"> and the </w:t>
      </w:r>
      <w:r w:rsidR="005901E8">
        <w:rPr>
          <w:rFonts w:ascii="Book Antiqua" w:hAnsi="Book Antiqua"/>
          <w:sz w:val="24"/>
        </w:rPr>
        <w:t>Vendors</w:t>
      </w:r>
      <w:r>
        <w:rPr>
          <w:rFonts w:ascii="Book Antiqua" w:hAnsi="Book Antiqua"/>
          <w:sz w:val="24"/>
        </w:rPr>
        <w:t xml:space="preserve"> do hereby grant, transfer, assign and convey the schedule ‘B’ property to the </w:t>
      </w:r>
      <w:r w:rsidR="00BE7C27">
        <w:rPr>
          <w:rFonts w:ascii="Book Antiqua" w:hAnsi="Book Antiqua"/>
          <w:sz w:val="24"/>
        </w:rPr>
        <w:t>Purchasers</w:t>
      </w:r>
      <w:r>
        <w:rPr>
          <w:rFonts w:ascii="Book Antiqua" w:hAnsi="Book Antiqua"/>
          <w:sz w:val="24"/>
        </w:rPr>
        <w:t xml:space="preserve"> by ‘Absolute Sale’ together with all the things permanently attached thereto or standing thereon and all the privileges, easements, profits, advantages, rights and appurtenances whatsoever to the schedule ‘B’ property.</w:t>
      </w:r>
    </w:p>
    <w:p w:rsidR="00B3279F" w:rsidRDefault="00B3279F" w:rsidP="005901E8">
      <w:pPr>
        <w:jc w:val="both"/>
        <w:rPr>
          <w:rFonts w:ascii="Book Antiqua" w:hAnsi="Book Antiqua"/>
          <w:sz w:val="16"/>
        </w:rPr>
      </w:pPr>
    </w:p>
    <w:p w:rsidR="00B3279F" w:rsidRDefault="00B3279F" w:rsidP="005901E8">
      <w:pPr>
        <w:pStyle w:val="BodyText"/>
        <w:jc w:val="both"/>
        <w:rPr>
          <w:rFonts w:ascii="Book Antiqua" w:hAnsi="Book Antiqua"/>
          <w:sz w:val="24"/>
        </w:rPr>
      </w:pPr>
      <w:r>
        <w:rPr>
          <w:rFonts w:ascii="Book Antiqua" w:hAnsi="Book Antiqua"/>
          <w:sz w:val="24"/>
        </w:rPr>
        <w:t xml:space="preserve">2. </w:t>
      </w:r>
      <w:r>
        <w:rPr>
          <w:rFonts w:ascii="Book Antiqua" w:hAnsi="Book Antiqua"/>
          <w:b/>
          <w:sz w:val="24"/>
        </w:rPr>
        <w:t>CONSIDERATION:</w:t>
      </w:r>
    </w:p>
    <w:p w:rsidR="00B3279F" w:rsidRDefault="00B3279F" w:rsidP="005901E8">
      <w:pPr>
        <w:jc w:val="both"/>
        <w:rPr>
          <w:rFonts w:ascii="Book Antiqua" w:hAnsi="Book Antiqua"/>
          <w:sz w:val="16"/>
        </w:rPr>
      </w:pPr>
    </w:p>
    <w:p w:rsidR="00B3279F" w:rsidRDefault="00B3279F" w:rsidP="005901E8">
      <w:pPr>
        <w:pStyle w:val="BodyText"/>
        <w:ind w:left="360"/>
        <w:jc w:val="both"/>
        <w:rPr>
          <w:rFonts w:ascii="Book Antiqua" w:hAnsi="Book Antiqua"/>
          <w:sz w:val="24"/>
        </w:rPr>
      </w:pPr>
      <w:r>
        <w:rPr>
          <w:rFonts w:ascii="Book Antiqua" w:hAnsi="Book Antiqua"/>
          <w:sz w:val="24"/>
        </w:rPr>
        <w:t xml:space="preserve">That the consideration for the sale of the schedule property is </w:t>
      </w:r>
      <w:r w:rsidR="003E5246">
        <w:rPr>
          <w:rFonts w:ascii="Book Antiqua" w:hAnsi="Book Antiqua"/>
          <w:b/>
        </w:rPr>
        <w:t xml:space="preserve">Rs. 1,11,99,999/- (Rupees One Crore Eleven Lakhs Ninety Nine Thousand Nine Hundred and Ninety Nine only) </w:t>
      </w:r>
      <w:r>
        <w:rPr>
          <w:rFonts w:ascii="Book Antiqua" w:hAnsi="Book Antiqua"/>
          <w:sz w:val="24"/>
        </w:rPr>
        <w:t xml:space="preserve"> paid by the </w:t>
      </w:r>
      <w:r w:rsidR="00BE7C27">
        <w:rPr>
          <w:rFonts w:ascii="Book Antiqua" w:hAnsi="Book Antiqua"/>
          <w:sz w:val="24"/>
        </w:rPr>
        <w:t>Purchasers</w:t>
      </w:r>
      <w:r>
        <w:rPr>
          <w:rFonts w:ascii="Book Antiqua" w:hAnsi="Book Antiqua"/>
          <w:sz w:val="24"/>
        </w:rPr>
        <w:t xml:space="preserve"> to </w:t>
      </w:r>
      <w:r w:rsidR="005901E8">
        <w:rPr>
          <w:rFonts w:ascii="Book Antiqua" w:hAnsi="Book Antiqua"/>
          <w:sz w:val="24"/>
        </w:rPr>
        <w:t>Vendors</w:t>
      </w:r>
      <w:r>
        <w:rPr>
          <w:rFonts w:ascii="Book Antiqua" w:hAnsi="Book Antiqua"/>
          <w:sz w:val="24"/>
        </w:rPr>
        <w:t xml:space="preserve"> in the following manner :- </w:t>
      </w:r>
    </w:p>
    <w:p w:rsidR="00B3279F" w:rsidRDefault="00B3279F" w:rsidP="005901E8">
      <w:pPr>
        <w:jc w:val="both"/>
        <w:rPr>
          <w:rFonts w:ascii="Book Antiqua" w:hAnsi="Book Antiqua"/>
          <w:sz w:val="16"/>
        </w:rPr>
      </w:pPr>
    </w:p>
    <w:p w:rsidR="005901E8" w:rsidRPr="00FD3AB5" w:rsidRDefault="005901E8" w:rsidP="005901E8">
      <w:pPr>
        <w:numPr>
          <w:ilvl w:val="0"/>
          <w:numId w:val="12"/>
        </w:numPr>
        <w:jc w:val="both"/>
        <w:rPr>
          <w:rFonts w:ascii="Book Antiqua" w:hAnsi="Book Antiqua"/>
          <w:b/>
        </w:rPr>
      </w:pPr>
      <w:r>
        <w:rPr>
          <w:rFonts w:ascii="Book Antiqua" w:hAnsi="Book Antiqua"/>
        </w:rPr>
        <w:t xml:space="preserve">A sum of </w:t>
      </w:r>
      <w:r w:rsidRPr="00EC5D90">
        <w:rPr>
          <w:rFonts w:ascii="Book Antiqua" w:hAnsi="Book Antiqua"/>
          <w:b/>
          <w:bCs/>
        </w:rPr>
        <w:t xml:space="preserve">Rs. </w:t>
      </w:r>
      <w:r w:rsidR="003E5246">
        <w:rPr>
          <w:rFonts w:ascii="Book Antiqua" w:hAnsi="Book Antiqua"/>
          <w:b/>
          <w:bCs/>
        </w:rPr>
        <w:t>23</w:t>
      </w:r>
      <w:r w:rsidRPr="00EC5D90">
        <w:rPr>
          <w:rFonts w:ascii="Book Antiqua" w:hAnsi="Book Antiqua"/>
          <w:b/>
          <w:bCs/>
        </w:rPr>
        <w:t>,</w:t>
      </w:r>
      <w:r w:rsidR="003E5246">
        <w:rPr>
          <w:rFonts w:ascii="Book Antiqua" w:hAnsi="Book Antiqua"/>
          <w:b/>
          <w:bCs/>
        </w:rPr>
        <w:t>1</w:t>
      </w:r>
      <w:r w:rsidRPr="00EC5D90">
        <w:rPr>
          <w:rFonts w:ascii="Book Antiqua" w:hAnsi="Book Antiqua"/>
          <w:b/>
          <w:bCs/>
        </w:rPr>
        <w:t>0,000/-</w:t>
      </w:r>
      <w:r>
        <w:rPr>
          <w:rFonts w:ascii="Book Antiqua" w:hAnsi="Book Antiqua"/>
        </w:rPr>
        <w:t xml:space="preserve"> </w:t>
      </w:r>
      <w:r w:rsidRPr="00FD3AB5">
        <w:rPr>
          <w:rFonts w:ascii="Book Antiqua" w:hAnsi="Book Antiqua"/>
          <w:b/>
        </w:rPr>
        <w:t xml:space="preserve">(Rupees </w:t>
      </w:r>
      <w:r w:rsidR="00FD3AB5" w:rsidRPr="00FD3AB5">
        <w:rPr>
          <w:rFonts w:ascii="Book Antiqua" w:hAnsi="Book Antiqua"/>
          <w:b/>
        </w:rPr>
        <w:t>Twenty Three lakh Ten Thousand</w:t>
      </w:r>
      <w:r w:rsidRPr="00FD3AB5">
        <w:rPr>
          <w:rFonts w:ascii="Book Antiqua" w:hAnsi="Book Antiqua"/>
          <w:b/>
        </w:rPr>
        <w:t xml:space="preserve"> only)</w:t>
      </w:r>
      <w:r>
        <w:rPr>
          <w:rFonts w:ascii="Book Antiqua" w:hAnsi="Book Antiqua"/>
        </w:rPr>
        <w:t xml:space="preserve"> through </w:t>
      </w:r>
      <w:r w:rsidR="00FD3AB5">
        <w:rPr>
          <w:rFonts w:ascii="Book Antiqua" w:hAnsi="Book Antiqua"/>
        </w:rPr>
        <w:t xml:space="preserve">RTGS Vide UTR </w:t>
      </w:r>
      <w:r>
        <w:rPr>
          <w:rFonts w:ascii="Book Antiqua" w:hAnsi="Book Antiqua"/>
        </w:rPr>
        <w:t xml:space="preserve">No. </w:t>
      </w:r>
      <w:r w:rsidR="00FD3AB5" w:rsidRPr="00FD3AB5">
        <w:rPr>
          <w:rFonts w:ascii="Book Antiqua" w:hAnsi="Book Antiqua"/>
          <w:b/>
        </w:rPr>
        <w:t>BARBR52023041900947027</w:t>
      </w:r>
      <w:r>
        <w:rPr>
          <w:rFonts w:ascii="Book Antiqua" w:hAnsi="Book Antiqua"/>
        </w:rPr>
        <w:t xml:space="preserve">, dated </w:t>
      </w:r>
      <w:r w:rsidR="00FD3AB5" w:rsidRPr="00FD3AB5">
        <w:rPr>
          <w:rFonts w:ascii="Book Antiqua" w:hAnsi="Book Antiqua"/>
          <w:b/>
        </w:rPr>
        <w:t>19-04-2023.</w:t>
      </w:r>
    </w:p>
    <w:p w:rsidR="00FD3AB5" w:rsidRPr="00FD3AB5" w:rsidRDefault="00FD3AB5" w:rsidP="00FD3AB5">
      <w:pPr>
        <w:numPr>
          <w:ilvl w:val="0"/>
          <w:numId w:val="12"/>
        </w:numPr>
        <w:jc w:val="both"/>
        <w:rPr>
          <w:rFonts w:ascii="Book Antiqua" w:hAnsi="Book Antiqua"/>
          <w:b/>
        </w:rPr>
      </w:pPr>
      <w:r>
        <w:rPr>
          <w:rFonts w:ascii="Book Antiqua" w:hAnsi="Book Antiqua"/>
        </w:rPr>
        <w:t xml:space="preserve">A sum of </w:t>
      </w:r>
      <w:r w:rsidRPr="00EC5D90">
        <w:rPr>
          <w:rFonts w:ascii="Book Antiqua" w:hAnsi="Book Antiqua"/>
          <w:b/>
          <w:bCs/>
        </w:rPr>
        <w:t xml:space="preserve">Rs. </w:t>
      </w:r>
      <w:r>
        <w:rPr>
          <w:rFonts w:ascii="Book Antiqua" w:hAnsi="Book Antiqua"/>
          <w:b/>
          <w:bCs/>
        </w:rPr>
        <w:t>23</w:t>
      </w:r>
      <w:r w:rsidRPr="00EC5D90">
        <w:rPr>
          <w:rFonts w:ascii="Book Antiqua" w:hAnsi="Book Antiqua"/>
          <w:b/>
          <w:bCs/>
        </w:rPr>
        <w:t>,</w:t>
      </w:r>
      <w:r>
        <w:rPr>
          <w:rFonts w:ascii="Book Antiqua" w:hAnsi="Book Antiqua"/>
          <w:b/>
          <w:bCs/>
        </w:rPr>
        <w:t>1</w:t>
      </w:r>
      <w:r w:rsidRPr="00EC5D90">
        <w:rPr>
          <w:rFonts w:ascii="Book Antiqua" w:hAnsi="Book Antiqua"/>
          <w:b/>
          <w:bCs/>
        </w:rPr>
        <w:t>0,000/-</w:t>
      </w:r>
      <w:r>
        <w:rPr>
          <w:rFonts w:ascii="Book Antiqua" w:hAnsi="Book Antiqua"/>
        </w:rPr>
        <w:t xml:space="preserve"> </w:t>
      </w:r>
      <w:r w:rsidRPr="00FD3AB5">
        <w:rPr>
          <w:rFonts w:ascii="Book Antiqua" w:hAnsi="Book Antiqua"/>
          <w:b/>
        </w:rPr>
        <w:t>(Rupees Twenty Three lakh Ten Thousand only)</w:t>
      </w:r>
      <w:r>
        <w:rPr>
          <w:rFonts w:ascii="Book Antiqua" w:hAnsi="Book Antiqua"/>
        </w:rPr>
        <w:t xml:space="preserve"> through RTGS Vide UTR No. </w:t>
      </w:r>
      <w:r w:rsidRPr="00FD3AB5">
        <w:rPr>
          <w:rFonts w:ascii="Book Antiqua" w:hAnsi="Book Antiqua"/>
          <w:b/>
        </w:rPr>
        <w:t>BARBR5202304190094</w:t>
      </w:r>
      <w:r>
        <w:rPr>
          <w:rFonts w:ascii="Book Antiqua" w:hAnsi="Book Antiqua"/>
          <w:b/>
        </w:rPr>
        <w:t>6960</w:t>
      </w:r>
      <w:r>
        <w:rPr>
          <w:rFonts w:ascii="Book Antiqua" w:hAnsi="Book Antiqua"/>
        </w:rPr>
        <w:t xml:space="preserve">, dated </w:t>
      </w:r>
      <w:r w:rsidRPr="00FD3AB5">
        <w:rPr>
          <w:rFonts w:ascii="Book Antiqua" w:hAnsi="Book Antiqua"/>
          <w:b/>
        </w:rPr>
        <w:t>19-04-2023.</w:t>
      </w:r>
    </w:p>
    <w:p w:rsidR="00FD3AB5" w:rsidRDefault="00FD3AB5" w:rsidP="00FD3AB5">
      <w:pPr>
        <w:numPr>
          <w:ilvl w:val="0"/>
          <w:numId w:val="12"/>
        </w:numPr>
        <w:jc w:val="both"/>
        <w:rPr>
          <w:rFonts w:ascii="Book Antiqua" w:hAnsi="Book Antiqua"/>
          <w:b/>
        </w:rPr>
      </w:pPr>
      <w:r>
        <w:rPr>
          <w:rFonts w:ascii="Book Antiqua" w:hAnsi="Book Antiqua"/>
        </w:rPr>
        <w:t xml:space="preserve">A sum of </w:t>
      </w:r>
      <w:r w:rsidRPr="00EC5D90">
        <w:rPr>
          <w:rFonts w:ascii="Book Antiqua" w:hAnsi="Book Antiqua"/>
          <w:b/>
          <w:bCs/>
        </w:rPr>
        <w:t xml:space="preserve">Rs. </w:t>
      </w:r>
      <w:r>
        <w:rPr>
          <w:rFonts w:ascii="Book Antiqua" w:hAnsi="Book Antiqua"/>
          <w:b/>
          <w:bCs/>
        </w:rPr>
        <w:t>23</w:t>
      </w:r>
      <w:r w:rsidRPr="00EC5D90">
        <w:rPr>
          <w:rFonts w:ascii="Book Antiqua" w:hAnsi="Book Antiqua"/>
          <w:b/>
          <w:bCs/>
        </w:rPr>
        <w:t>,</w:t>
      </w:r>
      <w:r>
        <w:rPr>
          <w:rFonts w:ascii="Book Antiqua" w:hAnsi="Book Antiqua"/>
          <w:b/>
          <w:bCs/>
        </w:rPr>
        <w:t>1</w:t>
      </w:r>
      <w:r w:rsidRPr="00EC5D90">
        <w:rPr>
          <w:rFonts w:ascii="Book Antiqua" w:hAnsi="Book Antiqua"/>
          <w:b/>
          <w:bCs/>
        </w:rPr>
        <w:t>0,000/-</w:t>
      </w:r>
      <w:r>
        <w:rPr>
          <w:rFonts w:ascii="Book Antiqua" w:hAnsi="Book Antiqua"/>
        </w:rPr>
        <w:t xml:space="preserve"> </w:t>
      </w:r>
      <w:r w:rsidRPr="00FD3AB5">
        <w:rPr>
          <w:rFonts w:ascii="Book Antiqua" w:hAnsi="Book Antiqua"/>
          <w:b/>
        </w:rPr>
        <w:t>(Rupees Twenty Three lakh Ten Thousand only)</w:t>
      </w:r>
      <w:r>
        <w:rPr>
          <w:rFonts w:ascii="Book Antiqua" w:hAnsi="Book Antiqua"/>
        </w:rPr>
        <w:t xml:space="preserve"> through RTGS Vide UTR No. </w:t>
      </w:r>
      <w:r w:rsidRPr="00FD3AB5">
        <w:rPr>
          <w:rFonts w:ascii="Book Antiqua" w:hAnsi="Book Antiqua"/>
          <w:b/>
        </w:rPr>
        <w:t>BARBR5202304190094</w:t>
      </w:r>
      <w:r>
        <w:rPr>
          <w:rFonts w:ascii="Book Antiqua" w:hAnsi="Book Antiqua"/>
          <w:b/>
        </w:rPr>
        <w:t>7008</w:t>
      </w:r>
      <w:r>
        <w:rPr>
          <w:rFonts w:ascii="Book Antiqua" w:hAnsi="Book Antiqua"/>
        </w:rPr>
        <w:t xml:space="preserve">, dated </w:t>
      </w:r>
      <w:r w:rsidRPr="00FD3AB5">
        <w:rPr>
          <w:rFonts w:ascii="Book Antiqua" w:hAnsi="Book Antiqua"/>
          <w:b/>
        </w:rPr>
        <w:t>19-04-2023.</w:t>
      </w:r>
    </w:p>
    <w:p w:rsidR="009B608B" w:rsidRDefault="009B608B" w:rsidP="009B608B">
      <w:pPr>
        <w:numPr>
          <w:ilvl w:val="0"/>
          <w:numId w:val="12"/>
        </w:numPr>
        <w:jc w:val="both"/>
        <w:rPr>
          <w:rFonts w:ascii="Book Antiqua" w:hAnsi="Book Antiqua"/>
          <w:b/>
        </w:rPr>
      </w:pPr>
      <w:r>
        <w:rPr>
          <w:rFonts w:ascii="Book Antiqua" w:hAnsi="Book Antiqua"/>
        </w:rPr>
        <w:t xml:space="preserve">A sum of </w:t>
      </w:r>
      <w:r w:rsidRPr="00EC5D90">
        <w:rPr>
          <w:rFonts w:ascii="Book Antiqua" w:hAnsi="Book Antiqua"/>
          <w:b/>
          <w:bCs/>
        </w:rPr>
        <w:t xml:space="preserve">Rs. </w:t>
      </w:r>
      <w:r>
        <w:rPr>
          <w:rFonts w:ascii="Book Antiqua" w:hAnsi="Book Antiqua"/>
          <w:b/>
          <w:bCs/>
        </w:rPr>
        <w:t>13,86</w:t>
      </w:r>
      <w:r w:rsidRPr="00EC5D90">
        <w:rPr>
          <w:rFonts w:ascii="Book Antiqua" w:hAnsi="Book Antiqua"/>
          <w:b/>
          <w:bCs/>
        </w:rPr>
        <w:t>,000/-</w:t>
      </w:r>
      <w:r>
        <w:rPr>
          <w:rFonts w:ascii="Book Antiqua" w:hAnsi="Book Antiqua"/>
        </w:rPr>
        <w:t xml:space="preserve"> </w:t>
      </w:r>
      <w:r w:rsidRPr="00FD3AB5">
        <w:rPr>
          <w:rFonts w:ascii="Book Antiqua" w:hAnsi="Book Antiqua"/>
          <w:b/>
        </w:rPr>
        <w:t xml:space="preserve">(Rupees </w:t>
      </w:r>
      <w:r>
        <w:rPr>
          <w:rFonts w:ascii="Book Antiqua" w:hAnsi="Book Antiqua"/>
          <w:b/>
        </w:rPr>
        <w:t xml:space="preserve">Thirteen </w:t>
      </w:r>
      <w:r w:rsidRPr="00FD3AB5">
        <w:rPr>
          <w:rFonts w:ascii="Book Antiqua" w:hAnsi="Book Antiqua"/>
          <w:b/>
        </w:rPr>
        <w:t xml:space="preserve">lakh </w:t>
      </w:r>
      <w:r>
        <w:rPr>
          <w:rFonts w:ascii="Book Antiqua" w:hAnsi="Book Antiqua"/>
          <w:b/>
        </w:rPr>
        <w:t>Eighty Six</w:t>
      </w:r>
      <w:r w:rsidRPr="00FD3AB5">
        <w:rPr>
          <w:rFonts w:ascii="Book Antiqua" w:hAnsi="Book Antiqua"/>
          <w:b/>
        </w:rPr>
        <w:t xml:space="preserve"> Thousand only)</w:t>
      </w:r>
      <w:r>
        <w:rPr>
          <w:rFonts w:ascii="Book Antiqua" w:hAnsi="Book Antiqua"/>
        </w:rPr>
        <w:t xml:space="preserve"> through Cheque No. </w:t>
      </w:r>
      <w:r w:rsidRPr="009B608B">
        <w:rPr>
          <w:rFonts w:ascii="Book Antiqua" w:hAnsi="Book Antiqua"/>
          <w:b/>
        </w:rPr>
        <w:t>390132</w:t>
      </w:r>
      <w:r>
        <w:rPr>
          <w:rFonts w:ascii="Book Antiqua" w:hAnsi="Book Antiqua"/>
        </w:rPr>
        <w:t xml:space="preserve"> dated </w:t>
      </w:r>
      <w:r>
        <w:rPr>
          <w:rFonts w:ascii="Book Antiqua" w:hAnsi="Book Antiqua"/>
          <w:b/>
        </w:rPr>
        <w:t xml:space="preserve">03-06-2023 </w:t>
      </w:r>
      <w:r w:rsidRPr="009B608B">
        <w:rPr>
          <w:rFonts w:ascii="Book Antiqua" w:hAnsi="Book Antiqua"/>
        </w:rPr>
        <w:t>drawn on</w:t>
      </w:r>
      <w:r>
        <w:rPr>
          <w:rFonts w:ascii="Book Antiqua" w:hAnsi="Book Antiqua"/>
          <w:b/>
        </w:rPr>
        <w:t xml:space="preserve"> Karnataka Bank, </w:t>
      </w:r>
      <w:r w:rsidRPr="009B608B">
        <w:rPr>
          <w:rFonts w:ascii="Book Antiqua" w:hAnsi="Book Antiqua"/>
        </w:rPr>
        <w:t>Shivamogga Main Branch. Shivamogga.</w:t>
      </w:r>
    </w:p>
    <w:p w:rsidR="009B608B" w:rsidRDefault="009B608B" w:rsidP="009B608B">
      <w:pPr>
        <w:numPr>
          <w:ilvl w:val="0"/>
          <w:numId w:val="12"/>
        </w:numPr>
        <w:jc w:val="both"/>
        <w:rPr>
          <w:rFonts w:ascii="Book Antiqua" w:hAnsi="Book Antiqua"/>
          <w:b/>
        </w:rPr>
      </w:pPr>
      <w:r>
        <w:rPr>
          <w:rFonts w:ascii="Book Antiqua" w:hAnsi="Book Antiqua"/>
        </w:rPr>
        <w:t xml:space="preserve">A sum of </w:t>
      </w:r>
      <w:r w:rsidRPr="00EC5D90">
        <w:rPr>
          <w:rFonts w:ascii="Book Antiqua" w:hAnsi="Book Antiqua"/>
          <w:b/>
          <w:bCs/>
        </w:rPr>
        <w:t xml:space="preserve">Rs. </w:t>
      </w:r>
      <w:r>
        <w:rPr>
          <w:rFonts w:ascii="Book Antiqua" w:hAnsi="Book Antiqua"/>
          <w:b/>
          <w:bCs/>
        </w:rPr>
        <w:t>13,86</w:t>
      </w:r>
      <w:r w:rsidRPr="00EC5D90">
        <w:rPr>
          <w:rFonts w:ascii="Book Antiqua" w:hAnsi="Book Antiqua"/>
          <w:b/>
          <w:bCs/>
        </w:rPr>
        <w:t>,000/-</w:t>
      </w:r>
      <w:r>
        <w:rPr>
          <w:rFonts w:ascii="Book Antiqua" w:hAnsi="Book Antiqua"/>
        </w:rPr>
        <w:t xml:space="preserve"> </w:t>
      </w:r>
      <w:r w:rsidRPr="00FD3AB5">
        <w:rPr>
          <w:rFonts w:ascii="Book Antiqua" w:hAnsi="Book Antiqua"/>
          <w:b/>
        </w:rPr>
        <w:t xml:space="preserve">(Rupees </w:t>
      </w:r>
      <w:r>
        <w:rPr>
          <w:rFonts w:ascii="Book Antiqua" w:hAnsi="Book Antiqua"/>
          <w:b/>
        </w:rPr>
        <w:t xml:space="preserve">Thirteen </w:t>
      </w:r>
      <w:r w:rsidRPr="00FD3AB5">
        <w:rPr>
          <w:rFonts w:ascii="Book Antiqua" w:hAnsi="Book Antiqua"/>
          <w:b/>
        </w:rPr>
        <w:t xml:space="preserve">lakh </w:t>
      </w:r>
      <w:r>
        <w:rPr>
          <w:rFonts w:ascii="Book Antiqua" w:hAnsi="Book Antiqua"/>
          <w:b/>
        </w:rPr>
        <w:t>Eighty Six</w:t>
      </w:r>
      <w:r w:rsidRPr="00FD3AB5">
        <w:rPr>
          <w:rFonts w:ascii="Book Antiqua" w:hAnsi="Book Antiqua"/>
          <w:b/>
        </w:rPr>
        <w:t xml:space="preserve"> Thousand only)</w:t>
      </w:r>
      <w:r>
        <w:rPr>
          <w:rFonts w:ascii="Book Antiqua" w:hAnsi="Book Antiqua"/>
        </w:rPr>
        <w:t xml:space="preserve"> through Cheque No. </w:t>
      </w:r>
      <w:r w:rsidRPr="009B608B">
        <w:rPr>
          <w:rFonts w:ascii="Book Antiqua" w:hAnsi="Book Antiqua"/>
          <w:b/>
        </w:rPr>
        <w:t>39013</w:t>
      </w:r>
      <w:r>
        <w:rPr>
          <w:rFonts w:ascii="Book Antiqua" w:hAnsi="Book Antiqua"/>
          <w:b/>
        </w:rPr>
        <w:t>3</w:t>
      </w:r>
      <w:r>
        <w:rPr>
          <w:rFonts w:ascii="Book Antiqua" w:hAnsi="Book Antiqua"/>
        </w:rPr>
        <w:t xml:space="preserve"> dated </w:t>
      </w:r>
      <w:r>
        <w:rPr>
          <w:rFonts w:ascii="Book Antiqua" w:hAnsi="Book Antiqua"/>
          <w:b/>
        </w:rPr>
        <w:t xml:space="preserve">03-06-2023 </w:t>
      </w:r>
      <w:r w:rsidRPr="009B608B">
        <w:rPr>
          <w:rFonts w:ascii="Book Antiqua" w:hAnsi="Book Antiqua"/>
        </w:rPr>
        <w:t>drawn on</w:t>
      </w:r>
      <w:r>
        <w:rPr>
          <w:rFonts w:ascii="Book Antiqua" w:hAnsi="Book Antiqua"/>
          <w:b/>
        </w:rPr>
        <w:t xml:space="preserve"> Karnataka Bank, </w:t>
      </w:r>
      <w:r w:rsidRPr="009B608B">
        <w:rPr>
          <w:rFonts w:ascii="Book Antiqua" w:hAnsi="Book Antiqua"/>
        </w:rPr>
        <w:t>Shivamogga Main Branch. Shivamogga.</w:t>
      </w:r>
    </w:p>
    <w:p w:rsidR="00BE397D" w:rsidRDefault="00736E2D" w:rsidP="00736E2D">
      <w:pPr>
        <w:numPr>
          <w:ilvl w:val="0"/>
          <w:numId w:val="12"/>
        </w:numPr>
        <w:jc w:val="both"/>
        <w:rPr>
          <w:rFonts w:ascii="Book Antiqua" w:hAnsi="Book Antiqua"/>
        </w:rPr>
      </w:pPr>
      <w:r>
        <w:rPr>
          <w:rFonts w:ascii="Book Antiqua" w:hAnsi="Book Antiqua"/>
        </w:rPr>
        <w:t xml:space="preserve">A sum of </w:t>
      </w:r>
      <w:r w:rsidRPr="00EC5D90">
        <w:rPr>
          <w:rFonts w:ascii="Book Antiqua" w:hAnsi="Book Antiqua"/>
          <w:b/>
          <w:bCs/>
        </w:rPr>
        <w:t xml:space="preserve">Rs. </w:t>
      </w:r>
      <w:r>
        <w:rPr>
          <w:rFonts w:ascii="Book Antiqua" w:hAnsi="Book Antiqua"/>
          <w:b/>
          <w:bCs/>
        </w:rPr>
        <w:t>13,86</w:t>
      </w:r>
      <w:r w:rsidRPr="00EC5D90">
        <w:rPr>
          <w:rFonts w:ascii="Book Antiqua" w:hAnsi="Book Antiqua"/>
          <w:b/>
          <w:bCs/>
        </w:rPr>
        <w:t>,000/-</w:t>
      </w:r>
      <w:r>
        <w:rPr>
          <w:rFonts w:ascii="Book Antiqua" w:hAnsi="Book Antiqua"/>
        </w:rPr>
        <w:t xml:space="preserve"> </w:t>
      </w:r>
      <w:r w:rsidRPr="00FD3AB5">
        <w:rPr>
          <w:rFonts w:ascii="Book Antiqua" w:hAnsi="Book Antiqua"/>
          <w:b/>
        </w:rPr>
        <w:t xml:space="preserve">(Rupees </w:t>
      </w:r>
      <w:r>
        <w:rPr>
          <w:rFonts w:ascii="Book Antiqua" w:hAnsi="Book Antiqua"/>
          <w:b/>
        </w:rPr>
        <w:t xml:space="preserve">Thirteen </w:t>
      </w:r>
      <w:r w:rsidRPr="00FD3AB5">
        <w:rPr>
          <w:rFonts w:ascii="Book Antiqua" w:hAnsi="Book Antiqua"/>
          <w:b/>
        </w:rPr>
        <w:t xml:space="preserve">lakh </w:t>
      </w:r>
      <w:r>
        <w:rPr>
          <w:rFonts w:ascii="Book Antiqua" w:hAnsi="Book Antiqua"/>
          <w:b/>
        </w:rPr>
        <w:t>Eighty Six</w:t>
      </w:r>
      <w:r w:rsidRPr="00FD3AB5">
        <w:rPr>
          <w:rFonts w:ascii="Book Antiqua" w:hAnsi="Book Antiqua"/>
          <w:b/>
        </w:rPr>
        <w:t xml:space="preserve"> Thousand only)</w:t>
      </w:r>
      <w:r>
        <w:rPr>
          <w:rFonts w:ascii="Book Antiqua" w:hAnsi="Book Antiqua"/>
        </w:rPr>
        <w:t xml:space="preserve"> through Cheque No. </w:t>
      </w:r>
      <w:r w:rsidRPr="009B608B">
        <w:rPr>
          <w:rFonts w:ascii="Book Antiqua" w:hAnsi="Book Antiqua"/>
          <w:b/>
        </w:rPr>
        <w:t>39013</w:t>
      </w:r>
      <w:r>
        <w:rPr>
          <w:rFonts w:ascii="Book Antiqua" w:hAnsi="Book Antiqua"/>
          <w:b/>
        </w:rPr>
        <w:t>7</w:t>
      </w:r>
      <w:r>
        <w:rPr>
          <w:rFonts w:ascii="Book Antiqua" w:hAnsi="Book Antiqua"/>
        </w:rPr>
        <w:t xml:space="preserve"> dated </w:t>
      </w:r>
      <w:r>
        <w:rPr>
          <w:rFonts w:ascii="Book Antiqua" w:hAnsi="Book Antiqua"/>
          <w:b/>
        </w:rPr>
        <w:t xml:space="preserve">27-07-2023 </w:t>
      </w:r>
      <w:r w:rsidRPr="009B608B">
        <w:rPr>
          <w:rFonts w:ascii="Book Antiqua" w:hAnsi="Book Antiqua"/>
        </w:rPr>
        <w:t>drawn on</w:t>
      </w:r>
      <w:r>
        <w:rPr>
          <w:rFonts w:ascii="Book Antiqua" w:hAnsi="Book Antiqua"/>
          <w:b/>
        </w:rPr>
        <w:t xml:space="preserve"> Karnataka Bank, </w:t>
      </w:r>
      <w:r w:rsidRPr="009B608B">
        <w:rPr>
          <w:rFonts w:ascii="Book Antiqua" w:hAnsi="Book Antiqua"/>
        </w:rPr>
        <w:t>Shivamogga Main Branch. Shivamogga.</w:t>
      </w:r>
    </w:p>
    <w:p w:rsidR="00BE397D" w:rsidRDefault="00BE397D">
      <w:pPr>
        <w:spacing w:after="200" w:line="276" w:lineRule="auto"/>
        <w:rPr>
          <w:rFonts w:ascii="Book Antiqua" w:hAnsi="Book Antiqua"/>
        </w:rPr>
      </w:pPr>
      <w:r>
        <w:rPr>
          <w:rFonts w:ascii="Book Antiqua" w:hAnsi="Book Antiqua"/>
        </w:rPr>
        <w:br w:type="page"/>
      </w:r>
    </w:p>
    <w:p w:rsidR="00307636" w:rsidRDefault="00061509" w:rsidP="00307636">
      <w:pPr>
        <w:numPr>
          <w:ilvl w:val="1"/>
          <w:numId w:val="12"/>
        </w:numPr>
        <w:jc w:val="both"/>
        <w:rPr>
          <w:rFonts w:ascii="Book Antiqua" w:hAnsi="Book Antiqua"/>
          <w:b/>
        </w:rPr>
      </w:pPr>
      <w:r>
        <w:rPr>
          <w:rFonts w:ascii="Book Antiqua" w:hAnsi="Book Antiqua"/>
        </w:rPr>
        <w:lastRenderedPageBreak/>
        <w:t>The pu</w:t>
      </w:r>
      <w:r w:rsidR="00A34016">
        <w:rPr>
          <w:rFonts w:ascii="Book Antiqua" w:hAnsi="Book Antiqua"/>
        </w:rPr>
        <w:t xml:space="preserve">rchasers paid towards TDS amount to the Income Tax Department of </w:t>
      </w:r>
      <w:r w:rsidR="00307636">
        <w:rPr>
          <w:rFonts w:ascii="Book Antiqua" w:hAnsi="Book Antiqua"/>
        </w:rPr>
        <w:t xml:space="preserve">a) </w:t>
      </w:r>
      <w:r w:rsidR="00A34016" w:rsidRPr="00A34016">
        <w:rPr>
          <w:rFonts w:ascii="Book Antiqua" w:hAnsi="Book Antiqua"/>
          <w:b/>
        </w:rPr>
        <w:t>Rs.</w:t>
      </w:r>
      <w:r w:rsidRPr="00A34016">
        <w:rPr>
          <w:rFonts w:ascii="Book Antiqua" w:hAnsi="Book Antiqua"/>
          <w:b/>
        </w:rPr>
        <w:t>37,333/-(Rupees Thirty Seven Thousand Three Hundred</w:t>
      </w:r>
      <w:r w:rsidR="00307636">
        <w:rPr>
          <w:rFonts w:ascii="Book Antiqua" w:hAnsi="Book Antiqua"/>
          <w:b/>
        </w:rPr>
        <w:t xml:space="preserve"> and Thirty </w:t>
      </w:r>
      <w:r w:rsidRPr="00A34016">
        <w:rPr>
          <w:rFonts w:ascii="Book Antiqua" w:hAnsi="Book Antiqua"/>
          <w:b/>
        </w:rPr>
        <w:t>Three Only)</w:t>
      </w:r>
      <w:r w:rsidR="00A34016">
        <w:rPr>
          <w:rFonts w:ascii="Book Antiqua" w:hAnsi="Book Antiqua"/>
        </w:rPr>
        <w:t xml:space="preserve"> </w:t>
      </w:r>
      <w:r w:rsidR="00955CA0">
        <w:rPr>
          <w:rFonts w:ascii="Book Antiqua" w:hAnsi="Book Antiqua"/>
        </w:rPr>
        <w:t>Through NEFT vide UTR No.  BARBR23158514487</w:t>
      </w:r>
      <w:r w:rsidR="00307636">
        <w:rPr>
          <w:rFonts w:ascii="Book Antiqua" w:hAnsi="Book Antiqua"/>
        </w:rPr>
        <w:t xml:space="preserve"> dated  </w:t>
      </w:r>
      <w:r w:rsidR="00307636" w:rsidRPr="00307636">
        <w:rPr>
          <w:rFonts w:ascii="Book Antiqua" w:hAnsi="Book Antiqua"/>
          <w:b/>
        </w:rPr>
        <w:t>21-06-2023</w:t>
      </w:r>
      <w:r w:rsidR="00307636">
        <w:rPr>
          <w:rFonts w:ascii="Book Antiqua" w:hAnsi="Book Antiqua"/>
          <w:b/>
        </w:rPr>
        <w:t xml:space="preserve"> </w:t>
      </w:r>
      <w:r w:rsidR="00307636" w:rsidRPr="00307636">
        <w:rPr>
          <w:rFonts w:ascii="Book Antiqua" w:hAnsi="Book Antiqua"/>
        </w:rPr>
        <w:t>in the name of</w:t>
      </w:r>
      <w:r w:rsidR="00307636">
        <w:rPr>
          <w:rFonts w:ascii="Book Antiqua" w:hAnsi="Book Antiqua"/>
          <w:b/>
        </w:rPr>
        <w:t xml:space="preserve"> Siras Ali.A</w:t>
      </w:r>
    </w:p>
    <w:p w:rsidR="00307636" w:rsidRDefault="00307636" w:rsidP="00307636">
      <w:pPr>
        <w:numPr>
          <w:ilvl w:val="1"/>
          <w:numId w:val="12"/>
        </w:numPr>
        <w:jc w:val="both"/>
        <w:rPr>
          <w:rFonts w:ascii="Book Antiqua" w:hAnsi="Book Antiqua"/>
          <w:b/>
        </w:rPr>
      </w:pPr>
      <w:r w:rsidRPr="00307636">
        <w:rPr>
          <w:rFonts w:ascii="Book Antiqua" w:hAnsi="Book Antiqua"/>
          <w:b/>
        </w:rPr>
        <w:t>Rs.37,333/-(Rupees Thirty Seven Thousand Three Hundred and Thirty Three Only)</w:t>
      </w:r>
      <w:r w:rsidRPr="00307636">
        <w:rPr>
          <w:rFonts w:ascii="Book Antiqua" w:hAnsi="Book Antiqua"/>
        </w:rPr>
        <w:t xml:space="preserve"> Through NEFT vide UTR No.  BARBR231585</w:t>
      </w:r>
      <w:r>
        <w:rPr>
          <w:rFonts w:ascii="Book Antiqua" w:hAnsi="Book Antiqua"/>
        </w:rPr>
        <w:t xml:space="preserve">01496 </w:t>
      </w:r>
      <w:r w:rsidRPr="00307636">
        <w:rPr>
          <w:rFonts w:ascii="Book Antiqua" w:hAnsi="Book Antiqua"/>
        </w:rPr>
        <w:t xml:space="preserve">dated  </w:t>
      </w:r>
      <w:r w:rsidRPr="00307636">
        <w:rPr>
          <w:rFonts w:ascii="Book Antiqua" w:hAnsi="Book Antiqua"/>
          <w:b/>
        </w:rPr>
        <w:t xml:space="preserve">21-06-2023 </w:t>
      </w:r>
      <w:r w:rsidRPr="00307636">
        <w:rPr>
          <w:rFonts w:ascii="Book Antiqua" w:hAnsi="Book Antiqua"/>
        </w:rPr>
        <w:t>in the name of</w:t>
      </w:r>
      <w:r w:rsidRPr="00307636">
        <w:rPr>
          <w:rFonts w:ascii="Book Antiqua" w:hAnsi="Book Antiqua"/>
          <w:b/>
        </w:rPr>
        <w:t xml:space="preserve"> </w:t>
      </w:r>
      <w:r>
        <w:rPr>
          <w:rFonts w:ascii="Book Antiqua" w:hAnsi="Book Antiqua"/>
          <w:b/>
        </w:rPr>
        <w:t>Farha E</w:t>
      </w:r>
    </w:p>
    <w:p w:rsidR="00307636" w:rsidRPr="00307636" w:rsidRDefault="00307636" w:rsidP="00307636">
      <w:pPr>
        <w:numPr>
          <w:ilvl w:val="1"/>
          <w:numId w:val="12"/>
        </w:numPr>
        <w:jc w:val="both"/>
        <w:rPr>
          <w:rFonts w:ascii="Book Antiqua" w:hAnsi="Book Antiqua"/>
          <w:b/>
        </w:rPr>
      </w:pPr>
      <w:r w:rsidRPr="00307636">
        <w:rPr>
          <w:rFonts w:ascii="Book Antiqua" w:hAnsi="Book Antiqua"/>
          <w:b/>
        </w:rPr>
        <w:t>Rs.37,333/-(Rupees Thirty Seven Thousand Three Hundred and Thirty Three Only)</w:t>
      </w:r>
      <w:r w:rsidRPr="00307636">
        <w:rPr>
          <w:rFonts w:ascii="Book Antiqua" w:hAnsi="Book Antiqua"/>
        </w:rPr>
        <w:t xml:space="preserve"> Through NEFT vide UTR No.  BARBR231585</w:t>
      </w:r>
      <w:r>
        <w:rPr>
          <w:rFonts w:ascii="Book Antiqua" w:hAnsi="Book Antiqua"/>
        </w:rPr>
        <w:t xml:space="preserve">23560 </w:t>
      </w:r>
      <w:r w:rsidRPr="00307636">
        <w:rPr>
          <w:rFonts w:ascii="Book Antiqua" w:hAnsi="Book Antiqua"/>
        </w:rPr>
        <w:t xml:space="preserve">dated  </w:t>
      </w:r>
      <w:r w:rsidRPr="00307636">
        <w:rPr>
          <w:rFonts w:ascii="Book Antiqua" w:hAnsi="Book Antiqua"/>
          <w:b/>
        </w:rPr>
        <w:t xml:space="preserve">21-06-2023 </w:t>
      </w:r>
      <w:r w:rsidRPr="00307636">
        <w:rPr>
          <w:rFonts w:ascii="Book Antiqua" w:hAnsi="Book Antiqua"/>
        </w:rPr>
        <w:t>in the name of</w:t>
      </w:r>
      <w:r w:rsidRPr="00307636">
        <w:rPr>
          <w:rFonts w:ascii="Book Antiqua" w:hAnsi="Book Antiqua"/>
          <w:b/>
        </w:rPr>
        <w:t xml:space="preserve"> </w:t>
      </w:r>
      <w:r>
        <w:rPr>
          <w:rFonts w:ascii="Book Antiqua" w:hAnsi="Book Antiqua"/>
          <w:b/>
        </w:rPr>
        <w:t>Muhammed Faheem Erakkuth</w:t>
      </w:r>
    </w:p>
    <w:p w:rsidR="00FD3AB5" w:rsidRPr="00FD3AB5" w:rsidRDefault="00FD3AB5" w:rsidP="00FD3AB5">
      <w:pPr>
        <w:ind w:left="720"/>
        <w:jc w:val="both"/>
        <w:rPr>
          <w:rFonts w:ascii="Book Antiqua" w:hAnsi="Book Antiqua"/>
          <w:b/>
        </w:rPr>
      </w:pPr>
    </w:p>
    <w:p w:rsidR="00B3279F" w:rsidRDefault="00B3279F" w:rsidP="005901E8">
      <w:pPr>
        <w:pStyle w:val="BodyText"/>
        <w:ind w:left="360"/>
        <w:jc w:val="both"/>
        <w:rPr>
          <w:rFonts w:ascii="Book Antiqua" w:hAnsi="Book Antiqua"/>
          <w:sz w:val="24"/>
        </w:rPr>
      </w:pPr>
      <w:r>
        <w:rPr>
          <w:rFonts w:ascii="Book Antiqua" w:hAnsi="Book Antiqua"/>
          <w:sz w:val="24"/>
        </w:rPr>
        <w:t xml:space="preserve">In the above said manner the </w:t>
      </w:r>
      <w:r w:rsidR="005901E8">
        <w:rPr>
          <w:rFonts w:ascii="Book Antiqua" w:hAnsi="Book Antiqua"/>
          <w:sz w:val="24"/>
        </w:rPr>
        <w:t>Vendors</w:t>
      </w:r>
      <w:r>
        <w:rPr>
          <w:rFonts w:ascii="Book Antiqua" w:hAnsi="Book Antiqua"/>
          <w:sz w:val="24"/>
        </w:rPr>
        <w:t xml:space="preserve"> ha</w:t>
      </w:r>
      <w:r w:rsidR="00BE7C27">
        <w:rPr>
          <w:rFonts w:ascii="Book Antiqua" w:hAnsi="Book Antiqua"/>
          <w:sz w:val="24"/>
        </w:rPr>
        <w:t>ve</w:t>
      </w:r>
      <w:r>
        <w:rPr>
          <w:rFonts w:ascii="Book Antiqua" w:hAnsi="Book Antiqua"/>
          <w:sz w:val="24"/>
        </w:rPr>
        <w:t xml:space="preserve"> received the entire sale consideration of </w:t>
      </w:r>
      <w:r w:rsidR="00307636" w:rsidRPr="00307636">
        <w:rPr>
          <w:rFonts w:ascii="Book Antiqua" w:hAnsi="Book Antiqua"/>
          <w:b/>
          <w:sz w:val="24"/>
        </w:rPr>
        <w:t xml:space="preserve">Rs. 1,11,99,999/- (Rupees One Crore Eleven Lakhs Ninety Nine Thousand Nine Hundred and Ninety Nine only) </w:t>
      </w:r>
      <w:r>
        <w:rPr>
          <w:rFonts w:ascii="Book Antiqua" w:hAnsi="Book Antiqua"/>
          <w:sz w:val="24"/>
        </w:rPr>
        <w:t xml:space="preserve">from the </w:t>
      </w:r>
      <w:r w:rsidR="00BE7C27">
        <w:rPr>
          <w:rFonts w:ascii="Book Antiqua" w:hAnsi="Book Antiqua"/>
          <w:sz w:val="24"/>
        </w:rPr>
        <w:t>Purchasers</w:t>
      </w:r>
      <w:r>
        <w:rPr>
          <w:rFonts w:ascii="Book Antiqua" w:hAnsi="Book Antiqua"/>
          <w:sz w:val="24"/>
        </w:rPr>
        <w:t xml:space="preserve"> towards the full and final settlement. </w:t>
      </w:r>
    </w:p>
    <w:p w:rsidR="002C6341" w:rsidRDefault="002C6341" w:rsidP="005901E8">
      <w:pPr>
        <w:pStyle w:val="BodyText"/>
        <w:ind w:left="360"/>
        <w:jc w:val="both"/>
        <w:rPr>
          <w:rFonts w:ascii="Book Antiqua" w:hAnsi="Book Antiqua"/>
          <w:sz w:val="24"/>
        </w:rPr>
      </w:pPr>
    </w:p>
    <w:p w:rsidR="00B3279F" w:rsidRDefault="00B3279F" w:rsidP="00EF3CAC">
      <w:pPr>
        <w:pStyle w:val="BodyText"/>
        <w:jc w:val="both"/>
        <w:rPr>
          <w:rFonts w:ascii="Book Antiqua" w:hAnsi="Book Antiqua"/>
          <w:sz w:val="24"/>
        </w:rPr>
      </w:pPr>
      <w:r>
        <w:rPr>
          <w:rFonts w:ascii="Book Antiqua" w:hAnsi="Book Antiqua"/>
          <w:b/>
          <w:sz w:val="24"/>
        </w:rPr>
        <w:t>3. MARKETABLE TITLE:</w:t>
      </w:r>
    </w:p>
    <w:p w:rsidR="00B3279F" w:rsidRDefault="00B3279F" w:rsidP="005901E8">
      <w:pPr>
        <w:pStyle w:val="BodyText"/>
        <w:jc w:val="both"/>
        <w:rPr>
          <w:rFonts w:ascii="Book Antiqua" w:hAnsi="Book Antiqua"/>
          <w:b/>
          <w:sz w:val="24"/>
          <w:u w:val="single"/>
        </w:rPr>
      </w:pPr>
    </w:p>
    <w:p w:rsidR="00B3279F" w:rsidRDefault="00B3279F" w:rsidP="005901E8">
      <w:pPr>
        <w:pStyle w:val="BodyText"/>
        <w:ind w:left="360"/>
        <w:jc w:val="both"/>
        <w:rPr>
          <w:rFonts w:ascii="Book Antiqua" w:hAnsi="Book Antiqua"/>
          <w:sz w:val="24"/>
        </w:rPr>
      </w:pPr>
      <w:r>
        <w:rPr>
          <w:rFonts w:ascii="Book Antiqua" w:hAnsi="Book Antiqua"/>
          <w:sz w:val="24"/>
        </w:rPr>
        <w:t xml:space="preserve">That the </w:t>
      </w:r>
      <w:r w:rsidR="005901E8">
        <w:rPr>
          <w:rFonts w:ascii="Book Antiqua" w:hAnsi="Book Antiqua"/>
          <w:sz w:val="24"/>
        </w:rPr>
        <w:t>Vendors</w:t>
      </w:r>
      <w:r>
        <w:rPr>
          <w:rFonts w:ascii="Book Antiqua" w:hAnsi="Book Antiqua"/>
          <w:sz w:val="24"/>
        </w:rPr>
        <w:t xml:space="preserve"> assures the </w:t>
      </w:r>
      <w:r w:rsidR="00BE7C27">
        <w:rPr>
          <w:rFonts w:ascii="Book Antiqua" w:hAnsi="Book Antiqua"/>
          <w:sz w:val="24"/>
        </w:rPr>
        <w:t>Purchasers</w:t>
      </w:r>
      <w:r>
        <w:rPr>
          <w:rFonts w:ascii="Book Antiqua" w:hAnsi="Book Antiqua"/>
          <w:sz w:val="24"/>
        </w:rPr>
        <w:t xml:space="preserve"> that </w:t>
      </w:r>
      <w:r w:rsidR="00BE7C27">
        <w:rPr>
          <w:rFonts w:ascii="Book Antiqua" w:hAnsi="Book Antiqua"/>
          <w:sz w:val="24"/>
        </w:rPr>
        <w:t>they have</w:t>
      </w:r>
      <w:r>
        <w:rPr>
          <w:rFonts w:ascii="Book Antiqua" w:hAnsi="Book Antiqua"/>
          <w:sz w:val="24"/>
        </w:rPr>
        <w:t xml:space="preserve"> good marketable title to the schedule ‘B’ property and </w:t>
      </w:r>
      <w:r w:rsidR="00BE7C27">
        <w:rPr>
          <w:rFonts w:ascii="Book Antiqua" w:hAnsi="Book Antiqua"/>
          <w:sz w:val="24"/>
        </w:rPr>
        <w:t>they have</w:t>
      </w:r>
      <w:r>
        <w:rPr>
          <w:rFonts w:ascii="Book Antiqua" w:hAnsi="Book Antiqua"/>
          <w:sz w:val="24"/>
        </w:rPr>
        <w:t xml:space="preserve"> right to sell, gift or transfer the same and to give possession. Further the </w:t>
      </w:r>
      <w:r w:rsidR="005901E8">
        <w:rPr>
          <w:rFonts w:ascii="Book Antiqua" w:hAnsi="Book Antiqua"/>
          <w:sz w:val="24"/>
        </w:rPr>
        <w:t>Vendors</w:t>
      </w:r>
      <w:r>
        <w:rPr>
          <w:rFonts w:ascii="Book Antiqua" w:hAnsi="Book Antiqua"/>
          <w:sz w:val="24"/>
        </w:rPr>
        <w:t xml:space="preserve"> assures the </w:t>
      </w:r>
      <w:r w:rsidR="00BE7C27">
        <w:rPr>
          <w:rFonts w:ascii="Book Antiqua" w:hAnsi="Book Antiqua"/>
          <w:sz w:val="24"/>
        </w:rPr>
        <w:t>Purchasers</w:t>
      </w:r>
      <w:r>
        <w:rPr>
          <w:rFonts w:ascii="Book Antiqua" w:hAnsi="Book Antiqua"/>
          <w:sz w:val="24"/>
        </w:rPr>
        <w:t xml:space="preserve"> that the schedule ‘B’ property is free from all encumbrances, court attachments, notice of acquisitions, transfer, minor claims, etc.</w:t>
      </w:r>
    </w:p>
    <w:p w:rsidR="00B3279F" w:rsidRDefault="00B3279F" w:rsidP="005901E8">
      <w:pPr>
        <w:pStyle w:val="BodyText"/>
        <w:ind w:left="360"/>
        <w:jc w:val="both"/>
        <w:rPr>
          <w:rFonts w:ascii="Book Antiqua" w:hAnsi="Book Antiqua"/>
          <w:sz w:val="24"/>
        </w:rPr>
      </w:pPr>
    </w:p>
    <w:p w:rsidR="00B3279F" w:rsidRDefault="00B3279F" w:rsidP="005901E8">
      <w:pPr>
        <w:pStyle w:val="BodyText"/>
        <w:jc w:val="both"/>
        <w:rPr>
          <w:rFonts w:ascii="Book Antiqua" w:hAnsi="Book Antiqua"/>
          <w:sz w:val="24"/>
        </w:rPr>
      </w:pPr>
      <w:r>
        <w:rPr>
          <w:rFonts w:ascii="Book Antiqua" w:hAnsi="Book Antiqua"/>
          <w:b/>
          <w:sz w:val="24"/>
        </w:rPr>
        <w:t>4. TITLE FOREVER:</w:t>
      </w:r>
    </w:p>
    <w:p w:rsidR="00B3279F" w:rsidRDefault="00B3279F" w:rsidP="005901E8">
      <w:pPr>
        <w:pStyle w:val="BodyText"/>
        <w:ind w:left="360"/>
        <w:jc w:val="both"/>
        <w:rPr>
          <w:rFonts w:ascii="Book Antiqua" w:hAnsi="Book Antiqua"/>
          <w:sz w:val="24"/>
        </w:rPr>
      </w:pPr>
    </w:p>
    <w:p w:rsidR="00B3279F" w:rsidRDefault="00B3279F" w:rsidP="005901E8">
      <w:pPr>
        <w:pStyle w:val="BodyText"/>
        <w:ind w:left="360"/>
        <w:jc w:val="both"/>
        <w:rPr>
          <w:rFonts w:ascii="Book Antiqua" w:hAnsi="Book Antiqua"/>
          <w:sz w:val="24"/>
        </w:rPr>
      </w:pPr>
      <w:r>
        <w:rPr>
          <w:rFonts w:ascii="Book Antiqua" w:hAnsi="Book Antiqua"/>
          <w:sz w:val="24"/>
        </w:rPr>
        <w:t xml:space="preserve">That the </w:t>
      </w:r>
      <w:r w:rsidR="005901E8">
        <w:rPr>
          <w:rFonts w:ascii="Book Antiqua" w:hAnsi="Book Antiqua"/>
          <w:sz w:val="24"/>
        </w:rPr>
        <w:t>Vendors</w:t>
      </w:r>
      <w:r>
        <w:rPr>
          <w:rFonts w:ascii="Book Antiqua" w:hAnsi="Book Antiqua"/>
          <w:sz w:val="24"/>
        </w:rPr>
        <w:t xml:space="preserve"> grant to the </w:t>
      </w:r>
      <w:r w:rsidR="00BE7C27">
        <w:rPr>
          <w:rFonts w:ascii="Book Antiqua" w:hAnsi="Book Antiqua"/>
          <w:sz w:val="24"/>
        </w:rPr>
        <w:t>Purchasers</w:t>
      </w:r>
      <w:r>
        <w:rPr>
          <w:rFonts w:ascii="Book Antiqua" w:hAnsi="Book Antiqua"/>
          <w:sz w:val="24"/>
        </w:rPr>
        <w:t xml:space="preserve"> ‘to have and to hold’ the schedule ‘B’   property for the use of the </w:t>
      </w:r>
      <w:r w:rsidR="00BE7C27">
        <w:rPr>
          <w:rFonts w:ascii="Book Antiqua" w:hAnsi="Book Antiqua"/>
          <w:sz w:val="24"/>
        </w:rPr>
        <w:t>Purchasers</w:t>
      </w:r>
      <w:r>
        <w:rPr>
          <w:rFonts w:ascii="Book Antiqua" w:hAnsi="Book Antiqua"/>
          <w:sz w:val="24"/>
        </w:rPr>
        <w:t xml:space="preserve"> absolutely and forever together with writings and other evidences of title.</w:t>
      </w:r>
    </w:p>
    <w:p w:rsidR="00EF4E30" w:rsidRDefault="00EF4E30">
      <w:pPr>
        <w:spacing w:after="200" w:line="276" w:lineRule="auto"/>
        <w:rPr>
          <w:rFonts w:ascii="Book Antiqua" w:hAnsi="Book Antiqua"/>
          <w:szCs w:val="20"/>
        </w:rPr>
      </w:pPr>
      <w:r>
        <w:rPr>
          <w:rFonts w:ascii="Book Antiqua" w:hAnsi="Book Antiqua"/>
        </w:rPr>
        <w:br w:type="page"/>
      </w:r>
    </w:p>
    <w:p w:rsidR="00B3279F" w:rsidRDefault="00B3279F" w:rsidP="005901E8">
      <w:pPr>
        <w:pStyle w:val="BodyText"/>
        <w:jc w:val="both"/>
        <w:rPr>
          <w:rFonts w:ascii="Book Antiqua" w:hAnsi="Book Antiqua"/>
          <w:sz w:val="24"/>
        </w:rPr>
      </w:pPr>
      <w:r>
        <w:rPr>
          <w:rFonts w:ascii="Book Antiqua" w:hAnsi="Book Antiqua"/>
          <w:b/>
          <w:sz w:val="24"/>
        </w:rPr>
        <w:lastRenderedPageBreak/>
        <w:t>5. OUTGOING:</w:t>
      </w:r>
    </w:p>
    <w:p w:rsidR="00B3279F" w:rsidRDefault="00B3279F" w:rsidP="005901E8">
      <w:pPr>
        <w:pStyle w:val="BodyText"/>
        <w:jc w:val="both"/>
        <w:rPr>
          <w:rFonts w:ascii="Book Antiqua" w:hAnsi="Book Antiqua"/>
          <w:sz w:val="24"/>
        </w:rPr>
      </w:pPr>
    </w:p>
    <w:p w:rsidR="00B3279F" w:rsidRDefault="00B3279F" w:rsidP="005901E8">
      <w:pPr>
        <w:pStyle w:val="BodyText"/>
        <w:ind w:left="360"/>
        <w:jc w:val="both"/>
        <w:rPr>
          <w:rFonts w:ascii="Book Antiqua" w:hAnsi="Book Antiqua"/>
          <w:sz w:val="24"/>
        </w:rPr>
      </w:pPr>
      <w:r>
        <w:rPr>
          <w:rFonts w:ascii="Book Antiqua" w:hAnsi="Book Antiqua"/>
          <w:sz w:val="24"/>
        </w:rPr>
        <w:t xml:space="preserve">That the </w:t>
      </w:r>
      <w:r w:rsidR="005901E8">
        <w:rPr>
          <w:rFonts w:ascii="Book Antiqua" w:hAnsi="Book Antiqua"/>
          <w:sz w:val="24"/>
        </w:rPr>
        <w:t>Vendors</w:t>
      </w:r>
      <w:r>
        <w:rPr>
          <w:rFonts w:ascii="Book Antiqua" w:hAnsi="Book Antiqua"/>
          <w:sz w:val="24"/>
        </w:rPr>
        <w:t xml:space="preserve"> assures to the </w:t>
      </w:r>
      <w:r w:rsidR="00BE7C27">
        <w:rPr>
          <w:rFonts w:ascii="Book Antiqua" w:hAnsi="Book Antiqua"/>
          <w:sz w:val="24"/>
        </w:rPr>
        <w:t>Purchasers</w:t>
      </w:r>
      <w:r>
        <w:rPr>
          <w:rFonts w:ascii="Book Antiqua" w:hAnsi="Book Antiqua"/>
          <w:sz w:val="24"/>
        </w:rPr>
        <w:t xml:space="preserve"> that, the amount due to any Government or Semi Government or other statutory bodies in the form of taxes, rates, cesses, etc are duly paid till this date.</w:t>
      </w:r>
    </w:p>
    <w:p w:rsidR="00B3279F" w:rsidRDefault="00B3279F" w:rsidP="005901E8">
      <w:pPr>
        <w:pStyle w:val="BodyText"/>
        <w:ind w:left="360"/>
        <w:jc w:val="both"/>
        <w:rPr>
          <w:rFonts w:ascii="Book Antiqua" w:hAnsi="Book Antiqua"/>
          <w:sz w:val="24"/>
        </w:rPr>
      </w:pPr>
    </w:p>
    <w:p w:rsidR="00B3279F" w:rsidRDefault="00B3279F" w:rsidP="005901E8">
      <w:pPr>
        <w:pStyle w:val="BodyText"/>
        <w:jc w:val="both"/>
        <w:rPr>
          <w:rFonts w:ascii="Book Antiqua" w:hAnsi="Book Antiqua"/>
          <w:sz w:val="24"/>
        </w:rPr>
      </w:pPr>
      <w:r>
        <w:rPr>
          <w:rFonts w:ascii="Book Antiqua" w:hAnsi="Book Antiqua"/>
          <w:b/>
          <w:sz w:val="24"/>
        </w:rPr>
        <w:t>6. DELIVERY OF DOCUMENTS:</w:t>
      </w:r>
    </w:p>
    <w:p w:rsidR="00B3279F" w:rsidRDefault="00B3279F" w:rsidP="005901E8">
      <w:pPr>
        <w:pStyle w:val="BodyText"/>
        <w:jc w:val="both"/>
        <w:rPr>
          <w:rFonts w:ascii="Book Antiqua" w:hAnsi="Book Antiqua"/>
          <w:sz w:val="24"/>
        </w:rPr>
      </w:pPr>
    </w:p>
    <w:p w:rsidR="00B3279F" w:rsidRDefault="00B3279F" w:rsidP="005901E8">
      <w:pPr>
        <w:pStyle w:val="BodyText"/>
        <w:ind w:left="360"/>
        <w:jc w:val="both"/>
        <w:rPr>
          <w:rFonts w:ascii="Book Antiqua" w:hAnsi="Book Antiqua"/>
          <w:sz w:val="24"/>
        </w:rPr>
      </w:pPr>
      <w:r>
        <w:rPr>
          <w:rFonts w:ascii="Book Antiqua" w:hAnsi="Book Antiqua"/>
          <w:sz w:val="24"/>
        </w:rPr>
        <w:t xml:space="preserve">That the </w:t>
      </w:r>
      <w:r w:rsidR="005901E8">
        <w:rPr>
          <w:rFonts w:ascii="Book Antiqua" w:hAnsi="Book Antiqua"/>
          <w:sz w:val="24"/>
        </w:rPr>
        <w:t>Vendors</w:t>
      </w:r>
      <w:r>
        <w:rPr>
          <w:rFonts w:ascii="Book Antiqua" w:hAnsi="Book Antiqua"/>
          <w:sz w:val="24"/>
        </w:rPr>
        <w:t xml:space="preserve"> on the date of registration of this Sale Deed, ha</w:t>
      </w:r>
      <w:r w:rsidR="00BE7C27">
        <w:rPr>
          <w:rFonts w:ascii="Book Antiqua" w:hAnsi="Book Antiqua"/>
          <w:sz w:val="24"/>
        </w:rPr>
        <w:t>ve</w:t>
      </w:r>
      <w:r>
        <w:rPr>
          <w:rFonts w:ascii="Book Antiqua" w:hAnsi="Book Antiqua"/>
          <w:sz w:val="24"/>
        </w:rPr>
        <w:t xml:space="preserve"> delivered all the Certified / Xerox copies of schedule A property  &amp; Schedule ‘</w:t>
      </w:r>
      <w:r w:rsidR="00BE7C27">
        <w:rPr>
          <w:rFonts w:ascii="Book Antiqua" w:hAnsi="Book Antiqua"/>
          <w:sz w:val="24"/>
        </w:rPr>
        <w:t>B</w:t>
      </w:r>
      <w:r>
        <w:rPr>
          <w:rFonts w:ascii="Book Antiqua" w:hAnsi="Book Antiqua"/>
          <w:sz w:val="24"/>
        </w:rPr>
        <w:t xml:space="preserve">’ Property original documents to the </w:t>
      </w:r>
      <w:r w:rsidR="00BE7C27">
        <w:rPr>
          <w:rFonts w:ascii="Book Antiqua" w:hAnsi="Book Antiqua"/>
          <w:sz w:val="24"/>
        </w:rPr>
        <w:t>Purchasers</w:t>
      </w:r>
      <w:r>
        <w:rPr>
          <w:rFonts w:ascii="Book Antiqua" w:hAnsi="Book Antiqua"/>
          <w:sz w:val="24"/>
        </w:rPr>
        <w:t xml:space="preserve">. The </w:t>
      </w:r>
      <w:r w:rsidR="00BE7C27">
        <w:rPr>
          <w:rFonts w:ascii="Book Antiqua" w:hAnsi="Book Antiqua"/>
          <w:sz w:val="24"/>
        </w:rPr>
        <w:t>Purchasers</w:t>
      </w:r>
      <w:r>
        <w:rPr>
          <w:rFonts w:ascii="Book Antiqua" w:hAnsi="Book Antiqua"/>
          <w:sz w:val="24"/>
        </w:rPr>
        <w:t xml:space="preserve"> hereby acknowledges the receipt of the same.</w:t>
      </w:r>
    </w:p>
    <w:p w:rsidR="00B3279F" w:rsidRDefault="00B3279F" w:rsidP="005901E8">
      <w:pPr>
        <w:pStyle w:val="BodyText"/>
        <w:ind w:left="360"/>
        <w:jc w:val="both"/>
        <w:rPr>
          <w:rFonts w:ascii="Book Antiqua" w:hAnsi="Book Antiqua"/>
          <w:sz w:val="24"/>
        </w:rPr>
      </w:pPr>
    </w:p>
    <w:p w:rsidR="00B3279F" w:rsidRDefault="00B3279F" w:rsidP="005901E8">
      <w:pPr>
        <w:pStyle w:val="BodyText"/>
        <w:jc w:val="both"/>
        <w:rPr>
          <w:rFonts w:ascii="Book Antiqua" w:hAnsi="Book Antiqua"/>
          <w:b/>
          <w:sz w:val="24"/>
        </w:rPr>
      </w:pPr>
      <w:r>
        <w:rPr>
          <w:rFonts w:ascii="Book Antiqua" w:hAnsi="Book Antiqua"/>
          <w:b/>
          <w:sz w:val="24"/>
        </w:rPr>
        <w:t xml:space="preserve">7. VACANT POSSESSION: </w:t>
      </w:r>
    </w:p>
    <w:p w:rsidR="00B3279F" w:rsidRDefault="00B3279F" w:rsidP="005901E8">
      <w:pPr>
        <w:pStyle w:val="BodyText"/>
        <w:jc w:val="both"/>
        <w:rPr>
          <w:rFonts w:ascii="Book Antiqua" w:hAnsi="Book Antiqua"/>
          <w:b/>
          <w:sz w:val="16"/>
        </w:rPr>
      </w:pPr>
    </w:p>
    <w:p w:rsidR="00B3279F" w:rsidRDefault="00B3279F" w:rsidP="005901E8">
      <w:pPr>
        <w:pStyle w:val="BodyText"/>
        <w:ind w:left="360"/>
        <w:jc w:val="both"/>
        <w:rPr>
          <w:rFonts w:ascii="Book Antiqua" w:hAnsi="Book Antiqua"/>
          <w:sz w:val="24"/>
        </w:rPr>
      </w:pPr>
      <w:r>
        <w:rPr>
          <w:rFonts w:ascii="Book Antiqua" w:hAnsi="Book Antiqua"/>
          <w:sz w:val="24"/>
        </w:rPr>
        <w:t xml:space="preserve">That the </w:t>
      </w:r>
      <w:r w:rsidR="005901E8">
        <w:rPr>
          <w:rFonts w:ascii="Book Antiqua" w:hAnsi="Book Antiqua"/>
          <w:sz w:val="24"/>
        </w:rPr>
        <w:t>Vendors</w:t>
      </w:r>
      <w:r>
        <w:rPr>
          <w:rFonts w:ascii="Book Antiqua" w:hAnsi="Book Antiqua"/>
          <w:sz w:val="24"/>
        </w:rPr>
        <w:t xml:space="preserve"> on the date of registration of this Deed of Sale ha</w:t>
      </w:r>
      <w:r w:rsidR="00BE7C27">
        <w:rPr>
          <w:rFonts w:ascii="Book Antiqua" w:hAnsi="Book Antiqua"/>
          <w:sz w:val="24"/>
        </w:rPr>
        <w:t>ve</w:t>
      </w:r>
      <w:r>
        <w:rPr>
          <w:rFonts w:ascii="Book Antiqua" w:hAnsi="Book Antiqua"/>
          <w:sz w:val="24"/>
        </w:rPr>
        <w:t xml:space="preserve"> delivered actual physical peaceful vacant possession of the schedule ‘B’ property to the </w:t>
      </w:r>
      <w:r w:rsidR="00BE7C27">
        <w:rPr>
          <w:rFonts w:ascii="Book Antiqua" w:hAnsi="Book Antiqua"/>
          <w:sz w:val="24"/>
        </w:rPr>
        <w:t>Purchasers</w:t>
      </w:r>
      <w:r>
        <w:rPr>
          <w:rFonts w:ascii="Book Antiqua" w:hAnsi="Book Antiqua"/>
          <w:sz w:val="24"/>
        </w:rPr>
        <w:t xml:space="preserve"> and hereinafter at all times, the </w:t>
      </w:r>
      <w:r w:rsidR="00BE7C27">
        <w:rPr>
          <w:rFonts w:ascii="Book Antiqua" w:hAnsi="Book Antiqua"/>
          <w:sz w:val="24"/>
        </w:rPr>
        <w:t>Purchasers</w:t>
      </w:r>
      <w:r>
        <w:rPr>
          <w:rFonts w:ascii="Book Antiqua" w:hAnsi="Book Antiqua"/>
          <w:sz w:val="24"/>
        </w:rPr>
        <w:t xml:space="preserve"> as full and absolute owners thereof peacefully and quietly hold, possess and enjoy the schedule ‘B’ property without any interruption, hindrance, claim or demand whatsoever from the </w:t>
      </w:r>
      <w:r w:rsidR="005901E8">
        <w:rPr>
          <w:rFonts w:ascii="Book Antiqua" w:hAnsi="Book Antiqua"/>
          <w:sz w:val="24"/>
        </w:rPr>
        <w:t>Vendors</w:t>
      </w:r>
      <w:r>
        <w:rPr>
          <w:rFonts w:ascii="Book Antiqua" w:hAnsi="Book Antiqua"/>
          <w:sz w:val="24"/>
        </w:rPr>
        <w:t xml:space="preserve"> or any person claiming through or under them.</w:t>
      </w:r>
    </w:p>
    <w:p w:rsidR="00BB5F3E" w:rsidRDefault="00BB5F3E">
      <w:pPr>
        <w:spacing w:after="200" w:line="276" w:lineRule="auto"/>
        <w:rPr>
          <w:rFonts w:ascii="Book Antiqua" w:hAnsi="Book Antiqua"/>
          <w:b/>
          <w:sz w:val="16"/>
        </w:rPr>
      </w:pPr>
    </w:p>
    <w:p w:rsidR="00B3279F" w:rsidRDefault="00B3279F" w:rsidP="005901E8">
      <w:pPr>
        <w:pStyle w:val="BodyText"/>
        <w:jc w:val="both"/>
        <w:rPr>
          <w:rFonts w:ascii="Book Antiqua" w:hAnsi="Book Antiqua"/>
          <w:b/>
          <w:sz w:val="24"/>
        </w:rPr>
      </w:pPr>
      <w:r>
        <w:rPr>
          <w:rFonts w:ascii="Book Antiqua" w:hAnsi="Book Antiqua"/>
          <w:b/>
          <w:sz w:val="24"/>
        </w:rPr>
        <w:t>8. LAWFUL ACTS:</w:t>
      </w:r>
    </w:p>
    <w:p w:rsidR="00B3279F" w:rsidRDefault="00B3279F" w:rsidP="005901E8">
      <w:pPr>
        <w:pStyle w:val="BodyText"/>
        <w:jc w:val="both"/>
        <w:rPr>
          <w:rFonts w:ascii="Book Antiqua" w:hAnsi="Book Antiqua"/>
          <w:b/>
          <w:sz w:val="24"/>
        </w:rPr>
      </w:pPr>
    </w:p>
    <w:p w:rsidR="00B3279F" w:rsidRDefault="00B3279F" w:rsidP="005901E8">
      <w:pPr>
        <w:pStyle w:val="BodyText"/>
        <w:ind w:left="360"/>
        <w:jc w:val="both"/>
        <w:rPr>
          <w:rFonts w:ascii="Book Antiqua" w:hAnsi="Book Antiqua"/>
          <w:sz w:val="24"/>
        </w:rPr>
      </w:pPr>
      <w:r>
        <w:rPr>
          <w:rFonts w:ascii="Book Antiqua" w:hAnsi="Book Antiqua"/>
          <w:sz w:val="24"/>
        </w:rPr>
        <w:t xml:space="preserve">That the </w:t>
      </w:r>
      <w:r w:rsidR="005901E8">
        <w:rPr>
          <w:rFonts w:ascii="Book Antiqua" w:hAnsi="Book Antiqua"/>
          <w:sz w:val="24"/>
        </w:rPr>
        <w:t>Vendors</w:t>
      </w:r>
      <w:r>
        <w:rPr>
          <w:rFonts w:ascii="Book Antiqua" w:hAnsi="Book Antiqua"/>
          <w:sz w:val="24"/>
        </w:rPr>
        <w:t xml:space="preserve"> shall at the request and cost of the </w:t>
      </w:r>
      <w:r w:rsidR="00BE7C27">
        <w:rPr>
          <w:rFonts w:ascii="Book Antiqua" w:hAnsi="Book Antiqua"/>
          <w:sz w:val="24"/>
        </w:rPr>
        <w:t>Purchasers</w:t>
      </w:r>
      <w:r>
        <w:rPr>
          <w:rFonts w:ascii="Book Antiqua" w:hAnsi="Book Antiqua"/>
          <w:sz w:val="24"/>
        </w:rPr>
        <w:t xml:space="preserve"> do or create or cause to be done or execute all such lawful acts, deeds and things whatsoever for further and more perfectly conveying and assuring the schedule ‘B’ property in the manner aforesaid according to the true intent and meaning of this deed.</w:t>
      </w:r>
    </w:p>
    <w:p w:rsidR="00BE397D" w:rsidRDefault="00BE397D">
      <w:pPr>
        <w:spacing w:after="200" w:line="276" w:lineRule="auto"/>
        <w:rPr>
          <w:rFonts w:ascii="Book Antiqua" w:hAnsi="Book Antiqua"/>
          <w:szCs w:val="20"/>
        </w:rPr>
      </w:pPr>
      <w:r>
        <w:rPr>
          <w:rFonts w:ascii="Book Antiqua" w:hAnsi="Book Antiqua"/>
        </w:rPr>
        <w:br w:type="page"/>
      </w:r>
    </w:p>
    <w:p w:rsidR="00B3279F" w:rsidRDefault="00B3279F" w:rsidP="005901E8">
      <w:pPr>
        <w:pStyle w:val="BodyText"/>
        <w:jc w:val="both"/>
        <w:rPr>
          <w:rFonts w:ascii="Book Antiqua" w:hAnsi="Book Antiqua"/>
          <w:b/>
          <w:sz w:val="24"/>
        </w:rPr>
      </w:pPr>
      <w:r>
        <w:rPr>
          <w:rFonts w:ascii="Book Antiqua" w:hAnsi="Book Antiqua"/>
          <w:b/>
          <w:bCs/>
          <w:sz w:val="24"/>
        </w:rPr>
        <w:lastRenderedPageBreak/>
        <w:t>9.</w:t>
      </w:r>
      <w:r>
        <w:rPr>
          <w:rFonts w:ascii="Book Antiqua" w:hAnsi="Book Antiqua"/>
          <w:sz w:val="24"/>
        </w:rPr>
        <w:t xml:space="preserve"> </w:t>
      </w:r>
      <w:r>
        <w:rPr>
          <w:rFonts w:ascii="Book Antiqua" w:hAnsi="Book Antiqua"/>
          <w:b/>
          <w:sz w:val="24"/>
        </w:rPr>
        <w:t>KHATHA TRANSFER:</w:t>
      </w:r>
    </w:p>
    <w:p w:rsidR="00B3279F" w:rsidRDefault="00B3279F" w:rsidP="005901E8">
      <w:pPr>
        <w:pStyle w:val="BodyText"/>
        <w:ind w:left="360"/>
        <w:jc w:val="both"/>
        <w:rPr>
          <w:rFonts w:ascii="Book Antiqua" w:hAnsi="Book Antiqua"/>
          <w:sz w:val="24"/>
        </w:rPr>
      </w:pPr>
    </w:p>
    <w:p w:rsidR="00B3279F" w:rsidRDefault="00B3279F" w:rsidP="005901E8">
      <w:pPr>
        <w:pStyle w:val="BodyText"/>
        <w:ind w:left="360"/>
        <w:jc w:val="both"/>
        <w:rPr>
          <w:rFonts w:ascii="Book Antiqua" w:hAnsi="Book Antiqua"/>
          <w:sz w:val="24"/>
        </w:rPr>
      </w:pPr>
      <w:r>
        <w:rPr>
          <w:rFonts w:ascii="Book Antiqua" w:hAnsi="Book Antiqua"/>
          <w:sz w:val="24"/>
        </w:rPr>
        <w:t xml:space="preserve">That the </w:t>
      </w:r>
      <w:r w:rsidR="005901E8">
        <w:rPr>
          <w:rFonts w:ascii="Book Antiqua" w:hAnsi="Book Antiqua"/>
          <w:sz w:val="24"/>
        </w:rPr>
        <w:t>Vendors</w:t>
      </w:r>
      <w:r>
        <w:rPr>
          <w:rFonts w:ascii="Book Antiqua" w:hAnsi="Book Antiqua"/>
          <w:sz w:val="24"/>
        </w:rPr>
        <w:t xml:space="preserve"> ha</w:t>
      </w:r>
      <w:r w:rsidR="00BE7C27">
        <w:rPr>
          <w:rFonts w:ascii="Book Antiqua" w:hAnsi="Book Antiqua"/>
          <w:sz w:val="24"/>
        </w:rPr>
        <w:t>ve</w:t>
      </w:r>
      <w:r>
        <w:rPr>
          <w:rFonts w:ascii="Book Antiqua" w:hAnsi="Book Antiqua"/>
          <w:sz w:val="24"/>
        </w:rPr>
        <w:t xml:space="preserve"> no objection for the khatha of the schedule ‘B’ property being transferred and registered including water &amp; electricity khatha along with deposit amount in the name of the </w:t>
      </w:r>
      <w:r w:rsidR="00BE7C27">
        <w:rPr>
          <w:rFonts w:ascii="Book Antiqua" w:hAnsi="Book Antiqua"/>
          <w:sz w:val="24"/>
        </w:rPr>
        <w:t>Purchasers</w:t>
      </w:r>
      <w:r>
        <w:rPr>
          <w:rFonts w:ascii="Book Antiqua" w:hAnsi="Book Antiqua"/>
          <w:sz w:val="24"/>
        </w:rPr>
        <w:t xml:space="preserve"> in the records of competent authority. Further the </w:t>
      </w:r>
      <w:r w:rsidR="005901E8">
        <w:rPr>
          <w:rFonts w:ascii="Book Antiqua" w:hAnsi="Book Antiqua"/>
          <w:sz w:val="24"/>
        </w:rPr>
        <w:t>Vendors</w:t>
      </w:r>
      <w:r>
        <w:rPr>
          <w:rFonts w:ascii="Book Antiqua" w:hAnsi="Book Antiqua"/>
          <w:sz w:val="24"/>
        </w:rPr>
        <w:t xml:space="preserve"> ha</w:t>
      </w:r>
      <w:r w:rsidR="00BE7C27">
        <w:rPr>
          <w:rFonts w:ascii="Book Antiqua" w:hAnsi="Book Antiqua"/>
          <w:sz w:val="24"/>
        </w:rPr>
        <w:t>ve</w:t>
      </w:r>
      <w:r>
        <w:rPr>
          <w:rFonts w:ascii="Book Antiqua" w:hAnsi="Book Antiqua"/>
          <w:sz w:val="24"/>
        </w:rPr>
        <w:t xml:space="preserve"> no objection towards any other change/ transfer required to be made in favour of the </w:t>
      </w:r>
      <w:r w:rsidR="00BE7C27">
        <w:rPr>
          <w:rFonts w:ascii="Book Antiqua" w:hAnsi="Book Antiqua"/>
          <w:sz w:val="24"/>
        </w:rPr>
        <w:t>Purchasers</w:t>
      </w:r>
      <w:r>
        <w:rPr>
          <w:rFonts w:ascii="Book Antiqua" w:hAnsi="Book Antiqua"/>
          <w:sz w:val="24"/>
        </w:rPr>
        <w:t xml:space="preserve"> in the records of any other competent authority.</w:t>
      </w:r>
    </w:p>
    <w:p w:rsidR="00B3279F" w:rsidRDefault="00B3279F" w:rsidP="005901E8">
      <w:pPr>
        <w:pStyle w:val="BodyText"/>
        <w:jc w:val="both"/>
        <w:rPr>
          <w:rFonts w:ascii="Book Antiqua" w:hAnsi="Book Antiqua"/>
          <w:sz w:val="24"/>
        </w:rPr>
      </w:pPr>
    </w:p>
    <w:p w:rsidR="00B3279F" w:rsidRDefault="00B3279F" w:rsidP="005901E8">
      <w:pPr>
        <w:pStyle w:val="BodyText"/>
        <w:jc w:val="both"/>
        <w:rPr>
          <w:rFonts w:ascii="Book Antiqua" w:hAnsi="Book Antiqua"/>
          <w:b/>
          <w:sz w:val="24"/>
        </w:rPr>
      </w:pPr>
      <w:r>
        <w:rPr>
          <w:rFonts w:ascii="Book Antiqua" w:hAnsi="Book Antiqua"/>
          <w:b/>
          <w:bCs/>
          <w:sz w:val="24"/>
        </w:rPr>
        <w:t>10.</w:t>
      </w:r>
      <w:r>
        <w:rPr>
          <w:rFonts w:ascii="Book Antiqua" w:hAnsi="Book Antiqua"/>
          <w:sz w:val="24"/>
        </w:rPr>
        <w:t xml:space="preserve"> </w:t>
      </w:r>
      <w:r>
        <w:rPr>
          <w:rFonts w:ascii="Book Antiqua" w:hAnsi="Book Antiqua"/>
          <w:b/>
          <w:sz w:val="24"/>
        </w:rPr>
        <w:t xml:space="preserve">INDEMNITY CLAUSE: </w:t>
      </w:r>
    </w:p>
    <w:p w:rsidR="00B3279F" w:rsidRDefault="00B3279F" w:rsidP="005901E8">
      <w:pPr>
        <w:pStyle w:val="BodyText"/>
        <w:jc w:val="both"/>
        <w:rPr>
          <w:rFonts w:ascii="Book Antiqua" w:hAnsi="Book Antiqua"/>
          <w:sz w:val="24"/>
        </w:rPr>
      </w:pPr>
    </w:p>
    <w:p w:rsidR="00B3279F" w:rsidRDefault="00B3279F" w:rsidP="005901E8">
      <w:pPr>
        <w:pStyle w:val="BodyText"/>
        <w:ind w:left="360"/>
        <w:jc w:val="both"/>
        <w:rPr>
          <w:rFonts w:ascii="Book Antiqua" w:hAnsi="Book Antiqua"/>
          <w:sz w:val="24"/>
        </w:rPr>
      </w:pPr>
      <w:r>
        <w:rPr>
          <w:rFonts w:ascii="Book Antiqua" w:hAnsi="Book Antiqua"/>
          <w:sz w:val="24"/>
        </w:rPr>
        <w:t xml:space="preserve">The </w:t>
      </w:r>
      <w:r w:rsidR="005901E8">
        <w:rPr>
          <w:rFonts w:ascii="Book Antiqua" w:hAnsi="Book Antiqua"/>
          <w:sz w:val="24"/>
        </w:rPr>
        <w:t>Vendors</w:t>
      </w:r>
      <w:r>
        <w:rPr>
          <w:rFonts w:ascii="Book Antiqua" w:hAnsi="Book Antiqua"/>
          <w:sz w:val="24"/>
        </w:rPr>
        <w:t xml:space="preserve"> also covenants to indemnify the </w:t>
      </w:r>
      <w:r w:rsidR="00BE7C27">
        <w:rPr>
          <w:rFonts w:ascii="Book Antiqua" w:hAnsi="Book Antiqua"/>
          <w:sz w:val="24"/>
        </w:rPr>
        <w:t>Purchasers</w:t>
      </w:r>
      <w:r>
        <w:rPr>
          <w:rFonts w:ascii="Book Antiqua" w:hAnsi="Book Antiqua"/>
          <w:sz w:val="24"/>
        </w:rPr>
        <w:t xml:space="preserve"> against all losses and damages that may be caused to the </w:t>
      </w:r>
      <w:r w:rsidR="00BE7C27">
        <w:rPr>
          <w:rFonts w:ascii="Book Antiqua" w:hAnsi="Book Antiqua"/>
          <w:sz w:val="24"/>
        </w:rPr>
        <w:t>Purchasers</w:t>
      </w:r>
      <w:r>
        <w:rPr>
          <w:rFonts w:ascii="Book Antiqua" w:hAnsi="Book Antiqua"/>
          <w:sz w:val="24"/>
        </w:rPr>
        <w:t xml:space="preserve"> for the reason of want of title on the part of the </w:t>
      </w:r>
      <w:r w:rsidR="005901E8">
        <w:rPr>
          <w:rFonts w:ascii="Book Antiqua" w:hAnsi="Book Antiqua"/>
          <w:sz w:val="24"/>
        </w:rPr>
        <w:t>Vendors</w:t>
      </w:r>
      <w:r>
        <w:rPr>
          <w:rFonts w:ascii="Book Antiqua" w:hAnsi="Book Antiqua"/>
          <w:sz w:val="24"/>
        </w:rPr>
        <w:t xml:space="preserve"> to sell the same to the </w:t>
      </w:r>
      <w:r w:rsidR="00BE7C27">
        <w:rPr>
          <w:rFonts w:ascii="Book Antiqua" w:hAnsi="Book Antiqua"/>
          <w:sz w:val="24"/>
        </w:rPr>
        <w:t>Purchasers</w:t>
      </w:r>
      <w:r>
        <w:rPr>
          <w:rFonts w:ascii="Book Antiqua" w:hAnsi="Book Antiqua"/>
          <w:sz w:val="24"/>
        </w:rPr>
        <w:t xml:space="preserve"> and/or for reason of defect in the property sold to the </w:t>
      </w:r>
      <w:r w:rsidR="00BE7C27">
        <w:rPr>
          <w:rFonts w:ascii="Book Antiqua" w:hAnsi="Book Antiqua"/>
          <w:sz w:val="24"/>
        </w:rPr>
        <w:t>Purchasers</w:t>
      </w:r>
      <w:r>
        <w:rPr>
          <w:rFonts w:ascii="Book Antiqua" w:hAnsi="Book Antiqua"/>
          <w:sz w:val="24"/>
        </w:rPr>
        <w:t xml:space="preserve">. </w:t>
      </w:r>
    </w:p>
    <w:p w:rsidR="00B3279F" w:rsidRDefault="00B3279F" w:rsidP="005901E8">
      <w:pPr>
        <w:pStyle w:val="BodyText"/>
        <w:ind w:left="360"/>
        <w:jc w:val="both"/>
        <w:rPr>
          <w:rFonts w:ascii="Book Antiqua" w:hAnsi="Book Antiqua"/>
          <w:sz w:val="24"/>
        </w:rPr>
      </w:pPr>
    </w:p>
    <w:p w:rsidR="00B3279F" w:rsidRDefault="00B3279F" w:rsidP="005901E8">
      <w:pPr>
        <w:pStyle w:val="BodyText"/>
        <w:ind w:left="360"/>
        <w:jc w:val="both"/>
        <w:rPr>
          <w:rFonts w:ascii="Book Antiqua" w:hAnsi="Book Antiqua"/>
          <w:sz w:val="24"/>
        </w:rPr>
      </w:pPr>
      <w:r>
        <w:rPr>
          <w:rFonts w:ascii="Book Antiqua" w:hAnsi="Book Antiqua"/>
          <w:sz w:val="24"/>
        </w:rPr>
        <w:t xml:space="preserve">The </w:t>
      </w:r>
      <w:r w:rsidR="005901E8">
        <w:rPr>
          <w:rFonts w:ascii="Book Antiqua" w:hAnsi="Book Antiqua"/>
          <w:sz w:val="24"/>
        </w:rPr>
        <w:t>Vendors</w:t>
      </w:r>
      <w:r>
        <w:rPr>
          <w:rFonts w:ascii="Book Antiqua" w:hAnsi="Book Antiqua"/>
          <w:sz w:val="24"/>
        </w:rPr>
        <w:t xml:space="preserve"> ha</w:t>
      </w:r>
      <w:r w:rsidR="00BE7C27">
        <w:rPr>
          <w:rFonts w:ascii="Book Antiqua" w:hAnsi="Book Antiqua"/>
          <w:sz w:val="24"/>
        </w:rPr>
        <w:t>ve</w:t>
      </w:r>
      <w:r>
        <w:rPr>
          <w:rFonts w:ascii="Book Antiqua" w:hAnsi="Book Antiqua"/>
          <w:sz w:val="24"/>
        </w:rPr>
        <w:t xml:space="preserve"> assured the </w:t>
      </w:r>
      <w:r w:rsidR="00BE7C27">
        <w:rPr>
          <w:rFonts w:ascii="Book Antiqua" w:hAnsi="Book Antiqua"/>
          <w:sz w:val="24"/>
        </w:rPr>
        <w:t>Purchasers</w:t>
      </w:r>
      <w:r>
        <w:rPr>
          <w:rFonts w:ascii="Book Antiqua" w:hAnsi="Book Antiqua"/>
          <w:sz w:val="24"/>
        </w:rPr>
        <w:t xml:space="preserve"> that </w:t>
      </w:r>
      <w:r w:rsidR="00BE7C27">
        <w:rPr>
          <w:rFonts w:ascii="Book Antiqua" w:hAnsi="Book Antiqua"/>
          <w:sz w:val="24"/>
        </w:rPr>
        <w:t>they have</w:t>
      </w:r>
      <w:r>
        <w:rPr>
          <w:rFonts w:ascii="Book Antiqua" w:hAnsi="Book Antiqua"/>
          <w:sz w:val="24"/>
        </w:rPr>
        <w:t xml:space="preserve"> no objection to raise the loan by the </w:t>
      </w:r>
      <w:r w:rsidR="00BE7C27">
        <w:rPr>
          <w:rFonts w:ascii="Book Antiqua" w:hAnsi="Book Antiqua"/>
          <w:sz w:val="24"/>
        </w:rPr>
        <w:t>Purchasers</w:t>
      </w:r>
      <w:r>
        <w:rPr>
          <w:rFonts w:ascii="Book Antiqua" w:hAnsi="Book Antiqua"/>
          <w:sz w:val="24"/>
        </w:rPr>
        <w:t xml:space="preserve"> on the schedule ‘B’ property by any financial institutions. </w:t>
      </w:r>
    </w:p>
    <w:p w:rsidR="00B3279F" w:rsidRDefault="00B3279F" w:rsidP="005901E8">
      <w:pPr>
        <w:jc w:val="both"/>
        <w:rPr>
          <w:rFonts w:ascii="Book Antiqua" w:hAnsi="Book Antiqua"/>
        </w:rPr>
      </w:pPr>
    </w:p>
    <w:p w:rsidR="00B3279F" w:rsidRDefault="00B3279F" w:rsidP="005901E8">
      <w:pPr>
        <w:pStyle w:val="BodyText3"/>
        <w:rPr>
          <w:rFonts w:ascii="Book Antiqua" w:hAnsi="Book Antiqua"/>
          <w:szCs w:val="24"/>
        </w:rPr>
      </w:pPr>
      <w:r>
        <w:rPr>
          <w:rFonts w:ascii="Book Antiqua" w:hAnsi="Book Antiqua"/>
          <w:szCs w:val="24"/>
        </w:rPr>
        <w:t xml:space="preserve">The </w:t>
      </w:r>
      <w:r w:rsidR="00BE7C27">
        <w:rPr>
          <w:rFonts w:ascii="Book Antiqua" w:hAnsi="Book Antiqua"/>
          <w:szCs w:val="24"/>
        </w:rPr>
        <w:t>Purchasers</w:t>
      </w:r>
      <w:r>
        <w:rPr>
          <w:rFonts w:ascii="Book Antiqua" w:hAnsi="Book Antiqua"/>
          <w:szCs w:val="24"/>
        </w:rPr>
        <w:t xml:space="preserve"> shall have the following rights in respect of schedule ‘A’ Property:-</w:t>
      </w:r>
    </w:p>
    <w:p w:rsidR="00B3279F" w:rsidRDefault="00B3279F" w:rsidP="005901E8">
      <w:pPr>
        <w:jc w:val="both"/>
        <w:rPr>
          <w:rFonts w:ascii="Book Antiqua" w:hAnsi="Book Antiqua"/>
        </w:rPr>
      </w:pPr>
    </w:p>
    <w:p w:rsidR="00B3279F" w:rsidRDefault="00B3279F" w:rsidP="005901E8">
      <w:pPr>
        <w:numPr>
          <w:ilvl w:val="0"/>
          <w:numId w:val="8"/>
        </w:numPr>
        <w:jc w:val="both"/>
        <w:rPr>
          <w:rFonts w:ascii="Book Antiqua" w:hAnsi="Book Antiqua"/>
        </w:rPr>
      </w:pPr>
      <w:r>
        <w:rPr>
          <w:rFonts w:ascii="Book Antiqua" w:hAnsi="Book Antiqua"/>
        </w:rPr>
        <w:t xml:space="preserve">Full rights and liberty to the </w:t>
      </w:r>
      <w:r w:rsidR="00BE7C27">
        <w:rPr>
          <w:rFonts w:ascii="Book Antiqua" w:hAnsi="Book Antiqua"/>
        </w:rPr>
        <w:t>Purchasers</w:t>
      </w:r>
      <w:r>
        <w:rPr>
          <w:rFonts w:ascii="Book Antiqua" w:hAnsi="Book Antiqua"/>
        </w:rPr>
        <w:t xml:space="preserve"> and persons duly authorised and permitted by the </w:t>
      </w:r>
      <w:r w:rsidR="00BE7C27">
        <w:rPr>
          <w:rFonts w:ascii="Book Antiqua" w:hAnsi="Book Antiqua"/>
        </w:rPr>
        <w:t>Purchasers</w:t>
      </w:r>
      <w:r>
        <w:rPr>
          <w:rFonts w:ascii="Book Antiqua" w:hAnsi="Book Antiqua"/>
        </w:rPr>
        <w:t xml:space="preserve"> in common with other persons entitled, permitted or authorised to take at all times by day and night to go, pass and repass the staircase and passage inside and outside the building constructed on schedule ‘A’ property with reference schedule ‘B’ property.</w:t>
      </w:r>
    </w:p>
    <w:p w:rsidR="00B3279F" w:rsidRDefault="00B3279F" w:rsidP="005901E8">
      <w:pPr>
        <w:ind w:left="360"/>
        <w:jc w:val="both"/>
        <w:rPr>
          <w:rFonts w:ascii="Book Antiqua" w:hAnsi="Book Antiqua"/>
        </w:rPr>
      </w:pPr>
    </w:p>
    <w:p w:rsidR="00B3279F" w:rsidRDefault="00B3279F" w:rsidP="005901E8">
      <w:pPr>
        <w:numPr>
          <w:ilvl w:val="0"/>
          <w:numId w:val="8"/>
        </w:numPr>
        <w:jc w:val="both"/>
        <w:rPr>
          <w:rFonts w:ascii="Book Antiqua" w:hAnsi="Book Antiqua"/>
        </w:rPr>
      </w:pPr>
      <w:r>
        <w:rPr>
          <w:rFonts w:ascii="Book Antiqua" w:hAnsi="Book Antiqua"/>
        </w:rPr>
        <w:t>Full right and liberty to persons referred to supra, in common with all other persons with or without motor cars, or other permitted vehicles at all times, day or by night, to pass or repass over the land or to the said building constructed on ‘A’ schedule property.</w:t>
      </w:r>
    </w:p>
    <w:p w:rsidR="00B3279F" w:rsidRDefault="00B3279F" w:rsidP="005901E8">
      <w:pPr>
        <w:jc w:val="both"/>
        <w:rPr>
          <w:rFonts w:ascii="Book Antiqua" w:hAnsi="Book Antiqua"/>
          <w:sz w:val="16"/>
        </w:rPr>
      </w:pPr>
    </w:p>
    <w:p w:rsidR="00B3279F" w:rsidRDefault="00B3279F" w:rsidP="005901E8">
      <w:pPr>
        <w:numPr>
          <w:ilvl w:val="0"/>
          <w:numId w:val="8"/>
        </w:numPr>
        <w:jc w:val="both"/>
        <w:rPr>
          <w:rFonts w:ascii="Book Antiqua" w:hAnsi="Book Antiqua"/>
        </w:rPr>
      </w:pPr>
      <w:r>
        <w:rPr>
          <w:rFonts w:ascii="Book Antiqua" w:hAnsi="Book Antiqua"/>
        </w:rPr>
        <w:lastRenderedPageBreak/>
        <w:t>Full right to subjacent and lateral support and shelter and protection from other parts of the building in ‘A’ Schedule property.</w:t>
      </w:r>
    </w:p>
    <w:p w:rsidR="00B3279F" w:rsidRDefault="00B3279F" w:rsidP="005901E8">
      <w:pPr>
        <w:jc w:val="both"/>
        <w:rPr>
          <w:rFonts w:ascii="Book Antiqua" w:hAnsi="Book Antiqua"/>
          <w:sz w:val="16"/>
        </w:rPr>
      </w:pPr>
    </w:p>
    <w:p w:rsidR="00B3279F" w:rsidRDefault="00B3279F" w:rsidP="005901E8">
      <w:pPr>
        <w:numPr>
          <w:ilvl w:val="0"/>
          <w:numId w:val="8"/>
        </w:numPr>
        <w:jc w:val="both"/>
        <w:rPr>
          <w:rFonts w:ascii="Book Antiqua" w:hAnsi="Book Antiqua"/>
        </w:rPr>
      </w:pPr>
      <w:r>
        <w:rPr>
          <w:rFonts w:ascii="Book Antiqua" w:hAnsi="Book Antiqua"/>
        </w:rPr>
        <w:t>The right to free uninterrupted passage of running water, soil gas electricity from and to the said building and schedule ‘A’ property through sewers, drains, water courses, cables, pipes, wires etc., which are now or at any time in future be in under or passing through the said building or any part there on.</w:t>
      </w:r>
    </w:p>
    <w:p w:rsidR="00B3279F" w:rsidRDefault="00B3279F" w:rsidP="005901E8">
      <w:pPr>
        <w:jc w:val="both"/>
        <w:rPr>
          <w:rFonts w:ascii="Book Antiqua" w:hAnsi="Book Antiqua"/>
          <w:sz w:val="16"/>
        </w:rPr>
      </w:pPr>
    </w:p>
    <w:p w:rsidR="00B3279F" w:rsidRDefault="00B3279F" w:rsidP="005901E8">
      <w:pPr>
        <w:numPr>
          <w:ilvl w:val="0"/>
          <w:numId w:val="8"/>
        </w:numPr>
        <w:jc w:val="both"/>
        <w:rPr>
          <w:rFonts w:ascii="Book Antiqua" w:hAnsi="Book Antiqua"/>
        </w:rPr>
      </w:pPr>
      <w:r>
        <w:rPr>
          <w:rFonts w:ascii="Book Antiqua" w:hAnsi="Book Antiqua"/>
        </w:rPr>
        <w:t xml:space="preserve">The right of passage to the </w:t>
      </w:r>
      <w:r w:rsidR="00BE7C27">
        <w:rPr>
          <w:rFonts w:ascii="Book Antiqua" w:hAnsi="Book Antiqua"/>
        </w:rPr>
        <w:t>Purchasers</w:t>
      </w:r>
      <w:r>
        <w:rPr>
          <w:rFonts w:ascii="Book Antiqua" w:hAnsi="Book Antiqua"/>
        </w:rPr>
        <w:t xml:space="preserve"> or </w:t>
      </w:r>
      <w:r w:rsidR="00BE7C27">
        <w:rPr>
          <w:rFonts w:ascii="Book Antiqua" w:hAnsi="Book Antiqua"/>
        </w:rPr>
        <w:t>Purchasers</w:t>
      </w:r>
      <w:r>
        <w:rPr>
          <w:rFonts w:ascii="Book Antiqua" w:hAnsi="Book Antiqua"/>
        </w:rPr>
        <w:t xml:space="preserve"> men, agents, workmen etc., to other parts of the proposed building and also to water tanks and lift room for cleaning and maintaining the same at all reasonable times with due permission from the person authorised by the aforesaid Association.</w:t>
      </w:r>
    </w:p>
    <w:p w:rsidR="00B3279F" w:rsidRDefault="00B3279F" w:rsidP="005901E8">
      <w:pPr>
        <w:jc w:val="both"/>
        <w:rPr>
          <w:rFonts w:ascii="Book Antiqua" w:hAnsi="Book Antiqua"/>
          <w:sz w:val="16"/>
        </w:rPr>
      </w:pPr>
    </w:p>
    <w:p w:rsidR="00B3279F" w:rsidRDefault="00B3279F" w:rsidP="005901E8">
      <w:pPr>
        <w:numPr>
          <w:ilvl w:val="0"/>
          <w:numId w:val="8"/>
        </w:numPr>
        <w:jc w:val="both"/>
        <w:rPr>
          <w:rFonts w:ascii="Book Antiqua" w:hAnsi="Book Antiqua"/>
        </w:rPr>
      </w:pPr>
      <w:r>
        <w:rPr>
          <w:rFonts w:ascii="Book Antiqua" w:hAnsi="Book Antiqua"/>
        </w:rPr>
        <w:t xml:space="preserve">Right to lay cables or wires through common walls, or passage for Radio, Television, Air Conditioner, Telephone and such other installations, however, having due regard to similar rights of other owners of schedule ‘A’ Property and the structures there on at any future date without any damage to the super structure. </w:t>
      </w:r>
    </w:p>
    <w:p w:rsidR="00B3279F" w:rsidRDefault="00B3279F" w:rsidP="005901E8">
      <w:pPr>
        <w:jc w:val="both"/>
        <w:rPr>
          <w:rFonts w:ascii="Book Antiqua" w:hAnsi="Book Antiqua"/>
          <w:sz w:val="16"/>
        </w:rPr>
      </w:pPr>
    </w:p>
    <w:p w:rsidR="00B3279F" w:rsidRDefault="00B3279F" w:rsidP="005901E8">
      <w:pPr>
        <w:numPr>
          <w:ilvl w:val="0"/>
          <w:numId w:val="8"/>
        </w:numPr>
        <w:jc w:val="both"/>
        <w:rPr>
          <w:rFonts w:ascii="Book Antiqua" w:hAnsi="Book Antiqua"/>
        </w:rPr>
      </w:pPr>
      <w:r>
        <w:rPr>
          <w:rFonts w:ascii="Book Antiqua" w:hAnsi="Book Antiqua"/>
        </w:rPr>
        <w:t>Subject to payment for common service and utilities, the right to enjoy the said common services and facilities provided in the building.</w:t>
      </w:r>
    </w:p>
    <w:p w:rsidR="00B3279F" w:rsidRDefault="00B3279F" w:rsidP="005901E8">
      <w:pPr>
        <w:jc w:val="both"/>
        <w:rPr>
          <w:rFonts w:ascii="Book Antiqua" w:hAnsi="Book Antiqua"/>
          <w:sz w:val="16"/>
        </w:rPr>
      </w:pPr>
    </w:p>
    <w:p w:rsidR="00B3279F" w:rsidRDefault="00B3279F" w:rsidP="005901E8">
      <w:pPr>
        <w:jc w:val="both"/>
        <w:rPr>
          <w:rFonts w:ascii="Book Antiqua" w:hAnsi="Book Antiqua"/>
        </w:rPr>
      </w:pPr>
      <w:r>
        <w:rPr>
          <w:rFonts w:ascii="Book Antiqua" w:hAnsi="Book Antiqua"/>
        </w:rPr>
        <w:t xml:space="preserve">The </w:t>
      </w:r>
      <w:r w:rsidR="00BE7C27">
        <w:rPr>
          <w:rFonts w:ascii="Book Antiqua" w:hAnsi="Book Antiqua"/>
        </w:rPr>
        <w:t>Purchasers</w:t>
      </w:r>
      <w:r>
        <w:rPr>
          <w:rFonts w:ascii="Book Antiqua" w:hAnsi="Book Antiqua"/>
        </w:rPr>
        <w:t xml:space="preserve"> so as to bind himself and his successors-in-title heirs, and assignees with the object of promoting and perfecting the right and interest of owners of schedule ‘A’ property and in consideration of the various covenants of the </w:t>
      </w:r>
      <w:r w:rsidR="005901E8">
        <w:rPr>
          <w:rFonts w:ascii="Book Antiqua" w:hAnsi="Book Antiqua"/>
        </w:rPr>
        <w:t>Vendors</w:t>
      </w:r>
      <w:r>
        <w:rPr>
          <w:rFonts w:ascii="Book Antiqua" w:hAnsi="Book Antiqua"/>
        </w:rPr>
        <w:t xml:space="preserve"> binding the co-owners and owners of other structures in the building hereby by agrees to be bound by the following restrictions and specific covenants:</w:t>
      </w:r>
    </w:p>
    <w:p w:rsidR="00B3279F" w:rsidRDefault="00B3279F" w:rsidP="005901E8">
      <w:pPr>
        <w:jc w:val="both"/>
        <w:rPr>
          <w:rFonts w:ascii="Book Antiqua" w:hAnsi="Book Antiqua"/>
        </w:rPr>
      </w:pPr>
    </w:p>
    <w:p w:rsidR="00BE397D" w:rsidRDefault="00BE397D">
      <w:pPr>
        <w:spacing w:after="200" w:line="276" w:lineRule="auto"/>
        <w:rPr>
          <w:rFonts w:ascii="Book Antiqua" w:hAnsi="Book Antiqua"/>
        </w:rPr>
      </w:pPr>
      <w:r>
        <w:rPr>
          <w:rFonts w:ascii="Book Antiqua" w:hAnsi="Book Antiqua"/>
        </w:rPr>
        <w:br w:type="page"/>
      </w:r>
    </w:p>
    <w:p w:rsidR="00B3279F" w:rsidRDefault="00B3279F" w:rsidP="005901E8">
      <w:pPr>
        <w:numPr>
          <w:ilvl w:val="0"/>
          <w:numId w:val="1"/>
        </w:numPr>
        <w:jc w:val="both"/>
        <w:rPr>
          <w:rFonts w:ascii="Book Antiqua" w:hAnsi="Book Antiqua"/>
        </w:rPr>
      </w:pPr>
      <w:r>
        <w:rPr>
          <w:rFonts w:ascii="Book Antiqua" w:hAnsi="Book Antiqua"/>
        </w:rPr>
        <w:lastRenderedPageBreak/>
        <w:t>Not to raise or cause to be raised any construction in addition to that mentioned in Schedule ‘B’.</w:t>
      </w:r>
    </w:p>
    <w:p w:rsidR="00BE397D" w:rsidRDefault="00BE397D" w:rsidP="00BE397D">
      <w:pPr>
        <w:ind w:left="283"/>
        <w:jc w:val="both"/>
        <w:rPr>
          <w:rFonts w:ascii="Book Antiqua" w:hAnsi="Book Antiqua"/>
        </w:rPr>
      </w:pPr>
    </w:p>
    <w:p w:rsidR="00B3279F" w:rsidRDefault="00B3279F" w:rsidP="005901E8">
      <w:pPr>
        <w:numPr>
          <w:ilvl w:val="0"/>
          <w:numId w:val="9"/>
        </w:numPr>
        <w:jc w:val="both"/>
        <w:rPr>
          <w:rFonts w:ascii="Book Antiqua" w:hAnsi="Book Antiqua"/>
        </w:rPr>
      </w:pPr>
      <w:r>
        <w:rPr>
          <w:rFonts w:ascii="Book Antiqua" w:hAnsi="Book Antiqua"/>
        </w:rPr>
        <w:t>Not to use or to permit the use of Schedule ‘B’ Flat in a manner which would diminish the value or utility of pipes and other fixtures and common amenities provided therein.</w:t>
      </w:r>
    </w:p>
    <w:p w:rsidR="00B3279F" w:rsidRDefault="00B3279F" w:rsidP="005901E8">
      <w:pPr>
        <w:jc w:val="both"/>
        <w:rPr>
          <w:rFonts w:ascii="Book Antiqua" w:hAnsi="Book Antiqua"/>
        </w:rPr>
      </w:pPr>
    </w:p>
    <w:p w:rsidR="00B3279F" w:rsidRDefault="00B3279F" w:rsidP="005901E8">
      <w:pPr>
        <w:numPr>
          <w:ilvl w:val="0"/>
          <w:numId w:val="2"/>
        </w:numPr>
        <w:jc w:val="both"/>
        <w:rPr>
          <w:rFonts w:ascii="Book Antiqua" w:hAnsi="Book Antiqua"/>
        </w:rPr>
      </w:pPr>
      <w:r>
        <w:rPr>
          <w:rFonts w:ascii="Book Antiqua" w:hAnsi="Book Antiqua"/>
        </w:rPr>
        <w:t>Not to use the space in land of schedule ‘A’ property which would be left open construction of the proposed or future structures, for parking any heavy vehicles and not to use the same in any manner which might cause hindrance for free ingress and egress to and from the other part of the building.</w:t>
      </w:r>
    </w:p>
    <w:p w:rsidR="00BE7C27" w:rsidRDefault="00BE7C27" w:rsidP="00BE7C27">
      <w:pPr>
        <w:ind w:left="283"/>
        <w:jc w:val="both"/>
        <w:rPr>
          <w:rFonts w:ascii="Book Antiqua" w:hAnsi="Book Antiqua"/>
        </w:rPr>
      </w:pPr>
    </w:p>
    <w:p w:rsidR="00B3279F" w:rsidRDefault="00B3279F" w:rsidP="005901E8">
      <w:pPr>
        <w:numPr>
          <w:ilvl w:val="0"/>
          <w:numId w:val="3"/>
        </w:numPr>
        <w:jc w:val="both"/>
        <w:rPr>
          <w:rFonts w:ascii="Book Antiqua" w:hAnsi="Book Antiqua"/>
        </w:rPr>
      </w:pPr>
      <w:r>
        <w:rPr>
          <w:rFonts w:ascii="Book Antiqua" w:hAnsi="Book Antiqua"/>
        </w:rPr>
        <w:t>Not to default in the payment of any taxes or levies or common expenses to be shared with other owners of other portions comprised in building.</w:t>
      </w:r>
    </w:p>
    <w:p w:rsidR="00B3279F" w:rsidRDefault="00B3279F" w:rsidP="005901E8">
      <w:pPr>
        <w:numPr>
          <w:ilvl w:val="12"/>
          <w:numId w:val="0"/>
        </w:numPr>
        <w:ind w:left="283" w:hanging="283"/>
        <w:jc w:val="both"/>
        <w:rPr>
          <w:rFonts w:ascii="Book Antiqua" w:hAnsi="Book Antiqua"/>
        </w:rPr>
      </w:pPr>
    </w:p>
    <w:p w:rsidR="00B3279F" w:rsidRDefault="00B3279F" w:rsidP="005901E8">
      <w:pPr>
        <w:numPr>
          <w:ilvl w:val="0"/>
          <w:numId w:val="10"/>
        </w:numPr>
        <w:jc w:val="both"/>
        <w:rPr>
          <w:rFonts w:ascii="Book Antiqua" w:hAnsi="Book Antiqua"/>
        </w:rPr>
      </w:pPr>
      <w:r>
        <w:rPr>
          <w:rFonts w:ascii="Book Antiqua" w:hAnsi="Book Antiqua"/>
        </w:rPr>
        <w:t>Not to decorate the exterior of the building on schedule ‘A’ property otherwise than in a manner agreed to by the majority of the owners of other portions comprised in the building.</w:t>
      </w:r>
    </w:p>
    <w:p w:rsidR="00B3279F" w:rsidRDefault="00B3279F" w:rsidP="005901E8">
      <w:pPr>
        <w:jc w:val="both"/>
        <w:rPr>
          <w:rFonts w:ascii="Book Antiqua" w:hAnsi="Book Antiqua"/>
        </w:rPr>
      </w:pPr>
    </w:p>
    <w:p w:rsidR="00B3279F" w:rsidRDefault="00B3279F" w:rsidP="005901E8">
      <w:pPr>
        <w:numPr>
          <w:ilvl w:val="0"/>
          <w:numId w:val="10"/>
        </w:numPr>
        <w:jc w:val="both"/>
        <w:rPr>
          <w:rFonts w:ascii="Book Antiqua" w:hAnsi="Book Antiqua"/>
        </w:rPr>
      </w:pPr>
      <w:r>
        <w:rPr>
          <w:rFonts w:ascii="Book Antiqua" w:hAnsi="Book Antiqua"/>
        </w:rPr>
        <w:t xml:space="preserve">Not to use the schedule ‘A’ property especially the schedule ‘B’ </w:t>
      </w:r>
      <w:r w:rsidR="00BE7C27">
        <w:rPr>
          <w:rFonts w:ascii="Book Antiqua" w:hAnsi="Book Antiqua"/>
        </w:rPr>
        <w:t>flat</w:t>
      </w:r>
      <w:r>
        <w:rPr>
          <w:rFonts w:ascii="Book Antiqua" w:hAnsi="Book Antiqua"/>
        </w:rPr>
        <w:t xml:space="preserve"> for any unlawful purpose or those opposed to public policy.</w:t>
      </w:r>
    </w:p>
    <w:p w:rsidR="00B3279F" w:rsidRDefault="00B3279F" w:rsidP="005901E8">
      <w:pPr>
        <w:jc w:val="both"/>
        <w:rPr>
          <w:rFonts w:ascii="Book Antiqua" w:hAnsi="Book Antiqua"/>
        </w:rPr>
      </w:pPr>
    </w:p>
    <w:p w:rsidR="00B3279F" w:rsidRDefault="00B3279F" w:rsidP="005901E8">
      <w:pPr>
        <w:numPr>
          <w:ilvl w:val="0"/>
          <w:numId w:val="10"/>
        </w:numPr>
        <w:jc w:val="both"/>
        <w:rPr>
          <w:rFonts w:ascii="Book Antiqua" w:hAnsi="Book Antiqua"/>
        </w:rPr>
      </w:pPr>
      <w:r>
        <w:rPr>
          <w:rFonts w:ascii="Book Antiqua" w:hAnsi="Book Antiqua"/>
        </w:rPr>
        <w:t>Not to do any thing which shall cause nuisance or annoyance to the owners of other parts of the building of neighbouring properties.</w:t>
      </w:r>
    </w:p>
    <w:p w:rsidR="00B3279F" w:rsidRDefault="00B3279F" w:rsidP="005901E8">
      <w:pPr>
        <w:jc w:val="both"/>
        <w:rPr>
          <w:rFonts w:ascii="Book Antiqua" w:hAnsi="Book Antiqua"/>
        </w:rPr>
      </w:pPr>
    </w:p>
    <w:p w:rsidR="00B3279F" w:rsidRDefault="00B3279F" w:rsidP="005901E8">
      <w:pPr>
        <w:numPr>
          <w:ilvl w:val="0"/>
          <w:numId w:val="10"/>
        </w:numPr>
        <w:jc w:val="both"/>
        <w:rPr>
          <w:rFonts w:ascii="Book Antiqua" w:hAnsi="Book Antiqua"/>
        </w:rPr>
      </w:pPr>
      <w:r>
        <w:rPr>
          <w:rFonts w:ascii="Book Antiqua" w:hAnsi="Book Antiqua"/>
        </w:rPr>
        <w:t xml:space="preserve">Not to store in schedule ‘B’ </w:t>
      </w:r>
      <w:r w:rsidR="00BE7C27">
        <w:rPr>
          <w:rFonts w:ascii="Book Antiqua" w:hAnsi="Book Antiqua"/>
        </w:rPr>
        <w:t>flat</w:t>
      </w:r>
      <w:r>
        <w:rPr>
          <w:rFonts w:ascii="Book Antiqua" w:hAnsi="Book Antiqua"/>
        </w:rPr>
        <w:t xml:space="preserve"> or in the building constructed on schedule ‘A’ property any goods which are hazardous, combustible or considered unlawful and objectionable, dangerous or excessively heavy so as to adversely affect or damage structure of the building.</w:t>
      </w:r>
    </w:p>
    <w:p w:rsidR="002C6341" w:rsidRDefault="002C6341" w:rsidP="002C6341">
      <w:pPr>
        <w:pStyle w:val="ListParagraph"/>
        <w:rPr>
          <w:rFonts w:ascii="Book Antiqua" w:hAnsi="Book Antiqua"/>
        </w:rPr>
      </w:pPr>
    </w:p>
    <w:p w:rsidR="00B3279F" w:rsidRDefault="00B3279F" w:rsidP="005901E8">
      <w:pPr>
        <w:numPr>
          <w:ilvl w:val="0"/>
          <w:numId w:val="10"/>
        </w:numPr>
        <w:jc w:val="both"/>
        <w:rPr>
          <w:rFonts w:ascii="Book Antiqua" w:hAnsi="Book Antiqua"/>
        </w:rPr>
      </w:pPr>
      <w:r>
        <w:rPr>
          <w:rFonts w:ascii="Book Antiqua" w:hAnsi="Book Antiqua"/>
        </w:rPr>
        <w:lastRenderedPageBreak/>
        <w:t>Not to carry or cause to be carried any heavy packages to the upper floors which are likely to damage staircases, lift, ladders, common passages or any other structures of the building.</w:t>
      </w:r>
    </w:p>
    <w:p w:rsidR="00B3279F" w:rsidRDefault="00B3279F" w:rsidP="005901E8">
      <w:pPr>
        <w:jc w:val="both"/>
        <w:rPr>
          <w:rFonts w:ascii="Book Antiqua" w:hAnsi="Book Antiqua"/>
        </w:rPr>
      </w:pPr>
    </w:p>
    <w:p w:rsidR="00B3279F" w:rsidRDefault="00B3279F" w:rsidP="005901E8">
      <w:pPr>
        <w:numPr>
          <w:ilvl w:val="0"/>
          <w:numId w:val="10"/>
        </w:numPr>
        <w:jc w:val="both"/>
        <w:rPr>
          <w:rFonts w:ascii="Book Antiqua" w:hAnsi="Book Antiqua"/>
        </w:rPr>
      </w:pPr>
      <w:r>
        <w:rPr>
          <w:rFonts w:ascii="Book Antiqua" w:hAnsi="Book Antiqua"/>
        </w:rPr>
        <w:t>Not to use or permit the use of common passages/corridors or staircases either for storage or for use of servants.</w:t>
      </w:r>
    </w:p>
    <w:p w:rsidR="00B3279F" w:rsidRDefault="00B3279F" w:rsidP="005901E8">
      <w:pPr>
        <w:jc w:val="both"/>
        <w:rPr>
          <w:rFonts w:ascii="Book Antiqua" w:hAnsi="Book Antiqua"/>
        </w:rPr>
      </w:pPr>
    </w:p>
    <w:p w:rsidR="00B3279F" w:rsidRDefault="00B3279F" w:rsidP="005901E8">
      <w:pPr>
        <w:numPr>
          <w:ilvl w:val="0"/>
          <w:numId w:val="11"/>
        </w:numPr>
        <w:jc w:val="both"/>
        <w:rPr>
          <w:rFonts w:ascii="Book Antiqua" w:hAnsi="Book Antiqua"/>
        </w:rPr>
      </w:pPr>
      <w:r>
        <w:rPr>
          <w:rFonts w:ascii="Book Antiqua" w:hAnsi="Book Antiqua"/>
        </w:rPr>
        <w:t>Not to claim any right, interest, title on any part of structure of the building including the terrace etc., other than ‘B’ Schedule apartment and the common areas and amenities assigned and attached thereto.</w:t>
      </w:r>
    </w:p>
    <w:p w:rsidR="00B3279F" w:rsidRDefault="00B3279F" w:rsidP="005901E8">
      <w:pPr>
        <w:jc w:val="both"/>
        <w:rPr>
          <w:rFonts w:ascii="Book Antiqua" w:hAnsi="Book Antiqua"/>
        </w:rPr>
      </w:pPr>
    </w:p>
    <w:p w:rsidR="00B3279F" w:rsidRDefault="00B3279F" w:rsidP="005901E8">
      <w:pPr>
        <w:pStyle w:val="BodyText"/>
        <w:jc w:val="both"/>
        <w:rPr>
          <w:rFonts w:ascii="Book Antiqua" w:hAnsi="Book Antiqua"/>
          <w:sz w:val="24"/>
        </w:rPr>
      </w:pPr>
      <w:r>
        <w:rPr>
          <w:rFonts w:ascii="Book Antiqua" w:hAnsi="Book Antiqua"/>
          <w:sz w:val="24"/>
        </w:rPr>
        <w:t xml:space="preserve">The </w:t>
      </w:r>
      <w:r w:rsidR="00BE7C27">
        <w:rPr>
          <w:rFonts w:ascii="Book Antiqua" w:hAnsi="Book Antiqua"/>
          <w:sz w:val="24"/>
        </w:rPr>
        <w:t>Purchasers</w:t>
      </w:r>
      <w:r>
        <w:rPr>
          <w:rFonts w:ascii="Book Antiqua" w:hAnsi="Book Antiqua"/>
          <w:sz w:val="24"/>
        </w:rPr>
        <w:t xml:space="preserve"> shall bear the prorata share of the following common expenses.</w:t>
      </w:r>
    </w:p>
    <w:p w:rsidR="00B3279F" w:rsidRDefault="00B3279F" w:rsidP="005901E8">
      <w:pPr>
        <w:jc w:val="both"/>
        <w:rPr>
          <w:rFonts w:ascii="Book Antiqua" w:hAnsi="Book Antiqua"/>
        </w:rPr>
      </w:pPr>
    </w:p>
    <w:p w:rsidR="00B3279F" w:rsidRDefault="00B3279F" w:rsidP="005901E8">
      <w:pPr>
        <w:numPr>
          <w:ilvl w:val="0"/>
          <w:numId w:val="4"/>
        </w:numPr>
        <w:jc w:val="both"/>
        <w:rPr>
          <w:rFonts w:ascii="Book Antiqua" w:hAnsi="Book Antiqua"/>
        </w:rPr>
      </w:pPr>
      <w:r>
        <w:rPr>
          <w:rFonts w:ascii="Book Antiqua" w:hAnsi="Book Antiqua"/>
        </w:rPr>
        <w:t>All rates and outgoings payable, if any, in respect of schedule ‘A’ Property and the building until schedule A property bifurcated and assessed independently.</w:t>
      </w:r>
    </w:p>
    <w:p w:rsidR="00B3279F" w:rsidRDefault="00B3279F" w:rsidP="005901E8">
      <w:pPr>
        <w:jc w:val="both"/>
        <w:rPr>
          <w:rFonts w:ascii="Book Antiqua" w:hAnsi="Book Antiqua"/>
        </w:rPr>
      </w:pPr>
    </w:p>
    <w:p w:rsidR="00B3279F" w:rsidRDefault="00B3279F" w:rsidP="005901E8">
      <w:pPr>
        <w:numPr>
          <w:ilvl w:val="0"/>
          <w:numId w:val="5"/>
        </w:numPr>
        <w:jc w:val="both"/>
        <w:rPr>
          <w:rFonts w:ascii="Book Antiqua" w:hAnsi="Book Antiqua"/>
        </w:rPr>
      </w:pPr>
      <w:r>
        <w:rPr>
          <w:rFonts w:ascii="Book Antiqua" w:hAnsi="Book Antiqua"/>
        </w:rPr>
        <w:t>The expenses of routine maintenance of the building including painting/white washing of the exterior, cleaning etc., and provision for common services as below.</w:t>
      </w:r>
    </w:p>
    <w:p w:rsidR="00B3279F" w:rsidRPr="002C6341" w:rsidRDefault="00B3279F" w:rsidP="005901E8">
      <w:pPr>
        <w:jc w:val="both"/>
        <w:rPr>
          <w:rFonts w:ascii="Book Antiqua" w:hAnsi="Book Antiqua"/>
          <w:sz w:val="16"/>
          <w:szCs w:val="16"/>
        </w:rPr>
      </w:pPr>
    </w:p>
    <w:p w:rsidR="00B3279F" w:rsidRDefault="00B3279F" w:rsidP="005901E8">
      <w:pPr>
        <w:numPr>
          <w:ilvl w:val="0"/>
          <w:numId w:val="6"/>
        </w:numPr>
        <w:jc w:val="both"/>
        <w:rPr>
          <w:rFonts w:ascii="Book Antiqua" w:hAnsi="Book Antiqua"/>
        </w:rPr>
      </w:pPr>
      <w:r>
        <w:rPr>
          <w:rFonts w:ascii="Book Antiqua" w:hAnsi="Book Antiqua"/>
        </w:rPr>
        <w:t>Maintenance/replacement of pump-sets, machinery and electrical line common to the building, generator, lifts, bulbs and tube lights in corridors and other common places</w:t>
      </w:r>
    </w:p>
    <w:p w:rsidR="00B3279F" w:rsidRPr="002C6341" w:rsidRDefault="00B3279F" w:rsidP="005901E8">
      <w:pPr>
        <w:numPr>
          <w:ilvl w:val="12"/>
          <w:numId w:val="0"/>
        </w:numPr>
        <w:ind w:left="283" w:hanging="283"/>
        <w:jc w:val="both"/>
        <w:rPr>
          <w:rFonts w:ascii="Book Antiqua" w:hAnsi="Book Antiqua"/>
          <w:sz w:val="16"/>
          <w:szCs w:val="16"/>
        </w:rPr>
      </w:pPr>
    </w:p>
    <w:p w:rsidR="00B3279F" w:rsidRDefault="00B3279F" w:rsidP="005901E8">
      <w:pPr>
        <w:numPr>
          <w:ilvl w:val="0"/>
          <w:numId w:val="6"/>
        </w:numPr>
        <w:jc w:val="both"/>
        <w:rPr>
          <w:rFonts w:ascii="Book Antiqua" w:hAnsi="Book Antiqua"/>
        </w:rPr>
      </w:pPr>
      <w:r>
        <w:rPr>
          <w:rFonts w:ascii="Book Antiqua" w:hAnsi="Book Antiqua"/>
        </w:rPr>
        <w:t>Provision for security and watch and ward.</w:t>
      </w:r>
    </w:p>
    <w:p w:rsidR="00BE7C27" w:rsidRPr="002C6341" w:rsidRDefault="00BE7C27" w:rsidP="00BE7C27">
      <w:pPr>
        <w:pStyle w:val="ListParagraph"/>
        <w:rPr>
          <w:rFonts w:ascii="Book Antiqua" w:hAnsi="Book Antiqua"/>
          <w:sz w:val="16"/>
          <w:szCs w:val="16"/>
        </w:rPr>
      </w:pPr>
    </w:p>
    <w:p w:rsidR="00B3279F" w:rsidRDefault="00B3279F" w:rsidP="005901E8">
      <w:pPr>
        <w:numPr>
          <w:ilvl w:val="0"/>
          <w:numId w:val="6"/>
        </w:numPr>
        <w:jc w:val="both"/>
        <w:rPr>
          <w:rFonts w:ascii="Book Antiqua" w:hAnsi="Book Antiqua"/>
        </w:rPr>
      </w:pPr>
      <w:r>
        <w:rPr>
          <w:rFonts w:ascii="Book Antiqua" w:hAnsi="Book Antiqua"/>
        </w:rPr>
        <w:t>Insurance premium if paid on the entire building.  Any other common facility provided in the future.  Non payment of prorata common expenses shall entail withdrawal of such facilities.</w:t>
      </w:r>
    </w:p>
    <w:p w:rsidR="00BE397D" w:rsidRDefault="00BE397D">
      <w:pPr>
        <w:spacing w:after="200" w:line="276" w:lineRule="auto"/>
        <w:rPr>
          <w:rFonts w:ascii="Book Antiqua" w:hAnsi="Book Antiqua"/>
          <w:sz w:val="16"/>
          <w:szCs w:val="16"/>
        </w:rPr>
      </w:pPr>
      <w:r>
        <w:rPr>
          <w:rFonts w:ascii="Book Antiqua" w:hAnsi="Book Antiqua"/>
          <w:sz w:val="16"/>
          <w:szCs w:val="16"/>
        </w:rPr>
        <w:br w:type="page"/>
      </w:r>
    </w:p>
    <w:p w:rsidR="00B3279F" w:rsidRPr="002C6341" w:rsidRDefault="00B3279F" w:rsidP="005901E8">
      <w:pPr>
        <w:jc w:val="both"/>
        <w:rPr>
          <w:rFonts w:ascii="Book Antiqua" w:hAnsi="Book Antiqua"/>
          <w:sz w:val="16"/>
          <w:szCs w:val="16"/>
        </w:rPr>
      </w:pPr>
    </w:p>
    <w:p w:rsidR="00B3279F" w:rsidRDefault="00B3279F" w:rsidP="005901E8">
      <w:pPr>
        <w:numPr>
          <w:ilvl w:val="0"/>
          <w:numId w:val="7"/>
        </w:numPr>
        <w:jc w:val="both"/>
        <w:rPr>
          <w:rFonts w:ascii="Book Antiqua" w:hAnsi="Book Antiqua"/>
        </w:rPr>
      </w:pPr>
      <w:r>
        <w:rPr>
          <w:rFonts w:ascii="Book Antiqua" w:hAnsi="Book Antiqua"/>
        </w:rPr>
        <w:t xml:space="preserve">The </w:t>
      </w:r>
      <w:r w:rsidR="00BE7C27">
        <w:rPr>
          <w:rFonts w:ascii="Book Antiqua" w:hAnsi="Book Antiqua"/>
        </w:rPr>
        <w:t>Purchasers</w:t>
      </w:r>
      <w:r>
        <w:rPr>
          <w:rFonts w:ascii="Book Antiqua" w:hAnsi="Book Antiqua"/>
        </w:rPr>
        <w:t xml:space="preserve"> shall join as member of the Association of the Apartment Owners, shall be bound by the terms and conditions by laws and majority decisions of the said Association.  He shall execute a deed of Declaration and register the same in terms of the provisions of Karnataka </w:t>
      </w:r>
      <w:r w:rsidR="000E70E5">
        <w:rPr>
          <w:rFonts w:ascii="Book Antiqua" w:hAnsi="Book Antiqua"/>
        </w:rPr>
        <w:t xml:space="preserve">State Co-Operative Societies </w:t>
      </w:r>
      <w:r>
        <w:rPr>
          <w:rFonts w:ascii="Book Antiqua" w:hAnsi="Book Antiqua"/>
        </w:rPr>
        <w:t>Act.</w:t>
      </w:r>
    </w:p>
    <w:p w:rsidR="00B3279F" w:rsidRPr="002C6341" w:rsidRDefault="00B3279F" w:rsidP="005901E8">
      <w:pPr>
        <w:jc w:val="both"/>
        <w:rPr>
          <w:rFonts w:ascii="Book Antiqua" w:hAnsi="Book Antiqua"/>
          <w:sz w:val="16"/>
          <w:szCs w:val="16"/>
        </w:rPr>
      </w:pPr>
    </w:p>
    <w:p w:rsidR="00B3279F" w:rsidRDefault="00B3279F" w:rsidP="005901E8">
      <w:pPr>
        <w:jc w:val="both"/>
        <w:rPr>
          <w:rFonts w:ascii="Book Antiqua" w:hAnsi="Book Antiqua"/>
          <w:b/>
          <w:bCs/>
        </w:rPr>
      </w:pPr>
      <w:r>
        <w:rPr>
          <w:rFonts w:ascii="Book Antiqua" w:hAnsi="Book Antiqua"/>
          <w:b/>
          <w:bCs/>
        </w:rPr>
        <w:t>STAMP DUTY AND REGISTRATION EXPENSES:</w:t>
      </w:r>
    </w:p>
    <w:p w:rsidR="00B3279F" w:rsidRPr="002C6341" w:rsidRDefault="00B3279F" w:rsidP="005901E8">
      <w:pPr>
        <w:jc w:val="both"/>
        <w:rPr>
          <w:rFonts w:ascii="Book Antiqua" w:hAnsi="Book Antiqua"/>
          <w:sz w:val="16"/>
          <w:szCs w:val="16"/>
        </w:rPr>
      </w:pPr>
    </w:p>
    <w:p w:rsidR="00B3279F" w:rsidRDefault="00B3279F" w:rsidP="005901E8">
      <w:pPr>
        <w:jc w:val="both"/>
        <w:rPr>
          <w:rFonts w:ascii="Book Antiqua" w:hAnsi="Book Antiqua"/>
        </w:rPr>
      </w:pPr>
      <w:r>
        <w:rPr>
          <w:rFonts w:ascii="Book Antiqua" w:hAnsi="Book Antiqua"/>
        </w:rPr>
        <w:t xml:space="preserve">That the stamp duty and registration expenses for the registration of this Deed of Sale are borne by the </w:t>
      </w:r>
      <w:r w:rsidR="00BE7C27">
        <w:rPr>
          <w:rFonts w:ascii="Book Antiqua" w:hAnsi="Book Antiqua"/>
        </w:rPr>
        <w:t>Purchasers</w:t>
      </w:r>
      <w:r>
        <w:rPr>
          <w:rFonts w:ascii="Book Antiqua" w:hAnsi="Book Antiqua"/>
        </w:rPr>
        <w:t>.</w:t>
      </w:r>
    </w:p>
    <w:p w:rsidR="00D777C5" w:rsidRPr="002C6341" w:rsidRDefault="00D777C5" w:rsidP="00D777C5">
      <w:pPr>
        <w:jc w:val="both"/>
        <w:rPr>
          <w:rFonts w:ascii="Tahoma" w:hAnsi="Tahoma" w:cs="Tahoma"/>
          <w:bCs/>
          <w:color w:val="000000"/>
          <w:sz w:val="16"/>
          <w:szCs w:val="16"/>
        </w:rPr>
      </w:pPr>
    </w:p>
    <w:p w:rsidR="005901E8" w:rsidRDefault="005901E8" w:rsidP="00BE7C27">
      <w:pPr>
        <w:pStyle w:val="Heading3"/>
        <w:rPr>
          <w:rFonts w:ascii="Book Antiqua" w:hAnsi="Book Antiqua"/>
          <w:b/>
        </w:rPr>
      </w:pPr>
      <w:r w:rsidRPr="00BE7C27">
        <w:rPr>
          <w:rFonts w:ascii="Book Antiqua" w:hAnsi="Book Antiqua"/>
          <w:b/>
        </w:rPr>
        <w:t>SCHEDULE ‘A’ PROPERTY</w:t>
      </w:r>
    </w:p>
    <w:p w:rsidR="006B7423" w:rsidRPr="006B7423" w:rsidRDefault="006B7423" w:rsidP="006B7423">
      <w:pPr>
        <w:jc w:val="center"/>
      </w:pPr>
      <w:r>
        <w:t>(Description of Entire Property)</w:t>
      </w:r>
    </w:p>
    <w:p w:rsidR="005901E8" w:rsidRPr="002C6341" w:rsidRDefault="005901E8" w:rsidP="005901E8">
      <w:pPr>
        <w:jc w:val="both"/>
        <w:rPr>
          <w:rFonts w:ascii="Book Antiqua" w:hAnsi="Book Antiqua"/>
          <w:sz w:val="16"/>
          <w:szCs w:val="16"/>
        </w:rPr>
      </w:pPr>
    </w:p>
    <w:p w:rsidR="005901E8" w:rsidRDefault="005901E8" w:rsidP="005901E8">
      <w:pPr>
        <w:jc w:val="both"/>
        <w:rPr>
          <w:rFonts w:ascii="Book Antiqua" w:hAnsi="Book Antiqua"/>
        </w:rPr>
      </w:pPr>
      <w:r w:rsidRPr="00F71BC7">
        <w:rPr>
          <w:rFonts w:ascii="Book Antiqua" w:hAnsi="Book Antiqua"/>
        </w:rPr>
        <w:t xml:space="preserve">All that </w:t>
      </w:r>
      <w:r w:rsidR="00354F05">
        <w:rPr>
          <w:rFonts w:ascii="Book Antiqua" w:hAnsi="Book Antiqua"/>
        </w:rPr>
        <w:t xml:space="preserve">property bearing </w:t>
      </w:r>
      <w:r w:rsidRPr="00F71BC7">
        <w:rPr>
          <w:rFonts w:ascii="Book Antiqua" w:hAnsi="Book Antiqua"/>
        </w:rPr>
        <w:t xml:space="preserve"> No. </w:t>
      </w:r>
      <w:r w:rsidR="00354F05">
        <w:rPr>
          <w:rFonts w:ascii="Book Antiqua" w:hAnsi="Book Antiqua"/>
        </w:rPr>
        <w:t>F-10/A (Old No. 143/A)</w:t>
      </w:r>
      <w:r w:rsidR="00354F05" w:rsidRPr="00F71BC7">
        <w:rPr>
          <w:rFonts w:ascii="Book Antiqua" w:hAnsi="Book Antiqua"/>
        </w:rPr>
        <w:t>,</w:t>
      </w:r>
      <w:r w:rsidR="00354F05">
        <w:rPr>
          <w:rFonts w:ascii="Book Antiqua" w:hAnsi="Book Antiqua"/>
        </w:rPr>
        <w:t xml:space="preserve"> </w:t>
      </w:r>
      <w:r w:rsidR="00354F05" w:rsidRPr="00F71BC7">
        <w:rPr>
          <w:rFonts w:ascii="Book Antiqua" w:hAnsi="Book Antiqua"/>
        </w:rPr>
        <w:t xml:space="preserve"> </w:t>
      </w:r>
      <w:r w:rsidR="00354F05">
        <w:rPr>
          <w:rFonts w:ascii="Book Antiqua" w:hAnsi="Book Antiqua"/>
        </w:rPr>
        <w:t>Harishchandra Road also known as Mysore Nanjangud Road, Khille Mohalla Mysore (earlier forming portion of Sy.No. 69/14B, (old Sy.No.69) Block No. 6</w:t>
      </w:r>
      <w:r w:rsidR="00354F05" w:rsidRPr="00F71BC7">
        <w:rPr>
          <w:rFonts w:ascii="Book Antiqua" w:hAnsi="Book Antiqua"/>
        </w:rPr>
        <w:t>,</w:t>
      </w:r>
      <w:r w:rsidR="00354F05">
        <w:rPr>
          <w:rFonts w:ascii="Book Antiqua" w:hAnsi="Book Antiqua"/>
        </w:rPr>
        <w:t xml:space="preserve"> si</w:t>
      </w:r>
      <w:r w:rsidR="00354F05" w:rsidRPr="00F71BC7">
        <w:rPr>
          <w:rFonts w:ascii="Book Antiqua" w:hAnsi="Book Antiqua"/>
        </w:rPr>
        <w:t>tu</w:t>
      </w:r>
      <w:r w:rsidR="00354F05">
        <w:rPr>
          <w:rFonts w:ascii="Book Antiqua" w:hAnsi="Book Antiqua"/>
        </w:rPr>
        <w:t>ated</w:t>
      </w:r>
      <w:r w:rsidR="00354F05" w:rsidRPr="00F71BC7">
        <w:rPr>
          <w:rFonts w:ascii="Book Antiqua" w:hAnsi="Book Antiqua"/>
        </w:rPr>
        <w:t xml:space="preserve"> at</w:t>
      </w:r>
      <w:r w:rsidR="00354F05">
        <w:rPr>
          <w:rFonts w:ascii="Book Antiqua" w:hAnsi="Book Antiqua"/>
        </w:rPr>
        <w:t xml:space="preserve"> Kasaba Village Kasaba hobli Mysore Taluk and measuring 1,74,240 Sq.Feet and bounded </w:t>
      </w:r>
      <w:r w:rsidR="003F0A7C">
        <w:rPr>
          <w:rFonts w:ascii="Book Antiqua" w:hAnsi="Book Antiqua"/>
        </w:rPr>
        <w:t>by :</w:t>
      </w:r>
    </w:p>
    <w:p w:rsidR="00F43760" w:rsidRPr="00BE397D" w:rsidRDefault="00F43760" w:rsidP="005901E8">
      <w:pPr>
        <w:jc w:val="both"/>
        <w:rPr>
          <w:rFonts w:ascii="Book Antiqua" w:hAnsi="Book Antiqua"/>
          <w:sz w:val="16"/>
          <w:szCs w:val="16"/>
        </w:rPr>
      </w:pPr>
    </w:p>
    <w:p w:rsidR="00F43760" w:rsidRDefault="00F43760" w:rsidP="00F43760">
      <w:pPr>
        <w:ind w:firstLine="720"/>
        <w:jc w:val="both"/>
        <w:rPr>
          <w:rFonts w:ascii="Book Antiqua" w:hAnsi="Book Antiqua"/>
        </w:rPr>
      </w:pPr>
      <w:r w:rsidRPr="00F71BC7">
        <w:rPr>
          <w:rFonts w:ascii="Book Antiqua" w:hAnsi="Book Antiqua"/>
        </w:rPr>
        <w:t xml:space="preserve">East by : </w:t>
      </w:r>
      <w:r>
        <w:rPr>
          <w:rFonts w:ascii="Book Antiqua" w:hAnsi="Book Antiqua"/>
        </w:rPr>
        <w:t>Road</w:t>
      </w:r>
    </w:p>
    <w:p w:rsidR="00F43760" w:rsidRDefault="00F43760" w:rsidP="00F43760">
      <w:pPr>
        <w:ind w:firstLine="720"/>
        <w:jc w:val="both"/>
        <w:rPr>
          <w:rFonts w:ascii="Book Antiqua" w:hAnsi="Book Antiqua"/>
        </w:rPr>
      </w:pPr>
      <w:r w:rsidRPr="00F71BC7">
        <w:rPr>
          <w:rFonts w:ascii="Book Antiqua" w:hAnsi="Book Antiqua"/>
        </w:rPr>
        <w:t xml:space="preserve">West by : </w:t>
      </w:r>
      <w:r>
        <w:rPr>
          <w:rFonts w:ascii="Book Antiqua" w:hAnsi="Book Antiqua"/>
        </w:rPr>
        <w:t>Private Property belonging to JSS Hospital</w:t>
      </w:r>
    </w:p>
    <w:p w:rsidR="00F43760" w:rsidRDefault="00F43760" w:rsidP="00F43760">
      <w:pPr>
        <w:ind w:firstLine="720"/>
        <w:jc w:val="both"/>
        <w:rPr>
          <w:rFonts w:ascii="Book Antiqua" w:hAnsi="Book Antiqua"/>
        </w:rPr>
      </w:pPr>
      <w:r w:rsidRPr="00F71BC7">
        <w:rPr>
          <w:rFonts w:ascii="Book Antiqua" w:hAnsi="Book Antiqua"/>
        </w:rPr>
        <w:t xml:space="preserve">North by : </w:t>
      </w:r>
      <w:r>
        <w:rPr>
          <w:rFonts w:ascii="Book Antiqua" w:hAnsi="Book Antiqua"/>
        </w:rPr>
        <w:t>Storm Water drain</w:t>
      </w:r>
    </w:p>
    <w:p w:rsidR="00F43760" w:rsidRDefault="00F43760" w:rsidP="00F43760">
      <w:pPr>
        <w:ind w:firstLine="720"/>
        <w:jc w:val="both"/>
        <w:rPr>
          <w:rFonts w:ascii="Book Antiqua" w:hAnsi="Book Antiqua"/>
        </w:rPr>
      </w:pPr>
      <w:r w:rsidRPr="00F71BC7">
        <w:rPr>
          <w:rFonts w:ascii="Book Antiqua" w:hAnsi="Book Antiqua"/>
        </w:rPr>
        <w:t xml:space="preserve">South by : </w:t>
      </w:r>
      <w:r>
        <w:rPr>
          <w:rFonts w:ascii="Book Antiqua" w:hAnsi="Book Antiqua"/>
        </w:rPr>
        <w:t>Madhuvana Lands</w:t>
      </w:r>
      <w:r w:rsidRPr="00F71BC7">
        <w:rPr>
          <w:rFonts w:ascii="Book Antiqua" w:hAnsi="Book Antiqua"/>
        </w:rPr>
        <w:t xml:space="preserve"> </w:t>
      </w:r>
    </w:p>
    <w:p w:rsidR="0050302D" w:rsidRPr="00BE397D" w:rsidRDefault="0050302D" w:rsidP="00F43760">
      <w:pPr>
        <w:ind w:firstLine="720"/>
        <w:jc w:val="both"/>
        <w:rPr>
          <w:rFonts w:ascii="Book Antiqua" w:hAnsi="Book Antiqua"/>
          <w:sz w:val="16"/>
          <w:szCs w:val="16"/>
        </w:rPr>
      </w:pPr>
    </w:p>
    <w:p w:rsidR="0050302D" w:rsidRDefault="0050302D" w:rsidP="0050302D">
      <w:pPr>
        <w:pStyle w:val="Heading3"/>
        <w:rPr>
          <w:rFonts w:ascii="Book Antiqua" w:hAnsi="Book Antiqua"/>
          <w:b/>
        </w:rPr>
      </w:pPr>
      <w:r w:rsidRPr="00BE7C27">
        <w:rPr>
          <w:rFonts w:ascii="Book Antiqua" w:hAnsi="Book Antiqua"/>
          <w:b/>
        </w:rPr>
        <w:t>SCHEDULE ‘</w:t>
      </w:r>
      <w:r>
        <w:rPr>
          <w:rFonts w:ascii="Book Antiqua" w:hAnsi="Book Antiqua"/>
          <w:b/>
        </w:rPr>
        <w:t>B</w:t>
      </w:r>
      <w:r w:rsidRPr="0050302D">
        <w:rPr>
          <w:rFonts w:ascii="Book Antiqua" w:hAnsi="Book Antiqua"/>
          <w:b/>
        </w:rPr>
        <w:t>’</w:t>
      </w:r>
      <w:r w:rsidRPr="00BE7C27">
        <w:rPr>
          <w:rFonts w:ascii="Book Antiqua" w:hAnsi="Book Antiqua"/>
          <w:b/>
        </w:rPr>
        <w:t xml:space="preserve"> PROPERTY</w:t>
      </w:r>
    </w:p>
    <w:p w:rsidR="0050302D" w:rsidRPr="006B7423" w:rsidRDefault="0050302D" w:rsidP="0050302D">
      <w:pPr>
        <w:jc w:val="center"/>
      </w:pPr>
      <w:r>
        <w:t>(Undivided Interest hereby Conveyed)</w:t>
      </w:r>
    </w:p>
    <w:p w:rsidR="0050302D" w:rsidRPr="002C6341" w:rsidRDefault="0050302D" w:rsidP="0050302D">
      <w:pPr>
        <w:jc w:val="both"/>
        <w:rPr>
          <w:rFonts w:ascii="Book Antiqua" w:hAnsi="Book Antiqua"/>
          <w:sz w:val="16"/>
          <w:szCs w:val="16"/>
        </w:rPr>
      </w:pPr>
    </w:p>
    <w:p w:rsidR="0050302D" w:rsidRDefault="00795EBB" w:rsidP="00717A19">
      <w:pPr>
        <w:jc w:val="both"/>
        <w:rPr>
          <w:rFonts w:ascii="Book Antiqua" w:hAnsi="Book Antiqua"/>
        </w:rPr>
      </w:pPr>
      <w:r>
        <w:rPr>
          <w:rFonts w:ascii="Book Antiqua" w:hAnsi="Book Antiqua"/>
        </w:rPr>
        <w:t>74.00 Sq.Meters, undivided share, right, title, interest and ownership in Schedule A property (which comes to 799 Sq.Feet of land share in schedule A property</w:t>
      </w:r>
      <w:r w:rsidR="00717A19">
        <w:rPr>
          <w:rFonts w:ascii="Book Antiqua" w:hAnsi="Book Antiqua"/>
        </w:rPr>
        <w:t>)</w:t>
      </w:r>
    </w:p>
    <w:p w:rsidR="00717A19" w:rsidRDefault="00717A19" w:rsidP="00717A19">
      <w:pPr>
        <w:jc w:val="both"/>
        <w:rPr>
          <w:rFonts w:ascii="Book Antiqua" w:hAnsi="Book Antiqua"/>
        </w:rPr>
      </w:pPr>
    </w:p>
    <w:p w:rsidR="00BE397D" w:rsidRDefault="00BE397D">
      <w:pPr>
        <w:spacing w:after="200" w:line="276" w:lineRule="auto"/>
        <w:rPr>
          <w:rFonts w:ascii="Book Antiqua" w:hAnsi="Book Antiqua"/>
          <w:b/>
          <w:szCs w:val="20"/>
        </w:rPr>
      </w:pPr>
      <w:r>
        <w:rPr>
          <w:rFonts w:ascii="Book Antiqua" w:hAnsi="Book Antiqua"/>
          <w:b/>
        </w:rPr>
        <w:br w:type="page"/>
      </w:r>
    </w:p>
    <w:p w:rsidR="00717A19" w:rsidRDefault="00717A19" w:rsidP="00717A19">
      <w:pPr>
        <w:pStyle w:val="Heading3"/>
        <w:rPr>
          <w:rFonts w:ascii="Book Antiqua" w:hAnsi="Book Antiqua"/>
          <w:b/>
        </w:rPr>
      </w:pPr>
      <w:r w:rsidRPr="00BE7C27">
        <w:rPr>
          <w:rFonts w:ascii="Book Antiqua" w:hAnsi="Book Antiqua"/>
          <w:b/>
        </w:rPr>
        <w:lastRenderedPageBreak/>
        <w:t>SCHEDULE ‘</w:t>
      </w:r>
      <w:r>
        <w:rPr>
          <w:rFonts w:ascii="Book Antiqua" w:hAnsi="Book Antiqua"/>
          <w:b/>
        </w:rPr>
        <w:t>C</w:t>
      </w:r>
      <w:r w:rsidRPr="00BE7C27">
        <w:rPr>
          <w:rFonts w:ascii="Book Antiqua" w:hAnsi="Book Antiqua"/>
          <w:b/>
        </w:rPr>
        <w:t>’ PROPERTY</w:t>
      </w:r>
    </w:p>
    <w:p w:rsidR="00717A19" w:rsidRPr="006B7423" w:rsidRDefault="00717A19" w:rsidP="00717A19">
      <w:pPr>
        <w:jc w:val="center"/>
      </w:pPr>
      <w:r>
        <w:t>(Description of Apartment Hereby Conveyed)</w:t>
      </w:r>
    </w:p>
    <w:p w:rsidR="00717A19" w:rsidRPr="002C6341" w:rsidRDefault="00717A19" w:rsidP="00717A19">
      <w:pPr>
        <w:jc w:val="both"/>
        <w:rPr>
          <w:rFonts w:ascii="Book Antiqua" w:hAnsi="Book Antiqua"/>
          <w:sz w:val="16"/>
          <w:szCs w:val="16"/>
        </w:rPr>
      </w:pPr>
    </w:p>
    <w:p w:rsidR="00717A19" w:rsidRDefault="00717A19" w:rsidP="00BE397D">
      <w:pPr>
        <w:spacing w:line="288" w:lineRule="auto"/>
        <w:jc w:val="both"/>
        <w:rPr>
          <w:rFonts w:ascii="Book Antiqua" w:hAnsi="Book Antiqua"/>
        </w:rPr>
      </w:pPr>
      <w:r w:rsidRPr="00F71BC7">
        <w:rPr>
          <w:rFonts w:ascii="Book Antiqua" w:hAnsi="Book Antiqua"/>
        </w:rPr>
        <w:t xml:space="preserve">All that </w:t>
      </w:r>
      <w:r>
        <w:rPr>
          <w:rFonts w:ascii="Book Antiqua" w:hAnsi="Book Antiqua"/>
        </w:rPr>
        <w:t xml:space="preserve">Residential Apartment bearing </w:t>
      </w:r>
      <w:r w:rsidRPr="00F71BC7">
        <w:rPr>
          <w:rFonts w:ascii="Book Antiqua" w:hAnsi="Book Antiqua"/>
        </w:rPr>
        <w:t xml:space="preserve"> No. </w:t>
      </w:r>
      <w:r w:rsidRPr="00BE397D">
        <w:rPr>
          <w:rFonts w:ascii="Book Antiqua" w:hAnsi="Book Antiqua"/>
          <w:b/>
        </w:rPr>
        <w:t>C-518</w:t>
      </w:r>
      <w:r>
        <w:rPr>
          <w:rFonts w:ascii="Book Antiqua" w:hAnsi="Book Antiqua"/>
        </w:rPr>
        <w:t xml:space="preserve"> </w:t>
      </w:r>
      <w:r w:rsidRPr="00F71BC7">
        <w:rPr>
          <w:rFonts w:ascii="Book Antiqua" w:hAnsi="Book Antiqua"/>
        </w:rPr>
        <w:t xml:space="preserve"> in </w:t>
      </w:r>
      <w:r>
        <w:rPr>
          <w:rFonts w:ascii="Book Antiqua" w:hAnsi="Book Antiqua"/>
        </w:rPr>
        <w:t>5</w:t>
      </w:r>
      <w:r w:rsidRPr="00F9304F">
        <w:rPr>
          <w:rFonts w:ascii="Book Antiqua" w:hAnsi="Book Antiqua"/>
          <w:vertAlign w:val="superscript"/>
        </w:rPr>
        <w:t>th</w:t>
      </w:r>
      <w:r>
        <w:rPr>
          <w:rFonts w:ascii="Book Antiqua" w:hAnsi="Book Antiqua"/>
        </w:rPr>
        <w:t xml:space="preserve">  Floor of Block-C</w:t>
      </w:r>
      <w:r w:rsidRPr="00F71BC7">
        <w:rPr>
          <w:rFonts w:ascii="Book Antiqua" w:hAnsi="Book Antiqua"/>
        </w:rPr>
        <w:t xml:space="preserve"> in the Building known as </w:t>
      </w:r>
      <w:r>
        <w:rPr>
          <w:rFonts w:ascii="Book Antiqua" w:hAnsi="Book Antiqua"/>
        </w:rPr>
        <w:t xml:space="preserve"> </w:t>
      </w:r>
      <w:r w:rsidRPr="00377039">
        <w:rPr>
          <w:rFonts w:ascii="Book Antiqua" w:hAnsi="Book Antiqua"/>
          <w:b/>
        </w:rPr>
        <w:t>‘BRIGADE MOUNTAIN VIEW”,</w:t>
      </w:r>
      <w:r>
        <w:rPr>
          <w:rFonts w:ascii="Book Antiqua" w:hAnsi="Book Antiqua"/>
        </w:rPr>
        <w:t xml:space="preserve">  built in Schedule A property and apartment measuring 1299.43 Sq.Ft of built up area and 320.57 Sq.Ft of proportionate share in common areas such as passages, lobbies, lifts, staircases and other areas of common use and totally measuring 1620 Sq.Ft of built up area approximately with right to use </w:t>
      </w:r>
      <w:r w:rsidRPr="00F71BC7">
        <w:rPr>
          <w:rFonts w:ascii="Book Antiqua" w:hAnsi="Book Antiqua"/>
        </w:rPr>
        <w:t>one covered car parking space in the basement,</w:t>
      </w:r>
      <w:r>
        <w:rPr>
          <w:rFonts w:ascii="Book Antiqua" w:hAnsi="Book Antiqua"/>
        </w:rPr>
        <w:t xml:space="preserve"> in the lower/upper basement floor</w:t>
      </w:r>
      <w:r w:rsidR="00E36EFF">
        <w:rPr>
          <w:rFonts w:ascii="Book Antiqua" w:hAnsi="Book Antiqua"/>
        </w:rPr>
        <w:t xml:space="preserve">,  (As per Form No. 2 issued by Mysore City Corporation Property No.  7-2-68-C-518 (old property No. 143/A F-10/A(C-518), Assessment No. 143/A F-10/A(C-518)) </w:t>
      </w:r>
      <w:r>
        <w:rPr>
          <w:rFonts w:ascii="Book Antiqua" w:hAnsi="Book Antiqua"/>
        </w:rPr>
        <w:t>and the apartment is bounded by :</w:t>
      </w:r>
    </w:p>
    <w:p w:rsidR="00717A19" w:rsidRDefault="00717A19" w:rsidP="00717A19">
      <w:pPr>
        <w:jc w:val="both"/>
        <w:rPr>
          <w:rFonts w:ascii="Book Antiqua" w:hAnsi="Book Antiqua"/>
        </w:rPr>
      </w:pPr>
    </w:p>
    <w:p w:rsidR="00717A19" w:rsidRDefault="00717A19" w:rsidP="00BE397D">
      <w:pPr>
        <w:ind w:firstLine="270"/>
        <w:rPr>
          <w:rFonts w:ascii="Book Antiqua" w:hAnsi="Book Antiqua"/>
        </w:rPr>
      </w:pPr>
      <w:r w:rsidRPr="00F71BC7">
        <w:rPr>
          <w:rFonts w:ascii="Book Antiqua" w:hAnsi="Book Antiqua"/>
        </w:rPr>
        <w:t xml:space="preserve">East by : </w:t>
      </w:r>
      <w:r w:rsidR="006C468D">
        <w:rPr>
          <w:rFonts w:ascii="Book Antiqua" w:hAnsi="Book Antiqua"/>
        </w:rPr>
        <w:t>Courtyard at brigade mountain view</w:t>
      </w:r>
    </w:p>
    <w:p w:rsidR="00BE397D" w:rsidRDefault="00BE397D" w:rsidP="00BE397D">
      <w:pPr>
        <w:ind w:firstLine="270"/>
        <w:rPr>
          <w:rFonts w:ascii="Book Antiqua" w:hAnsi="Book Antiqua"/>
        </w:rPr>
      </w:pPr>
    </w:p>
    <w:p w:rsidR="00717A19" w:rsidRDefault="00717A19" w:rsidP="00BE397D">
      <w:pPr>
        <w:ind w:firstLine="270"/>
        <w:rPr>
          <w:rFonts w:ascii="Book Antiqua" w:hAnsi="Book Antiqua"/>
        </w:rPr>
      </w:pPr>
      <w:r w:rsidRPr="00F71BC7">
        <w:rPr>
          <w:rFonts w:ascii="Book Antiqua" w:hAnsi="Book Antiqua"/>
        </w:rPr>
        <w:t xml:space="preserve">West by : </w:t>
      </w:r>
      <w:r w:rsidR="006C468D">
        <w:rPr>
          <w:rFonts w:ascii="Book Antiqua" w:hAnsi="Book Antiqua"/>
        </w:rPr>
        <w:t>Open towards open space and thereafter private property</w:t>
      </w:r>
    </w:p>
    <w:p w:rsidR="00BE397D" w:rsidRDefault="00BE397D" w:rsidP="00BE397D">
      <w:pPr>
        <w:ind w:firstLine="270"/>
        <w:rPr>
          <w:rFonts w:ascii="Book Antiqua" w:hAnsi="Book Antiqua"/>
        </w:rPr>
      </w:pPr>
    </w:p>
    <w:p w:rsidR="00717A19" w:rsidRDefault="00717A19" w:rsidP="00BE397D">
      <w:pPr>
        <w:ind w:firstLine="270"/>
        <w:rPr>
          <w:rFonts w:ascii="Book Antiqua" w:hAnsi="Book Antiqua"/>
        </w:rPr>
      </w:pPr>
      <w:r w:rsidRPr="00F71BC7">
        <w:rPr>
          <w:rFonts w:ascii="Book Antiqua" w:hAnsi="Book Antiqua"/>
        </w:rPr>
        <w:t xml:space="preserve">North by : </w:t>
      </w:r>
      <w:r w:rsidR="006C468D">
        <w:rPr>
          <w:rFonts w:ascii="Book Antiqua" w:hAnsi="Book Antiqua"/>
        </w:rPr>
        <w:t>Apartment No. D-521 in 5</w:t>
      </w:r>
      <w:r w:rsidR="006C468D" w:rsidRPr="006C468D">
        <w:rPr>
          <w:rFonts w:ascii="Book Antiqua" w:hAnsi="Book Antiqua"/>
          <w:vertAlign w:val="superscript"/>
        </w:rPr>
        <w:t>th</w:t>
      </w:r>
      <w:r w:rsidR="006C468D">
        <w:rPr>
          <w:rFonts w:ascii="Book Antiqua" w:hAnsi="Book Antiqua"/>
        </w:rPr>
        <w:t xml:space="preserve"> Floor in Block-B at brigade mountain view</w:t>
      </w:r>
    </w:p>
    <w:p w:rsidR="00BE397D" w:rsidRDefault="00BE397D" w:rsidP="00BE397D">
      <w:pPr>
        <w:ind w:firstLine="270"/>
        <w:rPr>
          <w:rFonts w:ascii="Book Antiqua" w:hAnsi="Book Antiqua"/>
        </w:rPr>
      </w:pPr>
    </w:p>
    <w:p w:rsidR="00717A19" w:rsidRDefault="00717A19" w:rsidP="00BE397D">
      <w:pPr>
        <w:ind w:firstLine="270"/>
        <w:rPr>
          <w:rFonts w:ascii="Book Antiqua" w:hAnsi="Book Antiqua"/>
        </w:rPr>
      </w:pPr>
      <w:r w:rsidRPr="00F71BC7">
        <w:rPr>
          <w:rFonts w:ascii="Book Antiqua" w:hAnsi="Book Antiqua"/>
        </w:rPr>
        <w:t xml:space="preserve">South by : </w:t>
      </w:r>
      <w:r w:rsidR="006C468D">
        <w:rPr>
          <w:rFonts w:ascii="Book Antiqua" w:hAnsi="Book Antiqua"/>
        </w:rPr>
        <w:t>Apartment No. C-517 in 5</w:t>
      </w:r>
      <w:r w:rsidR="006C468D" w:rsidRPr="006C468D">
        <w:rPr>
          <w:rFonts w:ascii="Book Antiqua" w:hAnsi="Book Antiqua"/>
          <w:vertAlign w:val="superscript"/>
        </w:rPr>
        <w:t>th</w:t>
      </w:r>
      <w:r w:rsidR="006C468D">
        <w:rPr>
          <w:rFonts w:ascii="Book Antiqua" w:hAnsi="Book Antiqua"/>
        </w:rPr>
        <w:t xml:space="preserve"> Floor in Block-C at brigade mountain view</w:t>
      </w:r>
    </w:p>
    <w:p w:rsidR="005901E8" w:rsidRPr="002C6341" w:rsidRDefault="005901E8" w:rsidP="005901E8">
      <w:pPr>
        <w:jc w:val="both"/>
        <w:rPr>
          <w:rFonts w:ascii="Book Antiqua" w:hAnsi="Book Antiqua"/>
          <w:sz w:val="16"/>
          <w:szCs w:val="16"/>
        </w:rPr>
      </w:pPr>
    </w:p>
    <w:p w:rsidR="00BE397D" w:rsidRDefault="00BE397D">
      <w:pPr>
        <w:spacing w:after="200" w:line="276" w:lineRule="auto"/>
        <w:rPr>
          <w:rFonts w:ascii="Book Antiqua" w:hAnsi="Book Antiqua"/>
        </w:rPr>
      </w:pPr>
      <w:r>
        <w:rPr>
          <w:rFonts w:ascii="Book Antiqua" w:hAnsi="Book Antiqua"/>
        </w:rPr>
        <w:br w:type="page"/>
      </w:r>
    </w:p>
    <w:p w:rsidR="00B3279F" w:rsidRDefault="00B3279F" w:rsidP="005901E8">
      <w:pPr>
        <w:jc w:val="both"/>
        <w:rPr>
          <w:rFonts w:ascii="Book Antiqua" w:hAnsi="Book Antiqua"/>
        </w:rPr>
      </w:pPr>
      <w:r>
        <w:rPr>
          <w:rFonts w:ascii="Book Antiqua" w:hAnsi="Book Antiqua"/>
        </w:rPr>
        <w:lastRenderedPageBreak/>
        <w:t xml:space="preserve">In witness WHEREOF THE </w:t>
      </w:r>
      <w:r w:rsidR="005901E8">
        <w:rPr>
          <w:rFonts w:ascii="Book Antiqua" w:hAnsi="Book Antiqua"/>
        </w:rPr>
        <w:t>VENDORS</w:t>
      </w:r>
      <w:r>
        <w:rPr>
          <w:rFonts w:ascii="Book Antiqua" w:hAnsi="Book Antiqua"/>
        </w:rPr>
        <w:t xml:space="preserve"> and the </w:t>
      </w:r>
      <w:r w:rsidR="00BE7C27">
        <w:rPr>
          <w:rFonts w:ascii="Book Antiqua" w:hAnsi="Book Antiqua"/>
          <w:caps/>
        </w:rPr>
        <w:t>Purchasers</w:t>
      </w:r>
      <w:r>
        <w:rPr>
          <w:rFonts w:ascii="Book Antiqua" w:hAnsi="Book Antiqua"/>
        </w:rPr>
        <w:t xml:space="preserve"> herein have affixed their signatures to this sale deed at Mysore on this </w:t>
      </w:r>
      <w:r w:rsidR="00EF3CAC">
        <w:rPr>
          <w:rFonts w:ascii="Book Antiqua" w:hAnsi="Book Antiqua"/>
        </w:rPr>
        <w:t>Eleventh</w:t>
      </w:r>
      <w:r>
        <w:rPr>
          <w:rFonts w:ascii="Book Antiqua" w:hAnsi="Book Antiqua"/>
        </w:rPr>
        <w:t xml:space="preserve"> day of </w:t>
      </w:r>
      <w:r w:rsidR="00EF3CAC">
        <w:rPr>
          <w:rFonts w:ascii="Book Antiqua" w:hAnsi="Book Antiqua"/>
        </w:rPr>
        <w:t>April 2022</w:t>
      </w:r>
      <w:r>
        <w:rPr>
          <w:rFonts w:ascii="Book Antiqua" w:hAnsi="Book Antiqua"/>
        </w:rPr>
        <w:t xml:space="preserve"> in the presence of witnesses.</w:t>
      </w:r>
    </w:p>
    <w:p w:rsidR="00B3279F" w:rsidRPr="002C6341" w:rsidRDefault="00B3279F" w:rsidP="005901E8">
      <w:pPr>
        <w:jc w:val="both"/>
        <w:rPr>
          <w:rFonts w:ascii="Book Antiqua" w:hAnsi="Book Antiqua"/>
          <w:sz w:val="16"/>
          <w:szCs w:val="16"/>
        </w:rPr>
      </w:pPr>
    </w:p>
    <w:p w:rsidR="00BE397D" w:rsidRPr="00BE397D" w:rsidRDefault="00B3279F" w:rsidP="005901E8">
      <w:pPr>
        <w:jc w:val="both"/>
        <w:rPr>
          <w:rFonts w:ascii="Book Antiqua" w:hAnsi="Book Antiqua"/>
          <w:b/>
        </w:rPr>
      </w:pPr>
      <w:r w:rsidRPr="00BE397D">
        <w:rPr>
          <w:rFonts w:ascii="Book Antiqua" w:hAnsi="Book Antiqua"/>
          <w:b/>
        </w:rPr>
        <w:t>WITNESSES :-</w:t>
      </w:r>
      <w:r w:rsidRPr="00BE397D">
        <w:rPr>
          <w:rFonts w:ascii="Book Antiqua" w:hAnsi="Book Antiqua"/>
          <w:b/>
        </w:rPr>
        <w:tab/>
      </w:r>
      <w:r w:rsidRPr="00BE397D">
        <w:rPr>
          <w:rFonts w:ascii="Book Antiqua" w:hAnsi="Book Antiqua"/>
          <w:b/>
        </w:rPr>
        <w:tab/>
      </w:r>
      <w:r w:rsidRPr="00BE397D">
        <w:rPr>
          <w:rFonts w:ascii="Book Antiqua" w:hAnsi="Book Antiqua"/>
          <w:b/>
        </w:rPr>
        <w:tab/>
      </w:r>
      <w:r w:rsidRPr="00BE397D">
        <w:rPr>
          <w:rFonts w:ascii="Book Antiqua" w:hAnsi="Book Antiqua"/>
          <w:b/>
        </w:rPr>
        <w:tab/>
      </w:r>
      <w:r w:rsidRPr="00BE397D">
        <w:rPr>
          <w:rFonts w:ascii="Book Antiqua" w:hAnsi="Book Antiqua"/>
          <w:b/>
        </w:rPr>
        <w:tab/>
      </w:r>
      <w:r w:rsidRPr="00BE397D">
        <w:rPr>
          <w:rFonts w:ascii="Book Antiqua" w:hAnsi="Book Antiqua"/>
          <w:b/>
        </w:rPr>
        <w:tab/>
      </w:r>
    </w:p>
    <w:p w:rsidR="00BE397D" w:rsidRDefault="00BE397D" w:rsidP="005901E8">
      <w:pPr>
        <w:jc w:val="both"/>
        <w:rPr>
          <w:rFonts w:ascii="Book Antiqua" w:hAnsi="Book Antiqua"/>
        </w:rPr>
      </w:pPr>
    </w:p>
    <w:p w:rsidR="00B3279F" w:rsidRDefault="00B3279F" w:rsidP="005901E8">
      <w:pPr>
        <w:pStyle w:val="BodyText3"/>
        <w:rPr>
          <w:rFonts w:ascii="Book Antiqua" w:hAnsi="Book Antiqua"/>
        </w:rPr>
      </w:pPr>
      <w:r>
        <w:rPr>
          <w:rFonts w:ascii="Book Antiqua" w:hAnsi="Book Antiqua"/>
        </w:rPr>
        <w:t xml:space="preserve">1) </w:t>
      </w:r>
    </w:p>
    <w:p w:rsidR="00BE397D" w:rsidRDefault="00BE397D" w:rsidP="005901E8">
      <w:pPr>
        <w:pStyle w:val="BodyText3"/>
        <w:rPr>
          <w:rFonts w:ascii="Book Antiqua" w:hAnsi="Book Antiqua"/>
        </w:rPr>
      </w:pPr>
    </w:p>
    <w:p w:rsidR="00BE397D" w:rsidRDefault="00BE397D" w:rsidP="005901E8">
      <w:pPr>
        <w:pStyle w:val="BodyText3"/>
        <w:rPr>
          <w:rFonts w:ascii="Book Antiqua" w:hAnsi="Book Antiqua"/>
        </w:rPr>
      </w:pPr>
      <w:r>
        <w:rPr>
          <w:rFonts w:ascii="Book Antiqua" w:hAnsi="Book Antiqua"/>
        </w:rPr>
        <w:t xml:space="preserve">                                                                                           </w:t>
      </w:r>
      <w:r w:rsidR="00A932ED">
        <w:rPr>
          <w:rFonts w:ascii="Book Antiqua" w:hAnsi="Book Antiqua"/>
        </w:rPr>
        <w:t xml:space="preserve"> </w:t>
      </w:r>
      <w:r>
        <w:rPr>
          <w:rFonts w:ascii="Book Antiqua" w:hAnsi="Book Antiqua"/>
        </w:rPr>
        <w:t>1.</w:t>
      </w:r>
      <w:r>
        <w:rPr>
          <w:rFonts w:ascii="Book Antiqua" w:hAnsi="Book Antiqua"/>
        </w:rPr>
        <w:tab/>
      </w:r>
    </w:p>
    <w:p w:rsidR="00BE397D" w:rsidRDefault="00BE397D" w:rsidP="005901E8">
      <w:pPr>
        <w:pStyle w:val="BodyText3"/>
        <w:rPr>
          <w:rFonts w:ascii="Book Antiqua" w:hAnsi="Book Antiqua"/>
        </w:rPr>
      </w:pPr>
    </w:p>
    <w:p w:rsidR="00BE397D" w:rsidRDefault="00BE397D" w:rsidP="005901E8">
      <w:pPr>
        <w:pStyle w:val="BodyText3"/>
        <w:rPr>
          <w:rFonts w:ascii="Book Antiqua" w:hAnsi="Book Antiqua"/>
        </w:rPr>
      </w:pPr>
    </w:p>
    <w:p w:rsidR="00EF3CAC" w:rsidRDefault="00A932ED" w:rsidP="005901E8">
      <w:pPr>
        <w:pStyle w:val="BodyText3"/>
        <w:ind w:left="4320" w:firstLine="720"/>
        <w:rPr>
          <w:rFonts w:ascii="Book Antiqua" w:hAnsi="Book Antiqua" w:cs="Tahoma"/>
        </w:rPr>
      </w:pPr>
      <w:r>
        <w:rPr>
          <w:rFonts w:ascii="Book Antiqua" w:hAnsi="Book Antiqua" w:cs="Tahoma"/>
        </w:rPr>
        <w:t xml:space="preserve">        </w:t>
      </w:r>
      <w:r w:rsidR="00EF3CAC">
        <w:rPr>
          <w:rFonts w:ascii="Book Antiqua" w:hAnsi="Book Antiqua" w:cs="Tahoma"/>
        </w:rPr>
        <w:t>2.</w:t>
      </w:r>
    </w:p>
    <w:p w:rsidR="00BE397D" w:rsidRDefault="00BE397D" w:rsidP="005901E8">
      <w:pPr>
        <w:pStyle w:val="BodyText3"/>
        <w:ind w:left="4320" w:firstLine="720"/>
        <w:rPr>
          <w:rFonts w:ascii="Book Antiqua" w:hAnsi="Book Antiqua" w:cs="Tahoma"/>
        </w:rPr>
      </w:pPr>
    </w:p>
    <w:p w:rsidR="00EF3CAC" w:rsidRPr="002C6341" w:rsidRDefault="00EF3CAC" w:rsidP="005901E8">
      <w:pPr>
        <w:pStyle w:val="BodyText3"/>
        <w:ind w:left="4320" w:firstLine="720"/>
        <w:rPr>
          <w:rFonts w:ascii="Book Antiqua" w:hAnsi="Book Antiqua" w:cs="Tahoma"/>
          <w:sz w:val="18"/>
          <w:szCs w:val="14"/>
        </w:rPr>
      </w:pPr>
    </w:p>
    <w:p w:rsidR="00B3279F" w:rsidRPr="002C6341" w:rsidRDefault="00A932ED" w:rsidP="00A932ED">
      <w:pPr>
        <w:pStyle w:val="BodyText3"/>
        <w:ind w:left="5040"/>
        <w:rPr>
          <w:rFonts w:ascii="Book Antiqua" w:hAnsi="Book Antiqua" w:cs="Tahoma"/>
          <w:sz w:val="14"/>
        </w:rPr>
      </w:pPr>
      <w:r>
        <w:rPr>
          <w:rFonts w:ascii="Book Antiqua" w:hAnsi="Book Antiqua" w:cs="Tahoma"/>
        </w:rPr>
        <w:t xml:space="preserve">        </w:t>
      </w:r>
      <w:r w:rsidR="00EF3CAC">
        <w:rPr>
          <w:rFonts w:ascii="Book Antiqua" w:hAnsi="Book Antiqua" w:cs="Tahoma"/>
        </w:rPr>
        <w:t>3.</w:t>
      </w:r>
      <w:r w:rsidR="00B3279F">
        <w:rPr>
          <w:rFonts w:ascii="Book Antiqua" w:hAnsi="Book Antiqua" w:cs="Tahoma"/>
        </w:rPr>
        <w:tab/>
      </w:r>
      <w:r w:rsidR="00B3279F">
        <w:rPr>
          <w:rFonts w:ascii="Book Antiqua" w:hAnsi="Book Antiqua" w:cs="Tahoma"/>
        </w:rPr>
        <w:tab/>
      </w:r>
      <w:r w:rsidR="00B3279F">
        <w:rPr>
          <w:rFonts w:ascii="Book Antiqua" w:hAnsi="Book Antiqua" w:cs="Tahoma"/>
        </w:rPr>
        <w:tab/>
      </w:r>
      <w:r w:rsidR="00B3279F">
        <w:rPr>
          <w:rFonts w:ascii="Book Antiqua" w:hAnsi="Book Antiqua" w:cs="Tahoma"/>
        </w:rPr>
        <w:tab/>
      </w:r>
      <w:r w:rsidR="00B3279F" w:rsidRPr="002C6341">
        <w:rPr>
          <w:rFonts w:ascii="Book Antiqua" w:hAnsi="Book Antiqua" w:cs="Tahoma"/>
          <w:sz w:val="14"/>
        </w:rPr>
        <w:tab/>
      </w:r>
      <w:r w:rsidR="00B3279F" w:rsidRPr="002C6341">
        <w:rPr>
          <w:rFonts w:ascii="Book Antiqua" w:hAnsi="Book Antiqua" w:cs="Tahoma"/>
          <w:sz w:val="14"/>
        </w:rPr>
        <w:tab/>
      </w:r>
      <w:r w:rsidR="00B3279F" w:rsidRPr="002C6341">
        <w:rPr>
          <w:rFonts w:ascii="Book Antiqua" w:hAnsi="Book Antiqua" w:cs="Tahoma"/>
          <w:sz w:val="14"/>
        </w:rPr>
        <w:tab/>
        <w:t xml:space="preserve">      </w:t>
      </w:r>
    </w:p>
    <w:p w:rsidR="00B3279F" w:rsidRPr="00BE397D" w:rsidRDefault="00B3279F" w:rsidP="005901E8">
      <w:pPr>
        <w:ind w:left="5760"/>
        <w:jc w:val="both"/>
        <w:rPr>
          <w:rFonts w:ascii="Book Antiqua" w:hAnsi="Book Antiqua"/>
          <w:b/>
        </w:rPr>
      </w:pPr>
      <w:r>
        <w:rPr>
          <w:rFonts w:ascii="Book Antiqua" w:hAnsi="Book Antiqua" w:cs="Tahoma"/>
        </w:rPr>
        <w:t xml:space="preserve">      </w:t>
      </w:r>
      <w:r w:rsidR="005901E8" w:rsidRPr="00BE397D">
        <w:rPr>
          <w:rFonts w:ascii="Book Antiqua" w:hAnsi="Book Antiqua" w:cs="Tahoma"/>
          <w:b/>
        </w:rPr>
        <w:t>VENDORS</w:t>
      </w:r>
    </w:p>
    <w:p w:rsidR="00B3279F" w:rsidRPr="002C6341" w:rsidRDefault="00B3279F" w:rsidP="005901E8">
      <w:pPr>
        <w:pStyle w:val="BodyText"/>
        <w:ind w:left="1440"/>
        <w:jc w:val="both"/>
        <w:rPr>
          <w:rFonts w:ascii="Book Antiqua" w:hAnsi="Book Antiqua"/>
          <w:sz w:val="16"/>
          <w:szCs w:val="16"/>
        </w:rPr>
      </w:pP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t xml:space="preserve">                   </w:t>
      </w:r>
    </w:p>
    <w:p w:rsidR="00B3279F" w:rsidRPr="002C6341" w:rsidRDefault="00B3279F" w:rsidP="005901E8">
      <w:pPr>
        <w:pStyle w:val="BodyText"/>
        <w:ind w:left="1440"/>
        <w:jc w:val="both"/>
        <w:rPr>
          <w:rFonts w:ascii="Book Antiqua" w:hAnsi="Book Antiqua"/>
          <w:sz w:val="8"/>
          <w:szCs w:val="4"/>
        </w:rPr>
      </w:pPr>
    </w:p>
    <w:p w:rsidR="00B3279F" w:rsidRDefault="00B3279F" w:rsidP="005901E8">
      <w:pPr>
        <w:jc w:val="both"/>
        <w:rPr>
          <w:rFonts w:ascii="Book Antiqua" w:hAnsi="Book Antiqua"/>
        </w:rPr>
      </w:pPr>
      <w:r>
        <w:rPr>
          <w:rFonts w:ascii="Book Antiqua" w:hAnsi="Book Antiqua"/>
        </w:rPr>
        <w:t>2)</w:t>
      </w:r>
    </w:p>
    <w:p w:rsidR="00BE397D" w:rsidRDefault="00BE397D" w:rsidP="005901E8">
      <w:pPr>
        <w:jc w:val="both"/>
        <w:rPr>
          <w:rFonts w:ascii="Book Antiqua" w:hAnsi="Book Antiqua"/>
        </w:rPr>
      </w:pPr>
    </w:p>
    <w:p w:rsidR="00BE397D" w:rsidRDefault="00BE397D" w:rsidP="005901E8">
      <w:pPr>
        <w:jc w:val="both"/>
        <w:rPr>
          <w:rFonts w:ascii="Book Antiqua" w:hAnsi="Book Antiqua"/>
        </w:rPr>
      </w:pPr>
      <w:r>
        <w:rPr>
          <w:rFonts w:ascii="Book Antiqua" w:hAnsi="Book Antiqua"/>
        </w:rPr>
        <w:t xml:space="preserve">                                                                                  1. </w:t>
      </w:r>
    </w:p>
    <w:p w:rsidR="00BE397D" w:rsidRDefault="00BE397D" w:rsidP="005901E8">
      <w:pPr>
        <w:jc w:val="both"/>
        <w:rPr>
          <w:rFonts w:ascii="Book Antiqua" w:hAnsi="Book Antiqua"/>
        </w:rPr>
      </w:pPr>
    </w:p>
    <w:p w:rsidR="00BE397D" w:rsidRDefault="00BE397D" w:rsidP="005901E8">
      <w:pPr>
        <w:jc w:val="both"/>
        <w:rPr>
          <w:rFonts w:ascii="Book Antiqua" w:hAnsi="Book Antiqua"/>
        </w:rPr>
      </w:pPr>
    </w:p>
    <w:p w:rsidR="00B3279F" w:rsidRDefault="00A932ED" w:rsidP="00A932ED">
      <w:pPr>
        <w:jc w:val="both"/>
        <w:rPr>
          <w:rFonts w:ascii="Book Antiqua" w:hAnsi="Book Antiqua"/>
        </w:rPr>
      </w:pPr>
      <w:r>
        <w:rPr>
          <w:rFonts w:ascii="Book Antiqua" w:hAnsi="Book Antiqua"/>
        </w:rPr>
        <w:t xml:space="preserve">                                                                                   </w:t>
      </w:r>
      <w:r w:rsidR="00EF3CAC">
        <w:rPr>
          <w:rFonts w:ascii="Book Antiqua" w:hAnsi="Book Antiqua"/>
        </w:rPr>
        <w:t xml:space="preserve">2. </w:t>
      </w:r>
    </w:p>
    <w:p w:rsidR="00EF3CAC" w:rsidRPr="002C6341" w:rsidRDefault="00EF3CAC" w:rsidP="005901E8">
      <w:pPr>
        <w:ind w:left="5760"/>
        <w:jc w:val="both"/>
        <w:rPr>
          <w:rFonts w:ascii="Book Antiqua" w:hAnsi="Book Antiqua"/>
          <w:sz w:val="16"/>
          <w:szCs w:val="16"/>
        </w:rPr>
      </w:pPr>
    </w:p>
    <w:p w:rsidR="00B3279F" w:rsidRPr="00BE397D" w:rsidRDefault="00B3279F" w:rsidP="005901E8">
      <w:pPr>
        <w:ind w:left="5760"/>
        <w:jc w:val="both"/>
        <w:rPr>
          <w:rFonts w:ascii="Book Antiqua" w:hAnsi="Book Antiqua"/>
          <w:b/>
        </w:rPr>
      </w:pPr>
      <w:r>
        <w:rPr>
          <w:rFonts w:ascii="Book Antiqua" w:hAnsi="Book Antiqua"/>
        </w:rPr>
        <w:t xml:space="preserve">    </w:t>
      </w:r>
      <w:r w:rsidR="00BE7C27" w:rsidRPr="00BE397D">
        <w:rPr>
          <w:rFonts w:ascii="Book Antiqua" w:hAnsi="Book Antiqua"/>
          <w:b/>
        </w:rPr>
        <w:t>PURCHASERS</w:t>
      </w:r>
    </w:p>
    <w:p w:rsidR="00B3279F" w:rsidRDefault="00B3279F" w:rsidP="005901E8">
      <w:pPr>
        <w:ind w:left="5040" w:firstLine="720"/>
        <w:jc w:val="both"/>
        <w:rPr>
          <w:rFonts w:ascii="Book Antiqua" w:hAnsi="Book Antiqua"/>
        </w:rPr>
      </w:pPr>
    </w:p>
    <w:p w:rsidR="00B3279F" w:rsidRDefault="00EF3CAC" w:rsidP="00776B2C">
      <w:pPr>
        <w:ind w:left="5040"/>
        <w:jc w:val="both"/>
        <w:rPr>
          <w:rFonts w:ascii="Calibri" w:hAnsi="Calibri"/>
          <w:sz w:val="20"/>
        </w:rPr>
      </w:pPr>
      <w:r>
        <w:rPr>
          <w:rFonts w:ascii="Calibri" w:hAnsi="Calibri"/>
          <w:sz w:val="22"/>
        </w:rPr>
        <w:t xml:space="preserve">      </w:t>
      </w:r>
    </w:p>
    <w:p w:rsidR="00B3279F" w:rsidRPr="00BB5F3E" w:rsidRDefault="00B3279F" w:rsidP="00776B2C">
      <w:pPr>
        <w:jc w:val="both"/>
        <w:rPr>
          <w:rFonts w:ascii="Book Antiqua" w:hAnsi="Book Antiqua"/>
          <w:sz w:val="18"/>
        </w:rPr>
      </w:pPr>
      <w:r>
        <w:rPr>
          <w:rFonts w:ascii="Calibri" w:hAnsi="Calibri"/>
          <w:sz w:val="20"/>
        </w:rPr>
        <w:t xml:space="preserve">                                                                                                         </w:t>
      </w:r>
    </w:p>
    <w:sectPr w:rsidR="00B3279F" w:rsidRPr="00BB5F3E" w:rsidSect="00BE397D">
      <w:footerReference w:type="default" r:id="rId7"/>
      <w:pgSz w:w="11907" w:h="16839" w:code="9"/>
      <w:pgMar w:top="5616"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45E2" w:rsidRDefault="001F45E2" w:rsidP="00BE7C27">
      <w:r>
        <w:separator/>
      </w:r>
    </w:p>
  </w:endnote>
  <w:endnote w:type="continuationSeparator" w:id="1">
    <w:p w:rsidR="001F45E2" w:rsidRDefault="001F45E2" w:rsidP="00BE7C2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0961236"/>
      <w:docPartObj>
        <w:docPartGallery w:val="Page Numbers (Bottom of Page)"/>
        <w:docPartUnique/>
      </w:docPartObj>
    </w:sdtPr>
    <w:sdtContent>
      <w:p w:rsidR="00061509" w:rsidRDefault="00565768">
        <w:pPr>
          <w:pStyle w:val="Footer"/>
          <w:jc w:val="center"/>
        </w:pPr>
        <w:fldSimple w:instr=" PAGE   \* MERGEFORMAT ">
          <w:r w:rsidR="00A932ED">
            <w:rPr>
              <w:noProof/>
            </w:rPr>
            <w:t>12</w:t>
          </w:r>
        </w:fldSimple>
      </w:p>
    </w:sdtContent>
  </w:sdt>
  <w:p w:rsidR="00061509" w:rsidRDefault="000615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45E2" w:rsidRDefault="001F45E2" w:rsidP="00BE7C27">
      <w:r>
        <w:separator/>
      </w:r>
    </w:p>
  </w:footnote>
  <w:footnote w:type="continuationSeparator" w:id="1">
    <w:p w:rsidR="001F45E2" w:rsidRDefault="001F45E2" w:rsidP="00BE7C2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0388"/>
    <w:multiLevelType w:val="hybridMultilevel"/>
    <w:tmpl w:val="0C0A5622"/>
    <w:lvl w:ilvl="0" w:tplc="0409000F">
      <w:start w:val="1"/>
      <w:numFmt w:val="decimal"/>
      <w:lvlText w:val="%1."/>
      <w:lvlJc w:val="left"/>
      <w:pPr>
        <w:tabs>
          <w:tab w:val="num" w:pos="720"/>
        </w:tabs>
        <w:ind w:left="720" w:hanging="360"/>
      </w:pPr>
      <w:rPr>
        <w:rFonts w:hint="default"/>
      </w:rPr>
    </w:lvl>
    <w:lvl w:ilvl="1" w:tplc="B68A7B3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695028"/>
    <w:multiLevelType w:val="hybridMultilevel"/>
    <w:tmpl w:val="E7C874B2"/>
    <w:lvl w:ilvl="0" w:tplc="86606FD0">
      <w:start w:val="1"/>
      <w:numFmt w:val="low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
    <w:nsid w:val="0B835880"/>
    <w:multiLevelType w:val="hybridMultilevel"/>
    <w:tmpl w:val="CFC69C06"/>
    <w:lvl w:ilvl="0" w:tplc="B4FEEA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992911"/>
    <w:multiLevelType w:val="singleLevel"/>
    <w:tmpl w:val="0CD4679C"/>
    <w:lvl w:ilvl="0">
      <w:start w:val="4"/>
      <w:numFmt w:val="decimal"/>
      <w:lvlText w:val="%1. "/>
      <w:legacy w:legacy="1" w:legacySpace="0" w:legacyIndent="283"/>
      <w:lvlJc w:val="left"/>
      <w:pPr>
        <w:ind w:left="283" w:hanging="283"/>
      </w:pPr>
      <w:rPr>
        <w:rFonts w:ascii="Times New Roman" w:hAnsi="Times New Roman" w:hint="default"/>
        <w:b w:val="0"/>
        <w:i w:val="0"/>
        <w:sz w:val="28"/>
        <w:u w:val="none"/>
      </w:rPr>
    </w:lvl>
  </w:abstractNum>
  <w:abstractNum w:abstractNumId="4">
    <w:nsid w:val="17F3070E"/>
    <w:multiLevelType w:val="singleLevel"/>
    <w:tmpl w:val="BD12FF88"/>
    <w:lvl w:ilvl="0">
      <w:start w:val="2"/>
      <w:numFmt w:val="decimal"/>
      <w:lvlText w:val="%1) "/>
      <w:legacy w:legacy="1" w:legacySpace="0" w:legacyIndent="283"/>
      <w:lvlJc w:val="left"/>
      <w:pPr>
        <w:ind w:left="283" w:hanging="283"/>
      </w:pPr>
      <w:rPr>
        <w:rFonts w:ascii="Times New Roman" w:hAnsi="Times New Roman" w:hint="default"/>
        <w:b w:val="0"/>
        <w:i w:val="0"/>
        <w:sz w:val="28"/>
        <w:u w:val="none"/>
      </w:rPr>
    </w:lvl>
  </w:abstractNum>
  <w:abstractNum w:abstractNumId="5">
    <w:nsid w:val="315F3969"/>
    <w:multiLevelType w:val="singleLevel"/>
    <w:tmpl w:val="0CD4679C"/>
    <w:lvl w:ilvl="0">
      <w:start w:val="3"/>
      <w:numFmt w:val="decimal"/>
      <w:lvlText w:val="%1. "/>
      <w:legacy w:legacy="1" w:legacySpace="0" w:legacyIndent="283"/>
      <w:lvlJc w:val="left"/>
      <w:pPr>
        <w:ind w:left="283" w:hanging="283"/>
      </w:pPr>
      <w:rPr>
        <w:rFonts w:ascii="Times New Roman" w:hAnsi="Times New Roman" w:hint="default"/>
        <w:b w:val="0"/>
        <w:i w:val="0"/>
        <w:sz w:val="28"/>
        <w:u w:val="none"/>
      </w:rPr>
    </w:lvl>
  </w:abstractNum>
  <w:abstractNum w:abstractNumId="6">
    <w:nsid w:val="369B1A93"/>
    <w:multiLevelType w:val="singleLevel"/>
    <w:tmpl w:val="6B24CF02"/>
    <w:lvl w:ilvl="0">
      <w:start w:val="1"/>
      <w:numFmt w:val="decimal"/>
      <w:lvlText w:val="%1) "/>
      <w:legacy w:legacy="1" w:legacySpace="0" w:legacyIndent="283"/>
      <w:lvlJc w:val="left"/>
      <w:pPr>
        <w:ind w:left="283" w:hanging="283"/>
      </w:pPr>
      <w:rPr>
        <w:rFonts w:ascii="Times New Roman" w:hAnsi="Times New Roman" w:hint="default"/>
        <w:b w:val="0"/>
        <w:i w:val="0"/>
        <w:sz w:val="28"/>
        <w:u w:val="none"/>
      </w:rPr>
    </w:lvl>
  </w:abstractNum>
  <w:abstractNum w:abstractNumId="7">
    <w:nsid w:val="424102B2"/>
    <w:multiLevelType w:val="singleLevel"/>
    <w:tmpl w:val="0409000F"/>
    <w:lvl w:ilvl="0">
      <w:start w:val="1"/>
      <w:numFmt w:val="decimal"/>
      <w:lvlText w:val="%1."/>
      <w:lvlJc w:val="left"/>
      <w:pPr>
        <w:tabs>
          <w:tab w:val="num" w:pos="360"/>
        </w:tabs>
        <w:ind w:left="360" w:hanging="360"/>
      </w:pPr>
      <w:rPr>
        <w:rFonts w:hint="default"/>
      </w:rPr>
    </w:lvl>
  </w:abstractNum>
  <w:abstractNum w:abstractNumId="8">
    <w:nsid w:val="43683427"/>
    <w:multiLevelType w:val="singleLevel"/>
    <w:tmpl w:val="E20EF3F2"/>
    <w:lvl w:ilvl="0">
      <w:start w:val="3"/>
      <w:numFmt w:val="decimal"/>
      <w:lvlText w:val="%1) "/>
      <w:legacy w:legacy="1" w:legacySpace="0" w:legacyIndent="283"/>
      <w:lvlJc w:val="left"/>
      <w:pPr>
        <w:ind w:left="283" w:hanging="283"/>
      </w:pPr>
      <w:rPr>
        <w:rFonts w:ascii="Times New Roman" w:hAnsi="Times New Roman" w:hint="default"/>
        <w:b w:val="0"/>
        <w:i w:val="0"/>
        <w:sz w:val="28"/>
        <w:u w:val="none"/>
      </w:rPr>
    </w:lvl>
  </w:abstractNum>
  <w:abstractNum w:abstractNumId="9">
    <w:nsid w:val="48010E03"/>
    <w:multiLevelType w:val="singleLevel"/>
    <w:tmpl w:val="5C7C8854"/>
    <w:lvl w:ilvl="0">
      <w:start w:val="11"/>
      <w:numFmt w:val="decimal"/>
      <w:lvlText w:val="%1. "/>
      <w:legacy w:legacy="1" w:legacySpace="0" w:legacyIndent="283"/>
      <w:lvlJc w:val="left"/>
      <w:pPr>
        <w:ind w:left="283" w:hanging="283"/>
      </w:pPr>
      <w:rPr>
        <w:rFonts w:ascii="Times New Roman" w:hAnsi="Times New Roman" w:hint="default"/>
        <w:b w:val="0"/>
        <w:i w:val="0"/>
        <w:sz w:val="28"/>
        <w:u w:val="none"/>
      </w:rPr>
    </w:lvl>
  </w:abstractNum>
  <w:abstractNum w:abstractNumId="10">
    <w:nsid w:val="5334416E"/>
    <w:multiLevelType w:val="hybridMultilevel"/>
    <w:tmpl w:val="9F888F9E"/>
    <w:lvl w:ilvl="0" w:tplc="A580AFD8">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51249F1"/>
    <w:multiLevelType w:val="hybridMultilevel"/>
    <w:tmpl w:val="9A486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0A2B71"/>
    <w:multiLevelType w:val="hybridMultilevel"/>
    <w:tmpl w:val="4CD88C84"/>
    <w:lvl w:ilvl="0" w:tplc="D20474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A4180A"/>
    <w:multiLevelType w:val="singleLevel"/>
    <w:tmpl w:val="B8AC0D66"/>
    <w:lvl w:ilvl="0">
      <w:start w:val="1"/>
      <w:numFmt w:val="lowerLetter"/>
      <w:lvlText w:val="%1)"/>
      <w:legacy w:legacy="1" w:legacySpace="0" w:legacyIndent="283"/>
      <w:lvlJc w:val="left"/>
      <w:pPr>
        <w:ind w:left="283" w:hanging="283"/>
      </w:pPr>
    </w:lvl>
  </w:abstractNum>
  <w:abstractNum w:abstractNumId="14">
    <w:nsid w:val="7800710B"/>
    <w:multiLevelType w:val="singleLevel"/>
    <w:tmpl w:val="0CD4679C"/>
    <w:lvl w:ilvl="0">
      <w:start w:val="1"/>
      <w:numFmt w:val="decimal"/>
      <w:lvlText w:val="%1. "/>
      <w:legacy w:legacy="1" w:legacySpace="0" w:legacyIndent="283"/>
      <w:lvlJc w:val="left"/>
      <w:pPr>
        <w:ind w:left="283" w:hanging="283"/>
      </w:pPr>
      <w:rPr>
        <w:rFonts w:ascii="Times New Roman" w:hAnsi="Times New Roman" w:hint="default"/>
        <w:b w:val="0"/>
        <w:i w:val="0"/>
        <w:sz w:val="28"/>
        <w:u w:val="none"/>
      </w:rPr>
    </w:lvl>
  </w:abstractNum>
  <w:num w:numId="1">
    <w:abstractNumId w:val="14"/>
  </w:num>
  <w:num w:numId="2">
    <w:abstractNumId w:val="5"/>
  </w:num>
  <w:num w:numId="3">
    <w:abstractNumId w:val="3"/>
  </w:num>
  <w:num w:numId="4">
    <w:abstractNumId w:val="6"/>
  </w:num>
  <w:num w:numId="5">
    <w:abstractNumId w:val="4"/>
  </w:num>
  <w:num w:numId="6">
    <w:abstractNumId w:val="13"/>
  </w:num>
  <w:num w:numId="7">
    <w:abstractNumId w:val="8"/>
  </w:num>
  <w:num w:numId="8">
    <w:abstractNumId w:val="7"/>
  </w:num>
  <w:num w:numId="9">
    <w:abstractNumId w:val="14"/>
    <w:lvlOverride w:ilvl="0">
      <w:lvl w:ilvl="0">
        <w:start w:val="2"/>
        <w:numFmt w:val="decimal"/>
        <w:lvlText w:val="%1. "/>
        <w:legacy w:legacy="1" w:legacySpace="0" w:legacyIndent="283"/>
        <w:lvlJc w:val="left"/>
        <w:pPr>
          <w:ind w:left="283" w:hanging="283"/>
        </w:pPr>
        <w:rPr>
          <w:rFonts w:ascii="Times New Roman" w:hAnsi="Times New Roman" w:hint="default"/>
          <w:b w:val="0"/>
          <w:i w:val="0"/>
          <w:sz w:val="28"/>
          <w:u w:val="none"/>
        </w:rPr>
      </w:lvl>
    </w:lvlOverride>
  </w:num>
  <w:num w:numId="10">
    <w:abstractNumId w:val="3"/>
    <w:lvlOverride w:ilvl="0">
      <w:lvl w:ilvl="0">
        <w:start w:val="5"/>
        <w:numFmt w:val="decimal"/>
        <w:lvlText w:val="%1. "/>
        <w:legacy w:legacy="1" w:legacySpace="0" w:legacyIndent="283"/>
        <w:lvlJc w:val="left"/>
        <w:pPr>
          <w:ind w:left="283" w:hanging="283"/>
        </w:pPr>
        <w:rPr>
          <w:rFonts w:ascii="Times New Roman" w:hAnsi="Times New Roman" w:hint="default"/>
          <w:b w:val="0"/>
          <w:i w:val="0"/>
          <w:sz w:val="28"/>
          <w:u w:val="none"/>
        </w:rPr>
      </w:lvl>
    </w:lvlOverride>
  </w:num>
  <w:num w:numId="11">
    <w:abstractNumId w:val="9"/>
    <w:lvlOverride w:ilvl="0">
      <w:lvl w:ilvl="0">
        <w:start w:val="12"/>
        <w:numFmt w:val="decimal"/>
        <w:lvlText w:val="%1. "/>
        <w:legacy w:legacy="1" w:legacySpace="0" w:legacyIndent="283"/>
        <w:lvlJc w:val="left"/>
        <w:pPr>
          <w:ind w:left="283" w:hanging="283"/>
        </w:pPr>
        <w:rPr>
          <w:rFonts w:ascii="Times New Roman" w:hAnsi="Times New Roman" w:hint="default"/>
          <w:b w:val="0"/>
          <w:i w:val="0"/>
          <w:sz w:val="28"/>
          <w:u w:val="none"/>
        </w:rPr>
      </w:lvl>
    </w:lvlOverride>
  </w:num>
  <w:num w:numId="12">
    <w:abstractNumId w:val="0"/>
  </w:num>
  <w:num w:numId="13">
    <w:abstractNumId w:val="12"/>
  </w:num>
  <w:num w:numId="14">
    <w:abstractNumId w:val="2"/>
  </w:num>
  <w:num w:numId="15">
    <w:abstractNumId w:val="1"/>
  </w:num>
  <w:num w:numId="16">
    <w:abstractNumId w:val="11"/>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B3279F"/>
    <w:rsid w:val="00024224"/>
    <w:rsid w:val="00050623"/>
    <w:rsid w:val="00061509"/>
    <w:rsid w:val="000A373C"/>
    <w:rsid w:val="000E250D"/>
    <w:rsid w:val="000E70E5"/>
    <w:rsid w:val="00112FDC"/>
    <w:rsid w:val="0013382E"/>
    <w:rsid w:val="0017112F"/>
    <w:rsid w:val="00197F6E"/>
    <w:rsid w:val="001E61BC"/>
    <w:rsid w:val="001F45E2"/>
    <w:rsid w:val="001F62E9"/>
    <w:rsid w:val="0021372B"/>
    <w:rsid w:val="0025410E"/>
    <w:rsid w:val="002579E5"/>
    <w:rsid w:val="0026433A"/>
    <w:rsid w:val="002B02AC"/>
    <w:rsid w:val="002B100E"/>
    <w:rsid w:val="002C6341"/>
    <w:rsid w:val="00307636"/>
    <w:rsid w:val="00322C26"/>
    <w:rsid w:val="0032352C"/>
    <w:rsid w:val="00354F05"/>
    <w:rsid w:val="00377039"/>
    <w:rsid w:val="00386659"/>
    <w:rsid w:val="003B4685"/>
    <w:rsid w:val="003C7E1C"/>
    <w:rsid w:val="003E1A30"/>
    <w:rsid w:val="003E5246"/>
    <w:rsid w:val="003F0A7C"/>
    <w:rsid w:val="00417268"/>
    <w:rsid w:val="00434888"/>
    <w:rsid w:val="004600BD"/>
    <w:rsid w:val="004D02D6"/>
    <w:rsid w:val="004D1FF3"/>
    <w:rsid w:val="0050302D"/>
    <w:rsid w:val="00565768"/>
    <w:rsid w:val="005901E8"/>
    <w:rsid w:val="005A4F0D"/>
    <w:rsid w:val="005D008D"/>
    <w:rsid w:val="00645015"/>
    <w:rsid w:val="006B45BD"/>
    <w:rsid w:val="006B6F9D"/>
    <w:rsid w:val="006B7423"/>
    <w:rsid w:val="006C468D"/>
    <w:rsid w:val="006F50CE"/>
    <w:rsid w:val="00717A19"/>
    <w:rsid w:val="00732327"/>
    <w:rsid w:val="00736E2D"/>
    <w:rsid w:val="007446D9"/>
    <w:rsid w:val="00776B2C"/>
    <w:rsid w:val="00795EBB"/>
    <w:rsid w:val="007D6CFE"/>
    <w:rsid w:val="008B5689"/>
    <w:rsid w:val="008D6A65"/>
    <w:rsid w:val="00955CA0"/>
    <w:rsid w:val="009B608B"/>
    <w:rsid w:val="009C4A76"/>
    <w:rsid w:val="009D6684"/>
    <w:rsid w:val="009D7605"/>
    <w:rsid w:val="00A30291"/>
    <w:rsid w:val="00A34016"/>
    <w:rsid w:val="00A92411"/>
    <w:rsid w:val="00A932ED"/>
    <w:rsid w:val="00AB06A5"/>
    <w:rsid w:val="00AC2C7A"/>
    <w:rsid w:val="00AC71FE"/>
    <w:rsid w:val="00B309C2"/>
    <w:rsid w:val="00B3279F"/>
    <w:rsid w:val="00BB5F3E"/>
    <w:rsid w:val="00BE397D"/>
    <w:rsid w:val="00BE7C27"/>
    <w:rsid w:val="00BF29E8"/>
    <w:rsid w:val="00C22BE7"/>
    <w:rsid w:val="00C60748"/>
    <w:rsid w:val="00CB2952"/>
    <w:rsid w:val="00CB64AF"/>
    <w:rsid w:val="00CC0257"/>
    <w:rsid w:val="00D068C5"/>
    <w:rsid w:val="00D243A7"/>
    <w:rsid w:val="00D777C5"/>
    <w:rsid w:val="00DC236E"/>
    <w:rsid w:val="00E24B04"/>
    <w:rsid w:val="00E36EFF"/>
    <w:rsid w:val="00E81DA3"/>
    <w:rsid w:val="00EC5A67"/>
    <w:rsid w:val="00EF3CAC"/>
    <w:rsid w:val="00EF4E30"/>
    <w:rsid w:val="00F02DC5"/>
    <w:rsid w:val="00F16219"/>
    <w:rsid w:val="00F43760"/>
    <w:rsid w:val="00F52ECF"/>
    <w:rsid w:val="00F9304F"/>
    <w:rsid w:val="00FD0358"/>
    <w:rsid w:val="00FD3A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79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901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B3279F"/>
    <w:pPr>
      <w:keepNext/>
      <w:ind w:firstLine="720"/>
      <w:jc w:val="both"/>
      <w:outlineLvl w:val="1"/>
    </w:pPr>
    <w:rPr>
      <w:snapToGrid w:val="0"/>
      <w:color w:val="000000"/>
      <w:sz w:val="26"/>
      <w:szCs w:val="20"/>
    </w:rPr>
  </w:style>
  <w:style w:type="paragraph" w:styleId="Heading3">
    <w:name w:val="heading 3"/>
    <w:basedOn w:val="Normal"/>
    <w:next w:val="Normal"/>
    <w:link w:val="Heading3Char"/>
    <w:qFormat/>
    <w:rsid w:val="00B3279F"/>
    <w:pPr>
      <w:keepNext/>
      <w:jc w:val="center"/>
      <w:outlineLvl w:val="2"/>
    </w:pPr>
    <w:rPr>
      <w:szCs w:val="20"/>
    </w:rPr>
  </w:style>
  <w:style w:type="paragraph" w:styleId="Heading5">
    <w:name w:val="heading 5"/>
    <w:basedOn w:val="Normal"/>
    <w:next w:val="Normal"/>
    <w:link w:val="Heading5Char"/>
    <w:qFormat/>
    <w:rsid w:val="00B3279F"/>
    <w:pPr>
      <w:keepNext/>
      <w:jc w:val="both"/>
      <w:outlineLvl w:val="4"/>
    </w:pPr>
    <w:rPr>
      <w:b/>
      <w:szCs w:val="20"/>
      <w:u w:val="single"/>
    </w:rPr>
  </w:style>
  <w:style w:type="paragraph" w:styleId="Heading9">
    <w:name w:val="heading 9"/>
    <w:basedOn w:val="Normal"/>
    <w:next w:val="Normal"/>
    <w:link w:val="Heading9Char"/>
    <w:qFormat/>
    <w:rsid w:val="00B3279F"/>
    <w:pPr>
      <w:keepNext/>
      <w:jc w:val="center"/>
      <w:outlineLvl w:val="8"/>
    </w:pPr>
    <w:rPr>
      <w:rFonts w:ascii="Verdana" w:hAnsi="Verdana"/>
      <w:b/>
      <w:i/>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3279F"/>
    <w:rPr>
      <w:rFonts w:ascii="Times New Roman" w:eastAsia="Times New Roman" w:hAnsi="Times New Roman" w:cs="Times New Roman"/>
      <w:snapToGrid w:val="0"/>
      <w:color w:val="000000"/>
      <w:sz w:val="26"/>
      <w:szCs w:val="20"/>
    </w:rPr>
  </w:style>
  <w:style w:type="character" w:customStyle="1" w:styleId="Heading3Char">
    <w:name w:val="Heading 3 Char"/>
    <w:basedOn w:val="DefaultParagraphFont"/>
    <w:link w:val="Heading3"/>
    <w:rsid w:val="00B3279F"/>
    <w:rPr>
      <w:rFonts w:ascii="Times New Roman" w:eastAsia="Times New Roman" w:hAnsi="Times New Roman" w:cs="Times New Roman"/>
      <w:sz w:val="24"/>
      <w:szCs w:val="20"/>
    </w:rPr>
  </w:style>
  <w:style w:type="character" w:customStyle="1" w:styleId="Heading5Char">
    <w:name w:val="Heading 5 Char"/>
    <w:basedOn w:val="DefaultParagraphFont"/>
    <w:link w:val="Heading5"/>
    <w:rsid w:val="00B3279F"/>
    <w:rPr>
      <w:rFonts w:ascii="Times New Roman" w:eastAsia="Times New Roman" w:hAnsi="Times New Roman" w:cs="Times New Roman"/>
      <w:b/>
      <w:sz w:val="24"/>
      <w:szCs w:val="20"/>
      <w:u w:val="single"/>
    </w:rPr>
  </w:style>
  <w:style w:type="character" w:customStyle="1" w:styleId="Heading9Char">
    <w:name w:val="Heading 9 Char"/>
    <w:basedOn w:val="DefaultParagraphFont"/>
    <w:link w:val="Heading9"/>
    <w:rsid w:val="00B3279F"/>
    <w:rPr>
      <w:rFonts w:ascii="Verdana" w:eastAsia="Times New Roman" w:hAnsi="Verdana" w:cs="Times New Roman"/>
      <w:b/>
      <w:i/>
      <w:sz w:val="24"/>
      <w:szCs w:val="20"/>
      <w:u w:val="single"/>
    </w:rPr>
  </w:style>
  <w:style w:type="paragraph" w:styleId="Title">
    <w:name w:val="Title"/>
    <w:basedOn w:val="Normal"/>
    <w:link w:val="TitleChar"/>
    <w:qFormat/>
    <w:rsid w:val="00B3279F"/>
    <w:pPr>
      <w:jc w:val="center"/>
    </w:pPr>
    <w:rPr>
      <w:rFonts w:ascii="Arial" w:hAnsi="Arial"/>
      <w:b/>
      <w:sz w:val="28"/>
      <w:szCs w:val="20"/>
      <w:u w:val="single"/>
    </w:rPr>
  </w:style>
  <w:style w:type="character" w:customStyle="1" w:styleId="TitleChar">
    <w:name w:val="Title Char"/>
    <w:basedOn w:val="DefaultParagraphFont"/>
    <w:link w:val="Title"/>
    <w:rsid w:val="00B3279F"/>
    <w:rPr>
      <w:rFonts w:ascii="Arial" w:eastAsia="Times New Roman" w:hAnsi="Arial" w:cs="Times New Roman"/>
      <w:b/>
      <w:sz w:val="28"/>
      <w:szCs w:val="20"/>
      <w:u w:val="single"/>
    </w:rPr>
  </w:style>
  <w:style w:type="paragraph" w:styleId="BodyText">
    <w:name w:val="Body Text"/>
    <w:basedOn w:val="Normal"/>
    <w:link w:val="BodyTextChar"/>
    <w:semiHidden/>
    <w:rsid w:val="00B3279F"/>
    <w:rPr>
      <w:rFonts w:ascii="Arial" w:hAnsi="Arial"/>
      <w:sz w:val="22"/>
      <w:szCs w:val="20"/>
    </w:rPr>
  </w:style>
  <w:style w:type="character" w:customStyle="1" w:styleId="BodyTextChar">
    <w:name w:val="Body Text Char"/>
    <w:basedOn w:val="DefaultParagraphFont"/>
    <w:link w:val="BodyText"/>
    <w:semiHidden/>
    <w:rsid w:val="00B3279F"/>
    <w:rPr>
      <w:rFonts w:ascii="Arial" w:eastAsia="Times New Roman" w:hAnsi="Arial" w:cs="Times New Roman"/>
      <w:szCs w:val="20"/>
    </w:rPr>
  </w:style>
  <w:style w:type="paragraph" w:styleId="BodyText3">
    <w:name w:val="Body Text 3"/>
    <w:basedOn w:val="Normal"/>
    <w:link w:val="BodyText3Char"/>
    <w:semiHidden/>
    <w:rsid w:val="00B3279F"/>
    <w:pPr>
      <w:jc w:val="both"/>
    </w:pPr>
    <w:rPr>
      <w:szCs w:val="20"/>
    </w:rPr>
  </w:style>
  <w:style w:type="character" w:customStyle="1" w:styleId="BodyText3Char">
    <w:name w:val="Body Text 3 Char"/>
    <w:basedOn w:val="DefaultParagraphFont"/>
    <w:link w:val="BodyText3"/>
    <w:semiHidden/>
    <w:rsid w:val="00B3279F"/>
    <w:rPr>
      <w:rFonts w:ascii="Times New Roman" w:eastAsia="Times New Roman" w:hAnsi="Times New Roman" w:cs="Times New Roman"/>
      <w:sz w:val="24"/>
      <w:szCs w:val="20"/>
    </w:rPr>
  </w:style>
  <w:style w:type="paragraph" w:styleId="BodyText2">
    <w:name w:val="Body Text 2"/>
    <w:basedOn w:val="Normal"/>
    <w:link w:val="BodyText2Char"/>
    <w:semiHidden/>
    <w:rsid w:val="00B3279F"/>
    <w:pPr>
      <w:tabs>
        <w:tab w:val="left" w:pos="900"/>
      </w:tabs>
      <w:jc w:val="both"/>
    </w:pPr>
    <w:rPr>
      <w:szCs w:val="20"/>
    </w:rPr>
  </w:style>
  <w:style w:type="character" w:customStyle="1" w:styleId="BodyText2Char">
    <w:name w:val="Body Text 2 Char"/>
    <w:basedOn w:val="DefaultParagraphFont"/>
    <w:link w:val="BodyText2"/>
    <w:semiHidden/>
    <w:rsid w:val="00B3279F"/>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9"/>
    <w:rsid w:val="005901E8"/>
    <w:rPr>
      <w:rFonts w:asciiTheme="majorHAnsi" w:eastAsiaTheme="majorEastAsia" w:hAnsiTheme="majorHAnsi" w:cstheme="majorBidi"/>
      <w:b/>
      <w:bCs/>
      <w:color w:val="365F91" w:themeColor="accent1" w:themeShade="BF"/>
      <w:sz w:val="28"/>
      <w:szCs w:val="28"/>
    </w:rPr>
  </w:style>
  <w:style w:type="paragraph" w:styleId="BodyTextIndent2">
    <w:name w:val="Body Text Indent 2"/>
    <w:basedOn w:val="Normal"/>
    <w:link w:val="BodyTextIndent2Char"/>
    <w:uiPriority w:val="99"/>
    <w:unhideWhenUsed/>
    <w:rsid w:val="005901E8"/>
    <w:pPr>
      <w:spacing w:after="120" w:line="480" w:lineRule="auto"/>
      <w:ind w:left="360"/>
    </w:pPr>
  </w:style>
  <w:style w:type="character" w:customStyle="1" w:styleId="BodyTextIndent2Char">
    <w:name w:val="Body Text Indent 2 Char"/>
    <w:basedOn w:val="DefaultParagraphFont"/>
    <w:link w:val="BodyTextIndent2"/>
    <w:uiPriority w:val="99"/>
    <w:rsid w:val="005901E8"/>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BE7C27"/>
    <w:pPr>
      <w:tabs>
        <w:tab w:val="center" w:pos="4680"/>
        <w:tab w:val="right" w:pos="9360"/>
      </w:tabs>
    </w:pPr>
  </w:style>
  <w:style w:type="character" w:customStyle="1" w:styleId="HeaderChar">
    <w:name w:val="Header Char"/>
    <w:basedOn w:val="DefaultParagraphFont"/>
    <w:link w:val="Header"/>
    <w:uiPriority w:val="99"/>
    <w:semiHidden/>
    <w:rsid w:val="00BE7C2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E7C27"/>
    <w:pPr>
      <w:tabs>
        <w:tab w:val="center" w:pos="4680"/>
        <w:tab w:val="right" w:pos="9360"/>
      </w:tabs>
    </w:pPr>
  </w:style>
  <w:style w:type="character" w:customStyle="1" w:styleId="FooterChar">
    <w:name w:val="Footer Char"/>
    <w:basedOn w:val="DefaultParagraphFont"/>
    <w:link w:val="Footer"/>
    <w:uiPriority w:val="99"/>
    <w:rsid w:val="00BE7C27"/>
    <w:rPr>
      <w:rFonts w:ascii="Times New Roman" w:eastAsia="Times New Roman" w:hAnsi="Times New Roman" w:cs="Times New Roman"/>
      <w:sz w:val="24"/>
      <w:szCs w:val="24"/>
    </w:rPr>
  </w:style>
  <w:style w:type="paragraph" w:styleId="ListParagraph">
    <w:name w:val="List Paragraph"/>
    <w:basedOn w:val="Normal"/>
    <w:uiPriority w:val="34"/>
    <w:qFormat/>
    <w:rsid w:val="00BE7C2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2523</Words>
  <Characters>14386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user</cp:lastModifiedBy>
  <cp:revision>47</cp:revision>
  <cp:lastPrinted>2023-07-27T11:26:00Z</cp:lastPrinted>
  <dcterms:created xsi:type="dcterms:W3CDTF">2023-07-25T13:16:00Z</dcterms:created>
  <dcterms:modified xsi:type="dcterms:W3CDTF">2023-07-27T11:27:00Z</dcterms:modified>
</cp:coreProperties>
</file>