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8AD2C" w14:textId="77777777" w:rsidR="00440EE7" w:rsidRPr="00FD6636" w:rsidRDefault="00440EE7" w:rsidP="00440EE7">
      <w:pPr>
        <w:pStyle w:val="BodyText"/>
        <w:jc w:val="center"/>
        <w:rPr>
          <w:rFonts w:ascii="Bookman Old Style" w:hAnsi="Bookman Old Style"/>
          <w:b/>
          <w:sz w:val="22"/>
        </w:rPr>
      </w:pPr>
      <w:r w:rsidRPr="00FD6636">
        <w:rPr>
          <w:rFonts w:ascii="Bookman Old Style" w:hAnsi="Bookman Old Style"/>
          <w:b/>
          <w:sz w:val="36"/>
        </w:rPr>
        <w:t>RECTIFICATION DEED</w:t>
      </w:r>
    </w:p>
    <w:p w14:paraId="4EB858E9" w14:textId="77777777" w:rsidR="00440EE7" w:rsidRPr="00BA1656" w:rsidRDefault="00440EE7" w:rsidP="00BA1656">
      <w:pPr>
        <w:spacing w:line="269" w:lineRule="auto"/>
        <w:jc w:val="both"/>
        <w:rPr>
          <w:rFonts w:ascii="Bookman Old Style" w:hAnsi="Bookman Old Style"/>
          <w:sz w:val="26"/>
          <w:szCs w:val="26"/>
        </w:rPr>
      </w:pPr>
    </w:p>
    <w:p w14:paraId="1137BA17" w14:textId="77777777" w:rsidR="00440EE7" w:rsidRPr="00BA1656" w:rsidRDefault="00440EE7" w:rsidP="00BA1656">
      <w:pPr>
        <w:spacing w:line="269" w:lineRule="auto"/>
        <w:jc w:val="both"/>
        <w:rPr>
          <w:rFonts w:ascii="Bookman Old Style" w:hAnsi="Bookman Old Style"/>
          <w:sz w:val="26"/>
          <w:szCs w:val="26"/>
        </w:rPr>
      </w:pPr>
      <w:r w:rsidRPr="00BA1656">
        <w:rPr>
          <w:rFonts w:ascii="Bookman Old Style" w:hAnsi="Bookman Old Style"/>
          <w:sz w:val="26"/>
          <w:szCs w:val="26"/>
        </w:rPr>
        <w:t xml:space="preserve">THIS DEED OF RECTIFICATION OF SALE DEED is made and executed on </w:t>
      </w:r>
      <w:r w:rsidR="005A5C31">
        <w:rPr>
          <w:rFonts w:ascii="Bookman Old Style" w:hAnsi="Bookman Old Style"/>
          <w:sz w:val="26"/>
          <w:szCs w:val="26"/>
        </w:rPr>
        <w:t>21</w:t>
      </w:r>
      <w:r w:rsidR="005A5C31">
        <w:rPr>
          <w:rFonts w:ascii="Bookman Old Style" w:hAnsi="Bookman Old Style"/>
          <w:sz w:val="26"/>
          <w:szCs w:val="26"/>
          <w:vertAlign w:val="superscript"/>
        </w:rPr>
        <w:t xml:space="preserve">st </w:t>
      </w:r>
      <w:r w:rsidRPr="00BA1656">
        <w:rPr>
          <w:rFonts w:ascii="Bookman Old Style" w:hAnsi="Bookman Old Style"/>
          <w:sz w:val="26"/>
          <w:szCs w:val="26"/>
        </w:rPr>
        <w:t xml:space="preserve">day of September, Two Thousand &amp; Twenty One </w:t>
      </w:r>
      <w:r w:rsidR="00BA1656">
        <w:rPr>
          <w:rFonts w:ascii="Bookman Old Style" w:hAnsi="Bookman Old Style"/>
          <w:sz w:val="26"/>
          <w:szCs w:val="26"/>
        </w:rPr>
        <w:t xml:space="preserve">          </w:t>
      </w:r>
      <w:r w:rsidR="005A5C31">
        <w:rPr>
          <w:rFonts w:ascii="Bookman Old Style" w:hAnsi="Bookman Old Style"/>
          <w:b/>
          <w:sz w:val="26"/>
          <w:szCs w:val="26"/>
        </w:rPr>
        <w:t>(21</w:t>
      </w:r>
      <w:r w:rsidRPr="00BA1656">
        <w:rPr>
          <w:rFonts w:ascii="Bookman Old Style" w:hAnsi="Bookman Old Style"/>
          <w:b/>
          <w:sz w:val="26"/>
          <w:szCs w:val="26"/>
        </w:rPr>
        <w:t>-09-2021)</w:t>
      </w:r>
      <w:r w:rsidRPr="00BA1656">
        <w:rPr>
          <w:rFonts w:ascii="Bookman Old Style" w:hAnsi="Bookman Old Style"/>
          <w:sz w:val="26"/>
          <w:szCs w:val="26"/>
        </w:rPr>
        <w:t xml:space="preserve"> by and between -----</w:t>
      </w:r>
    </w:p>
    <w:p w14:paraId="21EAB6DC" w14:textId="77777777" w:rsidR="00440EE7" w:rsidRPr="00BA1656" w:rsidRDefault="00440EE7" w:rsidP="00BA1656">
      <w:pPr>
        <w:widowControl w:val="0"/>
        <w:spacing w:line="269" w:lineRule="auto"/>
        <w:jc w:val="both"/>
        <w:rPr>
          <w:rFonts w:ascii="Bookman Old Style" w:hAnsi="Bookman Old Style"/>
          <w:b/>
          <w:sz w:val="26"/>
          <w:szCs w:val="26"/>
        </w:rPr>
      </w:pPr>
    </w:p>
    <w:p w14:paraId="4475D9BB" w14:textId="77777777" w:rsidR="00440EE7" w:rsidRPr="00BA1656" w:rsidRDefault="00440EE7" w:rsidP="00BA1656">
      <w:pPr>
        <w:widowControl w:val="0"/>
        <w:spacing w:line="269" w:lineRule="auto"/>
        <w:jc w:val="both"/>
        <w:rPr>
          <w:rFonts w:ascii="Bookman Old Style" w:hAnsi="Bookman Old Style"/>
          <w:sz w:val="26"/>
          <w:szCs w:val="26"/>
        </w:rPr>
      </w:pPr>
      <w:r w:rsidRPr="00BA1656">
        <w:rPr>
          <w:rFonts w:ascii="Bookman Old Style" w:hAnsi="Bookman Old Style"/>
          <w:b/>
          <w:sz w:val="26"/>
          <w:szCs w:val="26"/>
        </w:rPr>
        <w:t xml:space="preserve">Sri. DURGESH. J </w:t>
      </w:r>
      <w:r w:rsidRPr="00BA1656">
        <w:rPr>
          <w:rFonts w:ascii="Bookman Old Style" w:hAnsi="Bookman Old Style"/>
          <w:sz w:val="26"/>
          <w:szCs w:val="26"/>
        </w:rPr>
        <w:t>(PAN No. AFSP</w:t>
      </w:r>
      <w:r w:rsidR="005A5C31">
        <w:rPr>
          <w:rFonts w:ascii="Bookman Old Style" w:hAnsi="Bookman Old Style"/>
          <w:sz w:val="26"/>
          <w:szCs w:val="26"/>
        </w:rPr>
        <w:t xml:space="preserve">D1936R, Aadhaar No. 4650 7970 3669 </w:t>
      </w:r>
      <w:r w:rsidRPr="00BA1656">
        <w:rPr>
          <w:rFonts w:ascii="Bookman Old Style" w:hAnsi="Bookman Old Style"/>
          <w:sz w:val="26"/>
          <w:szCs w:val="26"/>
        </w:rPr>
        <w:t xml:space="preserve">), aged about 68 years, </w:t>
      </w:r>
      <w:r w:rsidRPr="00BA1656">
        <w:rPr>
          <w:rFonts w:ascii="Bookman Old Style" w:hAnsi="Bookman Old Style"/>
          <w:color w:val="000000"/>
          <w:sz w:val="26"/>
          <w:szCs w:val="26"/>
        </w:rPr>
        <w:t>S/o. Sri. K.N. Javaregowda, residing at No. 2265, 4</w:t>
      </w:r>
      <w:r w:rsidRPr="00BA1656">
        <w:rPr>
          <w:rFonts w:ascii="Bookman Old Style" w:hAnsi="Bookman Old Style"/>
          <w:color w:val="000000"/>
          <w:sz w:val="26"/>
          <w:szCs w:val="26"/>
          <w:vertAlign w:val="superscript"/>
        </w:rPr>
        <w:t>th</w:t>
      </w:r>
      <w:r w:rsidRPr="00BA1656">
        <w:rPr>
          <w:rFonts w:ascii="Bookman Old Style" w:hAnsi="Bookman Old Style"/>
          <w:color w:val="000000"/>
          <w:sz w:val="26"/>
          <w:szCs w:val="26"/>
        </w:rPr>
        <w:t xml:space="preserve"> Main Road, Vinayakanagar, Mysore</w:t>
      </w:r>
      <w:r w:rsidRPr="00BA1656">
        <w:rPr>
          <w:rFonts w:ascii="Bookman Old Style" w:hAnsi="Bookman Old Style"/>
          <w:sz w:val="26"/>
          <w:szCs w:val="26"/>
        </w:rPr>
        <w:t xml:space="preserve">, hereinafter referred to as the </w:t>
      </w:r>
      <w:r w:rsidRPr="00BA1656">
        <w:rPr>
          <w:rFonts w:ascii="Bookman Old Style" w:hAnsi="Bookman Old Style"/>
          <w:b/>
          <w:bCs/>
          <w:sz w:val="26"/>
          <w:szCs w:val="26"/>
        </w:rPr>
        <w:t>VENDOR</w:t>
      </w:r>
      <w:r w:rsidRPr="00BA1656">
        <w:rPr>
          <w:rFonts w:ascii="Bookman Old Style" w:hAnsi="Bookman Old Style"/>
          <w:sz w:val="26"/>
          <w:szCs w:val="26"/>
        </w:rPr>
        <w:t xml:space="preserve"> of the</w:t>
      </w:r>
      <w:r w:rsidRPr="00BA1656">
        <w:rPr>
          <w:rFonts w:ascii="Bookman Old Style" w:hAnsi="Bookman Old Style"/>
          <w:b/>
          <w:sz w:val="26"/>
          <w:szCs w:val="26"/>
        </w:rPr>
        <w:t xml:space="preserve"> FIRST PART:</w:t>
      </w:r>
    </w:p>
    <w:p w14:paraId="782EC388" w14:textId="77777777" w:rsidR="00440EE7" w:rsidRPr="00BA1656" w:rsidRDefault="00440EE7" w:rsidP="00BA1656">
      <w:pPr>
        <w:pStyle w:val="BodyText"/>
        <w:spacing w:line="269" w:lineRule="auto"/>
        <w:jc w:val="center"/>
        <w:rPr>
          <w:rFonts w:ascii="Bookman Old Style" w:hAnsi="Bookman Old Style"/>
          <w:b/>
          <w:szCs w:val="26"/>
        </w:rPr>
      </w:pPr>
    </w:p>
    <w:p w14:paraId="35102820" w14:textId="77777777" w:rsidR="00440EE7" w:rsidRPr="00BA1656" w:rsidRDefault="00440EE7" w:rsidP="00BA1656">
      <w:pPr>
        <w:pStyle w:val="BodyText"/>
        <w:spacing w:line="269" w:lineRule="auto"/>
        <w:jc w:val="center"/>
        <w:rPr>
          <w:rFonts w:ascii="Bookman Old Style" w:hAnsi="Bookman Old Style"/>
          <w:szCs w:val="26"/>
        </w:rPr>
      </w:pPr>
      <w:r w:rsidRPr="00BA1656">
        <w:rPr>
          <w:rFonts w:ascii="Bookman Old Style" w:hAnsi="Bookman Old Style"/>
          <w:b/>
          <w:szCs w:val="26"/>
        </w:rPr>
        <w:t>IN FAVOUR OF</w:t>
      </w:r>
    </w:p>
    <w:p w14:paraId="47E026DF" w14:textId="77777777" w:rsidR="00440EE7" w:rsidRPr="00BA1656" w:rsidRDefault="00440EE7" w:rsidP="00BA1656">
      <w:pPr>
        <w:widowControl w:val="0"/>
        <w:spacing w:line="269" w:lineRule="auto"/>
        <w:jc w:val="both"/>
        <w:rPr>
          <w:rFonts w:ascii="Bookman Old Style" w:hAnsi="Bookman Old Style"/>
          <w:b/>
          <w:sz w:val="26"/>
          <w:szCs w:val="26"/>
        </w:rPr>
      </w:pPr>
    </w:p>
    <w:p w14:paraId="7D400B48" w14:textId="77777777" w:rsidR="00440EE7" w:rsidRPr="00BA1656" w:rsidRDefault="00440EE7" w:rsidP="00BA1656">
      <w:pPr>
        <w:widowControl w:val="0"/>
        <w:spacing w:line="269" w:lineRule="auto"/>
        <w:jc w:val="both"/>
        <w:rPr>
          <w:rFonts w:ascii="Bookman Old Style" w:hAnsi="Bookman Old Style"/>
          <w:sz w:val="26"/>
          <w:szCs w:val="26"/>
        </w:rPr>
      </w:pPr>
      <w:r w:rsidRPr="00BA1656">
        <w:rPr>
          <w:rFonts w:ascii="Bookman Old Style" w:hAnsi="Bookman Old Style"/>
          <w:b/>
          <w:sz w:val="26"/>
          <w:szCs w:val="26"/>
        </w:rPr>
        <w:t xml:space="preserve">Sri. SHARATH. H.G </w:t>
      </w:r>
      <w:r w:rsidRPr="00BA1656">
        <w:rPr>
          <w:rFonts w:ascii="Bookman Old Style" w:hAnsi="Bookman Old Style"/>
          <w:sz w:val="26"/>
          <w:szCs w:val="26"/>
        </w:rPr>
        <w:t>(PAN No. BLOPS3</w:t>
      </w:r>
      <w:r w:rsidR="005A5C31">
        <w:rPr>
          <w:rFonts w:ascii="Bookman Old Style" w:hAnsi="Bookman Old Style"/>
          <w:sz w:val="26"/>
          <w:szCs w:val="26"/>
        </w:rPr>
        <w:t xml:space="preserve">069P, Aadhaar No.2923 6672 8696 </w:t>
      </w:r>
      <w:r w:rsidRPr="00BA1656">
        <w:rPr>
          <w:rFonts w:ascii="Bookman Old Style" w:hAnsi="Bookman Old Style"/>
          <w:sz w:val="26"/>
          <w:szCs w:val="26"/>
        </w:rPr>
        <w:t xml:space="preserve">), aged about 43 years, S/o. Sri. Gopinath. H.S, </w:t>
      </w:r>
      <w:r w:rsidRPr="00BA1656">
        <w:rPr>
          <w:rFonts w:ascii="Bookman Old Style" w:hAnsi="Bookman Old Style"/>
          <w:color w:val="000000"/>
          <w:sz w:val="26"/>
          <w:szCs w:val="26"/>
        </w:rPr>
        <w:t>residing at No. 274, Temple Tree, D Block, 1</w:t>
      </w:r>
      <w:r w:rsidRPr="00BA1656">
        <w:rPr>
          <w:rFonts w:ascii="Bookman Old Style" w:hAnsi="Bookman Old Style"/>
          <w:color w:val="000000"/>
          <w:sz w:val="26"/>
          <w:szCs w:val="26"/>
          <w:vertAlign w:val="superscript"/>
        </w:rPr>
        <w:t>st</w:t>
      </w:r>
      <w:r w:rsidRPr="00BA1656">
        <w:rPr>
          <w:rFonts w:ascii="Bookman Old Style" w:hAnsi="Bookman Old Style"/>
          <w:color w:val="000000"/>
          <w:sz w:val="26"/>
          <w:szCs w:val="26"/>
        </w:rPr>
        <w:t xml:space="preserve"> Main, 3</w:t>
      </w:r>
      <w:r w:rsidRPr="00BA1656">
        <w:rPr>
          <w:rFonts w:ascii="Bookman Old Style" w:hAnsi="Bookman Old Style"/>
          <w:color w:val="000000"/>
          <w:sz w:val="26"/>
          <w:szCs w:val="26"/>
          <w:vertAlign w:val="superscript"/>
        </w:rPr>
        <w:t>rd</w:t>
      </w:r>
      <w:r w:rsidRPr="00BA1656">
        <w:rPr>
          <w:rFonts w:ascii="Bookman Old Style" w:hAnsi="Bookman Old Style"/>
          <w:color w:val="000000"/>
          <w:sz w:val="26"/>
          <w:szCs w:val="26"/>
        </w:rPr>
        <w:t xml:space="preserve"> Stage, Vijayanagar, Mysore-570 017,</w:t>
      </w:r>
      <w:r w:rsidRPr="00BA1656">
        <w:rPr>
          <w:rFonts w:ascii="Bookman Old Style" w:hAnsi="Bookman Old Style"/>
          <w:sz w:val="26"/>
          <w:szCs w:val="26"/>
        </w:rPr>
        <w:t xml:space="preserve"> </w:t>
      </w:r>
      <w:r w:rsidRPr="00BA1656">
        <w:rPr>
          <w:rFonts w:ascii="Bookman Old Style" w:hAnsi="Bookman Old Style"/>
          <w:bCs/>
          <w:sz w:val="26"/>
          <w:szCs w:val="26"/>
        </w:rPr>
        <w:t>h</w:t>
      </w:r>
      <w:r w:rsidRPr="00BA1656">
        <w:rPr>
          <w:rFonts w:ascii="Bookman Old Style" w:hAnsi="Bookman Old Style"/>
          <w:sz w:val="26"/>
          <w:szCs w:val="26"/>
        </w:rPr>
        <w:t xml:space="preserve">ereinafter referred to as the </w:t>
      </w:r>
      <w:r w:rsidRPr="00BA1656">
        <w:rPr>
          <w:rFonts w:ascii="Bookman Old Style" w:hAnsi="Bookman Old Style"/>
          <w:b/>
          <w:sz w:val="26"/>
          <w:szCs w:val="26"/>
        </w:rPr>
        <w:t>“PURCHASER”</w:t>
      </w:r>
      <w:r w:rsidRPr="00BA1656">
        <w:rPr>
          <w:rFonts w:ascii="Bookman Old Style" w:hAnsi="Bookman Old Style"/>
          <w:sz w:val="26"/>
          <w:szCs w:val="26"/>
        </w:rPr>
        <w:t xml:space="preserve"> of the</w:t>
      </w:r>
      <w:r w:rsidRPr="00BA1656">
        <w:rPr>
          <w:rFonts w:ascii="Bookman Old Style" w:hAnsi="Bookman Old Style"/>
          <w:b/>
          <w:sz w:val="26"/>
          <w:szCs w:val="26"/>
        </w:rPr>
        <w:t xml:space="preserve"> SECOND PART</w:t>
      </w:r>
      <w:r w:rsidRPr="00BA1656">
        <w:rPr>
          <w:rFonts w:ascii="Bookman Old Style" w:hAnsi="Bookman Old Style"/>
          <w:sz w:val="26"/>
          <w:szCs w:val="26"/>
        </w:rPr>
        <w:t>:</w:t>
      </w:r>
    </w:p>
    <w:p w14:paraId="1CFDB3EE" w14:textId="77777777" w:rsidR="00440EE7" w:rsidRPr="00BA1656" w:rsidRDefault="00440EE7" w:rsidP="00BA1656">
      <w:pPr>
        <w:widowControl w:val="0"/>
        <w:spacing w:line="269" w:lineRule="auto"/>
        <w:jc w:val="both"/>
        <w:rPr>
          <w:rFonts w:ascii="Bookman Old Style" w:hAnsi="Bookman Old Style"/>
          <w:b/>
          <w:sz w:val="26"/>
          <w:szCs w:val="26"/>
          <w:u w:val="single"/>
        </w:rPr>
      </w:pPr>
    </w:p>
    <w:p w14:paraId="4BEC8528" w14:textId="77777777" w:rsidR="00440EE7" w:rsidRPr="00BA1656" w:rsidRDefault="00440EE7" w:rsidP="00BA1656">
      <w:pPr>
        <w:widowControl w:val="0"/>
        <w:spacing w:line="269" w:lineRule="auto"/>
        <w:jc w:val="both"/>
        <w:rPr>
          <w:rFonts w:ascii="Bookman Old Style" w:hAnsi="Bookman Old Style"/>
          <w:b/>
          <w:sz w:val="26"/>
          <w:szCs w:val="26"/>
          <w:u w:val="single"/>
        </w:rPr>
      </w:pPr>
      <w:r w:rsidRPr="00BA1656">
        <w:rPr>
          <w:rFonts w:ascii="Bookman Old Style" w:hAnsi="Bookman Old Style"/>
          <w:b/>
          <w:sz w:val="26"/>
          <w:szCs w:val="26"/>
          <w:u w:val="single"/>
        </w:rPr>
        <w:t>WITNESSES AS FOLLOWS :-</w:t>
      </w:r>
    </w:p>
    <w:p w14:paraId="4BBD2540" w14:textId="77777777" w:rsidR="00440EE7" w:rsidRPr="00BA1656" w:rsidRDefault="00440EE7" w:rsidP="00BA1656">
      <w:pPr>
        <w:widowControl w:val="0"/>
        <w:spacing w:line="269" w:lineRule="auto"/>
        <w:jc w:val="both"/>
        <w:rPr>
          <w:rFonts w:ascii="Bookman Old Style" w:hAnsi="Bookman Old Style"/>
          <w:b/>
          <w:sz w:val="26"/>
          <w:szCs w:val="26"/>
          <w:u w:val="single"/>
        </w:rPr>
      </w:pPr>
    </w:p>
    <w:p w14:paraId="324ADA4C" w14:textId="77777777" w:rsidR="00440EE7" w:rsidRPr="00BA1656" w:rsidRDefault="00440EE7" w:rsidP="00BA1656">
      <w:pPr>
        <w:pStyle w:val="Heading8"/>
        <w:spacing w:line="269" w:lineRule="auto"/>
        <w:jc w:val="both"/>
        <w:rPr>
          <w:rFonts w:ascii="Bookman Old Style" w:hAnsi="Bookman Old Style"/>
          <w:szCs w:val="26"/>
        </w:rPr>
      </w:pPr>
      <w:r w:rsidRPr="00BA1656">
        <w:rPr>
          <w:rFonts w:ascii="Bookman Old Style" w:hAnsi="Bookman Old Style"/>
          <w:szCs w:val="26"/>
        </w:rPr>
        <w:t xml:space="preserve">Whereas the above said Vendor executed Sale Deed with regard to the schedule property bearing </w:t>
      </w:r>
      <w:r w:rsidRPr="00BA1656">
        <w:rPr>
          <w:rFonts w:ascii="Bookman Old Style" w:hAnsi="Bookman Old Style"/>
          <w:b/>
          <w:szCs w:val="26"/>
        </w:rPr>
        <w:t xml:space="preserve">Site No. 15 </w:t>
      </w:r>
      <w:r w:rsidRPr="00BA1656">
        <w:rPr>
          <w:rFonts w:ascii="Bookman Old Style" w:hAnsi="Bookman Old Style"/>
          <w:szCs w:val="26"/>
        </w:rPr>
        <w:t xml:space="preserve">in favour of the Purchaser on            29-10-2020 and the sale deed registered in office of the Sub-Registrar, Mysore </w:t>
      </w:r>
      <w:r w:rsidR="006F0F77" w:rsidRPr="00BA1656">
        <w:rPr>
          <w:rFonts w:ascii="Bookman Old Style" w:hAnsi="Bookman Old Style"/>
          <w:szCs w:val="26"/>
        </w:rPr>
        <w:t>West</w:t>
      </w:r>
      <w:r w:rsidRPr="00BA1656">
        <w:rPr>
          <w:rFonts w:ascii="Bookman Old Style" w:hAnsi="Bookman Old Style"/>
          <w:szCs w:val="26"/>
        </w:rPr>
        <w:t>, Mysore as document No. MY</w:t>
      </w:r>
      <w:r w:rsidR="006F0F77" w:rsidRPr="00BA1656">
        <w:rPr>
          <w:rFonts w:ascii="Bookman Old Style" w:hAnsi="Bookman Old Style"/>
          <w:szCs w:val="26"/>
        </w:rPr>
        <w:t>W</w:t>
      </w:r>
      <w:r w:rsidRPr="00BA1656">
        <w:rPr>
          <w:rFonts w:ascii="Bookman Old Style" w:hAnsi="Bookman Old Style"/>
          <w:szCs w:val="26"/>
        </w:rPr>
        <w:t>-1-</w:t>
      </w:r>
      <w:r w:rsidR="006F0F77" w:rsidRPr="00BA1656">
        <w:rPr>
          <w:rFonts w:ascii="Bookman Old Style" w:hAnsi="Bookman Old Style"/>
          <w:b/>
          <w:szCs w:val="26"/>
        </w:rPr>
        <w:t>06582</w:t>
      </w:r>
      <w:r w:rsidRPr="00BA1656">
        <w:rPr>
          <w:rFonts w:ascii="Bookman Old Style" w:hAnsi="Bookman Old Style"/>
          <w:szCs w:val="26"/>
        </w:rPr>
        <w:t>/20</w:t>
      </w:r>
      <w:r w:rsidR="006F0F77" w:rsidRPr="00BA1656">
        <w:rPr>
          <w:rFonts w:ascii="Bookman Old Style" w:hAnsi="Bookman Old Style"/>
          <w:szCs w:val="26"/>
        </w:rPr>
        <w:t>20</w:t>
      </w:r>
      <w:r w:rsidRPr="00BA1656">
        <w:rPr>
          <w:rFonts w:ascii="Bookman Old Style" w:hAnsi="Bookman Old Style"/>
          <w:szCs w:val="26"/>
        </w:rPr>
        <w:t>-</w:t>
      </w:r>
      <w:r w:rsidR="006F0F77" w:rsidRPr="00BA1656">
        <w:rPr>
          <w:rFonts w:ascii="Bookman Old Style" w:hAnsi="Bookman Old Style"/>
          <w:szCs w:val="26"/>
        </w:rPr>
        <w:t>21</w:t>
      </w:r>
      <w:r w:rsidRPr="00BA1656">
        <w:rPr>
          <w:rFonts w:ascii="Bookman Old Style" w:hAnsi="Bookman Old Style"/>
          <w:szCs w:val="26"/>
        </w:rPr>
        <w:t xml:space="preserve"> of Book-1 stored at C.D. No. MY</w:t>
      </w:r>
      <w:r w:rsidR="006F0F77" w:rsidRPr="00BA1656">
        <w:rPr>
          <w:rFonts w:ascii="Bookman Old Style" w:hAnsi="Bookman Old Style"/>
          <w:szCs w:val="26"/>
        </w:rPr>
        <w:t>W</w:t>
      </w:r>
      <w:r w:rsidRPr="00BA1656">
        <w:rPr>
          <w:rFonts w:ascii="Bookman Old Style" w:hAnsi="Bookman Old Style"/>
          <w:szCs w:val="26"/>
        </w:rPr>
        <w:t>D-</w:t>
      </w:r>
      <w:r w:rsidR="006F0F77" w:rsidRPr="00BA1656">
        <w:rPr>
          <w:rFonts w:ascii="Bookman Old Style" w:hAnsi="Bookman Old Style"/>
          <w:szCs w:val="26"/>
        </w:rPr>
        <w:t>569</w:t>
      </w:r>
      <w:r w:rsidRPr="00BA1656">
        <w:rPr>
          <w:rFonts w:ascii="Bookman Old Style" w:hAnsi="Bookman Old Style"/>
          <w:szCs w:val="26"/>
        </w:rPr>
        <w:t xml:space="preserve"> dated </w:t>
      </w:r>
      <w:r w:rsidR="006F0F77" w:rsidRPr="00BA1656">
        <w:rPr>
          <w:rFonts w:ascii="Bookman Old Style" w:hAnsi="Bookman Old Style"/>
          <w:szCs w:val="26"/>
        </w:rPr>
        <w:t>29-10-2020</w:t>
      </w:r>
      <w:r w:rsidRPr="00BA1656">
        <w:rPr>
          <w:rFonts w:ascii="Bookman Old Style" w:hAnsi="Bookman Old Style"/>
          <w:szCs w:val="26"/>
        </w:rPr>
        <w:t xml:space="preserve"> by paying a proper Stamp duty and Registration fee.</w:t>
      </w:r>
    </w:p>
    <w:p w14:paraId="7CA56B79" w14:textId="77777777" w:rsidR="00440EE7" w:rsidRPr="00BA1656" w:rsidRDefault="00440EE7" w:rsidP="00BA1656">
      <w:pPr>
        <w:pStyle w:val="BodyText"/>
        <w:spacing w:line="269" w:lineRule="auto"/>
        <w:rPr>
          <w:rFonts w:ascii="Bookman Old Style" w:hAnsi="Bookman Old Style"/>
          <w:szCs w:val="26"/>
        </w:rPr>
      </w:pPr>
    </w:p>
    <w:p w14:paraId="7119074D" w14:textId="77777777" w:rsidR="00440EE7" w:rsidRPr="00BA1656" w:rsidRDefault="00BA1656" w:rsidP="00A82BE2">
      <w:pPr>
        <w:pStyle w:val="BodyText"/>
        <w:spacing w:line="252" w:lineRule="auto"/>
        <w:rPr>
          <w:rFonts w:ascii="Bookman Old Style" w:hAnsi="Bookman Old Style"/>
          <w:szCs w:val="26"/>
        </w:rPr>
      </w:pPr>
      <w:r>
        <w:rPr>
          <w:rFonts w:ascii="Bookman Old Style" w:hAnsi="Bookman Old Style"/>
          <w:szCs w:val="26"/>
        </w:rPr>
        <w:br w:type="page"/>
      </w:r>
      <w:r w:rsidR="00440EE7" w:rsidRPr="00BA1656">
        <w:rPr>
          <w:rFonts w:ascii="Bookman Old Style" w:hAnsi="Bookman Old Style"/>
          <w:szCs w:val="26"/>
        </w:rPr>
        <w:lastRenderedPageBreak/>
        <w:t xml:space="preserve">Whereas in the said Principal Sale Deed, there was a typographical error with regard to the Boundaries </w:t>
      </w:r>
      <w:r w:rsidR="006B34CD" w:rsidRPr="00BA1656">
        <w:rPr>
          <w:rFonts w:ascii="Bookman Old Style" w:hAnsi="Bookman Old Style"/>
          <w:szCs w:val="26"/>
        </w:rPr>
        <w:t xml:space="preserve">and Dimension </w:t>
      </w:r>
      <w:r w:rsidR="00440EE7" w:rsidRPr="00BA1656">
        <w:rPr>
          <w:rFonts w:ascii="Bookman Old Style" w:hAnsi="Bookman Old Style"/>
          <w:szCs w:val="26"/>
        </w:rPr>
        <w:t>of the property in 6</w:t>
      </w:r>
      <w:r w:rsidR="00440EE7" w:rsidRPr="00BA1656">
        <w:rPr>
          <w:rFonts w:ascii="Bookman Old Style" w:hAnsi="Bookman Old Style"/>
          <w:szCs w:val="26"/>
          <w:vertAlign w:val="superscript"/>
        </w:rPr>
        <w:t>th</w:t>
      </w:r>
      <w:r w:rsidR="00440EE7" w:rsidRPr="00BA1656">
        <w:rPr>
          <w:rFonts w:ascii="Bookman Old Style" w:hAnsi="Bookman Old Style"/>
          <w:szCs w:val="26"/>
        </w:rPr>
        <w:t xml:space="preserve"> page, which needs to be rectified as per the </w:t>
      </w:r>
      <w:r w:rsidR="006B34CD" w:rsidRPr="00BA1656">
        <w:rPr>
          <w:rFonts w:ascii="Bookman Old Style" w:hAnsi="Bookman Old Style"/>
          <w:szCs w:val="26"/>
        </w:rPr>
        <w:t>modified C.D. report</w:t>
      </w:r>
      <w:r w:rsidR="00440EE7" w:rsidRPr="00BA1656">
        <w:rPr>
          <w:rFonts w:ascii="Bookman Old Style" w:hAnsi="Bookman Old Style"/>
          <w:szCs w:val="26"/>
        </w:rPr>
        <w:t xml:space="preserve"> and as per the </w:t>
      </w:r>
      <w:r w:rsidR="006B34CD" w:rsidRPr="00BA1656">
        <w:rPr>
          <w:rFonts w:ascii="Bookman Old Style" w:hAnsi="Bookman Old Style"/>
          <w:szCs w:val="26"/>
        </w:rPr>
        <w:t>modified C.D. report</w:t>
      </w:r>
      <w:r w:rsidR="00440EE7" w:rsidRPr="00BA1656">
        <w:rPr>
          <w:rFonts w:ascii="Bookman Old Style" w:hAnsi="Bookman Old Style"/>
          <w:szCs w:val="26"/>
        </w:rPr>
        <w:t xml:space="preserve"> the Boundaries of the property reads as East by : </w:t>
      </w:r>
      <w:r w:rsidR="006B34CD" w:rsidRPr="00BA1656">
        <w:rPr>
          <w:rFonts w:ascii="Bookman Old Style" w:hAnsi="Bookman Old Style"/>
          <w:szCs w:val="26"/>
        </w:rPr>
        <w:t>Road</w:t>
      </w:r>
      <w:r w:rsidR="00440EE7" w:rsidRPr="00BA1656">
        <w:rPr>
          <w:rFonts w:ascii="Bookman Old Style" w:hAnsi="Bookman Old Style"/>
          <w:szCs w:val="26"/>
        </w:rPr>
        <w:t xml:space="preserve">, West by : </w:t>
      </w:r>
      <w:r w:rsidR="006B34CD" w:rsidRPr="00BA1656">
        <w:rPr>
          <w:rFonts w:ascii="Bookman Old Style" w:hAnsi="Bookman Old Style"/>
          <w:szCs w:val="26"/>
        </w:rPr>
        <w:t>Private Property</w:t>
      </w:r>
      <w:r w:rsidR="00440EE7" w:rsidRPr="00BA1656">
        <w:rPr>
          <w:rFonts w:ascii="Bookman Old Style" w:hAnsi="Bookman Old Style"/>
          <w:szCs w:val="26"/>
        </w:rPr>
        <w:t xml:space="preserve">, North by : </w:t>
      </w:r>
      <w:r w:rsidR="006B34CD" w:rsidRPr="00BA1656">
        <w:rPr>
          <w:rFonts w:ascii="Bookman Old Style" w:hAnsi="Bookman Old Style"/>
          <w:szCs w:val="26"/>
        </w:rPr>
        <w:t>Private Property</w:t>
      </w:r>
      <w:r w:rsidR="00440EE7" w:rsidRPr="00BA1656">
        <w:rPr>
          <w:rFonts w:ascii="Bookman Old Style" w:hAnsi="Bookman Old Style"/>
          <w:szCs w:val="26"/>
        </w:rPr>
        <w:t xml:space="preserve"> and South by: </w:t>
      </w:r>
      <w:r w:rsidR="006B34CD" w:rsidRPr="00BA1656">
        <w:rPr>
          <w:rFonts w:ascii="Bookman Old Style" w:hAnsi="Bookman Old Style"/>
          <w:szCs w:val="26"/>
        </w:rPr>
        <w:t>Road and the Dimension of the property reads as East to West : (18.00+16.90)/2 Mrts, North to South : (51.40+49.90)/2 Mtrs in all measuring 883.84 Sq.Mtrs</w:t>
      </w:r>
      <w:r w:rsidR="00440EE7" w:rsidRPr="00BA1656">
        <w:rPr>
          <w:rFonts w:ascii="Bookman Old Style" w:hAnsi="Bookman Old Style"/>
          <w:szCs w:val="26"/>
        </w:rPr>
        <w:t xml:space="preserve">. This correction needs to rectified in the principal sale deed vide document No. </w:t>
      </w:r>
      <w:r w:rsidR="006B34CD" w:rsidRPr="00BA1656">
        <w:rPr>
          <w:rFonts w:ascii="Bookman Old Style" w:hAnsi="Bookman Old Style"/>
          <w:szCs w:val="26"/>
        </w:rPr>
        <w:t>06582</w:t>
      </w:r>
      <w:r w:rsidR="00440EE7" w:rsidRPr="00BA1656">
        <w:rPr>
          <w:rFonts w:ascii="Bookman Old Style" w:hAnsi="Bookman Old Style"/>
          <w:szCs w:val="26"/>
        </w:rPr>
        <w:t xml:space="preserve"> and the rectification will not in any manner effect the valuation of the schedule property under the said Principal Deed in favour of the Second Party herein.</w:t>
      </w:r>
    </w:p>
    <w:p w14:paraId="683A0909" w14:textId="77777777" w:rsidR="006B34CD" w:rsidRPr="00BA1656" w:rsidRDefault="006B34CD" w:rsidP="00A82BE2">
      <w:pPr>
        <w:spacing w:line="252" w:lineRule="auto"/>
        <w:jc w:val="both"/>
        <w:rPr>
          <w:rFonts w:ascii="Bookman Old Style" w:hAnsi="Bookman Old Style"/>
          <w:b/>
          <w:bCs/>
          <w:sz w:val="22"/>
          <w:szCs w:val="22"/>
        </w:rPr>
      </w:pPr>
    </w:p>
    <w:p w14:paraId="1579860C" w14:textId="77777777" w:rsidR="00440EE7" w:rsidRPr="00BE09DF" w:rsidRDefault="00440EE7" w:rsidP="00A82BE2">
      <w:pPr>
        <w:spacing w:line="252" w:lineRule="auto"/>
        <w:jc w:val="both"/>
        <w:rPr>
          <w:rFonts w:ascii="Bookman Old Style" w:hAnsi="Bookman Old Style"/>
          <w:b/>
          <w:bCs/>
          <w:sz w:val="26"/>
          <w:szCs w:val="26"/>
          <w:u w:val="single"/>
        </w:rPr>
      </w:pPr>
      <w:r w:rsidRPr="00BE09DF">
        <w:rPr>
          <w:rFonts w:ascii="Bookman Old Style" w:hAnsi="Bookman Old Style"/>
          <w:b/>
          <w:bCs/>
          <w:sz w:val="26"/>
          <w:szCs w:val="26"/>
          <w:u w:val="single"/>
        </w:rPr>
        <w:t>Now this deed of rectification witnesses as follows :-</w:t>
      </w:r>
    </w:p>
    <w:p w14:paraId="721843C9" w14:textId="77777777" w:rsidR="00440EE7" w:rsidRPr="00BE09DF" w:rsidRDefault="00440EE7" w:rsidP="00A82BE2">
      <w:pPr>
        <w:spacing w:line="252" w:lineRule="auto"/>
        <w:jc w:val="both"/>
        <w:rPr>
          <w:rFonts w:ascii="Bookman Old Style" w:hAnsi="Bookman Old Style"/>
          <w:sz w:val="22"/>
          <w:szCs w:val="22"/>
          <w:u w:val="single"/>
        </w:rPr>
      </w:pPr>
    </w:p>
    <w:p w14:paraId="27ED7686" w14:textId="77777777" w:rsidR="00440EE7" w:rsidRPr="00BA1656" w:rsidRDefault="00440EE7" w:rsidP="00A82BE2">
      <w:pPr>
        <w:spacing w:line="252" w:lineRule="auto"/>
        <w:jc w:val="both"/>
        <w:rPr>
          <w:rFonts w:ascii="Bookman Old Style" w:hAnsi="Bookman Old Style"/>
          <w:sz w:val="26"/>
          <w:szCs w:val="26"/>
        </w:rPr>
      </w:pPr>
      <w:r w:rsidRPr="00BA1656">
        <w:rPr>
          <w:rFonts w:ascii="Bookman Old Style" w:hAnsi="Bookman Old Style"/>
          <w:sz w:val="26"/>
          <w:szCs w:val="26"/>
        </w:rPr>
        <w:t xml:space="preserve">In that Sale Deed the Boundaries of the property was wrongly mentioned as </w:t>
      </w:r>
      <w:r w:rsidR="006B34CD" w:rsidRPr="00BA1656">
        <w:rPr>
          <w:rFonts w:ascii="Bookman Old Style" w:hAnsi="Bookman Old Style"/>
          <w:i/>
          <w:sz w:val="26"/>
          <w:szCs w:val="26"/>
        </w:rPr>
        <w:t xml:space="preserve">East by : Private Property, West by : Road, North by : Road and South by: Private Property </w:t>
      </w:r>
      <w:r w:rsidRPr="00BA1656">
        <w:rPr>
          <w:rFonts w:ascii="Bookman Old Style" w:hAnsi="Bookman Old Style"/>
          <w:sz w:val="26"/>
          <w:szCs w:val="26"/>
        </w:rPr>
        <w:t xml:space="preserve">instead of </w:t>
      </w:r>
      <w:r w:rsidR="006B34CD" w:rsidRPr="00BA1656">
        <w:rPr>
          <w:rFonts w:ascii="Bookman Old Style" w:hAnsi="Bookman Old Style"/>
          <w:b/>
          <w:sz w:val="26"/>
          <w:szCs w:val="26"/>
        </w:rPr>
        <w:t>East by : Road, West by : Private Property, North by : Private Property and South by: Road</w:t>
      </w:r>
      <w:r w:rsidR="006B34CD" w:rsidRPr="00BA1656">
        <w:rPr>
          <w:rFonts w:ascii="Bookman Old Style" w:hAnsi="Bookman Old Style"/>
          <w:b/>
          <w:iCs/>
          <w:sz w:val="26"/>
          <w:szCs w:val="26"/>
        </w:rPr>
        <w:t xml:space="preserve"> </w:t>
      </w:r>
      <w:r w:rsidR="006B34CD" w:rsidRPr="00BA1656">
        <w:rPr>
          <w:rFonts w:ascii="Bookman Old Style" w:hAnsi="Bookman Old Style"/>
          <w:iCs/>
          <w:sz w:val="26"/>
          <w:szCs w:val="26"/>
        </w:rPr>
        <w:t>and</w:t>
      </w:r>
      <w:r w:rsidR="006B34CD" w:rsidRPr="00BA1656">
        <w:rPr>
          <w:rFonts w:ascii="Bookman Old Style" w:hAnsi="Bookman Old Style"/>
          <w:b/>
          <w:iCs/>
          <w:sz w:val="26"/>
          <w:szCs w:val="26"/>
        </w:rPr>
        <w:t xml:space="preserve"> </w:t>
      </w:r>
      <w:r w:rsidR="006B34CD" w:rsidRPr="00BA1656">
        <w:rPr>
          <w:rFonts w:ascii="Bookman Old Style" w:hAnsi="Bookman Old Style"/>
          <w:sz w:val="26"/>
          <w:szCs w:val="26"/>
        </w:rPr>
        <w:t xml:space="preserve">the Dimension of the property was wrongly mentioned as </w:t>
      </w:r>
      <w:r w:rsidR="00185ECC" w:rsidRPr="00BA1656">
        <w:rPr>
          <w:rFonts w:ascii="Bookman Old Style" w:hAnsi="Bookman Old Style"/>
          <w:i/>
          <w:sz w:val="26"/>
          <w:szCs w:val="26"/>
        </w:rPr>
        <w:t>Ea</w:t>
      </w:r>
      <w:r w:rsidR="00BE09DF">
        <w:rPr>
          <w:rFonts w:ascii="Bookman Old Style" w:hAnsi="Bookman Old Style"/>
          <w:i/>
          <w:sz w:val="26"/>
          <w:szCs w:val="26"/>
        </w:rPr>
        <w:t>st to West : (16.81+20.54)/2 Mtr</w:t>
      </w:r>
      <w:r w:rsidR="00185ECC" w:rsidRPr="00BA1656">
        <w:rPr>
          <w:rFonts w:ascii="Bookman Old Style" w:hAnsi="Bookman Old Style"/>
          <w:i/>
          <w:sz w:val="26"/>
          <w:szCs w:val="26"/>
        </w:rPr>
        <w:t>s, North to South : 47.34 Mtrs in all measuring 883.</w:t>
      </w:r>
      <w:r w:rsidR="00927126" w:rsidRPr="00BA1656">
        <w:rPr>
          <w:rFonts w:ascii="Bookman Old Style" w:hAnsi="Bookman Old Style"/>
          <w:i/>
          <w:sz w:val="26"/>
          <w:szCs w:val="26"/>
        </w:rPr>
        <w:t>83</w:t>
      </w:r>
      <w:r w:rsidR="00185ECC" w:rsidRPr="00BA1656">
        <w:rPr>
          <w:rFonts w:ascii="Bookman Old Style" w:hAnsi="Bookman Old Style"/>
          <w:i/>
          <w:sz w:val="26"/>
          <w:szCs w:val="26"/>
        </w:rPr>
        <w:t xml:space="preserve"> Sq.Mtrs</w:t>
      </w:r>
      <w:r w:rsidR="006B34CD" w:rsidRPr="00BA1656">
        <w:rPr>
          <w:rFonts w:ascii="Bookman Old Style" w:hAnsi="Bookman Old Style"/>
          <w:sz w:val="26"/>
          <w:szCs w:val="26"/>
        </w:rPr>
        <w:t xml:space="preserve"> </w:t>
      </w:r>
      <w:r w:rsidR="00727C0C">
        <w:rPr>
          <w:rFonts w:ascii="Bookman Old Style" w:hAnsi="Bookman Old Style"/>
          <w:sz w:val="26"/>
          <w:szCs w:val="26"/>
        </w:rPr>
        <w:t xml:space="preserve"> now after obtaining the proper correct dimension report which is issued by the concerned authority MUDA on dated 07-09-2021 </w:t>
      </w:r>
      <w:r w:rsidR="00A7329D">
        <w:rPr>
          <w:rFonts w:ascii="Bookman Old Style" w:hAnsi="Bookman Old Style"/>
          <w:sz w:val="26"/>
          <w:szCs w:val="26"/>
        </w:rPr>
        <w:t xml:space="preserve"> vide number  </w:t>
      </w:r>
      <w:r w:rsidR="001F10C7">
        <w:rPr>
          <w:rFonts w:ascii="Nudi web 01 e" w:hAnsi="Nudi web 01 e"/>
          <w:sz w:val="26"/>
          <w:szCs w:val="26"/>
        </w:rPr>
        <w:t xml:space="preserve">ªÉÄÊ£À¥Áæ/¦©/SÁ§/1118/2021-22 </w:t>
      </w:r>
      <w:r w:rsidR="00727C0C">
        <w:rPr>
          <w:rFonts w:ascii="Bookman Old Style" w:hAnsi="Bookman Old Style"/>
          <w:sz w:val="26"/>
          <w:szCs w:val="26"/>
        </w:rPr>
        <w:t xml:space="preserve">report </w:t>
      </w:r>
      <w:r w:rsidR="006B34CD" w:rsidRPr="00BA1656">
        <w:rPr>
          <w:rFonts w:ascii="Bookman Old Style" w:hAnsi="Bookman Old Style"/>
          <w:sz w:val="26"/>
          <w:szCs w:val="26"/>
        </w:rPr>
        <w:t xml:space="preserve">instead of </w:t>
      </w:r>
      <w:r w:rsidR="006B34CD" w:rsidRPr="00BA1656">
        <w:rPr>
          <w:rFonts w:ascii="Bookman Old Style" w:hAnsi="Bookman Old Style"/>
          <w:b/>
          <w:sz w:val="26"/>
          <w:szCs w:val="26"/>
        </w:rPr>
        <w:t>East to West : (18.00+16.90)/2 Mrts, North to South : (51.40+49.90)/2 Mtrs in all measuring 883.84 Sq.Mtrs</w:t>
      </w:r>
      <w:r w:rsidR="00927126" w:rsidRPr="00BA1656">
        <w:rPr>
          <w:rFonts w:ascii="Bookman Old Style" w:hAnsi="Bookman Old Style"/>
          <w:b/>
          <w:sz w:val="26"/>
          <w:szCs w:val="26"/>
        </w:rPr>
        <w:t xml:space="preserve">. </w:t>
      </w:r>
    </w:p>
    <w:p w14:paraId="5BE8B9EF" w14:textId="77777777" w:rsidR="00440EE7" w:rsidRPr="00BA1656" w:rsidRDefault="00440EE7" w:rsidP="00A82BE2">
      <w:pPr>
        <w:spacing w:line="252" w:lineRule="auto"/>
        <w:jc w:val="both"/>
        <w:rPr>
          <w:rFonts w:ascii="Bookman Old Style" w:hAnsi="Bookman Old Style"/>
          <w:b/>
          <w:iCs/>
          <w:sz w:val="22"/>
          <w:szCs w:val="22"/>
        </w:rPr>
      </w:pPr>
    </w:p>
    <w:p w14:paraId="0A31FC11" w14:textId="77777777" w:rsidR="00440EE7" w:rsidRPr="00BA1656" w:rsidRDefault="00440EE7" w:rsidP="00A82BE2">
      <w:pPr>
        <w:spacing w:line="252" w:lineRule="auto"/>
        <w:jc w:val="both"/>
        <w:rPr>
          <w:rFonts w:ascii="Bookman Old Style" w:hAnsi="Bookman Old Style"/>
          <w:b/>
          <w:iCs/>
          <w:sz w:val="26"/>
          <w:szCs w:val="26"/>
        </w:rPr>
      </w:pPr>
      <w:r w:rsidRPr="00BA1656">
        <w:rPr>
          <w:rFonts w:ascii="Bookman Old Style" w:hAnsi="Bookman Old Style"/>
          <w:iCs/>
          <w:sz w:val="26"/>
          <w:szCs w:val="26"/>
        </w:rPr>
        <w:t>Hereinafter the Boundaries of the schedule property read as</w:t>
      </w:r>
      <w:r w:rsidRPr="00BA1656">
        <w:rPr>
          <w:rFonts w:ascii="Bookman Old Style" w:hAnsi="Bookman Old Style"/>
          <w:b/>
          <w:iCs/>
          <w:sz w:val="26"/>
          <w:szCs w:val="26"/>
        </w:rPr>
        <w:t xml:space="preserve"> </w:t>
      </w:r>
      <w:r w:rsidR="00927126" w:rsidRPr="00BA1656">
        <w:rPr>
          <w:rFonts w:ascii="Bookman Old Style" w:hAnsi="Bookman Old Style"/>
          <w:b/>
          <w:sz w:val="26"/>
          <w:szCs w:val="26"/>
        </w:rPr>
        <w:t xml:space="preserve">East by : Road, West by : Private Property, North by : Private Property and South by: Road </w:t>
      </w:r>
      <w:r w:rsidR="00927126" w:rsidRPr="00BA1656">
        <w:rPr>
          <w:rFonts w:ascii="Bookman Old Style" w:hAnsi="Bookman Old Style"/>
          <w:sz w:val="26"/>
          <w:szCs w:val="26"/>
        </w:rPr>
        <w:t>and the Dimension of the property</w:t>
      </w:r>
      <w:r w:rsidR="00927126" w:rsidRPr="00BA1656">
        <w:rPr>
          <w:rFonts w:ascii="Bookman Old Style" w:hAnsi="Bookman Old Style"/>
          <w:iCs/>
          <w:sz w:val="26"/>
          <w:szCs w:val="26"/>
        </w:rPr>
        <w:t xml:space="preserve"> read as </w:t>
      </w:r>
      <w:r w:rsidR="00927126" w:rsidRPr="00BA1656">
        <w:rPr>
          <w:rFonts w:ascii="Bookman Old Style" w:hAnsi="Bookman Old Style"/>
          <w:b/>
          <w:sz w:val="26"/>
          <w:szCs w:val="26"/>
        </w:rPr>
        <w:t>East to West : (18.00+16.90)/2 Mrts, North to South : (51.40+49.90)/2 Mtrs in all measuring 883.84 Sq.Mtrs.,</w:t>
      </w:r>
    </w:p>
    <w:p w14:paraId="3A9FBD6A" w14:textId="77777777" w:rsidR="00440EE7" w:rsidRPr="00BA1656" w:rsidRDefault="00BA1656" w:rsidP="00BA1656">
      <w:pPr>
        <w:pStyle w:val="Heading6"/>
        <w:spacing w:line="269" w:lineRule="auto"/>
        <w:ind w:left="0"/>
        <w:rPr>
          <w:rFonts w:ascii="Bookman Old Style" w:hAnsi="Bookman Old Style"/>
          <w:szCs w:val="26"/>
        </w:rPr>
      </w:pPr>
      <w:r>
        <w:rPr>
          <w:rFonts w:ascii="Bookman Old Style" w:hAnsi="Bookman Old Style"/>
          <w:szCs w:val="26"/>
        </w:rPr>
        <w:br w:type="page"/>
      </w:r>
      <w:r w:rsidR="00440EE7" w:rsidRPr="00BA1656">
        <w:rPr>
          <w:rFonts w:ascii="Bookman Old Style" w:hAnsi="Bookman Old Style"/>
          <w:szCs w:val="26"/>
        </w:rPr>
        <w:lastRenderedPageBreak/>
        <w:t>Except the above rectification there is no change in the Principal Sale Deed such as name and address of the Vendor/Purchaser, valuation of the property etc., and the rectification not in any manner effect the valuation of the schedule property and only corrects the error that has been crept in.</w:t>
      </w:r>
    </w:p>
    <w:p w14:paraId="1D326FEA" w14:textId="77777777" w:rsidR="00440EE7" w:rsidRPr="00BA1656" w:rsidRDefault="00440EE7" w:rsidP="00BA1656">
      <w:pPr>
        <w:spacing w:line="269" w:lineRule="auto"/>
        <w:jc w:val="both"/>
        <w:rPr>
          <w:rFonts w:ascii="Bookman Old Style" w:hAnsi="Bookman Old Style"/>
          <w:sz w:val="26"/>
          <w:szCs w:val="26"/>
        </w:rPr>
      </w:pPr>
    </w:p>
    <w:p w14:paraId="32FC26C5" w14:textId="77777777" w:rsidR="00440EE7" w:rsidRPr="00BA1656" w:rsidRDefault="00440EE7" w:rsidP="00BA1656">
      <w:pPr>
        <w:spacing w:line="269" w:lineRule="auto"/>
        <w:jc w:val="both"/>
        <w:rPr>
          <w:rFonts w:ascii="Bookman Old Style" w:hAnsi="Bookman Old Style"/>
          <w:sz w:val="26"/>
          <w:szCs w:val="26"/>
        </w:rPr>
      </w:pPr>
      <w:r w:rsidRPr="00BA1656">
        <w:rPr>
          <w:rFonts w:ascii="Bookman Old Style" w:hAnsi="Bookman Old Style"/>
          <w:sz w:val="26"/>
          <w:szCs w:val="26"/>
        </w:rPr>
        <w:t>The vendor has not received any monitory consideration from the purchaser regarding the registration of this Rectification Deed.</w:t>
      </w:r>
    </w:p>
    <w:p w14:paraId="0E682757" w14:textId="77777777" w:rsidR="00440EE7" w:rsidRPr="00BA1656" w:rsidRDefault="00440EE7" w:rsidP="00BA1656">
      <w:pPr>
        <w:pStyle w:val="Heading4"/>
        <w:spacing w:line="269" w:lineRule="auto"/>
        <w:ind w:left="0"/>
        <w:jc w:val="center"/>
        <w:rPr>
          <w:rFonts w:ascii="Bookman Old Style" w:hAnsi="Bookman Old Style"/>
          <w:bCs/>
          <w:szCs w:val="26"/>
        </w:rPr>
      </w:pPr>
    </w:p>
    <w:p w14:paraId="4CB9EAEE" w14:textId="77777777" w:rsidR="00440EE7" w:rsidRPr="00BA1656" w:rsidRDefault="00440EE7" w:rsidP="00BA1656">
      <w:pPr>
        <w:pStyle w:val="Heading4"/>
        <w:spacing w:line="269" w:lineRule="auto"/>
        <w:ind w:left="0"/>
        <w:jc w:val="center"/>
        <w:rPr>
          <w:rFonts w:ascii="Bookman Old Style" w:hAnsi="Bookman Old Style"/>
          <w:bCs/>
          <w:szCs w:val="26"/>
        </w:rPr>
      </w:pPr>
      <w:r w:rsidRPr="00BA1656">
        <w:rPr>
          <w:rFonts w:ascii="Bookman Old Style" w:hAnsi="Bookman Old Style"/>
          <w:bCs/>
          <w:szCs w:val="26"/>
        </w:rPr>
        <w:t>SCHEDULE OF THE PROPERTY</w:t>
      </w:r>
    </w:p>
    <w:p w14:paraId="13767A64" w14:textId="77777777" w:rsidR="00440EE7" w:rsidRPr="00BA1656" w:rsidRDefault="00440EE7" w:rsidP="00BA1656">
      <w:pPr>
        <w:spacing w:line="269" w:lineRule="auto"/>
        <w:jc w:val="center"/>
        <w:rPr>
          <w:sz w:val="26"/>
          <w:szCs w:val="26"/>
        </w:rPr>
      </w:pPr>
      <w:r w:rsidRPr="00BA1656">
        <w:rPr>
          <w:rFonts w:ascii="Bookman Old Style" w:hAnsi="Bookman Old Style"/>
          <w:b/>
          <w:sz w:val="26"/>
          <w:szCs w:val="26"/>
          <w:u w:val="single"/>
        </w:rPr>
        <w:t>(Rectified for Document No.</w:t>
      </w:r>
      <w:r w:rsidR="00A7329D">
        <w:rPr>
          <w:rFonts w:ascii="Bookman Old Style" w:hAnsi="Bookman Old Style"/>
          <w:b/>
          <w:sz w:val="26"/>
          <w:szCs w:val="26"/>
          <w:u w:val="single"/>
        </w:rPr>
        <w:t>MYW-1-</w:t>
      </w:r>
      <w:r w:rsidR="007305DF" w:rsidRPr="00BA1656">
        <w:rPr>
          <w:rFonts w:ascii="Bookman Old Style" w:hAnsi="Bookman Old Style"/>
          <w:b/>
          <w:sz w:val="26"/>
          <w:szCs w:val="26"/>
          <w:u w:val="single"/>
        </w:rPr>
        <w:t>06582</w:t>
      </w:r>
      <w:r w:rsidRPr="00BA1656">
        <w:rPr>
          <w:rFonts w:ascii="Bookman Old Style" w:hAnsi="Bookman Old Style"/>
          <w:b/>
          <w:sz w:val="26"/>
          <w:szCs w:val="26"/>
          <w:u w:val="single"/>
        </w:rPr>
        <w:t>/20</w:t>
      </w:r>
      <w:r w:rsidR="007305DF" w:rsidRPr="00BA1656">
        <w:rPr>
          <w:rFonts w:ascii="Bookman Old Style" w:hAnsi="Bookman Old Style"/>
          <w:b/>
          <w:sz w:val="26"/>
          <w:szCs w:val="26"/>
          <w:u w:val="single"/>
        </w:rPr>
        <w:t>20</w:t>
      </w:r>
      <w:r w:rsidRPr="00BA1656">
        <w:rPr>
          <w:rFonts w:ascii="Bookman Old Style" w:hAnsi="Bookman Old Style"/>
          <w:b/>
          <w:sz w:val="26"/>
          <w:szCs w:val="26"/>
          <w:u w:val="single"/>
        </w:rPr>
        <w:t>-</w:t>
      </w:r>
      <w:r w:rsidR="007305DF" w:rsidRPr="00BA1656">
        <w:rPr>
          <w:rFonts w:ascii="Bookman Old Style" w:hAnsi="Bookman Old Style"/>
          <w:b/>
          <w:sz w:val="26"/>
          <w:szCs w:val="26"/>
          <w:u w:val="single"/>
        </w:rPr>
        <w:t>21</w:t>
      </w:r>
      <w:r w:rsidR="00A7329D">
        <w:rPr>
          <w:rFonts w:ascii="Bookman Old Style" w:hAnsi="Bookman Old Style"/>
          <w:b/>
          <w:sz w:val="26"/>
          <w:szCs w:val="26"/>
          <w:u w:val="single"/>
        </w:rPr>
        <w:t xml:space="preserve"> CD NO-MYWD569</w:t>
      </w:r>
      <w:r w:rsidRPr="00BA1656">
        <w:rPr>
          <w:rFonts w:ascii="Bookman Old Style" w:hAnsi="Bookman Old Style"/>
          <w:b/>
          <w:sz w:val="26"/>
          <w:szCs w:val="26"/>
          <w:u w:val="single"/>
        </w:rPr>
        <w:t>)</w:t>
      </w:r>
    </w:p>
    <w:p w14:paraId="4341FE35" w14:textId="77777777" w:rsidR="00440EE7" w:rsidRPr="00BA1656" w:rsidRDefault="00440EE7" w:rsidP="00BA1656">
      <w:pPr>
        <w:spacing w:line="269" w:lineRule="auto"/>
        <w:jc w:val="both"/>
        <w:rPr>
          <w:rFonts w:ascii="Bookman Old Style" w:hAnsi="Bookman Old Style"/>
          <w:sz w:val="26"/>
          <w:szCs w:val="26"/>
        </w:rPr>
      </w:pPr>
    </w:p>
    <w:p w14:paraId="55C213B7" w14:textId="77777777" w:rsidR="00440EE7" w:rsidRPr="00BA1656" w:rsidRDefault="00440EE7" w:rsidP="00BA1656">
      <w:pPr>
        <w:spacing w:line="269" w:lineRule="auto"/>
        <w:jc w:val="both"/>
        <w:rPr>
          <w:rFonts w:ascii="Bookman Old Style" w:hAnsi="Bookman Old Style"/>
          <w:sz w:val="26"/>
          <w:szCs w:val="26"/>
        </w:rPr>
      </w:pPr>
      <w:r w:rsidRPr="00BA1656">
        <w:rPr>
          <w:rFonts w:ascii="Bookman Old Style" w:hAnsi="Bookman Old Style"/>
          <w:sz w:val="26"/>
          <w:szCs w:val="26"/>
        </w:rPr>
        <w:t xml:space="preserve">All that piece and parcel of residential </w:t>
      </w:r>
      <w:r w:rsidRPr="00BA1656">
        <w:rPr>
          <w:rFonts w:ascii="Bookman Old Style" w:hAnsi="Bookman Old Style"/>
          <w:b/>
          <w:sz w:val="26"/>
          <w:szCs w:val="26"/>
        </w:rPr>
        <w:t xml:space="preserve">Site No. </w:t>
      </w:r>
      <w:r w:rsidR="007305DF" w:rsidRPr="00BA1656">
        <w:rPr>
          <w:rFonts w:ascii="Bookman Old Style" w:hAnsi="Bookman Old Style"/>
          <w:b/>
          <w:sz w:val="26"/>
          <w:szCs w:val="26"/>
        </w:rPr>
        <w:t>15</w:t>
      </w:r>
      <w:r w:rsidRPr="00BA1656">
        <w:rPr>
          <w:rFonts w:ascii="Bookman Old Style" w:hAnsi="Bookman Old Style"/>
          <w:b/>
          <w:sz w:val="26"/>
          <w:szCs w:val="26"/>
        </w:rPr>
        <w:t xml:space="preserve">, </w:t>
      </w:r>
      <w:r w:rsidR="007305DF" w:rsidRPr="00BA1656">
        <w:rPr>
          <w:rFonts w:ascii="Bookman Old Style" w:hAnsi="Bookman Old Style"/>
          <w:sz w:val="26"/>
          <w:szCs w:val="26"/>
        </w:rPr>
        <w:t>carved out of the residentially converted lands bearing Sy No. 20/1, 20/2, 20/3B situated at Madagalli Village, Yelwala Hobli, M</w:t>
      </w:r>
      <w:r w:rsidR="00BA1656">
        <w:rPr>
          <w:rFonts w:ascii="Bookman Old Style" w:hAnsi="Bookman Old Style"/>
          <w:sz w:val="26"/>
          <w:szCs w:val="26"/>
        </w:rPr>
        <w:t xml:space="preserve">ysore Taluk, alienated vide No. </w:t>
      </w:r>
      <w:r w:rsidR="007305DF" w:rsidRPr="00BA1656">
        <w:rPr>
          <w:rFonts w:ascii="Bookman Old Style" w:hAnsi="Bookman Old Style"/>
          <w:sz w:val="26"/>
          <w:szCs w:val="26"/>
        </w:rPr>
        <w:t xml:space="preserve">ALN(1)147/2005-06 dated 03-07-2007 by Deputy Commissioner, Mysore District, Mysore and layout plan duly approved by the Town Planning Authority, MUDA, Mysore </w:t>
      </w:r>
      <w:r w:rsidRPr="00BA1656">
        <w:rPr>
          <w:rFonts w:ascii="Bookman Old Style" w:hAnsi="Bookman Old Style"/>
          <w:sz w:val="26"/>
          <w:szCs w:val="26"/>
        </w:rPr>
        <w:t>and bounded on :-</w:t>
      </w:r>
    </w:p>
    <w:p w14:paraId="117B32DE" w14:textId="77777777" w:rsidR="00BA1656" w:rsidRDefault="00BA1656" w:rsidP="00440EE7">
      <w:pPr>
        <w:ind w:left="1440"/>
        <w:jc w:val="both"/>
        <w:rPr>
          <w:rFonts w:ascii="Bookman Old Style" w:hAnsi="Bookman Old Style"/>
          <w:sz w:val="26"/>
          <w:szCs w:val="26"/>
        </w:rPr>
      </w:pPr>
    </w:p>
    <w:p w14:paraId="3E5B2AE4" w14:textId="77777777" w:rsidR="00440EE7" w:rsidRPr="00BA1656" w:rsidRDefault="00440EE7" w:rsidP="00440EE7">
      <w:pPr>
        <w:ind w:left="1440"/>
        <w:jc w:val="both"/>
        <w:rPr>
          <w:rFonts w:ascii="Bookman Old Style" w:hAnsi="Bookman Old Style"/>
          <w:sz w:val="26"/>
          <w:szCs w:val="26"/>
        </w:rPr>
      </w:pPr>
      <w:r w:rsidRPr="00BA1656">
        <w:rPr>
          <w:rFonts w:ascii="Bookman Old Style" w:hAnsi="Bookman Old Style"/>
          <w:sz w:val="26"/>
          <w:szCs w:val="26"/>
        </w:rPr>
        <w:t>East by</w:t>
      </w:r>
      <w:r w:rsidRPr="00BA1656">
        <w:rPr>
          <w:rFonts w:ascii="Bookman Old Style" w:hAnsi="Bookman Old Style"/>
          <w:sz w:val="26"/>
          <w:szCs w:val="26"/>
        </w:rPr>
        <w:tab/>
        <w:t>:</w:t>
      </w:r>
      <w:r w:rsidRPr="00BA1656">
        <w:rPr>
          <w:rFonts w:ascii="Bookman Old Style" w:hAnsi="Bookman Old Style"/>
          <w:sz w:val="26"/>
          <w:szCs w:val="26"/>
        </w:rPr>
        <w:tab/>
      </w:r>
      <w:r w:rsidR="007305DF" w:rsidRPr="00BA1656">
        <w:rPr>
          <w:rFonts w:ascii="Bookman Old Style" w:hAnsi="Bookman Old Style"/>
          <w:sz w:val="26"/>
          <w:szCs w:val="26"/>
        </w:rPr>
        <w:t>Road</w:t>
      </w:r>
    </w:p>
    <w:p w14:paraId="4A89482A" w14:textId="77777777" w:rsidR="00BA1656" w:rsidRDefault="00BA1656" w:rsidP="00440EE7">
      <w:pPr>
        <w:widowControl w:val="0"/>
        <w:ind w:left="720" w:firstLine="720"/>
        <w:jc w:val="both"/>
        <w:rPr>
          <w:rFonts w:ascii="Bookman Old Style" w:hAnsi="Bookman Old Style"/>
          <w:sz w:val="26"/>
          <w:szCs w:val="26"/>
        </w:rPr>
      </w:pPr>
    </w:p>
    <w:p w14:paraId="0FA25D36" w14:textId="77777777" w:rsidR="00440EE7" w:rsidRPr="00BA1656" w:rsidRDefault="00440EE7" w:rsidP="00440EE7">
      <w:pPr>
        <w:widowControl w:val="0"/>
        <w:ind w:left="720" w:firstLine="720"/>
        <w:jc w:val="both"/>
        <w:rPr>
          <w:rFonts w:ascii="Bookman Old Style" w:hAnsi="Bookman Old Style"/>
          <w:sz w:val="26"/>
          <w:szCs w:val="26"/>
        </w:rPr>
      </w:pPr>
      <w:r w:rsidRPr="00BA1656">
        <w:rPr>
          <w:rFonts w:ascii="Bookman Old Style" w:hAnsi="Bookman Old Style"/>
          <w:sz w:val="26"/>
          <w:szCs w:val="26"/>
        </w:rPr>
        <w:t>West by</w:t>
      </w:r>
      <w:r w:rsidRPr="00BA1656">
        <w:rPr>
          <w:rFonts w:ascii="Bookman Old Style" w:hAnsi="Bookman Old Style"/>
          <w:sz w:val="26"/>
          <w:szCs w:val="26"/>
        </w:rPr>
        <w:tab/>
        <w:t>:</w:t>
      </w:r>
      <w:r w:rsidRPr="00BA1656">
        <w:rPr>
          <w:rFonts w:ascii="Bookman Old Style" w:hAnsi="Bookman Old Style"/>
          <w:sz w:val="26"/>
          <w:szCs w:val="26"/>
        </w:rPr>
        <w:tab/>
      </w:r>
      <w:r w:rsidR="007305DF" w:rsidRPr="00BA1656">
        <w:rPr>
          <w:rFonts w:ascii="Bookman Old Style" w:hAnsi="Bookman Old Style"/>
          <w:sz w:val="26"/>
          <w:szCs w:val="26"/>
        </w:rPr>
        <w:t>Private Property</w:t>
      </w:r>
    </w:p>
    <w:p w14:paraId="62DE8DF2" w14:textId="77777777" w:rsidR="00BA1656" w:rsidRDefault="00BA1656" w:rsidP="00440EE7">
      <w:pPr>
        <w:pStyle w:val="Heading4"/>
        <w:ind w:left="720" w:firstLine="720"/>
        <w:rPr>
          <w:rFonts w:ascii="Bookman Old Style" w:hAnsi="Bookman Old Style"/>
          <w:b w:val="0"/>
          <w:szCs w:val="26"/>
        </w:rPr>
      </w:pPr>
    </w:p>
    <w:p w14:paraId="0EF87900" w14:textId="77777777" w:rsidR="00440EE7" w:rsidRPr="00BA1656" w:rsidRDefault="00440EE7" w:rsidP="00440EE7">
      <w:pPr>
        <w:pStyle w:val="Heading4"/>
        <w:ind w:left="720" w:firstLine="720"/>
        <w:rPr>
          <w:rFonts w:ascii="Bookman Old Style" w:hAnsi="Bookman Old Style"/>
          <w:b w:val="0"/>
          <w:szCs w:val="26"/>
        </w:rPr>
      </w:pPr>
      <w:r w:rsidRPr="00BA1656">
        <w:rPr>
          <w:rFonts w:ascii="Bookman Old Style" w:hAnsi="Bookman Old Style"/>
          <w:b w:val="0"/>
          <w:szCs w:val="26"/>
        </w:rPr>
        <w:t>North by</w:t>
      </w:r>
      <w:r w:rsidRPr="00BA1656">
        <w:rPr>
          <w:rFonts w:ascii="Bookman Old Style" w:hAnsi="Bookman Old Style"/>
          <w:b w:val="0"/>
          <w:szCs w:val="26"/>
        </w:rPr>
        <w:tab/>
        <w:t>:</w:t>
      </w:r>
      <w:r w:rsidRPr="00BA1656">
        <w:rPr>
          <w:rFonts w:ascii="Bookman Old Style" w:hAnsi="Bookman Old Style"/>
          <w:b w:val="0"/>
          <w:szCs w:val="26"/>
        </w:rPr>
        <w:tab/>
      </w:r>
      <w:r w:rsidR="007305DF" w:rsidRPr="00BA1656">
        <w:rPr>
          <w:rFonts w:ascii="Bookman Old Style" w:hAnsi="Bookman Old Style"/>
          <w:b w:val="0"/>
          <w:szCs w:val="26"/>
        </w:rPr>
        <w:t>Private Property</w:t>
      </w:r>
    </w:p>
    <w:p w14:paraId="6D46A0AE" w14:textId="77777777" w:rsidR="00BA1656" w:rsidRDefault="00BA1656" w:rsidP="00440EE7">
      <w:pPr>
        <w:pStyle w:val="Heading4"/>
        <w:ind w:left="720" w:firstLine="720"/>
        <w:rPr>
          <w:rFonts w:ascii="Bookman Old Style" w:hAnsi="Bookman Old Style"/>
          <w:b w:val="0"/>
          <w:szCs w:val="26"/>
        </w:rPr>
      </w:pPr>
    </w:p>
    <w:p w14:paraId="498F2F71" w14:textId="77777777" w:rsidR="00440EE7" w:rsidRPr="00BA1656" w:rsidRDefault="00440EE7" w:rsidP="00440EE7">
      <w:pPr>
        <w:pStyle w:val="Heading4"/>
        <w:ind w:left="720" w:firstLine="720"/>
        <w:rPr>
          <w:rFonts w:ascii="Bookman Old Style" w:hAnsi="Bookman Old Style"/>
          <w:b w:val="0"/>
          <w:szCs w:val="26"/>
        </w:rPr>
      </w:pPr>
      <w:r w:rsidRPr="00BA1656">
        <w:rPr>
          <w:rFonts w:ascii="Bookman Old Style" w:hAnsi="Bookman Old Style"/>
          <w:b w:val="0"/>
          <w:szCs w:val="26"/>
        </w:rPr>
        <w:t>South by</w:t>
      </w:r>
      <w:r w:rsidRPr="00BA1656">
        <w:rPr>
          <w:rFonts w:ascii="Bookman Old Style" w:hAnsi="Bookman Old Style"/>
          <w:b w:val="0"/>
          <w:szCs w:val="26"/>
        </w:rPr>
        <w:tab/>
        <w:t>:</w:t>
      </w:r>
      <w:r w:rsidRPr="00BA1656">
        <w:rPr>
          <w:rFonts w:ascii="Bookman Old Style" w:hAnsi="Bookman Old Style"/>
          <w:b w:val="0"/>
          <w:szCs w:val="26"/>
        </w:rPr>
        <w:tab/>
      </w:r>
      <w:r w:rsidR="007305DF" w:rsidRPr="00BA1656">
        <w:rPr>
          <w:rFonts w:ascii="Bookman Old Style" w:hAnsi="Bookman Old Style"/>
          <w:b w:val="0"/>
          <w:szCs w:val="26"/>
        </w:rPr>
        <w:t>Road</w:t>
      </w:r>
    </w:p>
    <w:p w14:paraId="151BE230" w14:textId="77777777" w:rsidR="00440EE7" w:rsidRPr="00BA1656" w:rsidRDefault="00440EE7" w:rsidP="00440EE7">
      <w:pPr>
        <w:rPr>
          <w:sz w:val="26"/>
          <w:szCs w:val="26"/>
        </w:rPr>
      </w:pPr>
    </w:p>
    <w:p w14:paraId="69C100A2" w14:textId="77777777" w:rsidR="00440EE7" w:rsidRPr="00BA1656" w:rsidRDefault="00440EE7" w:rsidP="00BA1656">
      <w:pPr>
        <w:pStyle w:val="Heading4"/>
        <w:spacing w:line="269" w:lineRule="auto"/>
        <w:ind w:left="0"/>
        <w:rPr>
          <w:rFonts w:ascii="Bookman Old Style" w:hAnsi="Bookman Old Style"/>
          <w:szCs w:val="26"/>
        </w:rPr>
      </w:pPr>
      <w:r w:rsidRPr="00BA1656">
        <w:rPr>
          <w:rFonts w:ascii="Bookman Old Style" w:hAnsi="Bookman Old Style"/>
          <w:b w:val="0"/>
          <w:szCs w:val="26"/>
        </w:rPr>
        <w:t>Measuring</w:t>
      </w:r>
      <w:r w:rsidRPr="00BA1656">
        <w:rPr>
          <w:rFonts w:ascii="Bookman Old Style" w:hAnsi="Bookman Old Style"/>
          <w:szCs w:val="26"/>
        </w:rPr>
        <w:t xml:space="preserve"> </w:t>
      </w:r>
      <w:r w:rsidR="00BA1656" w:rsidRPr="00BA1656">
        <w:rPr>
          <w:rFonts w:ascii="Bookman Old Style" w:hAnsi="Bookman Old Style"/>
          <w:szCs w:val="26"/>
        </w:rPr>
        <w:t>East to West : (18.00+16.90)/2 Mrts, North to South : (51.40+49.90)/2 Mtrs in all measuring 883.84 Sq.Mtrs</w:t>
      </w:r>
      <w:r w:rsidRPr="00BA1656">
        <w:rPr>
          <w:rFonts w:ascii="Bookman Old Style" w:hAnsi="Bookman Old Style"/>
          <w:szCs w:val="26"/>
        </w:rPr>
        <w:t>.,</w:t>
      </w:r>
    </w:p>
    <w:p w14:paraId="2C4245B5" w14:textId="77777777" w:rsidR="00440EE7" w:rsidRPr="00BA1656" w:rsidRDefault="00440EE7" w:rsidP="00BA1656">
      <w:pPr>
        <w:spacing w:line="269" w:lineRule="auto"/>
        <w:jc w:val="both"/>
        <w:rPr>
          <w:rFonts w:ascii="Bookman Old Style" w:hAnsi="Bookman Old Style" w:cs="Arial"/>
          <w:color w:val="000000"/>
          <w:sz w:val="26"/>
          <w:szCs w:val="26"/>
        </w:rPr>
      </w:pPr>
    </w:p>
    <w:p w14:paraId="0578F817" w14:textId="77777777" w:rsidR="00440EE7" w:rsidRPr="00BA1656" w:rsidRDefault="00BA1656" w:rsidP="00BA1656">
      <w:pPr>
        <w:spacing w:line="269" w:lineRule="auto"/>
        <w:jc w:val="both"/>
        <w:rPr>
          <w:rFonts w:ascii="Bookman Old Style" w:hAnsi="Bookman Old Style" w:cs="Arial"/>
          <w:color w:val="000000"/>
          <w:sz w:val="26"/>
          <w:szCs w:val="26"/>
        </w:rPr>
      </w:pPr>
      <w:r>
        <w:rPr>
          <w:rFonts w:ascii="Bookman Old Style" w:hAnsi="Bookman Old Style" w:cs="Arial"/>
          <w:color w:val="000000"/>
          <w:sz w:val="26"/>
          <w:szCs w:val="26"/>
        </w:rPr>
        <w:br w:type="page"/>
      </w:r>
      <w:r w:rsidR="00440EE7" w:rsidRPr="00BA1656">
        <w:rPr>
          <w:rFonts w:ascii="Bookman Old Style" w:hAnsi="Bookman Old Style" w:cs="Arial"/>
          <w:color w:val="000000"/>
          <w:sz w:val="26"/>
          <w:szCs w:val="26"/>
        </w:rPr>
        <w:t>In witness whereof, the vendor and the purchaser have executed this Deed of rectification in the presence of the witnesses attesting hereunder:</w:t>
      </w:r>
    </w:p>
    <w:p w14:paraId="0CD23AD6" w14:textId="77777777" w:rsidR="00440EE7" w:rsidRPr="00BA1656" w:rsidRDefault="00440EE7" w:rsidP="00440EE7">
      <w:pPr>
        <w:jc w:val="both"/>
        <w:rPr>
          <w:rFonts w:ascii="Bookman Old Style" w:hAnsi="Bookman Old Style"/>
          <w:sz w:val="26"/>
          <w:szCs w:val="26"/>
        </w:rPr>
      </w:pPr>
      <w:r w:rsidRPr="00BA1656">
        <w:rPr>
          <w:rFonts w:ascii="Bookman Old Style" w:hAnsi="Bookman Old Style"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27EB38" w14:textId="77777777" w:rsidR="00440EE7" w:rsidRPr="00BA1656" w:rsidRDefault="00440EE7" w:rsidP="00440EE7">
      <w:pPr>
        <w:jc w:val="both"/>
        <w:rPr>
          <w:rFonts w:ascii="Bookman Old Style" w:hAnsi="Bookman Old Style"/>
          <w:b/>
          <w:sz w:val="26"/>
          <w:szCs w:val="26"/>
          <w:u w:val="single"/>
        </w:rPr>
      </w:pPr>
      <w:r w:rsidRPr="00BA1656">
        <w:rPr>
          <w:rFonts w:ascii="Bookman Old Style" w:hAnsi="Bookman Old Style"/>
          <w:b/>
          <w:sz w:val="26"/>
          <w:szCs w:val="26"/>
          <w:u w:val="single"/>
        </w:rPr>
        <w:t>Witnesses :</w:t>
      </w:r>
    </w:p>
    <w:p w14:paraId="2E77CE7D" w14:textId="77777777" w:rsidR="00440EE7" w:rsidRPr="00BA1656" w:rsidRDefault="00440EE7" w:rsidP="00440EE7">
      <w:pPr>
        <w:pStyle w:val="BodyText"/>
        <w:rPr>
          <w:rFonts w:ascii="Bookman Old Style" w:hAnsi="Bookman Old Style"/>
          <w:b/>
          <w:bCs/>
          <w:szCs w:val="26"/>
        </w:rPr>
      </w:pPr>
      <w:r w:rsidRPr="00BA1656">
        <w:rPr>
          <w:rFonts w:ascii="Bookman Old Style" w:hAnsi="Bookman Old Style"/>
          <w:b/>
          <w:bCs/>
          <w:szCs w:val="26"/>
        </w:rPr>
        <w:t>1.</w:t>
      </w:r>
    </w:p>
    <w:p w14:paraId="453950B9" w14:textId="77777777" w:rsidR="00BA1656" w:rsidRDefault="00BA1656" w:rsidP="00440EE7">
      <w:pPr>
        <w:pStyle w:val="Heading4"/>
        <w:rPr>
          <w:rFonts w:ascii="Bookman Old Style" w:hAnsi="Bookman Old Style"/>
          <w:szCs w:val="26"/>
        </w:rPr>
      </w:pPr>
    </w:p>
    <w:p w14:paraId="42DAB5B4" w14:textId="77777777" w:rsidR="00440EE7" w:rsidRPr="00BA1656" w:rsidRDefault="00440EE7" w:rsidP="00440EE7">
      <w:pPr>
        <w:pStyle w:val="Heading4"/>
        <w:rPr>
          <w:rFonts w:ascii="Bookman Old Style" w:hAnsi="Bookman Old Style"/>
          <w:szCs w:val="26"/>
        </w:rPr>
      </w:pPr>
      <w:r w:rsidRPr="00BA1656">
        <w:rPr>
          <w:rFonts w:ascii="Bookman Old Style" w:hAnsi="Bookman Old Style"/>
          <w:szCs w:val="26"/>
        </w:rPr>
        <w:t xml:space="preserve"> </w:t>
      </w:r>
      <w:r w:rsidRPr="00BA1656">
        <w:rPr>
          <w:rFonts w:ascii="Bookman Old Style" w:hAnsi="Bookman Old Style"/>
          <w:szCs w:val="26"/>
        </w:rPr>
        <w:tab/>
        <w:t>VENDOR</w:t>
      </w:r>
    </w:p>
    <w:p w14:paraId="5B7994D4" w14:textId="77777777" w:rsidR="00440EE7" w:rsidRPr="00BA1656" w:rsidRDefault="00440EE7" w:rsidP="00440EE7">
      <w:pPr>
        <w:pStyle w:val="BodyText"/>
        <w:rPr>
          <w:rFonts w:ascii="Bookman Old Style" w:hAnsi="Bookman Old Style"/>
          <w:b/>
          <w:szCs w:val="26"/>
        </w:rPr>
      </w:pPr>
    </w:p>
    <w:p w14:paraId="624F6C12" w14:textId="77777777" w:rsidR="00440EE7" w:rsidRPr="00BA1656" w:rsidRDefault="00440EE7" w:rsidP="00440EE7">
      <w:pPr>
        <w:pStyle w:val="BodyText"/>
        <w:rPr>
          <w:rFonts w:ascii="Bookman Old Style" w:hAnsi="Bookman Old Style"/>
          <w:b/>
          <w:szCs w:val="26"/>
        </w:rPr>
      </w:pPr>
    </w:p>
    <w:p w14:paraId="1BF1CD53" w14:textId="77777777" w:rsidR="00440EE7" w:rsidRDefault="00440EE7" w:rsidP="00440EE7">
      <w:pPr>
        <w:pStyle w:val="BodyText"/>
        <w:rPr>
          <w:rFonts w:ascii="Bookman Old Style" w:hAnsi="Bookman Old Style"/>
          <w:b/>
          <w:bCs/>
          <w:szCs w:val="26"/>
        </w:rPr>
      </w:pPr>
    </w:p>
    <w:p w14:paraId="265EBA60" w14:textId="77777777" w:rsidR="00BA1656" w:rsidRPr="00BA1656" w:rsidRDefault="00BA1656" w:rsidP="00440EE7">
      <w:pPr>
        <w:pStyle w:val="BodyText"/>
        <w:rPr>
          <w:rFonts w:ascii="Bookman Old Style" w:hAnsi="Bookman Old Style"/>
          <w:b/>
          <w:bCs/>
          <w:szCs w:val="26"/>
        </w:rPr>
      </w:pPr>
    </w:p>
    <w:p w14:paraId="1B20CAD2" w14:textId="77777777" w:rsidR="00440EE7" w:rsidRPr="00BA1656" w:rsidRDefault="00440EE7" w:rsidP="00440EE7">
      <w:pPr>
        <w:pStyle w:val="BodyText"/>
        <w:rPr>
          <w:rFonts w:ascii="Bookman Old Style" w:hAnsi="Bookman Old Style"/>
          <w:szCs w:val="26"/>
        </w:rPr>
      </w:pPr>
      <w:r w:rsidRPr="00BA1656">
        <w:rPr>
          <w:rFonts w:ascii="Bookman Old Style" w:hAnsi="Bookman Old Style"/>
          <w:b/>
          <w:bCs/>
          <w:szCs w:val="26"/>
        </w:rPr>
        <w:t>2.</w:t>
      </w:r>
      <w:r w:rsidRPr="00BA1656">
        <w:rPr>
          <w:rFonts w:ascii="Bookman Old Style" w:hAnsi="Bookman Old Style"/>
          <w:szCs w:val="26"/>
        </w:rPr>
        <w:t xml:space="preserve"> </w:t>
      </w:r>
      <w:r w:rsidRPr="00BA1656">
        <w:rPr>
          <w:rFonts w:ascii="Bookman Old Style" w:hAnsi="Bookman Old Style"/>
          <w:szCs w:val="26"/>
        </w:rPr>
        <w:tab/>
      </w:r>
      <w:r w:rsidRPr="00BA1656">
        <w:rPr>
          <w:rFonts w:ascii="Bookman Old Style" w:hAnsi="Bookman Old Style"/>
          <w:szCs w:val="26"/>
        </w:rPr>
        <w:tab/>
      </w:r>
      <w:r w:rsidRPr="00BA1656">
        <w:rPr>
          <w:rFonts w:ascii="Bookman Old Style" w:hAnsi="Bookman Old Style"/>
          <w:szCs w:val="26"/>
        </w:rPr>
        <w:tab/>
      </w:r>
      <w:r w:rsidRPr="00BA1656">
        <w:rPr>
          <w:rFonts w:ascii="Bookman Old Style" w:hAnsi="Bookman Old Style"/>
          <w:szCs w:val="26"/>
        </w:rPr>
        <w:tab/>
      </w:r>
      <w:r w:rsidRPr="00BA1656">
        <w:rPr>
          <w:rFonts w:ascii="Bookman Old Style" w:hAnsi="Bookman Old Style"/>
          <w:szCs w:val="26"/>
        </w:rPr>
        <w:tab/>
      </w:r>
      <w:r w:rsidRPr="00BA1656">
        <w:rPr>
          <w:rFonts w:ascii="Bookman Old Style" w:hAnsi="Bookman Old Style"/>
          <w:szCs w:val="26"/>
        </w:rPr>
        <w:tab/>
        <w:t xml:space="preserve"> </w:t>
      </w:r>
    </w:p>
    <w:p w14:paraId="54119AE0" w14:textId="77777777" w:rsidR="00440EE7" w:rsidRPr="00BA1656" w:rsidRDefault="00440EE7" w:rsidP="00440EE7">
      <w:pPr>
        <w:pStyle w:val="BodyText"/>
        <w:rPr>
          <w:rFonts w:ascii="Bookman Old Style" w:hAnsi="Bookman Old Style"/>
          <w:szCs w:val="26"/>
        </w:rPr>
      </w:pPr>
    </w:p>
    <w:p w14:paraId="426F733E" w14:textId="77777777" w:rsidR="00440EE7" w:rsidRPr="00BA1656" w:rsidRDefault="00440EE7" w:rsidP="00440EE7">
      <w:pPr>
        <w:pStyle w:val="BodyText"/>
        <w:rPr>
          <w:rFonts w:ascii="Bookman Old Style" w:hAnsi="Bookman Old Style"/>
          <w:szCs w:val="26"/>
        </w:rPr>
      </w:pPr>
    </w:p>
    <w:p w14:paraId="48A4F2A1" w14:textId="77777777" w:rsidR="00440EE7" w:rsidRPr="00BA1656" w:rsidRDefault="00BA1656" w:rsidP="00440EE7">
      <w:pPr>
        <w:pStyle w:val="BodyText"/>
        <w:ind w:left="6480"/>
        <w:jc w:val="center"/>
        <w:rPr>
          <w:rFonts w:ascii="Bookman Old Style" w:hAnsi="Bookman Old Style"/>
          <w:b/>
          <w:szCs w:val="26"/>
        </w:rPr>
      </w:pPr>
      <w:r>
        <w:rPr>
          <w:rFonts w:ascii="Bookman Old Style" w:hAnsi="Bookman Old Style"/>
          <w:b/>
          <w:szCs w:val="26"/>
        </w:rPr>
        <w:t xml:space="preserve"> </w:t>
      </w:r>
      <w:r w:rsidR="00440EE7" w:rsidRPr="00BA1656">
        <w:rPr>
          <w:rFonts w:ascii="Bookman Old Style" w:hAnsi="Bookman Old Style"/>
          <w:b/>
          <w:szCs w:val="26"/>
        </w:rPr>
        <w:t>PURCHASER</w:t>
      </w:r>
    </w:p>
    <w:p w14:paraId="7AFCF3E9" w14:textId="77777777" w:rsidR="00440EE7" w:rsidRPr="00BA1656" w:rsidRDefault="00440EE7" w:rsidP="00440EE7">
      <w:pPr>
        <w:pStyle w:val="BodyText"/>
        <w:rPr>
          <w:rFonts w:ascii="Bookman Old Style" w:hAnsi="Bookman Old Style"/>
          <w:b/>
          <w:szCs w:val="26"/>
        </w:rPr>
      </w:pPr>
    </w:p>
    <w:p w14:paraId="55262149" w14:textId="77777777" w:rsidR="00440EE7" w:rsidRDefault="00440EE7" w:rsidP="00440EE7">
      <w:pPr>
        <w:pStyle w:val="BodyText"/>
        <w:rPr>
          <w:rFonts w:ascii="Bookman Old Style" w:hAnsi="Bookman Old Style"/>
          <w:b/>
          <w:sz w:val="24"/>
        </w:rPr>
      </w:pPr>
    </w:p>
    <w:p w14:paraId="32D7E03C" w14:textId="77777777" w:rsidR="00440EE7" w:rsidRDefault="00440EE7" w:rsidP="00440EE7">
      <w:pPr>
        <w:pStyle w:val="BodyText"/>
        <w:rPr>
          <w:rFonts w:ascii="Bookman Old Style" w:hAnsi="Bookman Old Style"/>
          <w:b/>
          <w:sz w:val="24"/>
        </w:rPr>
      </w:pPr>
    </w:p>
    <w:p w14:paraId="1EC23B29" w14:textId="77777777" w:rsidR="00440EE7" w:rsidRDefault="00440EE7" w:rsidP="00440EE7">
      <w:pPr>
        <w:pStyle w:val="BodyText"/>
        <w:rPr>
          <w:rFonts w:ascii="Bookman Old Style" w:hAnsi="Bookman Old Style"/>
          <w:b/>
          <w:sz w:val="24"/>
        </w:rPr>
      </w:pPr>
    </w:p>
    <w:p w14:paraId="1C6453D0" w14:textId="77777777" w:rsidR="00BA1656" w:rsidRDefault="00BA1656" w:rsidP="00191FBC">
      <w:pPr>
        <w:pStyle w:val="BodyText"/>
        <w:jc w:val="center"/>
        <w:rPr>
          <w:b/>
          <w:sz w:val="36"/>
        </w:rPr>
      </w:pPr>
    </w:p>
    <w:p w14:paraId="4FF003B7" w14:textId="77777777" w:rsidR="00BA1656" w:rsidRDefault="00BA1656" w:rsidP="00191FBC">
      <w:pPr>
        <w:pStyle w:val="BodyText"/>
        <w:jc w:val="center"/>
        <w:rPr>
          <w:b/>
          <w:sz w:val="36"/>
        </w:rPr>
      </w:pPr>
    </w:p>
    <w:p w14:paraId="45CB6350" w14:textId="77777777" w:rsidR="00BA1656" w:rsidRDefault="00BA1656" w:rsidP="00191FBC">
      <w:pPr>
        <w:pStyle w:val="BodyText"/>
        <w:jc w:val="center"/>
        <w:rPr>
          <w:b/>
          <w:sz w:val="36"/>
        </w:rPr>
      </w:pPr>
    </w:p>
    <w:p w14:paraId="26ADDA1E" w14:textId="77777777" w:rsidR="00BA1656" w:rsidRDefault="00BA1656" w:rsidP="00191FBC">
      <w:pPr>
        <w:pStyle w:val="BodyText"/>
        <w:jc w:val="center"/>
        <w:rPr>
          <w:b/>
          <w:sz w:val="36"/>
        </w:rPr>
      </w:pPr>
    </w:p>
    <w:p w14:paraId="76957382" w14:textId="77777777" w:rsidR="00BA1656" w:rsidRDefault="00BA1656" w:rsidP="00191FBC">
      <w:pPr>
        <w:pStyle w:val="BodyText"/>
        <w:jc w:val="center"/>
        <w:rPr>
          <w:b/>
          <w:sz w:val="36"/>
        </w:rPr>
      </w:pPr>
    </w:p>
    <w:sectPr w:rsidR="00BA1656" w:rsidSect="006B34CD">
      <w:footerReference w:type="even" r:id="rId8"/>
      <w:footerReference w:type="default" r:id="rId9"/>
      <w:pgSz w:w="11909" w:h="16834" w:code="9"/>
      <w:pgMar w:top="4666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3774D2" w14:textId="77777777" w:rsidR="00821643" w:rsidRDefault="00821643">
      <w:r>
        <w:separator/>
      </w:r>
    </w:p>
  </w:endnote>
  <w:endnote w:type="continuationSeparator" w:id="0">
    <w:p w14:paraId="50CFB042" w14:textId="77777777" w:rsidR="00821643" w:rsidRDefault="00821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di web 01 e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8FFB3" w14:textId="77777777" w:rsidR="00917E69" w:rsidRDefault="00917E6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B66599" w14:textId="77777777" w:rsidR="00917E69" w:rsidRDefault="00917E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61C78" w14:textId="77777777" w:rsidR="00917E69" w:rsidRDefault="00917E69">
    <w:pPr>
      <w:pStyle w:val="Footer"/>
      <w:framePr w:wrap="around" w:vAnchor="text" w:hAnchor="margin" w:xAlign="right" w:y="1"/>
      <w:rPr>
        <w:rStyle w:val="PageNumber"/>
        <w:b/>
      </w:rPr>
    </w:pP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PAGE  </w:instrText>
    </w:r>
    <w:r>
      <w:rPr>
        <w:rStyle w:val="PageNumber"/>
        <w:b/>
      </w:rPr>
      <w:fldChar w:fldCharType="separate"/>
    </w:r>
    <w:r w:rsidR="00A7329D">
      <w:rPr>
        <w:rStyle w:val="PageNumber"/>
        <w:b/>
        <w:noProof/>
      </w:rPr>
      <w:t>3</w:t>
    </w:r>
    <w:r>
      <w:rPr>
        <w:rStyle w:val="PageNumber"/>
        <w:b/>
      </w:rPr>
      <w:fldChar w:fldCharType="end"/>
    </w:r>
  </w:p>
  <w:p w14:paraId="038F15BE" w14:textId="77777777" w:rsidR="00917E69" w:rsidRDefault="00917E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ACA2B" w14:textId="77777777" w:rsidR="00821643" w:rsidRDefault="00821643">
      <w:r>
        <w:separator/>
      </w:r>
    </w:p>
  </w:footnote>
  <w:footnote w:type="continuationSeparator" w:id="0">
    <w:p w14:paraId="0297D19D" w14:textId="77777777" w:rsidR="00821643" w:rsidRDefault="00821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AF830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43496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324C9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E98D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CC21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C412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3D6CA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22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5A4A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A01C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1" w15:restartNumberingAfterBreak="0">
    <w:nsid w:val="079A5E9D"/>
    <w:multiLevelType w:val="hybridMultilevel"/>
    <w:tmpl w:val="3424DAC6"/>
    <w:lvl w:ilvl="0" w:tplc="B3B49B8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1116A96"/>
    <w:multiLevelType w:val="singleLevel"/>
    <w:tmpl w:val="93B64CDA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90"/>
      </w:pPr>
      <w:rPr>
        <w:rFonts w:hint="default"/>
      </w:rPr>
    </w:lvl>
  </w:abstractNum>
  <w:abstractNum w:abstractNumId="13" w15:restartNumberingAfterBreak="0">
    <w:nsid w:val="123A60A2"/>
    <w:multiLevelType w:val="singleLevel"/>
    <w:tmpl w:val="F842A272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  <w:b w:val="0"/>
      </w:rPr>
    </w:lvl>
  </w:abstractNum>
  <w:abstractNum w:abstractNumId="14" w15:restartNumberingAfterBreak="0">
    <w:nsid w:val="184003EC"/>
    <w:multiLevelType w:val="singleLevel"/>
    <w:tmpl w:val="568A57C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5" w15:restartNumberingAfterBreak="0">
    <w:nsid w:val="23BC1A2A"/>
    <w:multiLevelType w:val="singleLevel"/>
    <w:tmpl w:val="FBAC8A76"/>
    <w:lvl w:ilvl="0">
      <w:start w:val="1"/>
      <w:numFmt w:val="decimal"/>
      <w:lvlText w:val="(%1)"/>
      <w:lvlJc w:val="left"/>
      <w:pPr>
        <w:tabs>
          <w:tab w:val="num" w:pos="375"/>
        </w:tabs>
        <w:ind w:left="375" w:hanging="375"/>
      </w:pPr>
      <w:rPr>
        <w:rFonts w:hint="default"/>
        <w:b/>
      </w:rPr>
    </w:lvl>
  </w:abstractNum>
  <w:abstractNum w:abstractNumId="16" w15:restartNumberingAfterBreak="0">
    <w:nsid w:val="28D10B4D"/>
    <w:multiLevelType w:val="singleLevel"/>
    <w:tmpl w:val="62DE66E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17" w15:restartNumberingAfterBreak="0">
    <w:nsid w:val="2A7E4FB4"/>
    <w:multiLevelType w:val="hybridMultilevel"/>
    <w:tmpl w:val="99FCF2E6"/>
    <w:lvl w:ilvl="0" w:tplc="2FD68988">
      <w:start w:val="1"/>
      <w:numFmt w:val="decimal"/>
      <w:lvlText w:val="%1)"/>
      <w:lvlJc w:val="left"/>
      <w:pPr>
        <w:tabs>
          <w:tab w:val="num" w:pos="765"/>
        </w:tabs>
        <w:ind w:left="765" w:hanging="40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BC60036"/>
    <w:multiLevelType w:val="hybridMultilevel"/>
    <w:tmpl w:val="6D68D0A2"/>
    <w:lvl w:ilvl="0" w:tplc="BB92702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0F433E8"/>
    <w:multiLevelType w:val="hybridMultilevel"/>
    <w:tmpl w:val="8D766756"/>
    <w:lvl w:ilvl="0" w:tplc="B0DC94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51DB4"/>
    <w:multiLevelType w:val="singleLevel"/>
    <w:tmpl w:val="93B6356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1" w15:restartNumberingAfterBreak="0">
    <w:nsid w:val="496E5836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4A654D29"/>
    <w:multiLevelType w:val="singleLevel"/>
    <w:tmpl w:val="D10A11F6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</w:abstractNum>
  <w:abstractNum w:abstractNumId="23" w15:restartNumberingAfterBreak="0">
    <w:nsid w:val="4DFA26CC"/>
    <w:multiLevelType w:val="singleLevel"/>
    <w:tmpl w:val="1C565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4" w15:restartNumberingAfterBreak="0">
    <w:nsid w:val="5A360CAD"/>
    <w:multiLevelType w:val="hybridMultilevel"/>
    <w:tmpl w:val="B128C562"/>
    <w:lvl w:ilvl="0" w:tplc="BA5CD31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3114832"/>
    <w:multiLevelType w:val="hybridMultilevel"/>
    <w:tmpl w:val="43E6631E"/>
    <w:lvl w:ilvl="0" w:tplc="B512F74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62846B4"/>
    <w:multiLevelType w:val="hybridMultilevel"/>
    <w:tmpl w:val="43E6631E"/>
    <w:lvl w:ilvl="0" w:tplc="B512F74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E059D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634FB3"/>
    <w:multiLevelType w:val="singleLevel"/>
    <w:tmpl w:val="7BB2BCA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004670387">
    <w:abstractNumId w:val="16"/>
  </w:num>
  <w:num w:numId="2" w16cid:durableId="976030835">
    <w:abstractNumId w:val="12"/>
  </w:num>
  <w:num w:numId="3" w16cid:durableId="1003818946">
    <w:abstractNumId w:val="20"/>
  </w:num>
  <w:num w:numId="4" w16cid:durableId="712462900">
    <w:abstractNumId w:val="22"/>
  </w:num>
  <w:num w:numId="5" w16cid:durableId="1605188376">
    <w:abstractNumId w:val="9"/>
  </w:num>
  <w:num w:numId="6" w16cid:durableId="925531569">
    <w:abstractNumId w:val="7"/>
  </w:num>
  <w:num w:numId="7" w16cid:durableId="1083799358">
    <w:abstractNumId w:val="6"/>
  </w:num>
  <w:num w:numId="8" w16cid:durableId="1749307299">
    <w:abstractNumId w:val="5"/>
  </w:num>
  <w:num w:numId="9" w16cid:durableId="1703171418">
    <w:abstractNumId w:val="4"/>
  </w:num>
  <w:num w:numId="10" w16cid:durableId="800079002">
    <w:abstractNumId w:val="8"/>
  </w:num>
  <w:num w:numId="11" w16cid:durableId="731081883">
    <w:abstractNumId w:val="3"/>
  </w:num>
  <w:num w:numId="12" w16cid:durableId="1461533404">
    <w:abstractNumId w:val="2"/>
  </w:num>
  <w:num w:numId="13" w16cid:durableId="1197890192">
    <w:abstractNumId w:val="1"/>
  </w:num>
  <w:num w:numId="14" w16cid:durableId="506597282">
    <w:abstractNumId w:val="0"/>
  </w:num>
  <w:num w:numId="15" w16cid:durableId="1954676882">
    <w:abstractNumId w:val="14"/>
  </w:num>
  <w:num w:numId="16" w16cid:durableId="2112233935">
    <w:abstractNumId w:val="13"/>
  </w:num>
  <w:num w:numId="17" w16cid:durableId="1139565880">
    <w:abstractNumId w:val="15"/>
  </w:num>
  <w:num w:numId="18" w16cid:durableId="1484279264">
    <w:abstractNumId w:val="21"/>
  </w:num>
  <w:num w:numId="19" w16cid:durableId="1452936495">
    <w:abstractNumId w:val="28"/>
  </w:num>
  <w:num w:numId="20" w16cid:durableId="1669358">
    <w:abstractNumId w:val="23"/>
  </w:num>
  <w:num w:numId="21" w16cid:durableId="129788165">
    <w:abstractNumId w:val="27"/>
  </w:num>
  <w:num w:numId="22" w16cid:durableId="714038979">
    <w:abstractNumId w:val="10"/>
  </w:num>
  <w:num w:numId="23" w16cid:durableId="828013086">
    <w:abstractNumId w:val="24"/>
  </w:num>
  <w:num w:numId="24" w16cid:durableId="850796207">
    <w:abstractNumId w:val="18"/>
  </w:num>
  <w:num w:numId="25" w16cid:durableId="1598250439">
    <w:abstractNumId w:val="17"/>
  </w:num>
  <w:num w:numId="26" w16cid:durableId="1700549037">
    <w:abstractNumId w:val="11"/>
  </w:num>
  <w:num w:numId="27" w16cid:durableId="263997535">
    <w:abstractNumId w:val="19"/>
  </w:num>
  <w:num w:numId="28" w16cid:durableId="648444542">
    <w:abstractNumId w:val="25"/>
  </w:num>
  <w:num w:numId="29" w16cid:durableId="11968750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3709"/>
    <w:rsid w:val="00005E82"/>
    <w:rsid w:val="00007823"/>
    <w:rsid w:val="00007FF9"/>
    <w:rsid w:val="00012676"/>
    <w:rsid w:val="00012D3F"/>
    <w:rsid w:val="000218CD"/>
    <w:rsid w:val="000228BE"/>
    <w:rsid w:val="00023FBB"/>
    <w:rsid w:val="00057715"/>
    <w:rsid w:val="0006114B"/>
    <w:rsid w:val="000820E0"/>
    <w:rsid w:val="000836D3"/>
    <w:rsid w:val="00090386"/>
    <w:rsid w:val="00096572"/>
    <w:rsid w:val="000D4BC4"/>
    <w:rsid w:val="000D63B3"/>
    <w:rsid w:val="000E0B50"/>
    <w:rsid w:val="000F2F16"/>
    <w:rsid w:val="001029BA"/>
    <w:rsid w:val="00106558"/>
    <w:rsid w:val="00111F37"/>
    <w:rsid w:val="0012247E"/>
    <w:rsid w:val="001251B2"/>
    <w:rsid w:val="00130332"/>
    <w:rsid w:val="00136378"/>
    <w:rsid w:val="00137B1E"/>
    <w:rsid w:val="00142492"/>
    <w:rsid w:val="00143545"/>
    <w:rsid w:val="00146F24"/>
    <w:rsid w:val="00152517"/>
    <w:rsid w:val="00155579"/>
    <w:rsid w:val="0016684A"/>
    <w:rsid w:val="00185ECC"/>
    <w:rsid w:val="00186A45"/>
    <w:rsid w:val="00191FBC"/>
    <w:rsid w:val="00192350"/>
    <w:rsid w:val="00194814"/>
    <w:rsid w:val="001A6775"/>
    <w:rsid w:val="001B048A"/>
    <w:rsid w:val="001B4B7E"/>
    <w:rsid w:val="001B63BA"/>
    <w:rsid w:val="001C69AD"/>
    <w:rsid w:val="001D6D07"/>
    <w:rsid w:val="001F083C"/>
    <w:rsid w:val="001F10C7"/>
    <w:rsid w:val="001F3E0E"/>
    <w:rsid w:val="001F5E2E"/>
    <w:rsid w:val="002026F8"/>
    <w:rsid w:val="002179CA"/>
    <w:rsid w:val="00217DE1"/>
    <w:rsid w:val="00251E33"/>
    <w:rsid w:val="00264986"/>
    <w:rsid w:val="00272F45"/>
    <w:rsid w:val="00276267"/>
    <w:rsid w:val="00293CCD"/>
    <w:rsid w:val="0029781F"/>
    <w:rsid w:val="002A6D34"/>
    <w:rsid w:val="002B598D"/>
    <w:rsid w:val="002E1F6C"/>
    <w:rsid w:val="002E7C83"/>
    <w:rsid w:val="002F1E0A"/>
    <w:rsid w:val="002F343B"/>
    <w:rsid w:val="0030410D"/>
    <w:rsid w:val="003462E1"/>
    <w:rsid w:val="00361791"/>
    <w:rsid w:val="003665C3"/>
    <w:rsid w:val="00381764"/>
    <w:rsid w:val="0039186B"/>
    <w:rsid w:val="003948E6"/>
    <w:rsid w:val="003B01B1"/>
    <w:rsid w:val="003B0F39"/>
    <w:rsid w:val="003C7D9F"/>
    <w:rsid w:val="003E6127"/>
    <w:rsid w:val="003E71B1"/>
    <w:rsid w:val="0041406E"/>
    <w:rsid w:val="00415DEB"/>
    <w:rsid w:val="00421B2E"/>
    <w:rsid w:val="004348CE"/>
    <w:rsid w:val="00440EE7"/>
    <w:rsid w:val="00453722"/>
    <w:rsid w:val="004543D7"/>
    <w:rsid w:val="004605A3"/>
    <w:rsid w:val="0047301F"/>
    <w:rsid w:val="00475C6D"/>
    <w:rsid w:val="00477B41"/>
    <w:rsid w:val="00486246"/>
    <w:rsid w:val="004937B8"/>
    <w:rsid w:val="004A3A9A"/>
    <w:rsid w:val="004A7EAC"/>
    <w:rsid w:val="004B243D"/>
    <w:rsid w:val="004C7D29"/>
    <w:rsid w:val="004E2CB9"/>
    <w:rsid w:val="004E5FF9"/>
    <w:rsid w:val="004E7F50"/>
    <w:rsid w:val="004F0D11"/>
    <w:rsid w:val="004F6253"/>
    <w:rsid w:val="0051198A"/>
    <w:rsid w:val="00522BD2"/>
    <w:rsid w:val="00524A0A"/>
    <w:rsid w:val="00531C0D"/>
    <w:rsid w:val="005374BB"/>
    <w:rsid w:val="005511FC"/>
    <w:rsid w:val="005512C7"/>
    <w:rsid w:val="00560533"/>
    <w:rsid w:val="00560AF3"/>
    <w:rsid w:val="005822D0"/>
    <w:rsid w:val="0059493E"/>
    <w:rsid w:val="005A1155"/>
    <w:rsid w:val="005A2DDF"/>
    <w:rsid w:val="005A5C31"/>
    <w:rsid w:val="005C2A22"/>
    <w:rsid w:val="005C5EB1"/>
    <w:rsid w:val="005E6ACA"/>
    <w:rsid w:val="005F06A0"/>
    <w:rsid w:val="00610221"/>
    <w:rsid w:val="006167C1"/>
    <w:rsid w:val="00635338"/>
    <w:rsid w:val="006371AF"/>
    <w:rsid w:val="00653427"/>
    <w:rsid w:val="0066043A"/>
    <w:rsid w:val="00664ECC"/>
    <w:rsid w:val="00672614"/>
    <w:rsid w:val="00674638"/>
    <w:rsid w:val="00684B8F"/>
    <w:rsid w:val="00687AD7"/>
    <w:rsid w:val="00694A27"/>
    <w:rsid w:val="0069739D"/>
    <w:rsid w:val="006B34CD"/>
    <w:rsid w:val="006D04A9"/>
    <w:rsid w:val="006D3E37"/>
    <w:rsid w:val="006E763A"/>
    <w:rsid w:val="006F0F77"/>
    <w:rsid w:val="006F3E55"/>
    <w:rsid w:val="006F59A7"/>
    <w:rsid w:val="007034C6"/>
    <w:rsid w:val="0071239F"/>
    <w:rsid w:val="00727C0C"/>
    <w:rsid w:val="007305DF"/>
    <w:rsid w:val="007338BA"/>
    <w:rsid w:val="00756925"/>
    <w:rsid w:val="00756E39"/>
    <w:rsid w:val="00761D4F"/>
    <w:rsid w:val="007662B8"/>
    <w:rsid w:val="007868D7"/>
    <w:rsid w:val="007A0C0A"/>
    <w:rsid w:val="007B57FB"/>
    <w:rsid w:val="007B78C5"/>
    <w:rsid w:val="007C1B87"/>
    <w:rsid w:val="007F0413"/>
    <w:rsid w:val="008160AD"/>
    <w:rsid w:val="008169C8"/>
    <w:rsid w:val="00821643"/>
    <w:rsid w:val="00821C2B"/>
    <w:rsid w:val="00830148"/>
    <w:rsid w:val="008426B3"/>
    <w:rsid w:val="0085107E"/>
    <w:rsid w:val="00864C04"/>
    <w:rsid w:val="008823BE"/>
    <w:rsid w:val="00886257"/>
    <w:rsid w:val="008905E1"/>
    <w:rsid w:val="008A1088"/>
    <w:rsid w:val="008A6347"/>
    <w:rsid w:val="008A7E0F"/>
    <w:rsid w:val="008D0DBD"/>
    <w:rsid w:val="008D525B"/>
    <w:rsid w:val="00904C8D"/>
    <w:rsid w:val="009169B7"/>
    <w:rsid w:val="00917E69"/>
    <w:rsid w:val="009222FC"/>
    <w:rsid w:val="009235E7"/>
    <w:rsid w:val="0092571D"/>
    <w:rsid w:val="00927126"/>
    <w:rsid w:val="00927AD7"/>
    <w:rsid w:val="0094721D"/>
    <w:rsid w:val="00951A30"/>
    <w:rsid w:val="00951E90"/>
    <w:rsid w:val="0096729D"/>
    <w:rsid w:val="009675BE"/>
    <w:rsid w:val="009734E1"/>
    <w:rsid w:val="009760F8"/>
    <w:rsid w:val="00977876"/>
    <w:rsid w:val="009A0F14"/>
    <w:rsid w:val="009B0B68"/>
    <w:rsid w:val="009B503A"/>
    <w:rsid w:val="009C73C7"/>
    <w:rsid w:val="009D384B"/>
    <w:rsid w:val="009E410E"/>
    <w:rsid w:val="009F33F9"/>
    <w:rsid w:val="009F6CF3"/>
    <w:rsid w:val="009F7468"/>
    <w:rsid w:val="00A013D6"/>
    <w:rsid w:val="00A01594"/>
    <w:rsid w:val="00A15DEF"/>
    <w:rsid w:val="00A2066C"/>
    <w:rsid w:val="00A21498"/>
    <w:rsid w:val="00A2505F"/>
    <w:rsid w:val="00A3084C"/>
    <w:rsid w:val="00A3659E"/>
    <w:rsid w:val="00A36610"/>
    <w:rsid w:val="00A56D72"/>
    <w:rsid w:val="00A726A2"/>
    <w:rsid w:val="00A7329D"/>
    <w:rsid w:val="00A82BE2"/>
    <w:rsid w:val="00AA32AA"/>
    <w:rsid w:val="00AB0C05"/>
    <w:rsid w:val="00AD14C9"/>
    <w:rsid w:val="00B00092"/>
    <w:rsid w:val="00B02BCB"/>
    <w:rsid w:val="00B13369"/>
    <w:rsid w:val="00B30CE5"/>
    <w:rsid w:val="00B33D07"/>
    <w:rsid w:val="00B434A7"/>
    <w:rsid w:val="00B442AD"/>
    <w:rsid w:val="00B457DA"/>
    <w:rsid w:val="00B472ED"/>
    <w:rsid w:val="00B5689C"/>
    <w:rsid w:val="00B83D99"/>
    <w:rsid w:val="00B84E67"/>
    <w:rsid w:val="00B9238C"/>
    <w:rsid w:val="00B9544B"/>
    <w:rsid w:val="00BA1656"/>
    <w:rsid w:val="00BA2F64"/>
    <w:rsid w:val="00BC2E38"/>
    <w:rsid w:val="00BC5196"/>
    <w:rsid w:val="00BC6748"/>
    <w:rsid w:val="00BD2E92"/>
    <w:rsid w:val="00BE09DF"/>
    <w:rsid w:val="00BE1AFC"/>
    <w:rsid w:val="00BE3458"/>
    <w:rsid w:val="00BF508F"/>
    <w:rsid w:val="00C001CF"/>
    <w:rsid w:val="00C10278"/>
    <w:rsid w:val="00C1738F"/>
    <w:rsid w:val="00C20376"/>
    <w:rsid w:val="00C24576"/>
    <w:rsid w:val="00C300F3"/>
    <w:rsid w:val="00C34B67"/>
    <w:rsid w:val="00C363D4"/>
    <w:rsid w:val="00C3778C"/>
    <w:rsid w:val="00C42440"/>
    <w:rsid w:val="00C5523C"/>
    <w:rsid w:val="00C75914"/>
    <w:rsid w:val="00C77B2D"/>
    <w:rsid w:val="00C81B26"/>
    <w:rsid w:val="00C87858"/>
    <w:rsid w:val="00CA5E66"/>
    <w:rsid w:val="00CD164D"/>
    <w:rsid w:val="00CD43A3"/>
    <w:rsid w:val="00CD6835"/>
    <w:rsid w:val="00CF52EB"/>
    <w:rsid w:val="00D2237B"/>
    <w:rsid w:val="00D446E1"/>
    <w:rsid w:val="00D5098A"/>
    <w:rsid w:val="00D52B0C"/>
    <w:rsid w:val="00D54425"/>
    <w:rsid w:val="00D830B8"/>
    <w:rsid w:val="00DA74E7"/>
    <w:rsid w:val="00DC3812"/>
    <w:rsid w:val="00DD5185"/>
    <w:rsid w:val="00DE4188"/>
    <w:rsid w:val="00DE44AD"/>
    <w:rsid w:val="00DE6036"/>
    <w:rsid w:val="00DF4261"/>
    <w:rsid w:val="00E10751"/>
    <w:rsid w:val="00E17F18"/>
    <w:rsid w:val="00E254C2"/>
    <w:rsid w:val="00E343BB"/>
    <w:rsid w:val="00E45B41"/>
    <w:rsid w:val="00E521A0"/>
    <w:rsid w:val="00E80403"/>
    <w:rsid w:val="00E84915"/>
    <w:rsid w:val="00EA2726"/>
    <w:rsid w:val="00EC7ED1"/>
    <w:rsid w:val="00ED4B5C"/>
    <w:rsid w:val="00EE70CC"/>
    <w:rsid w:val="00EF5549"/>
    <w:rsid w:val="00EF6208"/>
    <w:rsid w:val="00EF6287"/>
    <w:rsid w:val="00F11FB9"/>
    <w:rsid w:val="00F15FA7"/>
    <w:rsid w:val="00F16E6B"/>
    <w:rsid w:val="00F24376"/>
    <w:rsid w:val="00F25C0A"/>
    <w:rsid w:val="00F3310E"/>
    <w:rsid w:val="00F44B1A"/>
    <w:rsid w:val="00F53709"/>
    <w:rsid w:val="00F5651E"/>
    <w:rsid w:val="00F6112E"/>
    <w:rsid w:val="00F804ED"/>
    <w:rsid w:val="00F82A53"/>
    <w:rsid w:val="00F83826"/>
    <w:rsid w:val="00F8593C"/>
    <w:rsid w:val="00F876A7"/>
    <w:rsid w:val="00F93680"/>
    <w:rsid w:val="00F96BEF"/>
    <w:rsid w:val="00F96EAC"/>
    <w:rsid w:val="00FC2F10"/>
    <w:rsid w:val="00FD1F35"/>
    <w:rsid w:val="00FD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E6776EB"/>
  <w15:chartTrackingRefBased/>
  <w15:docId w15:val="{1781BCB2-4FB7-49AA-8BCA-4F0EDE14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6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sz w:val="26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6"/>
      <w:u w:val="single"/>
    </w:rPr>
  </w:style>
  <w:style w:type="paragraph" w:styleId="Heading4">
    <w:name w:val="heading 4"/>
    <w:basedOn w:val="Normal"/>
    <w:next w:val="Normal"/>
    <w:qFormat/>
    <w:pPr>
      <w:keepNext/>
      <w:ind w:left="6480"/>
      <w:jc w:val="both"/>
      <w:outlineLvl w:val="3"/>
    </w:pPr>
    <w:rPr>
      <w:b/>
      <w:sz w:val="26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6"/>
    </w:rPr>
  </w:style>
  <w:style w:type="paragraph" w:styleId="Heading6">
    <w:name w:val="heading 6"/>
    <w:basedOn w:val="Normal"/>
    <w:next w:val="Normal"/>
    <w:qFormat/>
    <w:pPr>
      <w:keepNext/>
      <w:ind w:left="450"/>
      <w:jc w:val="both"/>
      <w:outlineLvl w:val="5"/>
    </w:pPr>
    <w:rPr>
      <w:sz w:val="26"/>
    </w:rPr>
  </w:style>
  <w:style w:type="paragraph" w:styleId="Heading7">
    <w:name w:val="heading 7"/>
    <w:basedOn w:val="Normal"/>
    <w:next w:val="Normal"/>
    <w:qFormat/>
    <w:pPr>
      <w:keepNext/>
      <w:ind w:left="450"/>
      <w:jc w:val="center"/>
      <w:outlineLvl w:val="6"/>
    </w:pPr>
    <w:rPr>
      <w:b/>
      <w:sz w:val="2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sz w:val="26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 Narrow" w:hAnsi="Arial Narrow"/>
      <w:b/>
      <w:sz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sz w:val="26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ListBullet">
    <w:name w:val="List Bullet"/>
    <w:basedOn w:val="Normal"/>
    <w:autoRedefine/>
    <w:semiHidden/>
    <w:pPr>
      <w:numPr>
        <w:numId w:val="5"/>
      </w:numPr>
    </w:pPr>
  </w:style>
  <w:style w:type="paragraph" w:styleId="BodyText2">
    <w:name w:val="Body Text 2"/>
    <w:basedOn w:val="Normal"/>
    <w:semiHidden/>
    <w:pPr>
      <w:jc w:val="both"/>
    </w:pPr>
    <w:rPr>
      <w:rFonts w:ascii="Arial Narrow" w:hAnsi="Arial Narrow"/>
      <w:sz w:val="27"/>
    </w:rPr>
  </w:style>
  <w:style w:type="paragraph" w:styleId="Title">
    <w:name w:val="Title"/>
    <w:basedOn w:val="Normal"/>
    <w:qFormat/>
    <w:pPr>
      <w:jc w:val="center"/>
    </w:pPr>
    <w:rPr>
      <w:rFonts w:ascii="Bookman Old Style" w:hAnsi="Bookman Old Style"/>
      <w:b/>
      <w:sz w:val="32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semiHidden/>
    <w:pPr>
      <w:jc w:val="both"/>
    </w:pPr>
    <w:rPr>
      <w:rFonts w:ascii="Bookman Old Style" w:hAnsi="Bookman Old Style"/>
      <w:sz w:val="24"/>
    </w:rPr>
  </w:style>
  <w:style w:type="paragraph" w:styleId="Subtitle">
    <w:name w:val="Subtitle"/>
    <w:basedOn w:val="Normal"/>
    <w:qFormat/>
    <w:rPr>
      <w:b/>
      <w:sz w:val="26"/>
    </w:rPr>
  </w:style>
  <w:style w:type="paragraph" w:styleId="BodyTextIndent">
    <w:name w:val="Body Text Indent"/>
    <w:basedOn w:val="Normal"/>
    <w:semiHidden/>
    <w:pPr>
      <w:ind w:left="450"/>
      <w:jc w:val="both"/>
    </w:pPr>
    <w:rPr>
      <w:rFonts w:ascii="Bookman Old Style" w:hAnsi="Bookman Old Style"/>
      <w:b/>
      <w:sz w:val="24"/>
    </w:rPr>
  </w:style>
  <w:style w:type="paragraph" w:styleId="NoSpacing">
    <w:name w:val="No Spacing"/>
    <w:qFormat/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qFormat/>
    <w:pPr>
      <w:ind w:left="720"/>
    </w:pPr>
    <w:rPr>
      <w:sz w:val="24"/>
      <w:szCs w:val="24"/>
    </w:rPr>
  </w:style>
  <w:style w:type="table" w:styleId="TableGrid">
    <w:name w:val="Table Grid"/>
    <w:basedOn w:val="TableNormal"/>
    <w:uiPriority w:val="59"/>
    <w:rsid w:val="000D4BC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5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E583C-E532-492D-892B-AE9C15E8A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2021-09-04T06:48:00Z</cp:lastPrinted>
  <dcterms:created xsi:type="dcterms:W3CDTF">2024-02-19T07:35:00Z</dcterms:created>
  <dcterms:modified xsi:type="dcterms:W3CDTF">2024-02-19T07:35:00Z</dcterms:modified>
</cp:coreProperties>
</file>