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B2991" w14:textId="77777777" w:rsidR="003317A0" w:rsidRPr="00C80C40" w:rsidRDefault="003317A0" w:rsidP="003317A0">
      <w:pPr>
        <w:pStyle w:val="Title"/>
        <w:jc w:val="left"/>
        <w:rPr>
          <w:rFonts w:ascii="Bookman Old Style" w:hAnsi="Bookman Old Style"/>
          <w:sz w:val="34"/>
          <w:u w:val="none"/>
        </w:rPr>
      </w:pPr>
      <w:r w:rsidRPr="00C80C40">
        <w:rPr>
          <w:rFonts w:ascii="Bookman Old Style" w:hAnsi="Bookman Old Style"/>
          <w:szCs w:val="36"/>
          <w:u w:val="none"/>
        </w:rPr>
        <w:t>SALE DEED</w:t>
      </w:r>
      <w:r w:rsidRPr="00C80C40">
        <w:rPr>
          <w:rFonts w:ascii="Bookman Old Style" w:hAnsi="Bookman Old Style"/>
          <w:sz w:val="40"/>
          <w:u w:val="none"/>
        </w:rPr>
        <w:t xml:space="preserve"> </w:t>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t xml:space="preserve">    </w:t>
      </w:r>
      <w:r w:rsidR="00C80C40">
        <w:rPr>
          <w:rFonts w:ascii="Bookman Old Style" w:hAnsi="Bookman Old Style"/>
          <w:sz w:val="40"/>
          <w:u w:val="none"/>
        </w:rPr>
        <w:t xml:space="preserve">  </w:t>
      </w:r>
      <w:r w:rsidRPr="00C80C40">
        <w:rPr>
          <w:rFonts w:ascii="Bookman Old Style" w:hAnsi="Bookman Old Style"/>
          <w:sz w:val="28"/>
          <w:szCs w:val="32"/>
          <w:u w:val="none"/>
        </w:rPr>
        <w:t xml:space="preserve">Site No. </w:t>
      </w:r>
      <w:r w:rsidR="000A029D">
        <w:rPr>
          <w:rFonts w:ascii="Bookman Old Style" w:hAnsi="Bookman Old Style"/>
          <w:sz w:val="28"/>
          <w:szCs w:val="32"/>
          <w:u w:val="none"/>
        </w:rPr>
        <w:t>11</w:t>
      </w:r>
    </w:p>
    <w:p w14:paraId="1F066D14" w14:textId="77777777" w:rsidR="003317A0" w:rsidRPr="00C80C40" w:rsidRDefault="003317A0" w:rsidP="003317A0">
      <w:pPr>
        <w:widowControl w:val="0"/>
        <w:jc w:val="both"/>
        <w:rPr>
          <w:rFonts w:ascii="Bookman Old Style" w:hAnsi="Bookman Old Style"/>
          <w:sz w:val="16"/>
          <w:szCs w:val="16"/>
        </w:rPr>
      </w:pPr>
    </w:p>
    <w:p w14:paraId="54936418" w14:textId="77777777" w:rsidR="003317A0" w:rsidRPr="00C80C40" w:rsidRDefault="003317A0" w:rsidP="003317A0">
      <w:pPr>
        <w:widowControl w:val="0"/>
        <w:jc w:val="both"/>
        <w:rPr>
          <w:rFonts w:ascii="Bookman Old Style" w:hAnsi="Bookman Old Style"/>
          <w:sz w:val="24"/>
          <w:szCs w:val="24"/>
        </w:rPr>
      </w:pPr>
      <w:r w:rsidRPr="00C80C40">
        <w:rPr>
          <w:rFonts w:ascii="Bookman Old Style" w:hAnsi="Bookman Old Style"/>
          <w:b/>
          <w:sz w:val="24"/>
          <w:szCs w:val="24"/>
        </w:rPr>
        <w:t>THIS SALE DEED</w:t>
      </w:r>
      <w:r w:rsidRPr="00C80C40">
        <w:rPr>
          <w:rFonts w:ascii="Bookman Old Style" w:hAnsi="Bookman Old Style"/>
          <w:sz w:val="24"/>
          <w:szCs w:val="24"/>
        </w:rPr>
        <w:t xml:space="preserve"> is made and executed on the </w:t>
      </w:r>
      <w:r w:rsidR="00AA0B03">
        <w:rPr>
          <w:rFonts w:ascii="Bookman Old Style" w:hAnsi="Bookman Old Style"/>
          <w:sz w:val="24"/>
          <w:szCs w:val="24"/>
        </w:rPr>
        <w:t>Twenty Second</w:t>
      </w:r>
      <w:r w:rsidR="00A22B59">
        <w:rPr>
          <w:rFonts w:ascii="Bookman Old Style" w:hAnsi="Bookman Old Style"/>
          <w:sz w:val="24"/>
          <w:szCs w:val="24"/>
        </w:rPr>
        <w:t xml:space="preserve"> </w:t>
      </w:r>
      <w:r w:rsidRPr="00C80C40">
        <w:rPr>
          <w:rFonts w:ascii="Bookman Old Style" w:hAnsi="Bookman Old Style"/>
          <w:sz w:val="24"/>
          <w:szCs w:val="24"/>
        </w:rPr>
        <w:t xml:space="preserve">day of </w:t>
      </w:r>
      <w:r w:rsidR="000A029D">
        <w:rPr>
          <w:rFonts w:ascii="Bookman Old Style" w:hAnsi="Bookman Old Style"/>
          <w:sz w:val="24"/>
          <w:szCs w:val="24"/>
        </w:rPr>
        <w:t>October</w:t>
      </w:r>
      <w:r w:rsidRPr="00C80C40">
        <w:rPr>
          <w:rFonts w:ascii="Bookman Old Style" w:hAnsi="Bookman Old Style"/>
          <w:sz w:val="24"/>
          <w:szCs w:val="24"/>
        </w:rPr>
        <w:t xml:space="preserve">, Two Thousand and Twenty </w:t>
      </w:r>
      <w:r w:rsidRPr="00C80C40">
        <w:rPr>
          <w:rFonts w:ascii="Bookman Old Style" w:hAnsi="Bookman Old Style"/>
          <w:b/>
          <w:sz w:val="24"/>
          <w:szCs w:val="24"/>
        </w:rPr>
        <w:t>(</w:t>
      </w:r>
      <w:r w:rsidR="00AA0B03">
        <w:rPr>
          <w:rFonts w:ascii="Bookman Old Style" w:hAnsi="Bookman Old Style"/>
          <w:b/>
          <w:sz w:val="24"/>
          <w:szCs w:val="24"/>
        </w:rPr>
        <w:t>22</w:t>
      </w:r>
      <w:r w:rsidRPr="00C80C40">
        <w:rPr>
          <w:rFonts w:ascii="Bookman Old Style" w:hAnsi="Bookman Old Style"/>
          <w:b/>
          <w:sz w:val="24"/>
          <w:szCs w:val="24"/>
        </w:rPr>
        <w:t>-</w:t>
      </w:r>
      <w:r w:rsidR="00AA0B03">
        <w:rPr>
          <w:rFonts w:ascii="Bookman Old Style" w:hAnsi="Bookman Old Style"/>
          <w:b/>
          <w:sz w:val="24"/>
          <w:szCs w:val="24"/>
        </w:rPr>
        <w:t>10</w:t>
      </w:r>
      <w:r w:rsidRPr="00C80C40">
        <w:rPr>
          <w:rFonts w:ascii="Bookman Old Style" w:hAnsi="Bookman Old Style"/>
          <w:b/>
          <w:sz w:val="24"/>
          <w:szCs w:val="24"/>
        </w:rPr>
        <w:t xml:space="preserve">-2020) </w:t>
      </w:r>
      <w:r w:rsidRPr="00C80C40">
        <w:rPr>
          <w:rFonts w:ascii="Bookman Old Style" w:hAnsi="Bookman Old Style"/>
          <w:sz w:val="24"/>
          <w:szCs w:val="24"/>
        </w:rPr>
        <w:t>at Mysore.</w:t>
      </w:r>
    </w:p>
    <w:p w14:paraId="3573BFAA" w14:textId="77777777" w:rsidR="003317A0" w:rsidRPr="00C80C40" w:rsidRDefault="003317A0" w:rsidP="003317A0">
      <w:pPr>
        <w:widowControl w:val="0"/>
        <w:jc w:val="both"/>
        <w:rPr>
          <w:rFonts w:ascii="Bookman Old Style" w:hAnsi="Bookman Old Style"/>
          <w:sz w:val="16"/>
          <w:szCs w:val="16"/>
        </w:rPr>
      </w:pPr>
    </w:p>
    <w:p w14:paraId="348CB985" w14:textId="77777777" w:rsidR="003317A0" w:rsidRPr="00C80C40" w:rsidRDefault="003317A0" w:rsidP="003317A0">
      <w:pPr>
        <w:widowControl w:val="0"/>
        <w:jc w:val="both"/>
        <w:rPr>
          <w:rFonts w:ascii="Bookman Old Style" w:hAnsi="Bookman Old Style"/>
          <w:b/>
          <w:sz w:val="24"/>
          <w:szCs w:val="24"/>
        </w:rPr>
      </w:pPr>
      <w:r w:rsidRPr="00C80C40">
        <w:rPr>
          <w:rFonts w:ascii="Bookman Old Style" w:hAnsi="Bookman Old Style"/>
          <w:b/>
          <w:sz w:val="24"/>
          <w:szCs w:val="24"/>
        </w:rPr>
        <w:t>BY:</w:t>
      </w:r>
      <w:r w:rsidRPr="00C80C40">
        <w:rPr>
          <w:rFonts w:ascii="Bookman Old Style" w:hAnsi="Bookman Old Style"/>
          <w:b/>
          <w:sz w:val="24"/>
          <w:szCs w:val="24"/>
        </w:rPr>
        <w:tab/>
      </w:r>
      <w:r w:rsidRPr="00C80C40">
        <w:rPr>
          <w:rFonts w:ascii="Bookman Old Style" w:hAnsi="Bookman Old Style"/>
          <w:b/>
          <w:sz w:val="24"/>
          <w:szCs w:val="24"/>
        </w:rPr>
        <w:tab/>
      </w:r>
      <w:r w:rsidRPr="00C80C40">
        <w:rPr>
          <w:rFonts w:ascii="Bookman Old Style" w:hAnsi="Bookman Old Style"/>
          <w:b/>
          <w:sz w:val="24"/>
          <w:szCs w:val="24"/>
        </w:rPr>
        <w:tab/>
      </w:r>
      <w:r w:rsidRPr="00C80C40">
        <w:rPr>
          <w:rFonts w:ascii="Bookman Old Style" w:hAnsi="Bookman Old Style"/>
          <w:b/>
          <w:sz w:val="24"/>
          <w:szCs w:val="24"/>
        </w:rPr>
        <w:tab/>
      </w:r>
    </w:p>
    <w:p w14:paraId="15B5F837" w14:textId="77777777" w:rsidR="003317A0" w:rsidRPr="00C80C40" w:rsidRDefault="003317A0" w:rsidP="003317A0">
      <w:pPr>
        <w:pStyle w:val="ListParagraph"/>
        <w:ind w:left="0"/>
        <w:jc w:val="both"/>
        <w:rPr>
          <w:rFonts w:ascii="Bookman Old Style" w:hAnsi="Bookman Old Style"/>
          <w:b/>
          <w:sz w:val="16"/>
          <w:szCs w:val="16"/>
        </w:rPr>
      </w:pPr>
    </w:p>
    <w:p w14:paraId="010001BE" w14:textId="77777777" w:rsidR="00B9022C" w:rsidRPr="00C80C40" w:rsidRDefault="00C80C40" w:rsidP="003317A0">
      <w:pPr>
        <w:pStyle w:val="ListParagraph"/>
        <w:ind w:left="0"/>
        <w:jc w:val="both"/>
        <w:rPr>
          <w:rFonts w:ascii="Bookman Old Style" w:hAnsi="Bookman Old Style"/>
          <w:b/>
          <w:sz w:val="24"/>
          <w:szCs w:val="24"/>
        </w:rPr>
      </w:pPr>
      <w:r w:rsidRPr="00C80C40">
        <w:rPr>
          <w:rFonts w:ascii="Bookman Old Style" w:hAnsi="Bookman Old Style"/>
          <w:b/>
          <w:sz w:val="24"/>
          <w:szCs w:val="24"/>
        </w:rPr>
        <w:t xml:space="preserve">Sri. </w:t>
      </w:r>
      <w:r w:rsidR="00893CE0">
        <w:rPr>
          <w:rFonts w:ascii="Bookman Old Style" w:hAnsi="Bookman Old Style"/>
          <w:b/>
          <w:sz w:val="24"/>
          <w:szCs w:val="24"/>
        </w:rPr>
        <w:t xml:space="preserve">AKSHAY KUMAR </w:t>
      </w:r>
      <w:r w:rsidR="00893CE0" w:rsidRPr="00893CE0">
        <w:rPr>
          <w:rFonts w:ascii="Bookman Old Style" w:hAnsi="Bookman Old Style"/>
          <w:b/>
          <w:caps/>
          <w:sz w:val="22"/>
          <w:szCs w:val="24"/>
        </w:rPr>
        <w:t xml:space="preserve">(PAN </w:t>
      </w:r>
      <w:r w:rsidR="00D72BBC">
        <w:rPr>
          <w:rFonts w:ascii="Bookman Old Style" w:hAnsi="Bookman Old Style"/>
          <w:b/>
          <w:caps/>
          <w:sz w:val="22"/>
          <w:szCs w:val="24"/>
        </w:rPr>
        <w:t>No.</w:t>
      </w:r>
      <w:r w:rsidR="00893CE0" w:rsidRPr="00893CE0">
        <w:rPr>
          <w:rFonts w:ascii="Bookman Old Style" w:hAnsi="Bookman Old Style"/>
          <w:b/>
          <w:caps/>
          <w:sz w:val="22"/>
          <w:szCs w:val="24"/>
        </w:rPr>
        <w:t xml:space="preserve"> AKQPK8295F, </w:t>
      </w:r>
      <w:r w:rsidR="00D72BBC">
        <w:rPr>
          <w:rFonts w:ascii="Bookman Old Style" w:hAnsi="Bookman Old Style"/>
          <w:b/>
          <w:caps/>
          <w:sz w:val="22"/>
          <w:szCs w:val="24"/>
        </w:rPr>
        <w:t xml:space="preserve">adhaar No. </w:t>
      </w:r>
      <w:r w:rsidR="00893CE0" w:rsidRPr="00893CE0">
        <w:rPr>
          <w:rFonts w:ascii="Bookman Old Style" w:hAnsi="Bookman Old Style"/>
          <w:b/>
          <w:caps/>
          <w:sz w:val="22"/>
          <w:szCs w:val="24"/>
        </w:rPr>
        <w:t>7809 0281 1752</w:t>
      </w:r>
      <w:r w:rsidR="00893CE0">
        <w:rPr>
          <w:rFonts w:ascii="Bookman Old Style" w:hAnsi="Bookman Old Style"/>
          <w:b/>
          <w:caps/>
          <w:sz w:val="22"/>
          <w:szCs w:val="24"/>
        </w:rPr>
        <w:t>)</w:t>
      </w:r>
      <w:r w:rsidR="00D72BBC">
        <w:rPr>
          <w:rFonts w:ascii="Bookman Old Style" w:hAnsi="Bookman Old Style"/>
          <w:b/>
          <w:caps/>
          <w:sz w:val="22"/>
          <w:szCs w:val="24"/>
        </w:rPr>
        <w:t>,</w:t>
      </w:r>
      <w:r w:rsidR="00893CE0" w:rsidRPr="00C80C40">
        <w:rPr>
          <w:rFonts w:ascii="Bookman Old Style" w:hAnsi="Bookman Old Style"/>
          <w:sz w:val="24"/>
          <w:szCs w:val="24"/>
        </w:rPr>
        <w:t xml:space="preserve"> </w:t>
      </w:r>
      <w:r w:rsidR="00B9022C" w:rsidRPr="00C80C40">
        <w:rPr>
          <w:rFonts w:ascii="Bookman Old Style" w:hAnsi="Bookman Old Style"/>
          <w:sz w:val="24"/>
          <w:szCs w:val="24"/>
        </w:rPr>
        <w:t>aged 39 years, S/o. Sri. Venkoba Rao, Residing at No. 379/A, “Vinaya Marga”, Siddartha Layout, Nazarbad Mohalla, Mysuru Hereinafter referred to as the</w:t>
      </w:r>
      <w:r w:rsidR="00B9022C" w:rsidRPr="00C80C40">
        <w:rPr>
          <w:rFonts w:ascii="Bookman Old Style" w:hAnsi="Bookman Old Style"/>
          <w:b/>
          <w:sz w:val="24"/>
          <w:szCs w:val="24"/>
        </w:rPr>
        <w:t xml:space="preserve"> VENDOR</w:t>
      </w:r>
      <w:r w:rsidR="00B9022C" w:rsidRPr="00C80C40">
        <w:rPr>
          <w:rFonts w:ascii="Bookman Old Style" w:hAnsi="Bookman Old Style"/>
          <w:sz w:val="24"/>
          <w:szCs w:val="24"/>
        </w:rPr>
        <w:t xml:space="preserve"> (which expression shall wherever the context so admits, mean and include, his heirs executors, successors in office, administrators, legal representatives and assignees etc) of the</w:t>
      </w:r>
      <w:r w:rsidR="00B9022C" w:rsidRPr="00C80C40">
        <w:rPr>
          <w:rFonts w:ascii="Bookman Old Style" w:hAnsi="Bookman Old Style"/>
          <w:b/>
          <w:sz w:val="24"/>
          <w:szCs w:val="24"/>
        </w:rPr>
        <w:t xml:space="preserve"> FIRST PART,</w:t>
      </w:r>
    </w:p>
    <w:p w14:paraId="784F8C7E" w14:textId="77777777" w:rsidR="00B9022C" w:rsidRPr="00C80C40" w:rsidRDefault="00B9022C" w:rsidP="003317A0">
      <w:pPr>
        <w:pStyle w:val="ListParagraph"/>
        <w:ind w:left="0"/>
        <w:jc w:val="both"/>
        <w:rPr>
          <w:rFonts w:ascii="Bookman Old Style" w:hAnsi="Bookman Old Style"/>
          <w:b/>
          <w:sz w:val="16"/>
          <w:szCs w:val="16"/>
        </w:rPr>
      </w:pPr>
    </w:p>
    <w:p w14:paraId="1ECDC001" w14:textId="77777777" w:rsidR="003317A0" w:rsidRPr="00C80C40" w:rsidRDefault="003317A0" w:rsidP="003317A0">
      <w:pPr>
        <w:pStyle w:val="BodyText1"/>
        <w:spacing w:after="0"/>
        <w:ind w:firstLine="0"/>
        <w:jc w:val="center"/>
        <w:rPr>
          <w:rFonts w:ascii="Bookman Old Style" w:hAnsi="Bookman Old Style"/>
          <w:b/>
          <w:caps/>
        </w:rPr>
      </w:pPr>
      <w:r w:rsidRPr="00C80C40">
        <w:rPr>
          <w:rFonts w:ascii="Bookman Old Style" w:hAnsi="Bookman Old Style"/>
          <w:b/>
          <w:caps/>
        </w:rPr>
        <w:t>In favour of</w:t>
      </w:r>
    </w:p>
    <w:p w14:paraId="564B998A" w14:textId="77777777" w:rsidR="003317A0" w:rsidRPr="00C80C40" w:rsidRDefault="003317A0" w:rsidP="003317A0">
      <w:pPr>
        <w:pStyle w:val="BodyText1"/>
        <w:spacing w:after="0"/>
        <w:ind w:firstLine="0"/>
        <w:rPr>
          <w:rFonts w:ascii="Bookman Old Style" w:hAnsi="Bookman Old Style"/>
          <w:sz w:val="16"/>
          <w:szCs w:val="16"/>
        </w:rPr>
      </w:pPr>
    </w:p>
    <w:p w14:paraId="2D4E1F4C" w14:textId="77777777" w:rsidR="003317A0" w:rsidRPr="00C80C40" w:rsidRDefault="00893CE0" w:rsidP="003317A0">
      <w:pPr>
        <w:pStyle w:val="BodyText1"/>
        <w:spacing w:after="0"/>
        <w:ind w:firstLine="0"/>
        <w:rPr>
          <w:rFonts w:ascii="Bookman Old Style" w:hAnsi="Bookman Old Style"/>
        </w:rPr>
      </w:pPr>
      <w:r>
        <w:rPr>
          <w:rFonts w:ascii="Bookman Old Style" w:hAnsi="Bookman Old Style"/>
          <w:b/>
        </w:rPr>
        <w:t>S</w:t>
      </w:r>
      <w:r w:rsidR="008C5586">
        <w:rPr>
          <w:rFonts w:ascii="Bookman Old Style" w:hAnsi="Bookman Old Style"/>
          <w:b/>
        </w:rPr>
        <w:t>RI</w:t>
      </w:r>
      <w:r>
        <w:rPr>
          <w:rFonts w:ascii="Bookman Old Style" w:hAnsi="Bookman Old Style"/>
          <w:b/>
        </w:rPr>
        <w:t xml:space="preserve">. VENU GANESH </w:t>
      </w:r>
      <w:r w:rsidRPr="00893CE0">
        <w:rPr>
          <w:rFonts w:ascii="Bookman Old Style" w:hAnsi="Bookman Old Style"/>
          <w:b/>
          <w:sz w:val="22"/>
        </w:rPr>
        <w:t>(PAN NO. ADTPV3056D, ADHAR NO. 7248 9770 4442)</w:t>
      </w:r>
      <w:r w:rsidR="003317A0" w:rsidRPr="00C80C40">
        <w:rPr>
          <w:rFonts w:ascii="Bookman Old Style" w:hAnsi="Bookman Old Style"/>
          <w:b/>
        </w:rPr>
        <w:t xml:space="preserve">, </w:t>
      </w:r>
      <w:r w:rsidR="003317A0" w:rsidRPr="00C80C40">
        <w:rPr>
          <w:rFonts w:ascii="Bookman Old Style" w:hAnsi="Bookman Old Style"/>
        </w:rPr>
        <w:t xml:space="preserve">aged </w:t>
      </w:r>
      <w:r>
        <w:rPr>
          <w:rFonts w:ascii="Bookman Old Style" w:hAnsi="Bookman Old Style"/>
        </w:rPr>
        <w:t>40</w:t>
      </w:r>
      <w:r w:rsidR="003317A0" w:rsidRPr="00C80C40">
        <w:rPr>
          <w:rFonts w:ascii="Bookman Old Style" w:hAnsi="Bookman Old Style"/>
        </w:rPr>
        <w:t xml:space="preserve"> years, S/o. </w:t>
      </w:r>
      <w:r w:rsidR="00D403C5" w:rsidRPr="00C80C40">
        <w:rPr>
          <w:rFonts w:ascii="Bookman Old Style" w:hAnsi="Bookman Old Style"/>
        </w:rPr>
        <w:t xml:space="preserve">Sri. </w:t>
      </w:r>
      <w:r>
        <w:rPr>
          <w:rFonts w:ascii="Bookman Old Style" w:hAnsi="Bookman Old Style"/>
        </w:rPr>
        <w:t>Ganesh.N</w:t>
      </w:r>
      <w:r w:rsidR="003317A0" w:rsidRPr="00C80C40">
        <w:rPr>
          <w:rFonts w:ascii="Bookman Old Style" w:hAnsi="Bookman Old Style"/>
        </w:rPr>
        <w:t xml:space="preserve">, Residing at </w:t>
      </w:r>
      <w:r>
        <w:rPr>
          <w:rFonts w:ascii="Bookman Old Style" w:hAnsi="Bookman Old Style"/>
        </w:rPr>
        <w:t>Sy.No. 6/1, Saketh Hillside Apartment D Block, No.301, Gurudatta Layout, Banashankari 3</w:t>
      </w:r>
      <w:r w:rsidRPr="00893CE0">
        <w:rPr>
          <w:rFonts w:ascii="Bookman Old Style" w:hAnsi="Bookman Old Style"/>
          <w:vertAlign w:val="superscript"/>
        </w:rPr>
        <w:t>rd</w:t>
      </w:r>
      <w:r>
        <w:rPr>
          <w:rFonts w:ascii="Bookman Old Style" w:hAnsi="Bookman Old Style"/>
        </w:rPr>
        <w:t xml:space="preserve"> Stage, Hosakere Halli,  Bangalore South, Bangalore-560085. </w:t>
      </w:r>
      <w:r w:rsidR="003317A0" w:rsidRPr="00C80C40">
        <w:rPr>
          <w:rFonts w:ascii="Bookman Old Style" w:hAnsi="Bookman Old Style"/>
        </w:rPr>
        <w:t xml:space="preserve">Hereinafter reffered to as the </w:t>
      </w:r>
      <w:r w:rsidR="003317A0" w:rsidRPr="00C80C40">
        <w:rPr>
          <w:rFonts w:ascii="Bookman Old Style" w:hAnsi="Bookman Old Style"/>
          <w:b/>
        </w:rPr>
        <w:t>PURCHASER</w:t>
      </w:r>
      <w:r w:rsidR="003317A0" w:rsidRPr="00C80C40">
        <w:rPr>
          <w:rFonts w:ascii="Bookman Old Style" w:hAnsi="Bookman Old Style"/>
        </w:rPr>
        <w:t xml:space="preserve"> (which expression shall wherever </w:t>
      </w:r>
      <w:r w:rsidR="00031FD5">
        <w:rPr>
          <w:rFonts w:ascii="Bookman Old Style" w:hAnsi="Bookman Old Style"/>
        </w:rPr>
        <w:t xml:space="preserve">the context so admits, mean and </w:t>
      </w:r>
      <w:r w:rsidR="003317A0" w:rsidRPr="00C80C40">
        <w:rPr>
          <w:rFonts w:ascii="Bookman Old Style" w:hAnsi="Bookman Old Style"/>
        </w:rPr>
        <w:t>include, his/her heirs executors, successors, administrators, legal representatives and assignees) of the</w:t>
      </w:r>
      <w:r w:rsidR="003317A0" w:rsidRPr="00C80C40">
        <w:rPr>
          <w:rFonts w:ascii="Bookman Old Style" w:hAnsi="Bookman Old Style"/>
          <w:b/>
        </w:rPr>
        <w:t xml:space="preserve"> </w:t>
      </w:r>
      <w:r w:rsidR="00B9022C" w:rsidRPr="00C80C40">
        <w:rPr>
          <w:rFonts w:ascii="Bookman Old Style" w:hAnsi="Bookman Old Style"/>
          <w:b/>
        </w:rPr>
        <w:t>SECOND</w:t>
      </w:r>
      <w:r w:rsidR="003317A0" w:rsidRPr="00C80C40">
        <w:rPr>
          <w:rFonts w:ascii="Bookman Old Style" w:hAnsi="Bookman Old Style"/>
          <w:b/>
        </w:rPr>
        <w:t xml:space="preserve"> PART</w:t>
      </w:r>
      <w:r w:rsidR="003317A0" w:rsidRPr="00C80C40">
        <w:rPr>
          <w:rFonts w:ascii="Bookman Old Style" w:hAnsi="Bookman Old Style"/>
        </w:rPr>
        <w:t>:</w:t>
      </w:r>
    </w:p>
    <w:p w14:paraId="29136A1F" w14:textId="77777777" w:rsidR="00C80C40" w:rsidRPr="00C80C40" w:rsidRDefault="00C80C40" w:rsidP="003317A0">
      <w:pPr>
        <w:pStyle w:val="BodyText1"/>
        <w:spacing w:after="0"/>
        <w:ind w:firstLine="0"/>
        <w:rPr>
          <w:rFonts w:ascii="Bookman Old Style" w:hAnsi="Bookman Old Style"/>
          <w:sz w:val="16"/>
          <w:szCs w:val="16"/>
        </w:rPr>
      </w:pPr>
    </w:p>
    <w:p w14:paraId="68DAF3FC"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the Donor is the absolute, legal &amp; lawful owner of the residential property bearing </w:t>
      </w:r>
      <w:r w:rsidRPr="00C80C40">
        <w:rPr>
          <w:rFonts w:ascii="Bookman Old Style" w:hAnsi="Bookman Old Style"/>
          <w:b/>
          <w:sz w:val="24"/>
          <w:szCs w:val="24"/>
        </w:rPr>
        <w:t xml:space="preserve">Site bearing No. </w:t>
      </w:r>
      <w:r w:rsidR="00DE4058">
        <w:rPr>
          <w:rFonts w:ascii="Bookman Old Style" w:hAnsi="Bookman Old Style"/>
          <w:b/>
          <w:sz w:val="24"/>
          <w:szCs w:val="24"/>
        </w:rPr>
        <w:t>11</w:t>
      </w:r>
      <w:r w:rsidRPr="00C80C40">
        <w:rPr>
          <w:rFonts w:ascii="Bookman Old Style" w:hAnsi="Bookman Old Style"/>
          <w:b/>
          <w:sz w:val="24"/>
          <w:szCs w:val="24"/>
        </w:rPr>
        <w:t>,</w:t>
      </w:r>
      <w:r w:rsidRPr="00C80C40">
        <w:rPr>
          <w:rFonts w:ascii="Bookman Old Style" w:hAnsi="Bookman Old Style"/>
          <w:sz w:val="24"/>
          <w:szCs w:val="24"/>
        </w:rPr>
        <w:t xml:space="preserve"> measuring </w:t>
      </w:r>
      <w:r w:rsidRPr="00DE4058">
        <w:rPr>
          <w:rFonts w:ascii="Bookman Old Style" w:hAnsi="Bookman Old Style"/>
          <w:b/>
          <w:sz w:val="24"/>
          <w:szCs w:val="24"/>
        </w:rPr>
        <w:t xml:space="preserve">East to West : 12.00 Mtrs, North to South : </w:t>
      </w:r>
      <w:r w:rsidR="00DE4058">
        <w:rPr>
          <w:rFonts w:ascii="Bookman Old Style" w:hAnsi="Bookman Old Style"/>
          <w:b/>
          <w:sz w:val="24"/>
          <w:szCs w:val="24"/>
        </w:rPr>
        <w:t>(12.15+12.65)/2</w:t>
      </w:r>
      <w:r w:rsidRPr="00DE4058">
        <w:rPr>
          <w:rFonts w:ascii="Bookman Old Style" w:hAnsi="Bookman Old Style"/>
          <w:b/>
          <w:sz w:val="24"/>
          <w:szCs w:val="24"/>
        </w:rPr>
        <w:t xml:space="preserve"> Mtrs</w:t>
      </w:r>
      <w:r w:rsidRPr="00C80C40">
        <w:rPr>
          <w:rFonts w:ascii="Bookman Old Style" w:hAnsi="Bookman Old Style"/>
          <w:sz w:val="24"/>
          <w:szCs w:val="24"/>
        </w:rPr>
        <w:t xml:space="preserve">, in </w:t>
      </w:r>
      <w:r w:rsidR="002E42E7">
        <w:rPr>
          <w:rFonts w:ascii="Bookman Old Style" w:hAnsi="Bookman Old Style"/>
          <w:sz w:val="24"/>
          <w:szCs w:val="24"/>
        </w:rPr>
        <w:t xml:space="preserve">all </w:t>
      </w:r>
      <w:r w:rsidRPr="00C80C40">
        <w:rPr>
          <w:rFonts w:ascii="Bookman Old Style" w:hAnsi="Bookman Old Style"/>
          <w:sz w:val="24"/>
          <w:szCs w:val="24"/>
        </w:rPr>
        <w:t xml:space="preserve">total measuring </w:t>
      </w:r>
      <w:r w:rsidR="00DE4058">
        <w:rPr>
          <w:rFonts w:ascii="Bookman Old Style" w:hAnsi="Bookman Old Style"/>
          <w:b/>
          <w:sz w:val="24"/>
          <w:szCs w:val="24"/>
        </w:rPr>
        <w:t>148.80</w:t>
      </w:r>
      <w:r w:rsidRPr="00DE4058">
        <w:rPr>
          <w:rFonts w:ascii="Bookman Old Style" w:hAnsi="Bookman Old Style"/>
          <w:b/>
          <w:sz w:val="24"/>
          <w:szCs w:val="24"/>
        </w:rPr>
        <w:t xml:space="preserve"> Square</w:t>
      </w:r>
      <w:r w:rsidRPr="00C80C40">
        <w:rPr>
          <w:rFonts w:ascii="Bookman Old Style" w:hAnsi="Bookman Old Style"/>
          <w:sz w:val="24"/>
          <w:szCs w:val="24"/>
        </w:rPr>
        <w:t xml:space="preserve"> </w:t>
      </w:r>
      <w:r w:rsidRPr="008101C2">
        <w:rPr>
          <w:rFonts w:ascii="Bookman Old Style" w:hAnsi="Bookman Old Style"/>
          <w:b/>
          <w:sz w:val="24"/>
          <w:szCs w:val="24"/>
        </w:rPr>
        <w:t>Meters</w:t>
      </w:r>
      <w:r w:rsidRPr="00C80C40">
        <w:rPr>
          <w:rFonts w:ascii="Bookman Old Style" w:hAnsi="Bookman Old Style"/>
          <w:sz w:val="24"/>
          <w:szCs w:val="24"/>
        </w:rPr>
        <w:t xml:space="preserve"> 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morefully described in the schedule hereunder written and hereinafter called the </w:t>
      </w:r>
      <w:r w:rsidRPr="009037A1">
        <w:rPr>
          <w:rFonts w:ascii="Bookman Old Style" w:hAnsi="Bookman Old Style"/>
          <w:b/>
          <w:smallCaps/>
          <w:sz w:val="24"/>
          <w:szCs w:val="24"/>
        </w:rPr>
        <w:t>“schedule property”</w:t>
      </w:r>
      <w:r w:rsidRPr="00C80C40">
        <w:rPr>
          <w:rFonts w:ascii="Bookman Old Style" w:hAnsi="Bookman Old Style"/>
          <w:sz w:val="24"/>
          <w:szCs w:val="24"/>
        </w:rPr>
        <w:t>. The Donor holds marketable title &amp; possession of the schedule property.</w:t>
      </w:r>
    </w:p>
    <w:p w14:paraId="32CF0AC0" w14:textId="77777777" w:rsidR="00D50F10" w:rsidRDefault="00D50F10" w:rsidP="00C80C40">
      <w:pPr>
        <w:jc w:val="both"/>
        <w:rPr>
          <w:rFonts w:ascii="Bookman Old Style" w:hAnsi="Bookman Old Style"/>
          <w:sz w:val="24"/>
          <w:szCs w:val="24"/>
        </w:rPr>
      </w:pPr>
    </w:p>
    <w:p w14:paraId="4BDC396C"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K.R.Udaya Kumar is the absolute owner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the residentially converted land bearing Survey No. 225/2, measuring 3 Acres 30.08 Guntas [Alienation Order No. : ALN (3) C.R 235 /2016-17 dt 08-12-2016, order passed by the Deputy Commissioner, Mysore District, Mysore], situated at Dadadahally Village, Jayapura Hobli, Mysuru Taluk, Mysuru District totally measuring 5 Acres 33.08 Guntas,</w:t>
      </w:r>
      <w:r w:rsidRPr="00C80C40">
        <w:rPr>
          <w:rFonts w:ascii="Bookman Old Style" w:hAnsi="Bookman Old Style"/>
          <w:b/>
          <w:sz w:val="24"/>
          <w:szCs w:val="24"/>
        </w:rPr>
        <w:t xml:space="preserve"> </w:t>
      </w:r>
      <w:r w:rsidRPr="00C80C40">
        <w:rPr>
          <w:rFonts w:ascii="Bookman Old Style" w:hAnsi="Bookman Old Style"/>
          <w:sz w:val="24"/>
          <w:szCs w:val="24"/>
        </w:rPr>
        <w:t xml:space="preserve">the said lands are the self acquired properties of K.R. Udaya Kumar. </w:t>
      </w:r>
    </w:p>
    <w:p w14:paraId="5A93BD9F" w14:textId="77777777" w:rsidR="00C80C40" w:rsidRPr="00C80C40" w:rsidRDefault="00C80C40" w:rsidP="00C80C40">
      <w:pPr>
        <w:ind w:firstLine="720"/>
        <w:jc w:val="both"/>
        <w:rPr>
          <w:rFonts w:ascii="Bookman Old Style" w:hAnsi="Bookman Old Style"/>
          <w:b/>
          <w:sz w:val="24"/>
          <w:szCs w:val="24"/>
        </w:rPr>
      </w:pPr>
    </w:p>
    <w:p w14:paraId="70DE7159"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b/>
          <w:sz w:val="24"/>
          <w:szCs w:val="24"/>
        </w:rPr>
        <w:t xml:space="preserve">WHEREAS, </w:t>
      </w:r>
      <w:r w:rsidRPr="00C80C40">
        <w:rPr>
          <w:rFonts w:ascii="Bookman Old Style" w:hAnsi="Bookman Old Style"/>
          <w:sz w:val="24"/>
          <w:szCs w:val="24"/>
        </w:rPr>
        <w:t>K.R. Udaya Kumar purchased the agricultural land bearing Survey No. 67/1, measuring 2 Acres 03 Guntas, situated at Dadadahally Village, Jayapura Hobli, Mysuru Taluk, Mysuru District from his Vendor Vishwaaradhya, re</w:t>
      </w:r>
      <w:r w:rsidR="008C3659">
        <w:rPr>
          <w:rFonts w:ascii="Bookman Old Style" w:hAnsi="Bookman Old Style"/>
          <w:sz w:val="24"/>
          <w:szCs w:val="24"/>
        </w:rPr>
        <w:t xml:space="preserve">presented by his GPA holder, </w:t>
      </w:r>
      <w:r w:rsidRPr="00C80C40">
        <w:rPr>
          <w:rFonts w:ascii="Bookman Old Style" w:hAnsi="Bookman Old Style"/>
          <w:sz w:val="24"/>
          <w:szCs w:val="24"/>
        </w:rPr>
        <w:t>Shivakumar vide Sale Deed dated 29-11-2010, registered as document MYN-1-19620-2010-11 in CD No. MYND 263 of Book-I before the Sub-Registrar, Mysore North, Mysore on 31-</w:t>
      </w:r>
      <w:r w:rsidRPr="00C80C40">
        <w:rPr>
          <w:rFonts w:ascii="Bookman Old Style" w:hAnsi="Bookman Old Style"/>
          <w:sz w:val="24"/>
          <w:szCs w:val="24"/>
        </w:rPr>
        <w:lastRenderedPageBreak/>
        <w:t>01-2011. In pursuance to the same, khata of the above said property was transferred to the name of K.R. Udaya Kumar vide MR 42/2010-11 and RTC recorded accordingly. In response to the application filed by K.R. Udaya Kumar for conversion of the above said agricultural land bearing Survey No. 67/1, measuring 2 Acres 03 Guntas from agricultural purpose to residential purpose, the Deputy Commissioner, Mysuru District, Mysuru has permitted the same vide his alienation order bearing No. ALN (3) C.R 218/2016-17 dated  08-12-2016.</w:t>
      </w:r>
    </w:p>
    <w:p w14:paraId="20AF5573" w14:textId="77777777" w:rsidR="00C80C40" w:rsidRPr="00C80C40" w:rsidRDefault="00C80C40" w:rsidP="00C80C40">
      <w:pPr>
        <w:ind w:firstLine="720"/>
        <w:jc w:val="both"/>
        <w:rPr>
          <w:rFonts w:ascii="Bookman Old Style" w:hAnsi="Bookman Old Style"/>
          <w:b/>
          <w:sz w:val="24"/>
          <w:szCs w:val="24"/>
        </w:rPr>
      </w:pPr>
    </w:p>
    <w:p w14:paraId="016DE8D5"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K.R. Udaya Kumar purchased the agricultural land bearing Survey No. 225, measuring 3 Acres 30.08 Guntas, situated at Dadadahally Village, Jayapura Hobli, Mysuru Taluk, Mysuru District from his Vendor V. Mahesh, represented by his GPA holder, Shivakumar vide Sale Deed dated 20-04-2009, registered as document MYN-1-02042-2009-10 in CD No. MYND 199 of Book-I before the Senior Sub-Registrar, Mysore North, Mysore on 21-05-2009. In pursuance to the same, khata of the above said property transferred to the name of K.R. Udaya Kumar vide MR 67/2008-09 and RTC recorded accordingly. On mutation phodi, Survey No. 225 was assigned New Survey Number as 225/2. In response to the application filed by K.R. Udaya Kumar for conversion of the above said agricultural land bearing Survey No. 225/2, measuring 3 Acres 30.08 Guntas from agricultural purpose to residential purpose, the Deputy Commissioner, Mysuru District, Mysuru has permitted the same vide his alienation order bearing No. ALN (3) C.R 235/2016-17 dated 08-12-2016. </w:t>
      </w:r>
    </w:p>
    <w:p w14:paraId="7089F4DD" w14:textId="77777777" w:rsidR="00C80C40" w:rsidRPr="00674970" w:rsidRDefault="00C80C40" w:rsidP="00C80C40">
      <w:pPr>
        <w:jc w:val="both"/>
        <w:rPr>
          <w:rFonts w:ascii="Bookman Old Style" w:hAnsi="Bookman Old Style"/>
          <w:sz w:val="16"/>
          <w:szCs w:val="16"/>
        </w:rPr>
      </w:pPr>
    </w:p>
    <w:p w14:paraId="7783B90B"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 Udaya Kumar has entered into a Registered Sale Agreement dated 21-12-2017 with Shivakumar with respect to the sale of the undivided share in the said lands and Shivakumar has paid advance amount to K.R. Udaya Kumar through various Cheques. The above said Sale Agreement dated 21-12-2017 is registered as document No. MYW-1-07313-2017-18 in CD No. MYWD-93 of Book-1 before the Sub-Registrar, Mysuru West, Mysuru on 21-12-2017.</w:t>
      </w:r>
    </w:p>
    <w:p w14:paraId="135EE2FE" w14:textId="77777777" w:rsidR="00C80C40" w:rsidRPr="00674970" w:rsidRDefault="00C80C40" w:rsidP="00C80C40">
      <w:pPr>
        <w:jc w:val="both"/>
        <w:rPr>
          <w:rFonts w:ascii="Bookman Old Style" w:hAnsi="Bookman Old Style"/>
          <w:sz w:val="16"/>
          <w:szCs w:val="16"/>
        </w:rPr>
      </w:pPr>
    </w:p>
    <w:p w14:paraId="3A36F7D3"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K.R. Udaya Kumar and Shivakumar have jointly entered into a Registered Sale Agreement dated 29-03-2019 with Dristi Infrastructure and Developers, represented by its Partner, K.N. Ravishankar, Akshay Kumar and K.N.Mahadeva Swamy to developed the said lands into residential layout. </w:t>
      </w:r>
    </w:p>
    <w:p w14:paraId="69CE336A" w14:textId="77777777" w:rsidR="00C80C40" w:rsidRPr="00674970" w:rsidRDefault="00C80C40" w:rsidP="00C80C40">
      <w:pPr>
        <w:jc w:val="both"/>
        <w:rPr>
          <w:rFonts w:ascii="Bookman Old Style" w:hAnsi="Bookman Old Style"/>
          <w:sz w:val="16"/>
          <w:szCs w:val="16"/>
        </w:rPr>
      </w:pPr>
    </w:p>
    <w:p w14:paraId="26975A94"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the above said agricultural lands bearing Sy No. 225/2 measuring 3 Acres 30½ Guntas and Sy No. 67/1 measuring 2 Acres 03 guntas converted into non-agricultural residential purpose vide order No. ALN(3)CR.235/2016-17 and ALN(3)CR218/2016-17 respectively. </w:t>
      </w:r>
    </w:p>
    <w:p w14:paraId="177A96EA" w14:textId="77777777" w:rsidR="00C80C40" w:rsidRPr="00674970" w:rsidRDefault="00C80C40" w:rsidP="00C80C40">
      <w:pPr>
        <w:jc w:val="both"/>
        <w:rPr>
          <w:rFonts w:ascii="Bookman Old Style" w:hAnsi="Bookman Old Style"/>
          <w:sz w:val="16"/>
          <w:szCs w:val="16"/>
        </w:rPr>
      </w:pPr>
    </w:p>
    <w:p w14:paraId="54FC5CDB"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 Udaya Kumar approached MUDA authorities for obtaining joint Plan approval for the above said alienated lands and also obtaining plan approval from MUDA vide order No.</w:t>
      </w:r>
      <w:r w:rsidRPr="00C80C40">
        <w:rPr>
          <w:sz w:val="24"/>
          <w:szCs w:val="24"/>
        </w:rPr>
        <w:t xml:space="preserve"> </w:t>
      </w:r>
      <w:r w:rsidRPr="002145E1">
        <w:rPr>
          <w:rFonts w:ascii="Nudi Akshar-10" w:hAnsi="Nudi Akshar-10"/>
          <w:bCs/>
          <w:sz w:val="26"/>
          <w:szCs w:val="26"/>
        </w:rPr>
        <w:t>ªÉÄÊ.£À.¥Áæ: £ÀAiÉÆÃ±Á:«£Áå¸À:52/ 2018-19</w:t>
      </w:r>
      <w:r w:rsidRPr="00C80C40">
        <w:rPr>
          <w:rFonts w:ascii="Nudi Akshar-10" w:hAnsi="Nudi Akshar-10"/>
          <w:bCs/>
          <w:sz w:val="24"/>
          <w:szCs w:val="24"/>
        </w:rPr>
        <w:t xml:space="preserve"> </w:t>
      </w:r>
      <w:r w:rsidRPr="00C80C40">
        <w:rPr>
          <w:rFonts w:ascii="Bookman Old Style" w:hAnsi="Bookman Old Style"/>
          <w:sz w:val="24"/>
          <w:szCs w:val="24"/>
        </w:rPr>
        <w:t xml:space="preserve">dated 20-02-2019 after registering the Relinquishment Deed in favour of Government of Karnataka by K.R. Udaya Kumar vide register No. MDA-1-03402/2018-19 of Book I stored at CD No. MDAD 78 at office of the Additional District Registrar, MUDA, Mysore dated 13-02-2019 and hand over the roads, park, civic amenities and public utility space to the concerned authority. </w:t>
      </w:r>
    </w:p>
    <w:p w14:paraId="70833332" w14:textId="77777777" w:rsidR="00C80C40" w:rsidRPr="00C80C40" w:rsidRDefault="00B64365" w:rsidP="00C80C40">
      <w:pPr>
        <w:jc w:val="both"/>
        <w:rPr>
          <w:rFonts w:ascii="Bookman Old Style" w:hAnsi="Bookman Old Style"/>
          <w:sz w:val="24"/>
          <w:szCs w:val="24"/>
        </w:rPr>
      </w:pPr>
      <w:r>
        <w:rPr>
          <w:rFonts w:ascii="Bookman Old Style" w:hAnsi="Bookman Old Style"/>
          <w:sz w:val="24"/>
          <w:szCs w:val="24"/>
        </w:rPr>
        <w:br w:type="page"/>
      </w:r>
      <w:r w:rsidR="00C80C40" w:rsidRPr="00C80C40">
        <w:rPr>
          <w:rFonts w:ascii="Bookman Old Style" w:hAnsi="Bookman Old Style"/>
          <w:sz w:val="24"/>
          <w:szCs w:val="24"/>
        </w:rPr>
        <w:lastRenderedPageBreak/>
        <w:t xml:space="preserve">Sri. K.R. Udaya Kumar also developed the layout as per norms and directions of the MUDA authorities and provide the basic amenities such as road, park, water and electricity services to the layout and also obtained Khata from the MUDA authorities in respect of the schedule property bearing </w:t>
      </w:r>
      <w:r w:rsidR="00C80C40" w:rsidRPr="00C80C40">
        <w:rPr>
          <w:rFonts w:ascii="Bookman Old Style" w:hAnsi="Bookman Old Style"/>
          <w:b/>
          <w:sz w:val="24"/>
          <w:szCs w:val="24"/>
        </w:rPr>
        <w:t xml:space="preserve">Site No. </w:t>
      </w:r>
      <w:r w:rsidR="006603B2">
        <w:rPr>
          <w:rFonts w:ascii="Bookman Old Style" w:hAnsi="Bookman Old Style"/>
          <w:b/>
          <w:sz w:val="24"/>
          <w:szCs w:val="24"/>
        </w:rPr>
        <w:t>11</w:t>
      </w:r>
      <w:r w:rsidR="00C80C40" w:rsidRPr="00C80C40">
        <w:rPr>
          <w:rFonts w:ascii="Bookman Old Style" w:hAnsi="Bookman Old Style"/>
          <w:b/>
          <w:sz w:val="24"/>
          <w:szCs w:val="24"/>
        </w:rPr>
        <w:t xml:space="preserve"> on </w:t>
      </w:r>
      <w:r w:rsidR="00461068">
        <w:rPr>
          <w:rFonts w:ascii="Bookman Old Style" w:hAnsi="Bookman Old Style"/>
          <w:b/>
          <w:sz w:val="24"/>
          <w:szCs w:val="24"/>
        </w:rPr>
        <w:t>27-05-2020</w:t>
      </w:r>
      <w:r w:rsidR="006603B2">
        <w:rPr>
          <w:rFonts w:ascii="Bookman Old Style" w:hAnsi="Bookman Old Style"/>
          <w:b/>
          <w:sz w:val="24"/>
          <w:szCs w:val="24"/>
        </w:rPr>
        <w:t xml:space="preserve"> </w:t>
      </w:r>
      <w:r w:rsidR="00C80C40" w:rsidRPr="00C80C40">
        <w:rPr>
          <w:rFonts w:ascii="Bookman Old Style" w:hAnsi="Bookman Old Style"/>
          <w:b/>
          <w:sz w:val="24"/>
          <w:szCs w:val="24"/>
        </w:rPr>
        <w:t xml:space="preserve"> vide No.</w:t>
      </w:r>
      <w:r w:rsidR="00C80C40" w:rsidRPr="00C80C40">
        <w:rPr>
          <w:b/>
          <w:sz w:val="24"/>
          <w:szCs w:val="24"/>
        </w:rPr>
        <w:t xml:space="preserve"> </w:t>
      </w:r>
      <w:r w:rsidR="00C80C40" w:rsidRPr="008C2B01">
        <w:rPr>
          <w:rFonts w:ascii="Nudi Akshar-10" w:hAnsi="Nudi Akshar-10"/>
          <w:b/>
          <w:bCs/>
          <w:sz w:val="28"/>
          <w:szCs w:val="24"/>
        </w:rPr>
        <w:t>ªÉÄÊ.£À.¥Áæ/SÁvÁ</w:t>
      </w:r>
      <w:r w:rsidR="00461068">
        <w:rPr>
          <w:rFonts w:ascii="Nudi Akshar-10" w:hAnsi="Nudi Akshar-10"/>
          <w:b/>
          <w:bCs/>
          <w:sz w:val="28"/>
          <w:szCs w:val="24"/>
        </w:rPr>
        <w:t>-32137/</w:t>
      </w:r>
      <w:r w:rsidR="00C80C40" w:rsidRPr="008C2B01">
        <w:rPr>
          <w:rFonts w:ascii="Nudi Akshar-10" w:hAnsi="Nudi Akshar-10"/>
          <w:b/>
          <w:bCs/>
          <w:sz w:val="28"/>
          <w:szCs w:val="24"/>
        </w:rPr>
        <w:t>20-21</w:t>
      </w:r>
      <w:r w:rsidR="00C80C40" w:rsidRPr="008C2B01">
        <w:rPr>
          <w:rFonts w:ascii="Nudi Akshar-10" w:hAnsi="Nudi Akshar-10"/>
          <w:bCs/>
          <w:sz w:val="28"/>
          <w:szCs w:val="24"/>
        </w:rPr>
        <w:t xml:space="preserve"> </w:t>
      </w:r>
      <w:r w:rsidR="00C80C40" w:rsidRPr="00C80C40">
        <w:rPr>
          <w:rFonts w:ascii="Bookman Old Style" w:hAnsi="Bookman Old Style"/>
          <w:sz w:val="24"/>
          <w:szCs w:val="24"/>
        </w:rPr>
        <w:t>and paid site tax to the concerned authorities.</w:t>
      </w:r>
    </w:p>
    <w:p w14:paraId="744FE5BE" w14:textId="77777777" w:rsidR="00C80C40" w:rsidRPr="00CC1D22" w:rsidRDefault="00C80C40" w:rsidP="00C80C40">
      <w:pPr>
        <w:jc w:val="both"/>
        <w:rPr>
          <w:rFonts w:ascii="Bookman Old Style" w:hAnsi="Bookman Old Style"/>
          <w:sz w:val="16"/>
          <w:szCs w:val="16"/>
        </w:rPr>
      </w:pPr>
    </w:p>
    <w:p w14:paraId="382DAF79" w14:textId="77777777" w:rsidR="003317A0" w:rsidRPr="00B64365" w:rsidRDefault="00C80C40" w:rsidP="003317A0">
      <w:pPr>
        <w:jc w:val="both"/>
        <w:rPr>
          <w:rFonts w:ascii="Bookman Old Style" w:hAnsi="Bookman Old Style"/>
          <w:sz w:val="24"/>
          <w:szCs w:val="24"/>
        </w:rPr>
      </w:pPr>
      <w:r w:rsidRPr="00C80C40">
        <w:rPr>
          <w:rFonts w:ascii="Bookman Old Style" w:hAnsi="Bookman Old Style"/>
          <w:sz w:val="24"/>
          <w:szCs w:val="24"/>
        </w:rPr>
        <w:t xml:space="preserve">And whereas the said property was purchased by the </w:t>
      </w:r>
      <w:r w:rsidR="008C3659">
        <w:rPr>
          <w:rFonts w:ascii="Bookman Old Style" w:hAnsi="Bookman Old Style"/>
          <w:sz w:val="24"/>
          <w:szCs w:val="24"/>
        </w:rPr>
        <w:t>Vendor</w:t>
      </w:r>
      <w:r w:rsidRPr="00C80C40">
        <w:rPr>
          <w:rFonts w:ascii="Bookman Old Style" w:hAnsi="Bookman Old Style"/>
          <w:sz w:val="24"/>
          <w:szCs w:val="24"/>
        </w:rPr>
        <w:t xml:space="preserve"> </w:t>
      </w:r>
      <w:r w:rsidR="006603B2">
        <w:rPr>
          <w:rFonts w:ascii="Bookman Old Style" w:hAnsi="Bookman Old Style"/>
          <w:sz w:val="24"/>
          <w:szCs w:val="24"/>
        </w:rPr>
        <w:t xml:space="preserve">from </w:t>
      </w:r>
      <w:r w:rsidRPr="00C80C40">
        <w:rPr>
          <w:rFonts w:ascii="Bookman Old Style" w:hAnsi="Bookman Old Style"/>
          <w:sz w:val="24"/>
          <w:szCs w:val="24"/>
        </w:rPr>
        <w:t xml:space="preserve">Sri. Shivakumar from Sri. K.R. Udaya Kumar on </w:t>
      </w:r>
      <w:r w:rsidR="006603B2">
        <w:rPr>
          <w:rFonts w:ascii="Bookman Old Style" w:hAnsi="Bookman Old Style"/>
          <w:sz w:val="24"/>
          <w:szCs w:val="24"/>
        </w:rPr>
        <w:t>19-06-2020</w:t>
      </w:r>
      <w:r w:rsidRPr="00C80C40">
        <w:rPr>
          <w:rFonts w:ascii="Bookman Old Style" w:hAnsi="Bookman Old Style"/>
          <w:sz w:val="24"/>
          <w:szCs w:val="24"/>
        </w:rPr>
        <w:t xml:space="preserve"> and the sale deed registered in office of the Sub-registrar, Mysore West, Mysore as document No. MYW-1-</w:t>
      </w:r>
      <w:r w:rsidR="006603B2">
        <w:rPr>
          <w:rFonts w:ascii="Bookman Old Style" w:hAnsi="Bookman Old Style"/>
          <w:b/>
          <w:sz w:val="24"/>
          <w:szCs w:val="24"/>
        </w:rPr>
        <w:t>01281</w:t>
      </w:r>
      <w:r w:rsidRPr="00C80C40">
        <w:rPr>
          <w:rFonts w:ascii="Bookman Old Style" w:hAnsi="Bookman Old Style"/>
          <w:sz w:val="24"/>
          <w:szCs w:val="24"/>
        </w:rPr>
        <w:t xml:space="preserve">/2020-21 of Book I stored at CD No. MYWD </w:t>
      </w:r>
      <w:r w:rsidR="006603B2">
        <w:rPr>
          <w:rFonts w:ascii="Bookman Old Style" w:hAnsi="Bookman Old Style"/>
          <w:sz w:val="24"/>
          <w:szCs w:val="24"/>
        </w:rPr>
        <w:t>472</w:t>
      </w:r>
      <w:r w:rsidRPr="00C80C40">
        <w:rPr>
          <w:rFonts w:ascii="Bookman Old Style" w:hAnsi="Bookman Old Style"/>
          <w:sz w:val="24"/>
          <w:szCs w:val="24"/>
        </w:rPr>
        <w:t xml:space="preserve"> and the khata was transferred in favour of the </w:t>
      </w:r>
      <w:r w:rsidR="0002468E">
        <w:rPr>
          <w:rFonts w:ascii="Bookman Old Style" w:hAnsi="Bookman Old Style"/>
          <w:sz w:val="24"/>
          <w:szCs w:val="24"/>
        </w:rPr>
        <w:t>Vendor</w:t>
      </w:r>
      <w:r w:rsidRPr="00C80C40">
        <w:rPr>
          <w:rFonts w:ascii="Bookman Old Style" w:hAnsi="Bookman Old Style"/>
          <w:sz w:val="24"/>
          <w:szCs w:val="24"/>
        </w:rPr>
        <w:t xml:space="preserve"> at Mysore Urban Development Authority, Mysore after paying transfer fee of Rs. </w:t>
      </w:r>
      <w:r w:rsidR="001A4AAE">
        <w:rPr>
          <w:rFonts w:ascii="Bookman Old Style" w:hAnsi="Bookman Old Style"/>
          <w:sz w:val="24"/>
          <w:szCs w:val="24"/>
        </w:rPr>
        <w:t>5608</w:t>
      </w:r>
      <w:r w:rsidR="00674970">
        <w:rPr>
          <w:rFonts w:ascii="Bookman Old Style" w:hAnsi="Bookman Old Style"/>
          <w:sz w:val="24"/>
          <w:szCs w:val="24"/>
        </w:rPr>
        <w:t>/-</w:t>
      </w:r>
      <w:r w:rsidRPr="00C80C40">
        <w:rPr>
          <w:rFonts w:ascii="Bookman Old Style" w:hAnsi="Bookman Old Style"/>
          <w:sz w:val="24"/>
          <w:szCs w:val="24"/>
        </w:rPr>
        <w:t xml:space="preserve"> vide challan No. </w:t>
      </w:r>
      <w:r w:rsidR="001A4AAE">
        <w:rPr>
          <w:rFonts w:ascii="Bookman Old Style" w:hAnsi="Bookman Old Style"/>
          <w:sz w:val="24"/>
          <w:szCs w:val="24"/>
        </w:rPr>
        <w:t>36277</w:t>
      </w:r>
      <w:r w:rsidRPr="00C80C40">
        <w:rPr>
          <w:rFonts w:ascii="Bookman Old Style" w:hAnsi="Bookman Old Style"/>
          <w:sz w:val="24"/>
          <w:szCs w:val="24"/>
        </w:rPr>
        <w:t xml:space="preserve"> dated </w:t>
      </w:r>
      <w:r w:rsidR="001A4AAE">
        <w:rPr>
          <w:rFonts w:ascii="Bookman Old Style" w:hAnsi="Bookman Old Style"/>
          <w:sz w:val="24"/>
          <w:szCs w:val="24"/>
        </w:rPr>
        <w:t>07-08-2020</w:t>
      </w:r>
      <w:r w:rsidRPr="00C80C40">
        <w:rPr>
          <w:rFonts w:ascii="Bookman Old Style" w:hAnsi="Bookman Old Style"/>
          <w:sz w:val="24"/>
          <w:szCs w:val="24"/>
        </w:rPr>
        <w:t xml:space="preserve"> and obtained Khata transfer certificate on </w:t>
      </w:r>
      <w:r w:rsidR="00674970">
        <w:rPr>
          <w:rFonts w:ascii="Bookman Old Style" w:hAnsi="Bookman Old Style"/>
          <w:sz w:val="24"/>
          <w:szCs w:val="24"/>
        </w:rPr>
        <w:t xml:space="preserve">           0</w:t>
      </w:r>
      <w:r w:rsidR="001A4AAE">
        <w:rPr>
          <w:rFonts w:ascii="Bookman Old Style" w:hAnsi="Bookman Old Style"/>
          <w:sz w:val="24"/>
          <w:szCs w:val="24"/>
        </w:rPr>
        <w:t>7</w:t>
      </w:r>
      <w:r w:rsidR="00674970">
        <w:rPr>
          <w:rFonts w:ascii="Bookman Old Style" w:hAnsi="Bookman Old Style"/>
          <w:sz w:val="24"/>
          <w:szCs w:val="24"/>
        </w:rPr>
        <w:t>-08-2020</w:t>
      </w:r>
      <w:r w:rsidRPr="00C80C40">
        <w:rPr>
          <w:rFonts w:ascii="Bookman Old Style" w:hAnsi="Bookman Old Style"/>
          <w:sz w:val="24"/>
          <w:szCs w:val="24"/>
        </w:rPr>
        <w:t xml:space="preserve"> vide No. </w:t>
      </w:r>
      <w:r w:rsidR="00674970" w:rsidRPr="008C2B01">
        <w:rPr>
          <w:rFonts w:ascii="Nudi Akshar-10" w:hAnsi="Nudi Akshar-10"/>
          <w:b/>
          <w:bCs/>
          <w:sz w:val="28"/>
          <w:szCs w:val="24"/>
        </w:rPr>
        <w:t>ªÉÄÊ.£À.¥Áæ/SÁ</w:t>
      </w:r>
      <w:r w:rsidR="00674970">
        <w:rPr>
          <w:rFonts w:ascii="Nudi Akshar-10" w:hAnsi="Nudi Akshar-10"/>
          <w:b/>
          <w:bCs/>
          <w:sz w:val="28"/>
          <w:szCs w:val="24"/>
        </w:rPr>
        <w:t>.ªÀ-</w:t>
      </w:r>
      <w:r w:rsidR="00674970">
        <w:rPr>
          <w:rFonts w:ascii="Bookman Old Style" w:hAnsi="Bookman Old Style"/>
          <w:sz w:val="24"/>
          <w:szCs w:val="24"/>
        </w:rPr>
        <w:t>new-35</w:t>
      </w:r>
      <w:r w:rsidR="001A4AAE">
        <w:rPr>
          <w:rFonts w:ascii="Bookman Old Style" w:hAnsi="Bookman Old Style"/>
          <w:sz w:val="24"/>
          <w:szCs w:val="24"/>
        </w:rPr>
        <w:t>106</w:t>
      </w:r>
      <w:r w:rsidR="00674970">
        <w:rPr>
          <w:rFonts w:ascii="Bookman Old Style" w:hAnsi="Bookman Old Style"/>
          <w:sz w:val="24"/>
          <w:szCs w:val="24"/>
        </w:rPr>
        <w:t xml:space="preserve">/20-21 </w:t>
      </w:r>
      <w:r w:rsidR="003317A0" w:rsidRPr="00B64365">
        <w:rPr>
          <w:rFonts w:ascii="Bookman Old Style" w:hAnsi="Bookman Old Style"/>
          <w:sz w:val="24"/>
          <w:szCs w:val="24"/>
        </w:rPr>
        <w:t>and the vendor paid upto date site tax to the concerned authorities and kept the property free from all encumbrances. Now the vendor is in actual physical possession of the property and the said property is self acquired property of the vendor. Thus the vendor is enjoying the same peacefully without litigations whatsoever.</w:t>
      </w:r>
    </w:p>
    <w:p w14:paraId="4BB17BC4" w14:textId="77777777" w:rsidR="003317A0" w:rsidRPr="00CC1D22" w:rsidRDefault="003317A0" w:rsidP="003317A0">
      <w:pPr>
        <w:jc w:val="both"/>
        <w:rPr>
          <w:rFonts w:ascii="Bookman Old Style" w:hAnsi="Bookman Old Style"/>
          <w:sz w:val="16"/>
          <w:szCs w:val="16"/>
        </w:rPr>
      </w:pPr>
    </w:p>
    <w:p w14:paraId="72E5DAA1"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770136D0" w14:textId="77777777" w:rsidR="003317A0" w:rsidRPr="00CC1D22" w:rsidRDefault="003317A0" w:rsidP="003317A0">
      <w:pPr>
        <w:jc w:val="both"/>
        <w:rPr>
          <w:rFonts w:ascii="Bookman Old Style" w:hAnsi="Bookman Old Style"/>
          <w:sz w:val="16"/>
          <w:szCs w:val="16"/>
        </w:rPr>
      </w:pPr>
    </w:p>
    <w:p w14:paraId="04A0D229"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 xml:space="preserve">And whereas, the Vendor is in need of funds in order to meet some of his legal necessities and has therefore decided to sell the Schedule Property to the purchaser for a valuable sale consideration of </w:t>
      </w:r>
      <w:r w:rsidR="00F6078E">
        <w:rPr>
          <w:rFonts w:ascii="Bookman Old Style" w:hAnsi="Bookman Old Style"/>
          <w:b/>
          <w:sz w:val="24"/>
          <w:szCs w:val="24"/>
        </w:rPr>
        <w:t xml:space="preserve">Rs. </w:t>
      </w:r>
      <w:r w:rsidR="001A4AAE">
        <w:rPr>
          <w:rFonts w:ascii="Bookman Old Style" w:hAnsi="Bookman Old Style"/>
          <w:b/>
          <w:sz w:val="24"/>
          <w:szCs w:val="24"/>
        </w:rPr>
        <w:t>770</w:t>
      </w:r>
      <w:r w:rsidR="00F6078E">
        <w:rPr>
          <w:rFonts w:ascii="Bookman Old Style" w:hAnsi="Bookman Old Style"/>
          <w:b/>
          <w:sz w:val="24"/>
          <w:szCs w:val="24"/>
        </w:rPr>
        <w:t xml:space="preserve">/- per Sq.ft i.e., </w:t>
      </w:r>
      <w:r w:rsidR="00DF59CA">
        <w:rPr>
          <w:rFonts w:ascii="Bookman Old Style" w:hAnsi="Bookman Old Style"/>
          <w:b/>
          <w:bCs/>
          <w:sz w:val="24"/>
          <w:szCs w:val="24"/>
        </w:rPr>
        <w:t>Rs.</w:t>
      </w:r>
      <w:r w:rsidR="00AB1DD9">
        <w:rPr>
          <w:rFonts w:ascii="Bookman Old Style" w:hAnsi="Bookman Old Style"/>
          <w:b/>
          <w:bCs/>
          <w:sz w:val="24"/>
          <w:szCs w:val="24"/>
        </w:rPr>
        <w:t>12,36,000/- (Rupees</w:t>
      </w:r>
      <w:r w:rsidRPr="00B64365">
        <w:rPr>
          <w:rFonts w:ascii="Bookman Old Style" w:hAnsi="Bookman Old Style"/>
          <w:b/>
          <w:bCs/>
          <w:sz w:val="24"/>
          <w:szCs w:val="24"/>
        </w:rPr>
        <w:t xml:space="preserve"> </w:t>
      </w:r>
      <w:r w:rsidR="00AB1DD9">
        <w:rPr>
          <w:rFonts w:ascii="Bookman Old Style" w:hAnsi="Bookman Old Style"/>
          <w:b/>
          <w:bCs/>
          <w:sz w:val="24"/>
          <w:szCs w:val="24"/>
        </w:rPr>
        <w:t>Twelve</w:t>
      </w:r>
      <w:r w:rsidRPr="00B64365">
        <w:rPr>
          <w:rFonts w:ascii="Bookman Old Style" w:hAnsi="Bookman Old Style"/>
          <w:b/>
          <w:bCs/>
          <w:sz w:val="24"/>
          <w:szCs w:val="24"/>
        </w:rPr>
        <w:t xml:space="preserve"> Lakh </w:t>
      </w:r>
      <w:r w:rsidR="00AB1DD9">
        <w:rPr>
          <w:rFonts w:ascii="Bookman Old Style" w:hAnsi="Bookman Old Style"/>
          <w:b/>
          <w:bCs/>
          <w:sz w:val="24"/>
          <w:szCs w:val="24"/>
        </w:rPr>
        <w:t>Thirty Six</w:t>
      </w:r>
      <w:r w:rsidR="00B64365">
        <w:rPr>
          <w:rFonts w:ascii="Bookman Old Style" w:hAnsi="Bookman Old Style"/>
          <w:b/>
          <w:bCs/>
          <w:sz w:val="24"/>
          <w:szCs w:val="24"/>
        </w:rPr>
        <w:t xml:space="preserve"> </w:t>
      </w:r>
      <w:r w:rsidRPr="00B64365">
        <w:rPr>
          <w:rFonts w:ascii="Bookman Old Style" w:hAnsi="Bookman Old Style"/>
          <w:b/>
          <w:bCs/>
          <w:sz w:val="24"/>
          <w:szCs w:val="24"/>
        </w:rPr>
        <w:t>Thousand only)</w:t>
      </w:r>
      <w:r w:rsidRPr="00B64365">
        <w:rPr>
          <w:rFonts w:ascii="Bookman Old Style" w:hAnsi="Bookman Old Style"/>
          <w:sz w:val="24"/>
          <w:szCs w:val="24"/>
        </w:rPr>
        <w:t xml:space="preserve"> for which, the purchaser have also agreed to purchase the schedule property for the said sale consideration, free from all encumbrances, claims and demands.</w:t>
      </w:r>
    </w:p>
    <w:p w14:paraId="28AB2778" w14:textId="77777777" w:rsidR="003317A0" w:rsidRPr="00B64365" w:rsidRDefault="003317A0" w:rsidP="003317A0">
      <w:pPr>
        <w:pStyle w:val="Heading7"/>
        <w:jc w:val="center"/>
        <w:rPr>
          <w:bCs/>
          <w:caps/>
          <w:sz w:val="24"/>
          <w:szCs w:val="24"/>
        </w:rPr>
      </w:pPr>
    </w:p>
    <w:p w14:paraId="4915DF64" w14:textId="77777777" w:rsidR="003317A0" w:rsidRPr="00461068" w:rsidRDefault="003317A0" w:rsidP="003317A0">
      <w:pPr>
        <w:pStyle w:val="Heading7"/>
        <w:jc w:val="center"/>
        <w:rPr>
          <w:bCs/>
          <w:caps/>
          <w:sz w:val="24"/>
          <w:szCs w:val="24"/>
          <w:u w:val="single"/>
        </w:rPr>
      </w:pPr>
      <w:r w:rsidRPr="00461068">
        <w:rPr>
          <w:bCs/>
          <w:caps/>
          <w:sz w:val="24"/>
          <w:szCs w:val="24"/>
          <w:u w:val="single"/>
        </w:rPr>
        <w:t>Now This Deed of Sale has come into effect and witnesseth</w:t>
      </w:r>
    </w:p>
    <w:p w14:paraId="6727CD07" w14:textId="77777777" w:rsidR="003317A0" w:rsidRDefault="003317A0" w:rsidP="003317A0">
      <w:pPr>
        <w:rPr>
          <w:rFonts w:ascii="Bookman Old Style" w:hAnsi="Bookman Old Style"/>
          <w:sz w:val="24"/>
          <w:szCs w:val="24"/>
        </w:rPr>
      </w:pPr>
    </w:p>
    <w:p w14:paraId="7CF16D3E" w14:textId="77777777" w:rsidR="00B64365" w:rsidRDefault="00B64365" w:rsidP="00B64365">
      <w:pPr>
        <w:jc w:val="both"/>
        <w:rPr>
          <w:rFonts w:ascii="Bookman Old Style" w:hAnsi="Bookman Old Style"/>
          <w:bCs/>
          <w:sz w:val="24"/>
          <w:szCs w:val="24"/>
        </w:rPr>
      </w:pPr>
      <w:r>
        <w:rPr>
          <w:rFonts w:ascii="Bookman Old Style" w:hAnsi="Bookman Old Style"/>
          <w:sz w:val="24"/>
          <w:szCs w:val="24"/>
        </w:rPr>
        <w:t xml:space="preserve">In Pursuance of the entire sale consideration of </w:t>
      </w:r>
      <w:r w:rsidR="00DF59CA">
        <w:rPr>
          <w:rFonts w:ascii="Bookman Old Style" w:hAnsi="Bookman Old Style"/>
          <w:b/>
          <w:bCs/>
          <w:sz w:val="24"/>
          <w:szCs w:val="24"/>
        </w:rPr>
        <w:t>Rs.12,36,000/- (Rupees</w:t>
      </w:r>
      <w:r w:rsidR="00DF59CA" w:rsidRPr="00B64365">
        <w:rPr>
          <w:rFonts w:ascii="Bookman Old Style" w:hAnsi="Bookman Old Style"/>
          <w:b/>
          <w:bCs/>
          <w:sz w:val="24"/>
          <w:szCs w:val="24"/>
        </w:rPr>
        <w:t xml:space="preserve"> </w:t>
      </w:r>
      <w:r w:rsidR="00DF59CA">
        <w:rPr>
          <w:rFonts w:ascii="Bookman Old Style" w:hAnsi="Bookman Old Style"/>
          <w:b/>
          <w:bCs/>
          <w:sz w:val="24"/>
          <w:szCs w:val="24"/>
        </w:rPr>
        <w:t>Twelve</w:t>
      </w:r>
      <w:r w:rsidR="00DF59CA" w:rsidRPr="00B64365">
        <w:rPr>
          <w:rFonts w:ascii="Bookman Old Style" w:hAnsi="Bookman Old Style"/>
          <w:b/>
          <w:bCs/>
          <w:sz w:val="24"/>
          <w:szCs w:val="24"/>
        </w:rPr>
        <w:t xml:space="preserve"> Lakh </w:t>
      </w:r>
      <w:r w:rsidR="00DF59CA">
        <w:rPr>
          <w:rFonts w:ascii="Bookman Old Style" w:hAnsi="Bookman Old Style"/>
          <w:b/>
          <w:bCs/>
          <w:sz w:val="24"/>
          <w:szCs w:val="24"/>
        </w:rPr>
        <w:t xml:space="preserve">Thirty Six </w:t>
      </w:r>
      <w:r w:rsidR="00DF59CA" w:rsidRPr="00B64365">
        <w:rPr>
          <w:rFonts w:ascii="Bookman Old Style" w:hAnsi="Bookman Old Style"/>
          <w:b/>
          <w:bCs/>
          <w:sz w:val="24"/>
          <w:szCs w:val="24"/>
        </w:rPr>
        <w:t>Thousand only)</w:t>
      </w:r>
      <w:r w:rsidR="00DF59CA">
        <w:rPr>
          <w:rFonts w:ascii="Bookman Old Style" w:hAnsi="Bookman Old Style"/>
          <w:b/>
          <w:bCs/>
          <w:sz w:val="24"/>
          <w:szCs w:val="24"/>
        </w:rPr>
        <w:t xml:space="preserve"> </w:t>
      </w:r>
      <w:r>
        <w:rPr>
          <w:rFonts w:ascii="Bookman Old Style" w:hAnsi="Bookman Old Style"/>
          <w:bCs/>
          <w:sz w:val="24"/>
          <w:szCs w:val="24"/>
        </w:rPr>
        <w:t xml:space="preserve">rececived by the vendor from the purchaser through </w:t>
      </w:r>
      <w:r w:rsidR="00DF59CA">
        <w:rPr>
          <w:rFonts w:ascii="Bookman Old Style" w:hAnsi="Bookman Old Style"/>
          <w:bCs/>
          <w:sz w:val="24"/>
          <w:szCs w:val="24"/>
        </w:rPr>
        <w:t>. . . . . . . . . ..</w:t>
      </w:r>
    </w:p>
    <w:p w14:paraId="54F8CC59" w14:textId="77777777" w:rsidR="00B64365" w:rsidRDefault="00B64365" w:rsidP="00B64365">
      <w:pPr>
        <w:jc w:val="both"/>
        <w:rPr>
          <w:rFonts w:ascii="Bookman Old Style" w:hAnsi="Bookman Old Style"/>
          <w:bCs/>
          <w:sz w:val="24"/>
          <w:szCs w:val="24"/>
        </w:rPr>
      </w:pPr>
    </w:p>
    <w:p w14:paraId="67C450AA"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 xml:space="preserve">In the above said manner the entire sale consideration amount of a sum of </w:t>
      </w:r>
      <w:r w:rsidR="00DF59CA">
        <w:rPr>
          <w:rFonts w:ascii="Bookman Old Style" w:hAnsi="Bookman Old Style"/>
          <w:b/>
          <w:bCs/>
          <w:sz w:val="24"/>
          <w:szCs w:val="24"/>
        </w:rPr>
        <w:t>Rs.12,36,000/- (Rupees</w:t>
      </w:r>
      <w:r w:rsidR="00DF59CA" w:rsidRPr="00B64365">
        <w:rPr>
          <w:rFonts w:ascii="Bookman Old Style" w:hAnsi="Bookman Old Style"/>
          <w:b/>
          <w:bCs/>
          <w:sz w:val="24"/>
          <w:szCs w:val="24"/>
        </w:rPr>
        <w:t xml:space="preserve"> </w:t>
      </w:r>
      <w:r w:rsidR="00DF59CA">
        <w:rPr>
          <w:rFonts w:ascii="Bookman Old Style" w:hAnsi="Bookman Old Style"/>
          <w:b/>
          <w:bCs/>
          <w:sz w:val="24"/>
          <w:szCs w:val="24"/>
        </w:rPr>
        <w:t>Twelve</w:t>
      </w:r>
      <w:r w:rsidR="00DF59CA" w:rsidRPr="00B64365">
        <w:rPr>
          <w:rFonts w:ascii="Bookman Old Style" w:hAnsi="Bookman Old Style"/>
          <w:b/>
          <w:bCs/>
          <w:sz w:val="24"/>
          <w:szCs w:val="24"/>
        </w:rPr>
        <w:t xml:space="preserve"> Lakh </w:t>
      </w:r>
      <w:r w:rsidR="00DF59CA">
        <w:rPr>
          <w:rFonts w:ascii="Bookman Old Style" w:hAnsi="Bookman Old Style"/>
          <w:b/>
          <w:bCs/>
          <w:sz w:val="24"/>
          <w:szCs w:val="24"/>
        </w:rPr>
        <w:t xml:space="preserve">Thirty Six </w:t>
      </w:r>
      <w:r w:rsidR="00DF59CA" w:rsidRPr="00B64365">
        <w:rPr>
          <w:rFonts w:ascii="Bookman Old Style" w:hAnsi="Bookman Old Style"/>
          <w:b/>
          <w:bCs/>
          <w:sz w:val="24"/>
          <w:szCs w:val="24"/>
        </w:rPr>
        <w:t>Thousand only)</w:t>
      </w:r>
      <w:r w:rsidRPr="00B64365">
        <w:rPr>
          <w:rFonts w:ascii="Bookman Old Style" w:hAnsi="Bookman Old Style"/>
          <w:sz w:val="24"/>
          <w:szCs w:val="24"/>
        </w:rPr>
        <w:t xml:space="preserve"> with respect to the Schedule Property has been received by the Vendor from the Purchaser in full and final settlement, thus the Vendor acknowledges the receipt of the entire Sale consideration amount. </w:t>
      </w:r>
    </w:p>
    <w:p w14:paraId="71577DE5" w14:textId="77777777" w:rsidR="003317A0" w:rsidRPr="00B64365" w:rsidRDefault="003317A0" w:rsidP="003317A0">
      <w:pPr>
        <w:jc w:val="both"/>
        <w:rPr>
          <w:rFonts w:ascii="Bookman Old Style" w:hAnsi="Bookman Old Style"/>
          <w:sz w:val="24"/>
          <w:szCs w:val="24"/>
        </w:rPr>
      </w:pPr>
    </w:p>
    <w:p w14:paraId="4485A8DC"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color w:val="000000"/>
          <w:sz w:val="24"/>
          <w:szCs w:val="24"/>
        </w:rPr>
        <w:t>The vendor is the absolute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his legal heirs, representatives, successors and assigns absolutely and forever.</w:t>
      </w:r>
    </w:p>
    <w:p w14:paraId="56ABE4B3" w14:textId="77777777" w:rsidR="003317A0" w:rsidRPr="00B64365" w:rsidRDefault="003317A0" w:rsidP="003317A0">
      <w:pPr>
        <w:jc w:val="both"/>
        <w:rPr>
          <w:rFonts w:ascii="Bookman Old Style" w:hAnsi="Bookman Old Style"/>
          <w:color w:val="000000"/>
          <w:sz w:val="24"/>
          <w:szCs w:val="24"/>
        </w:rPr>
      </w:pPr>
    </w:p>
    <w:p w14:paraId="1B718CA2"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14:paraId="6E2CE203" w14:textId="77777777" w:rsidR="003317A0" w:rsidRDefault="003317A0" w:rsidP="003317A0">
      <w:pPr>
        <w:jc w:val="both"/>
        <w:rPr>
          <w:rFonts w:ascii="Bookman Old Style" w:hAnsi="Bookman Old Style"/>
          <w:color w:val="000000"/>
          <w:sz w:val="24"/>
          <w:szCs w:val="24"/>
        </w:rPr>
      </w:pPr>
    </w:p>
    <w:p w14:paraId="4AE79203"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B64365">
        <w:rPr>
          <w:rFonts w:ascii="Bookman Old Style" w:hAnsi="Bookman Old Style"/>
          <w:color w:val="000000"/>
          <w:sz w:val="24"/>
          <w:szCs w:val="24"/>
        </w:rPr>
        <w:t xml:space="preserve">his </w:t>
      </w:r>
      <w:r w:rsidRPr="00B64365">
        <w:rPr>
          <w:rFonts w:ascii="Bookman Old Style" w:hAnsi="Bookman Old Style"/>
          <w:color w:val="000000"/>
          <w:sz w:val="24"/>
          <w:szCs w:val="24"/>
        </w:rPr>
        <w:t>own costs and risks. Incase the purchaser suffers any loss, expenses or inconvenience on account of such claims or disputes, then the vendor shall reimburse and compensate the purchase against the same.</w:t>
      </w:r>
    </w:p>
    <w:p w14:paraId="30D95FEC" w14:textId="77777777" w:rsidR="00B64365" w:rsidRPr="00674970" w:rsidRDefault="00B64365" w:rsidP="003317A0">
      <w:pPr>
        <w:jc w:val="both"/>
        <w:rPr>
          <w:rFonts w:ascii="Bookman Old Style" w:hAnsi="Bookman Old Style"/>
          <w:color w:val="000000"/>
          <w:sz w:val="16"/>
          <w:szCs w:val="16"/>
        </w:rPr>
      </w:pPr>
    </w:p>
    <w:p w14:paraId="1E41AA9E"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vendor do hereby cov</w:t>
      </w:r>
      <w:r w:rsidR="00B64365">
        <w:rPr>
          <w:rFonts w:ascii="Bookman Old Style" w:hAnsi="Bookman Old Style"/>
          <w:color w:val="000000"/>
          <w:sz w:val="24"/>
          <w:szCs w:val="24"/>
        </w:rPr>
        <w:t>enants with the purchaser that he</w:t>
      </w:r>
      <w:r w:rsidRPr="00B64365">
        <w:rPr>
          <w:rFonts w:ascii="Bookman Old Style" w:hAnsi="Bookman Old Style"/>
          <w:color w:val="000000"/>
          <w:sz w:val="24"/>
          <w:szCs w:val="24"/>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83B269F" w14:textId="77777777" w:rsidR="003317A0" w:rsidRPr="00674970" w:rsidRDefault="003317A0" w:rsidP="003317A0">
      <w:pPr>
        <w:jc w:val="both"/>
        <w:rPr>
          <w:rFonts w:ascii="Bookman Old Style" w:hAnsi="Bookman Old Style"/>
          <w:color w:val="000000"/>
          <w:sz w:val="16"/>
          <w:szCs w:val="16"/>
        </w:rPr>
      </w:pPr>
    </w:p>
    <w:p w14:paraId="70457694"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further covenants with the purchaser that </w:t>
      </w:r>
      <w:r w:rsidR="00B64365">
        <w:rPr>
          <w:rFonts w:ascii="Bookman Old Style" w:hAnsi="Bookman Old Style"/>
          <w:color w:val="000000"/>
          <w:sz w:val="24"/>
          <w:szCs w:val="24"/>
        </w:rPr>
        <w:t>he</w:t>
      </w:r>
      <w:r w:rsidRPr="00B64365">
        <w:rPr>
          <w:rFonts w:ascii="Bookman Old Style" w:hAnsi="Bookman Old Style"/>
          <w:color w:val="000000"/>
          <w:sz w:val="24"/>
          <w:szCs w:val="24"/>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33E2FD48" w14:textId="77777777" w:rsidR="003317A0" w:rsidRPr="00674970" w:rsidRDefault="003317A0" w:rsidP="003317A0">
      <w:pPr>
        <w:jc w:val="both"/>
        <w:rPr>
          <w:rFonts w:ascii="Bookman Old Style" w:hAnsi="Bookman Old Style"/>
          <w:color w:val="000000"/>
          <w:sz w:val="16"/>
          <w:szCs w:val="16"/>
        </w:rPr>
      </w:pPr>
    </w:p>
    <w:p w14:paraId="261B9431"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14:paraId="0B10D7E6" w14:textId="77777777" w:rsidR="003317A0" w:rsidRPr="00674970" w:rsidRDefault="003317A0" w:rsidP="003317A0">
      <w:pPr>
        <w:jc w:val="both"/>
        <w:rPr>
          <w:rFonts w:ascii="Bookman Old Style" w:hAnsi="Bookman Old Style"/>
          <w:sz w:val="16"/>
          <w:szCs w:val="16"/>
        </w:rPr>
      </w:pPr>
    </w:p>
    <w:p w14:paraId="20373998"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Today the vendor</w:t>
      </w:r>
      <w:r w:rsidR="00B64365">
        <w:rPr>
          <w:rFonts w:ascii="Bookman Old Style" w:hAnsi="Bookman Old Style"/>
          <w:sz w:val="24"/>
          <w:szCs w:val="24"/>
        </w:rPr>
        <w:t xml:space="preserve"> has </w:t>
      </w:r>
      <w:r w:rsidRPr="00B64365">
        <w:rPr>
          <w:rFonts w:ascii="Bookman Old Style" w:hAnsi="Bookman Old Style"/>
          <w:sz w:val="24"/>
          <w:szCs w:val="24"/>
        </w:rPr>
        <w:t xml:space="preserve">handed over the vacant possession of the entire schedule property to the purchaser. Hereinafter at all time, the purchaser is full and absolute owner thereof, peaceably and quietly hold, possess and enjoy the schedule property without any interruption, hindrance, claims or demand whatsoever from the vendor or any person claiming through or under them.  </w:t>
      </w:r>
    </w:p>
    <w:p w14:paraId="01A9480D" w14:textId="77777777" w:rsidR="003317A0" w:rsidRPr="00B64365" w:rsidRDefault="003317A0" w:rsidP="003317A0">
      <w:pPr>
        <w:jc w:val="both"/>
        <w:rPr>
          <w:rFonts w:ascii="Bookman Old Style" w:hAnsi="Bookman Old Style"/>
          <w:sz w:val="24"/>
          <w:szCs w:val="24"/>
        </w:rPr>
      </w:pPr>
    </w:p>
    <w:p w14:paraId="563DC74E" w14:textId="77777777" w:rsidR="003317A0" w:rsidRPr="00B64365" w:rsidRDefault="00674970" w:rsidP="003317A0">
      <w:pPr>
        <w:jc w:val="both"/>
        <w:rPr>
          <w:rFonts w:ascii="Bookman Old Style" w:hAnsi="Bookman Old Style"/>
          <w:sz w:val="24"/>
          <w:szCs w:val="24"/>
          <w:highlight w:val="yellow"/>
        </w:rPr>
      </w:pPr>
      <w:r>
        <w:rPr>
          <w:rFonts w:ascii="Bookman Old Style" w:hAnsi="Bookman Old Style"/>
          <w:sz w:val="24"/>
          <w:szCs w:val="24"/>
        </w:rPr>
        <w:br w:type="page"/>
      </w:r>
      <w:r w:rsidR="003317A0" w:rsidRPr="00B64365">
        <w:rPr>
          <w:rFonts w:ascii="Bookman Old Style" w:hAnsi="Bookman Old Style"/>
          <w:sz w:val="24"/>
          <w:szCs w:val="24"/>
        </w:rPr>
        <w:t>The purchaser has also entitled to get the revenue khata and other documents transferred to his name in respect of the Schedule Property, for which, the vendor ha</w:t>
      </w:r>
      <w:r w:rsidR="00B64365" w:rsidRPr="00B64365">
        <w:rPr>
          <w:rFonts w:ascii="Bookman Old Style" w:hAnsi="Bookman Old Style"/>
          <w:sz w:val="24"/>
          <w:szCs w:val="24"/>
        </w:rPr>
        <w:t>s</w:t>
      </w:r>
      <w:r w:rsidR="003317A0" w:rsidRPr="00B64365">
        <w:rPr>
          <w:rFonts w:ascii="Bookman Old Style" w:hAnsi="Bookman Old Style"/>
          <w:sz w:val="24"/>
          <w:szCs w:val="24"/>
        </w:rPr>
        <w:t xml:space="preserve"> ‘No objection’.   </w:t>
      </w:r>
    </w:p>
    <w:p w14:paraId="1B13D81A" w14:textId="77777777" w:rsidR="003317A0" w:rsidRPr="00B64365" w:rsidRDefault="003317A0" w:rsidP="003317A0">
      <w:pPr>
        <w:jc w:val="center"/>
        <w:rPr>
          <w:rFonts w:ascii="Bookman Old Style" w:hAnsi="Bookman Old Style"/>
          <w:b/>
          <w:sz w:val="24"/>
          <w:szCs w:val="24"/>
          <w:u w:val="single"/>
        </w:rPr>
      </w:pPr>
    </w:p>
    <w:p w14:paraId="63561770" w14:textId="77777777" w:rsidR="00B64365" w:rsidRPr="00B64365" w:rsidRDefault="00B64365" w:rsidP="00B64365">
      <w:pPr>
        <w:jc w:val="center"/>
        <w:rPr>
          <w:rFonts w:ascii="Bookman Old Style" w:hAnsi="Bookman Old Style"/>
          <w:b/>
          <w:sz w:val="24"/>
          <w:szCs w:val="24"/>
          <w:u w:val="single"/>
        </w:rPr>
      </w:pPr>
      <w:r w:rsidRPr="00B64365">
        <w:rPr>
          <w:rFonts w:ascii="Bookman Old Style" w:hAnsi="Bookman Old Style"/>
          <w:b/>
          <w:sz w:val="24"/>
          <w:szCs w:val="24"/>
          <w:u w:val="single"/>
        </w:rPr>
        <w:t>SCHEDULE OF THE PROPERTY</w:t>
      </w:r>
    </w:p>
    <w:p w14:paraId="78CE1427" w14:textId="77777777" w:rsidR="00B64365" w:rsidRPr="00B64365" w:rsidRDefault="00B64365" w:rsidP="00B64365">
      <w:pPr>
        <w:ind w:firstLine="720"/>
        <w:jc w:val="both"/>
        <w:rPr>
          <w:rFonts w:ascii="Bookman Old Style" w:hAnsi="Bookman Old Style"/>
          <w:sz w:val="24"/>
          <w:szCs w:val="24"/>
        </w:rPr>
      </w:pPr>
    </w:p>
    <w:p w14:paraId="14E80EA9" w14:textId="77777777" w:rsidR="00B64365" w:rsidRPr="00B64365" w:rsidRDefault="00B64365" w:rsidP="00B64365">
      <w:pPr>
        <w:jc w:val="both"/>
        <w:rPr>
          <w:rFonts w:ascii="Bookman Old Style" w:hAnsi="Bookman Old Style"/>
          <w:sz w:val="24"/>
          <w:szCs w:val="24"/>
        </w:rPr>
      </w:pPr>
      <w:r w:rsidRPr="00B64365">
        <w:rPr>
          <w:rFonts w:ascii="Bookman Old Style" w:hAnsi="Bookman Old Style"/>
          <w:sz w:val="24"/>
          <w:szCs w:val="24"/>
        </w:rPr>
        <w:t>All that piece and parcel of the residential</w:t>
      </w:r>
      <w:r w:rsidR="002145E1">
        <w:rPr>
          <w:rFonts w:ascii="Bookman Old Style" w:hAnsi="Bookman Old Style"/>
          <w:sz w:val="24"/>
          <w:szCs w:val="24"/>
        </w:rPr>
        <w:t xml:space="preserve"> property bearing </w:t>
      </w:r>
      <w:r w:rsidR="008101C2" w:rsidRPr="00C80C40">
        <w:rPr>
          <w:rFonts w:ascii="Bookman Old Style" w:hAnsi="Bookman Old Style"/>
          <w:b/>
          <w:sz w:val="24"/>
          <w:szCs w:val="24"/>
        </w:rPr>
        <w:t xml:space="preserve">Site bearing No. </w:t>
      </w:r>
      <w:r w:rsidR="008101C2">
        <w:rPr>
          <w:rFonts w:ascii="Bookman Old Style" w:hAnsi="Bookman Old Style"/>
          <w:b/>
          <w:sz w:val="24"/>
          <w:szCs w:val="24"/>
        </w:rPr>
        <w:t>11</w:t>
      </w:r>
      <w:r w:rsidR="008101C2" w:rsidRPr="00C80C40">
        <w:rPr>
          <w:rFonts w:ascii="Bookman Old Style" w:hAnsi="Bookman Old Style"/>
          <w:b/>
          <w:sz w:val="24"/>
          <w:szCs w:val="24"/>
        </w:rPr>
        <w:t>,</w:t>
      </w:r>
      <w:r w:rsidR="008101C2" w:rsidRPr="00C80C40">
        <w:rPr>
          <w:rFonts w:ascii="Bookman Old Style" w:hAnsi="Bookman Old Style"/>
          <w:sz w:val="24"/>
          <w:szCs w:val="24"/>
        </w:rPr>
        <w:t xml:space="preserve"> measuring </w:t>
      </w:r>
      <w:r w:rsidR="008101C2" w:rsidRPr="00DE4058">
        <w:rPr>
          <w:rFonts w:ascii="Bookman Old Style" w:hAnsi="Bookman Old Style"/>
          <w:b/>
          <w:sz w:val="24"/>
          <w:szCs w:val="24"/>
        </w:rPr>
        <w:t xml:space="preserve">East to West : 12.00 Mtrs, North to South : </w:t>
      </w:r>
      <w:r w:rsidR="008101C2">
        <w:rPr>
          <w:rFonts w:ascii="Bookman Old Style" w:hAnsi="Bookman Old Style"/>
          <w:b/>
          <w:sz w:val="24"/>
          <w:szCs w:val="24"/>
        </w:rPr>
        <w:t>(12.15+12.65)/2</w:t>
      </w:r>
      <w:r w:rsidR="008101C2" w:rsidRPr="00DE4058">
        <w:rPr>
          <w:rFonts w:ascii="Bookman Old Style" w:hAnsi="Bookman Old Style"/>
          <w:b/>
          <w:sz w:val="24"/>
          <w:szCs w:val="24"/>
        </w:rPr>
        <w:t xml:space="preserve"> Mtrs</w:t>
      </w:r>
      <w:r w:rsidR="008101C2" w:rsidRPr="00C80C40">
        <w:rPr>
          <w:rFonts w:ascii="Bookman Old Style" w:hAnsi="Bookman Old Style"/>
          <w:sz w:val="24"/>
          <w:szCs w:val="24"/>
        </w:rPr>
        <w:t xml:space="preserve">, in </w:t>
      </w:r>
      <w:r w:rsidR="00641871">
        <w:rPr>
          <w:rFonts w:ascii="Bookman Old Style" w:hAnsi="Bookman Old Style"/>
          <w:sz w:val="24"/>
          <w:szCs w:val="24"/>
        </w:rPr>
        <w:t xml:space="preserve">all </w:t>
      </w:r>
      <w:r w:rsidR="008101C2" w:rsidRPr="00C80C40">
        <w:rPr>
          <w:rFonts w:ascii="Bookman Old Style" w:hAnsi="Bookman Old Style"/>
          <w:sz w:val="24"/>
          <w:szCs w:val="24"/>
        </w:rPr>
        <w:t xml:space="preserve">total measuring </w:t>
      </w:r>
      <w:r w:rsidR="008101C2">
        <w:rPr>
          <w:rFonts w:ascii="Bookman Old Style" w:hAnsi="Bookman Old Style"/>
          <w:b/>
          <w:sz w:val="24"/>
          <w:szCs w:val="24"/>
        </w:rPr>
        <w:t>148.80</w:t>
      </w:r>
      <w:r w:rsidR="008101C2" w:rsidRPr="00DE4058">
        <w:rPr>
          <w:rFonts w:ascii="Bookman Old Style" w:hAnsi="Bookman Old Style"/>
          <w:b/>
          <w:sz w:val="24"/>
          <w:szCs w:val="24"/>
        </w:rPr>
        <w:t xml:space="preserve"> Square</w:t>
      </w:r>
      <w:r w:rsidR="008101C2" w:rsidRPr="00C80C40">
        <w:rPr>
          <w:rFonts w:ascii="Bookman Old Style" w:hAnsi="Bookman Old Style"/>
          <w:sz w:val="24"/>
          <w:szCs w:val="24"/>
        </w:rPr>
        <w:t xml:space="preserve"> </w:t>
      </w:r>
      <w:r w:rsidR="008101C2" w:rsidRPr="008101C2">
        <w:rPr>
          <w:rFonts w:ascii="Bookman Old Style" w:hAnsi="Bookman Old Style"/>
          <w:b/>
          <w:sz w:val="24"/>
          <w:szCs w:val="24"/>
        </w:rPr>
        <w:t>Meters</w:t>
      </w:r>
      <w:r w:rsidR="008101C2" w:rsidRPr="00B64365">
        <w:rPr>
          <w:rFonts w:ascii="Bookman Old Style" w:hAnsi="Bookman Old Style"/>
          <w:sz w:val="24"/>
          <w:szCs w:val="24"/>
        </w:rPr>
        <w:t xml:space="preserve"> </w:t>
      </w:r>
      <w:r w:rsidRPr="00B64365">
        <w:rPr>
          <w:rFonts w:ascii="Bookman Old Style" w:hAnsi="Bookman Old Style"/>
          <w:sz w:val="24"/>
          <w:szCs w:val="24"/>
        </w:rPr>
        <w:t>carved out of residentially converted land bearing Survey No. 67/1 and 225/2 totally measuring 5 Acres 3</w:t>
      </w:r>
      <w:r w:rsidR="00F6078E">
        <w:rPr>
          <w:rFonts w:ascii="Bookman Old Style" w:hAnsi="Bookman Old Style"/>
          <w:sz w:val="24"/>
          <w:szCs w:val="24"/>
        </w:rPr>
        <w:t>3</w:t>
      </w:r>
      <w:r w:rsidRPr="00B64365">
        <w:rPr>
          <w:rFonts w:ascii="Bookman Old Style" w:hAnsi="Bookman Old Style"/>
          <w:sz w:val="24"/>
          <w:szCs w:val="24"/>
        </w:rPr>
        <w:t>.08 Guntas situated at Dadadahall</w:t>
      </w:r>
      <w:r w:rsidR="00F6078E">
        <w:rPr>
          <w:rFonts w:ascii="Bookman Old Style" w:hAnsi="Bookman Old Style"/>
          <w:sz w:val="24"/>
          <w:szCs w:val="24"/>
        </w:rPr>
        <w:t>y</w:t>
      </w:r>
      <w:r w:rsidRPr="00B64365">
        <w:rPr>
          <w:rFonts w:ascii="Bookman Old Style" w:hAnsi="Bookman Old Style"/>
          <w:sz w:val="24"/>
          <w:szCs w:val="24"/>
        </w:rPr>
        <w:t xml:space="preserve"> Village, Jayapura Hobli, Mysore Taluk and bounded by :  </w:t>
      </w:r>
    </w:p>
    <w:p w14:paraId="258731DA" w14:textId="77777777" w:rsidR="00B64365" w:rsidRPr="00B64365" w:rsidRDefault="00B64365" w:rsidP="00B64365">
      <w:pPr>
        <w:ind w:left="1701"/>
        <w:jc w:val="both"/>
        <w:rPr>
          <w:rFonts w:ascii="Bookman Old Style" w:hAnsi="Bookman Old Style"/>
          <w:sz w:val="24"/>
          <w:szCs w:val="24"/>
        </w:rPr>
      </w:pPr>
    </w:p>
    <w:p w14:paraId="4E904479" w14:textId="77777777" w:rsidR="00B64365" w:rsidRPr="00B64365" w:rsidRDefault="00B64365" w:rsidP="00B64365">
      <w:pPr>
        <w:ind w:left="1701"/>
        <w:jc w:val="both"/>
        <w:rPr>
          <w:rFonts w:ascii="Bookman Old Style" w:hAnsi="Bookman Old Style"/>
          <w:sz w:val="24"/>
          <w:szCs w:val="24"/>
        </w:rPr>
      </w:pPr>
      <w:r w:rsidRPr="00B64365">
        <w:rPr>
          <w:rFonts w:ascii="Bookman Old Style" w:hAnsi="Bookman Old Style"/>
          <w:sz w:val="24"/>
          <w:szCs w:val="24"/>
        </w:rPr>
        <w:t>East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r>
      <w:r w:rsidR="00A0794C" w:rsidRPr="00B64365">
        <w:rPr>
          <w:rFonts w:ascii="Bookman Old Style" w:hAnsi="Bookman Old Style"/>
          <w:sz w:val="24"/>
          <w:szCs w:val="24"/>
        </w:rPr>
        <w:t xml:space="preserve">Site No. </w:t>
      </w:r>
      <w:r w:rsidR="00A0794C">
        <w:rPr>
          <w:rFonts w:ascii="Bookman Old Style" w:hAnsi="Bookman Old Style"/>
          <w:sz w:val="24"/>
          <w:szCs w:val="24"/>
        </w:rPr>
        <w:t>20,</w:t>
      </w:r>
    </w:p>
    <w:p w14:paraId="0F9FAC5A" w14:textId="77777777" w:rsidR="00B64365" w:rsidRPr="00B64365" w:rsidRDefault="00B64365" w:rsidP="00B64365">
      <w:pPr>
        <w:ind w:left="1701" w:right="-288"/>
        <w:jc w:val="both"/>
        <w:rPr>
          <w:rFonts w:ascii="Bookman Old Style" w:hAnsi="Bookman Old Style"/>
          <w:sz w:val="24"/>
          <w:szCs w:val="24"/>
        </w:rPr>
      </w:pPr>
    </w:p>
    <w:p w14:paraId="7BA3BCBA"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West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r>
      <w:r w:rsidR="00A0794C" w:rsidRPr="00B64365">
        <w:rPr>
          <w:rFonts w:ascii="Bookman Old Style" w:hAnsi="Bookman Old Style"/>
          <w:sz w:val="24"/>
          <w:szCs w:val="24"/>
        </w:rPr>
        <w:t xml:space="preserve">9.00 Mts Road </w:t>
      </w:r>
    </w:p>
    <w:p w14:paraId="538C2913" w14:textId="77777777" w:rsidR="00B64365" w:rsidRPr="00B64365" w:rsidRDefault="00B64365" w:rsidP="00B64365">
      <w:pPr>
        <w:ind w:left="1701" w:right="-288"/>
        <w:jc w:val="both"/>
        <w:rPr>
          <w:rFonts w:ascii="Bookman Old Style" w:hAnsi="Bookman Old Style"/>
          <w:sz w:val="24"/>
          <w:szCs w:val="24"/>
        </w:rPr>
      </w:pPr>
    </w:p>
    <w:p w14:paraId="4310A155"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North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t xml:space="preserve">Site No. </w:t>
      </w:r>
      <w:r w:rsidR="00A0794C">
        <w:rPr>
          <w:rFonts w:ascii="Bookman Old Style" w:hAnsi="Bookman Old Style"/>
          <w:sz w:val="24"/>
          <w:szCs w:val="24"/>
        </w:rPr>
        <w:t>12,</w:t>
      </w:r>
    </w:p>
    <w:p w14:paraId="700A1524" w14:textId="77777777" w:rsidR="00B64365" w:rsidRPr="00B64365" w:rsidRDefault="00B64365" w:rsidP="00B64365">
      <w:pPr>
        <w:ind w:left="1701" w:right="-288"/>
        <w:jc w:val="both"/>
        <w:rPr>
          <w:rFonts w:ascii="Bookman Old Style" w:hAnsi="Bookman Old Style"/>
          <w:sz w:val="24"/>
          <w:szCs w:val="24"/>
        </w:rPr>
      </w:pPr>
    </w:p>
    <w:p w14:paraId="4DD9E90F"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South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r>
      <w:r>
        <w:rPr>
          <w:rFonts w:ascii="Bookman Old Style" w:hAnsi="Bookman Old Style"/>
          <w:sz w:val="24"/>
          <w:szCs w:val="24"/>
        </w:rPr>
        <w:t>9.00 Mtrs Road</w:t>
      </w:r>
    </w:p>
    <w:p w14:paraId="3BCEBC57" w14:textId="77777777" w:rsidR="00B64365" w:rsidRPr="00B64365" w:rsidRDefault="00B64365" w:rsidP="00B64365">
      <w:pPr>
        <w:widowControl w:val="0"/>
        <w:jc w:val="both"/>
        <w:rPr>
          <w:rFonts w:ascii="Bookman Old Style" w:hAnsi="Bookman Old Style"/>
          <w:sz w:val="24"/>
          <w:szCs w:val="24"/>
        </w:rPr>
      </w:pPr>
    </w:p>
    <w:p w14:paraId="051C31EC" w14:textId="77777777" w:rsidR="00B64365" w:rsidRPr="00B64365" w:rsidRDefault="00B64365" w:rsidP="00B64365">
      <w:pPr>
        <w:widowControl w:val="0"/>
        <w:jc w:val="both"/>
        <w:rPr>
          <w:rFonts w:ascii="Bookman Old Style" w:hAnsi="Bookman Old Style"/>
          <w:b/>
          <w:sz w:val="24"/>
          <w:szCs w:val="24"/>
        </w:rPr>
      </w:pPr>
      <w:r w:rsidRPr="00B64365">
        <w:rPr>
          <w:rFonts w:ascii="Bookman Old Style" w:hAnsi="Bookman Old Style"/>
          <w:sz w:val="24"/>
          <w:szCs w:val="24"/>
        </w:rPr>
        <w:t xml:space="preserve">Measuring </w:t>
      </w:r>
      <w:r w:rsidR="005B4DB7" w:rsidRPr="00DE4058">
        <w:rPr>
          <w:rFonts w:ascii="Bookman Old Style" w:hAnsi="Bookman Old Style"/>
          <w:b/>
          <w:sz w:val="24"/>
          <w:szCs w:val="24"/>
        </w:rPr>
        <w:t xml:space="preserve">East to West : 12.00 Mtrs, North to South : </w:t>
      </w:r>
      <w:r w:rsidR="005B4DB7">
        <w:rPr>
          <w:rFonts w:ascii="Bookman Old Style" w:hAnsi="Bookman Old Style"/>
          <w:b/>
          <w:sz w:val="24"/>
          <w:szCs w:val="24"/>
        </w:rPr>
        <w:t>(12.15+12.65)/2</w:t>
      </w:r>
      <w:r w:rsidR="005B4DB7" w:rsidRPr="00DE4058">
        <w:rPr>
          <w:rFonts w:ascii="Bookman Old Style" w:hAnsi="Bookman Old Style"/>
          <w:b/>
          <w:sz w:val="24"/>
          <w:szCs w:val="24"/>
        </w:rPr>
        <w:t xml:space="preserve"> Mtrs</w:t>
      </w:r>
      <w:r w:rsidR="005B4DB7" w:rsidRPr="00C80C40">
        <w:rPr>
          <w:rFonts w:ascii="Bookman Old Style" w:hAnsi="Bookman Old Style"/>
          <w:sz w:val="24"/>
          <w:szCs w:val="24"/>
        </w:rPr>
        <w:t>,</w:t>
      </w:r>
      <w:r w:rsidR="005B4DB7">
        <w:rPr>
          <w:rFonts w:ascii="Bookman Old Style" w:hAnsi="Bookman Old Style"/>
          <w:sz w:val="24"/>
          <w:szCs w:val="24"/>
        </w:rPr>
        <w:t xml:space="preserve"> </w:t>
      </w:r>
      <w:r w:rsidR="005B4DB7" w:rsidRPr="005B4DB7">
        <w:rPr>
          <w:rFonts w:ascii="Bookman Old Style" w:hAnsi="Bookman Old Style"/>
          <w:b/>
          <w:sz w:val="24"/>
          <w:szCs w:val="24"/>
        </w:rPr>
        <w:t>in all total measuring</w:t>
      </w:r>
      <w:r w:rsidR="005B4DB7" w:rsidRPr="00C80C40">
        <w:rPr>
          <w:rFonts w:ascii="Bookman Old Style" w:hAnsi="Bookman Old Style"/>
          <w:sz w:val="24"/>
          <w:szCs w:val="24"/>
        </w:rPr>
        <w:t xml:space="preserve"> </w:t>
      </w:r>
      <w:r w:rsidR="005B4DB7">
        <w:rPr>
          <w:rFonts w:ascii="Bookman Old Style" w:hAnsi="Bookman Old Style"/>
          <w:b/>
          <w:sz w:val="24"/>
          <w:szCs w:val="24"/>
        </w:rPr>
        <w:t>148.80</w:t>
      </w:r>
      <w:r w:rsidR="005B4DB7" w:rsidRPr="00DE4058">
        <w:rPr>
          <w:rFonts w:ascii="Bookman Old Style" w:hAnsi="Bookman Old Style"/>
          <w:b/>
          <w:sz w:val="24"/>
          <w:szCs w:val="24"/>
        </w:rPr>
        <w:t xml:space="preserve"> Square</w:t>
      </w:r>
      <w:r w:rsidR="005B4DB7" w:rsidRPr="00C80C40">
        <w:rPr>
          <w:rFonts w:ascii="Bookman Old Style" w:hAnsi="Bookman Old Style"/>
          <w:sz w:val="24"/>
          <w:szCs w:val="24"/>
        </w:rPr>
        <w:t xml:space="preserve"> </w:t>
      </w:r>
      <w:r w:rsidR="005B4DB7" w:rsidRPr="008101C2">
        <w:rPr>
          <w:rFonts w:ascii="Bookman Old Style" w:hAnsi="Bookman Old Style"/>
          <w:b/>
          <w:sz w:val="24"/>
          <w:szCs w:val="24"/>
        </w:rPr>
        <w:t>Meters</w:t>
      </w:r>
      <w:r w:rsidR="00641871">
        <w:rPr>
          <w:rFonts w:ascii="Bookman Old Style" w:hAnsi="Bookman Old Style"/>
          <w:b/>
          <w:sz w:val="24"/>
          <w:szCs w:val="24"/>
        </w:rPr>
        <w:t>.</w:t>
      </w:r>
    </w:p>
    <w:p w14:paraId="25B3D5D2" w14:textId="77777777" w:rsidR="003317A0" w:rsidRPr="00B64365" w:rsidRDefault="003317A0" w:rsidP="003317A0">
      <w:pPr>
        <w:spacing w:line="288" w:lineRule="auto"/>
        <w:jc w:val="both"/>
        <w:rPr>
          <w:rFonts w:ascii="Bookman Old Style" w:hAnsi="Bookman Old Style"/>
          <w:b/>
          <w:sz w:val="24"/>
          <w:szCs w:val="24"/>
        </w:rPr>
      </w:pPr>
    </w:p>
    <w:p w14:paraId="7F1E9DC5" w14:textId="77777777" w:rsidR="00B64365" w:rsidRPr="00B64365" w:rsidRDefault="00B64365" w:rsidP="00B64365">
      <w:pPr>
        <w:jc w:val="both"/>
        <w:rPr>
          <w:rFonts w:ascii="Bookman Old Style" w:hAnsi="Bookman Old Style"/>
          <w:bCs/>
          <w:sz w:val="24"/>
          <w:szCs w:val="24"/>
        </w:rPr>
      </w:pPr>
      <w:r w:rsidRPr="00B64365">
        <w:rPr>
          <w:rFonts w:ascii="Bookman Old Style" w:hAnsi="Bookman Old Style"/>
          <w:bCs/>
          <w:sz w:val="24"/>
          <w:szCs w:val="24"/>
        </w:rPr>
        <w:t xml:space="preserve">This Deed of Sale is prepared on the basis of information and documents provided by the parties and both the parties have read and understood the contents of the sale deed. </w:t>
      </w:r>
    </w:p>
    <w:p w14:paraId="54978F84" w14:textId="77777777" w:rsidR="00B64365" w:rsidRPr="00B64365" w:rsidRDefault="00B64365" w:rsidP="00B64365">
      <w:pPr>
        <w:jc w:val="both"/>
        <w:rPr>
          <w:rFonts w:ascii="Bookman Old Style" w:hAnsi="Bookman Old Style"/>
          <w:bCs/>
          <w:sz w:val="24"/>
          <w:szCs w:val="24"/>
        </w:rPr>
      </w:pPr>
    </w:p>
    <w:p w14:paraId="5569AC05" w14:textId="77777777" w:rsidR="00B64365" w:rsidRPr="00B64365" w:rsidRDefault="00B64365" w:rsidP="00B64365">
      <w:pPr>
        <w:jc w:val="both"/>
        <w:rPr>
          <w:rFonts w:ascii="Bookman Old Style" w:hAnsi="Bookman Old Style"/>
          <w:bCs/>
          <w:sz w:val="24"/>
          <w:szCs w:val="24"/>
        </w:rPr>
      </w:pPr>
      <w:r w:rsidRPr="00B64365">
        <w:rPr>
          <w:rFonts w:ascii="Bookman Old Style" w:hAnsi="Bookman Old Style"/>
          <w:bCs/>
          <w:sz w:val="24"/>
          <w:szCs w:val="24"/>
        </w:rPr>
        <w:t>In witness whereof, the Vendor has executed this deed of absolute sale in favour of the purchaser on the day, month and the year first herein before written, in the presence of witnesses attesting hereunder.</w:t>
      </w:r>
    </w:p>
    <w:p w14:paraId="51F91953" w14:textId="77777777" w:rsidR="003317A0" w:rsidRPr="00B64365" w:rsidRDefault="003317A0" w:rsidP="003317A0">
      <w:pPr>
        <w:widowControl w:val="0"/>
        <w:jc w:val="both"/>
        <w:rPr>
          <w:rFonts w:ascii="Bookman Old Style" w:hAnsi="Bookman Old Style"/>
          <w:b/>
          <w:sz w:val="24"/>
          <w:szCs w:val="24"/>
          <w:u w:val="single"/>
        </w:rPr>
      </w:pPr>
    </w:p>
    <w:p w14:paraId="5C4D795D" w14:textId="77777777" w:rsidR="003317A0" w:rsidRPr="00B64365" w:rsidRDefault="003317A0" w:rsidP="003317A0">
      <w:pPr>
        <w:widowControl w:val="0"/>
        <w:jc w:val="both"/>
        <w:rPr>
          <w:rFonts w:ascii="Bookman Old Style" w:hAnsi="Bookman Old Style"/>
          <w:b/>
          <w:sz w:val="24"/>
          <w:szCs w:val="24"/>
          <w:u w:val="single"/>
        </w:rPr>
      </w:pPr>
      <w:r w:rsidRPr="00B64365">
        <w:rPr>
          <w:rFonts w:ascii="Bookman Old Style" w:hAnsi="Bookman Old Style"/>
          <w:b/>
          <w:sz w:val="24"/>
          <w:szCs w:val="24"/>
          <w:u w:val="single"/>
        </w:rPr>
        <w:t>WITNESSES:</w:t>
      </w:r>
    </w:p>
    <w:p w14:paraId="2335DA6D" w14:textId="77777777" w:rsidR="003317A0" w:rsidRDefault="003317A0" w:rsidP="003317A0">
      <w:pPr>
        <w:widowControl w:val="0"/>
        <w:jc w:val="both"/>
        <w:rPr>
          <w:rFonts w:ascii="Bookman Old Style" w:hAnsi="Bookman Old Style"/>
          <w:sz w:val="24"/>
          <w:szCs w:val="24"/>
        </w:rPr>
      </w:pPr>
      <w:r w:rsidRPr="00B64365">
        <w:rPr>
          <w:rFonts w:ascii="Bookman Old Style" w:hAnsi="Bookman Old Style"/>
          <w:b/>
          <w:sz w:val="24"/>
          <w:szCs w:val="24"/>
        </w:rPr>
        <w:t>1</w:t>
      </w:r>
      <w:r w:rsidRPr="00B64365">
        <w:rPr>
          <w:rFonts w:ascii="Bookman Old Style" w:hAnsi="Bookman Old Style"/>
          <w:sz w:val="24"/>
          <w:szCs w:val="24"/>
        </w:rPr>
        <w:t>.</w:t>
      </w:r>
      <w:r w:rsidRPr="00B64365">
        <w:rPr>
          <w:rFonts w:ascii="Bookman Old Style" w:hAnsi="Bookman Old Style"/>
          <w:sz w:val="24"/>
          <w:szCs w:val="24"/>
        </w:rPr>
        <w:tab/>
      </w:r>
    </w:p>
    <w:p w14:paraId="640941D1" w14:textId="77777777" w:rsidR="008C5586" w:rsidRDefault="008C5586" w:rsidP="003317A0">
      <w:pPr>
        <w:widowControl w:val="0"/>
        <w:jc w:val="both"/>
        <w:rPr>
          <w:rFonts w:ascii="Bookman Old Style" w:hAnsi="Bookman Old Style"/>
          <w:sz w:val="24"/>
          <w:szCs w:val="24"/>
        </w:rPr>
      </w:pPr>
    </w:p>
    <w:p w14:paraId="522ECDEF" w14:textId="77777777" w:rsidR="008C5586" w:rsidRDefault="008C5586" w:rsidP="003317A0">
      <w:pPr>
        <w:widowControl w:val="0"/>
        <w:jc w:val="both"/>
        <w:rPr>
          <w:rFonts w:ascii="Bookman Old Style" w:hAnsi="Bookman Old Style"/>
          <w:sz w:val="24"/>
          <w:szCs w:val="24"/>
        </w:rPr>
      </w:pPr>
    </w:p>
    <w:p w14:paraId="689F2FF3" w14:textId="77777777" w:rsidR="008C5586" w:rsidRPr="008C5586" w:rsidRDefault="008C5586" w:rsidP="003317A0">
      <w:pPr>
        <w:widowControl w:val="0"/>
        <w:jc w:val="both"/>
        <w:rPr>
          <w:rFonts w:ascii="Bookman Old Style" w:hAnsi="Bookman Old Style"/>
          <w:sz w:val="22"/>
          <w:szCs w:val="24"/>
        </w:rPr>
      </w:pPr>
      <w:r>
        <w:rPr>
          <w:rFonts w:ascii="Bookman Old Style" w:hAnsi="Bookman Old Style"/>
          <w:sz w:val="22"/>
          <w:szCs w:val="24"/>
        </w:rPr>
        <w:t xml:space="preserve">                                                                                        </w:t>
      </w:r>
      <w:r w:rsidRPr="008C5586">
        <w:rPr>
          <w:rFonts w:ascii="Bookman Old Style" w:hAnsi="Bookman Old Style"/>
          <w:sz w:val="22"/>
          <w:szCs w:val="24"/>
        </w:rPr>
        <w:t>(Sri. AKSHAY KUMAR)</w:t>
      </w:r>
    </w:p>
    <w:p w14:paraId="3DFF6D38" w14:textId="77777777" w:rsidR="003317A0" w:rsidRPr="00B64365" w:rsidRDefault="003317A0" w:rsidP="003317A0">
      <w:pPr>
        <w:widowControl w:val="0"/>
        <w:jc w:val="both"/>
        <w:rPr>
          <w:rFonts w:ascii="Bookman Old Style" w:hAnsi="Bookman Old Style"/>
          <w:sz w:val="24"/>
          <w:szCs w:val="24"/>
        </w:rPr>
      </w:pPr>
    </w:p>
    <w:p w14:paraId="0B0DE56C" w14:textId="77777777" w:rsidR="003317A0" w:rsidRPr="00B64365" w:rsidRDefault="003317A0" w:rsidP="003317A0">
      <w:pPr>
        <w:widowControl w:val="0"/>
        <w:ind w:left="5040" w:firstLine="720"/>
        <w:jc w:val="both"/>
        <w:rPr>
          <w:rFonts w:ascii="Bookman Old Style" w:hAnsi="Bookman Old Style"/>
          <w:b/>
          <w:sz w:val="24"/>
          <w:szCs w:val="24"/>
        </w:rPr>
      </w:pPr>
      <w:r w:rsidRPr="00B64365">
        <w:rPr>
          <w:rFonts w:ascii="Bookman Old Style" w:hAnsi="Bookman Old Style"/>
          <w:sz w:val="24"/>
          <w:szCs w:val="24"/>
        </w:rPr>
        <w:t xml:space="preserve"> </w:t>
      </w:r>
      <w:r w:rsidRPr="00B64365">
        <w:rPr>
          <w:rFonts w:ascii="Bookman Old Style" w:hAnsi="Bookman Old Style"/>
          <w:sz w:val="24"/>
          <w:szCs w:val="24"/>
        </w:rPr>
        <w:tab/>
        <w:t xml:space="preserve"> </w:t>
      </w:r>
      <w:r w:rsidR="00B64365">
        <w:rPr>
          <w:rFonts w:ascii="Bookman Old Style" w:hAnsi="Bookman Old Style"/>
          <w:sz w:val="24"/>
          <w:szCs w:val="24"/>
        </w:rPr>
        <w:t xml:space="preserve">   </w:t>
      </w:r>
      <w:r w:rsidRPr="00B64365">
        <w:rPr>
          <w:rFonts w:ascii="Bookman Old Style" w:hAnsi="Bookman Old Style"/>
          <w:sz w:val="24"/>
          <w:szCs w:val="24"/>
        </w:rPr>
        <w:t xml:space="preserve"> </w:t>
      </w:r>
      <w:r w:rsidRPr="00B64365">
        <w:rPr>
          <w:rFonts w:ascii="Bookman Old Style" w:hAnsi="Bookman Old Style"/>
          <w:b/>
          <w:sz w:val="24"/>
          <w:szCs w:val="24"/>
        </w:rPr>
        <w:t>VENDOR</w:t>
      </w:r>
    </w:p>
    <w:p w14:paraId="2F271F2D" w14:textId="77777777" w:rsidR="00B64365" w:rsidRPr="00B64365" w:rsidRDefault="00B64365" w:rsidP="003317A0">
      <w:pPr>
        <w:widowControl w:val="0"/>
        <w:jc w:val="both"/>
        <w:rPr>
          <w:rFonts w:ascii="Bookman Old Style" w:hAnsi="Bookman Old Style"/>
          <w:b/>
          <w:sz w:val="24"/>
          <w:szCs w:val="24"/>
        </w:rPr>
      </w:pPr>
    </w:p>
    <w:p w14:paraId="0AE3CB01" w14:textId="77777777" w:rsidR="003317A0" w:rsidRPr="00B64365" w:rsidRDefault="003317A0" w:rsidP="003317A0">
      <w:pPr>
        <w:pStyle w:val="Heading7"/>
        <w:ind w:left="5040" w:firstLine="720"/>
        <w:jc w:val="both"/>
        <w:rPr>
          <w:caps/>
          <w:sz w:val="24"/>
          <w:szCs w:val="24"/>
        </w:rPr>
      </w:pPr>
    </w:p>
    <w:p w14:paraId="5FEFAE0B" w14:textId="77777777" w:rsidR="00D50F10" w:rsidRDefault="00B64365" w:rsidP="00B64365">
      <w:pPr>
        <w:widowControl w:val="0"/>
        <w:jc w:val="both"/>
        <w:rPr>
          <w:rFonts w:ascii="Bookman Old Style" w:hAnsi="Bookman Old Style"/>
          <w:caps/>
          <w:sz w:val="24"/>
          <w:szCs w:val="24"/>
        </w:rPr>
      </w:pPr>
      <w:r w:rsidRPr="00B64365">
        <w:rPr>
          <w:rFonts w:ascii="Bookman Old Style" w:hAnsi="Bookman Old Style"/>
          <w:b/>
          <w:sz w:val="24"/>
          <w:szCs w:val="24"/>
        </w:rPr>
        <w:t>2.</w:t>
      </w:r>
      <w:r w:rsidR="003317A0" w:rsidRPr="00B64365">
        <w:rPr>
          <w:rFonts w:ascii="Bookman Old Style" w:hAnsi="Bookman Old Style"/>
          <w:caps/>
          <w:sz w:val="24"/>
          <w:szCs w:val="24"/>
        </w:rPr>
        <w:tab/>
      </w:r>
    </w:p>
    <w:p w14:paraId="08F4BD2F" w14:textId="77777777" w:rsidR="008C5586" w:rsidRDefault="003317A0" w:rsidP="00B64365">
      <w:pPr>
        <w:widowControl w:val="0"/>
        <w:jc w:val="both"/>
        <w:rPr>
          <w:rFonts w:ascii="Bookman Old Style" w:hAnsi="Bookman Old Style"/>
          <w:caps/>
          <w:sz w:val="24"/>
          <w:szCs w:val="24"/>
        </w:rPr>
      </w:pP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p>
    <w:p w14:paraId="300A57BE" w14:textId="77777777" w:rsidR="008C5586" w:rsidRDefault="008C5586" w:rsidP="00B64365">
      <w:pPr>
        <w:widowControl w:val="0"/>
        <w:jc w:val="both"/>
        <w:rPr>
          <w:rFonts w:ascii="Bookman Old Style" w:hAnsi="Bookman Old Style"/>
          <w:caps/>
          <w:sz w:val="24"/>
          <w:szCs w:val="24"/>
        </w:rPr>
      </w:pPr>
    </w:p>
    <w:p w14:paraId="17D4D92F" w14:textId="77777777" w:rsidR="003317A0" w:rsidRPr="008C5586" w:rsidRDefault="008C5586" w:rsidP="00B64365">
      <w:pPr>
        <w:widowControl w:val="0"/>
        <w:jc w:val="both"/>
        <w:rPr>
          <w:rFonts w:ascii="Bookman Old Style" w:hAnsi="Bookman Old Style"/>
          <w:caps/>
          <w:sz w:val="24"/>
          <w:szCs w:val="24"/>
        </w:rPr>
      </w:pPr>
      <w:r>
        <w:rPr>
          <w:rFonts w:ascii="Bookman Old Style" w:hAnsi="Bookman Old Style"/>
        </w:rPr>
        <w:t xml:space="preserve">                                                                                                    </w:t>
      </w:r>
      <w:r w:rsidRPr="008C5586">
        <w:rPr>
          <w:rFonts w:ascii="Bookman Old Style" w:hAnsi="Bookman Old Style"/>
        </w:rPr>
        <w:t>(SRI. VENU GANESH)</w:t>
      </w:r>
      <w:r w:rsidR="003317A0" w:rsidRPr="008C5586">
        <w:rPr>
          <w:rFonts w:ascii="Bookman Old Style" w:hAnsi="Bookman Old Style"/>
          <w:caps/>
          <w:sz w:val="24"/>
          <w:szCs w:val="24"/>
        </w:rPr>
        <w:tab/>
      </w:r>
      <w:r w:rsidR="003317A0" w:rsidRPr="008C5586">
        <w:rPr>
          <w:rFonts w:ascii="Bookman Old Style" w:hAnsi="Bookman Old Style"/>
          <w:caps/>
          <w:sz w:val="24"/>
          <w:szCs w:val="24"/>
        </w:rPr>
        <w:tab/>
      </w:r>
    </w:p>
    <w:p w14:paraId="5B9CACA6" w14:textId="77777777" w:rsidR="003317A0" w:rsidRPr="00B64365" w:rsidRDefault="003317A0" w:rsidP="003317A0">
      <w:pPr>
        <w:pStyle w:val="Title"/>
        <w:ind w:left="2880" w:firstLine="720"/>
        <w:rPr>
          <w:rFonts w:ascii="Bookman Old Style" w:hAnsi="Bookman Old Style"/>
          <w:caps/>
          <w:sz w:val="24"/>
          <w:szCs w:val="24"/>
          <w:u w:val="none"/>
        </w:rPr>
      </w:pPr>
      <w:r w:rsidRPr="00B64365">
        <w:rPr>
          <w:rFonts w:ascii="Bookman Old Style" w:hAnsi="Bookman Old Style"/>
          <w:caps/>
          <w:sz w:val="24"/>
          <w:szCs w:val="24"/>
          <w:u w:val="none"/>
        </w:rPr>
        <w:t xml:space="preserve">                            PURCHASER</w:t>
      </w:r>
    </w:p>
    <w:sectPr w:rsidR="003317A0" w:rsidRPr="00B64365" w:rsidSect="00D50F10">
      <w:footerReference w:type="even" r:id="rId8"/>
      <w:footerReference w:type="default" r:id="rId9"/>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DCCEC" w14:textId="77777777" w:rsidR="00971284" w:rsidRDefault="00971284">
      <w:r>
        <w:separator/>
      </w:r>
    </w:p>
  </w:endnote>
  <w:endnote w:type="continuationSeparator" w:id="0">
    <w:p w14:paraId="6068BCE6" w14:textId="77777777" w:rsidR="00971284" w:rsidRDefault="00971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5E8AC"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5BE0AE" w14:textId="77777777" w:rsidR="0075572D" w:rsidRDefault="00755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20C32"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0F10">
      <w:rPr>
        <w:rStyle w:val="PageNumber"/>
        <w:noProof/>
      </w:rPr>
      <w:t>5</w:t>
    </w:r>
    <w:r>
      <w:rPr>
        <w:rStyle w:val="PageNumber"/>
      </w:rPr>
      <w:fldChar w:fldCharType="end"/>
    </w:r>
  </w:p>
  <w:p w14:paraId="2E7AA88A" w14:textId="77777777" w:rsidR="0075572D" w:rsidRDefault="007557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B10F5" w14:textId="77777777" w:rsidR="00971284" w:rsidRDefault="00971284">
      <w:r>
        <w:separator/>
      </w:r>
    </w:p>
  </w:footnote>
  <w:footnote w:type="continuationSeparator" w:id="0">
    <w:p w14:paraId="0720546E" w14:textId="77777777" w:rsidR="00971284" w:rsidRDefault="00971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EC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7F73B21"/>
    <w:multiLevelType w:val="multilevel"/>
    <w:tmpl w:val="602004E0"/>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3C1357"/>
    <w:multiLevelType w:val="singleLevel"/>
    <w:tmpl w:val="04090011"/>
    <w:lvl w:ilvl="0">
      <w:start w:val="6"/>
      <w:numFmt w:val="decimal"/>
      <w:lvlText w:val="%1)"/>
      <w:lvlJc w:val="left"/>
      <w:pPr>
        <w:tabs>
          <w:tab w:val="num" w:pos="360"/>
        </w:tabs>
        <w:ind w:left="360" w:hanging="360"/>
      </w:pPr>
      <w:rPr>
        <w:rFonts w:hint="default"/>
      </w:rPr>
    </w:lvl>
  </w:abstractNum>
  <w:abstractNum w:abstractNumId="4" w15:restartNumberingAfterBreak="0">
    <w:nsid w:val="090414D2"/>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36218"/>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67D7140"/>
    <w:multiLevelType w:val="multilevel"/>
    <w:tmpl w:val="F5E4D2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F31989"/>
    <w:multiLevelType w:val="singleLevel"/>
    <w:tmpl w:val="0409000F"/>
    <w:lvl w:ilvl="0">
      <w:start w:val="5"/>
      <w:numFmt w:val="decimal"/>
      <w:lvlText w:val="%1."/>
      <w:lvlJc w:val="left"/>
      <w:pPr>
        <w:tabs>
          <w:tab w:val="num" w:pos="360"/>
        </w:tabs>
        <w:ind w:left="360" w:hanging="360"/>
      </w:pPr>
      <w:rPr>
        <w:rFonts w:hint="default"/>
      </w:rPr>
    </w:lvl>
  </w:abstractNum>
  <w:abstractNum w:abstractNumId="8" w15:restartNumberingAfterBreak="0">
    <w:nsid w:val="1BF65515"/>
    <w:multiLevelType w:val="multilevel"/>
    <w:tmpl w:val="9C62F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BB1F2C"/>
    <w:multiLevelType w:val="hybridMultilevel"/>
    <w:tmpl w:val="EECCB9C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7C1452"/>
    <w:multiLevelType w:val="singleLevel"/>
    <w:tmpl w:val="0409000F"/>
    <w:lvl w:ilvl="0">
      <w:start w:val="9"/>
      <w:numFmt w:val="decimal"/>
      <w:lvlText w:val="%1."/>
      <w:lvlJc w:val="left"/>
      <w:pPr>
        <w:tabs>
          <w:tab w:val="num" w:pos="360"/>
        </w:tabs>
        <w:ind w:left="360" w:hanging="360"/>
      </w:pPr>
      <w:rPr>
        <w:rFonts w:hint="default"/>
      </w:rPr>
    </w:lvl>
  </w:abstractNum>
  <w:abstractNum w:abstractNumId="11" w15:restartNumberingAfterBreak="0">
    <w:nsid w:val="2080139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84F"/>
    <w:multiLevelType w:val="singleLevel"/>
    <w:tmpl w:val="0409000F"/>
    <w:lvl w:ilvl="0">
      <w:start w:val="5"/>
      <w:numFmt w:val="decimal"/>
      <w:lvlText w:val="%1."/>
      <w:lvlJc w:val="left"/>
      <w:pPr>
        <w:tabs>
          <w:tab w:val="num" w:pos="360"/>
        </w:tabs>
        <w:ind w:left="360" w:hanging="360"/>
      </w:pPr>
      <w:rPr>
        <w:rFonts w:hint="default"/>
      </w:rPr>
    </w:lvl>
  </w:abstractNum>
  <w:abstractNum w:abstractNumId="13" w15:restartNumberingAfterBreak="0">
    <w:nsid w:val="33127C35"/>
    <w:multiLevelType w:val="singleLevel"/>
    <w:tmpl w:val="B1FA3600"/>
    <w:lvl w:ilvl="0">
      <w:start w:val="2"/>
      <w:numFmt w:val="decimal"/>
      <w:lvlText w:val="%1)"/>
      <w:lvlJc w:val="left"/>
      <w:pPr>
        <w:tabs>
          <w:tab w:val="num" w:pos="5040"/>
        </w:tabs>
        <w:ind w:left="5040" w:hanging="5040"/>
      </w:pPr>
      <w:rPr>
        <w:rFonts w:hint="default"/>
        <w:b w:val="0"/>
      </w:rPr>
    </w:lvl>
  </w:abstractNum>
  <w:abstractNum w:abstractNumId="14" w15:restartNumberingAfterBreak="0">
    <w:nsid w:val="34C348F0"/>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506A20"/>
    <w:multiLevelType w:val="multilevel"/>
    <w:tmpl w:val="CFA0DB9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408F79E7"/>
    <w:multiLevelType w:val="singleLevel"/>
    <w:tmpl w:val="FFBC6440"/>
    <w:lvl w:ilvl="0">
      <w:start w:val="1"/>
      <w:numFmt w:val="decimal"/>
      <w:lvlText w:val="%1."/>
      <w:lvlJc w:val="left"/>
      <w:pPr>
        <w:tabs>
          <w:tab w:val="num" w:pos="360"/>
        </w:tabs>
        <w:ind w:left="360" w:hanging="360"/>
      </w:pPr>
      <w:rPr>
        <w:rFonts w:hint="default"/>
      </w:rPr>
    </w:lvl>
  </w:abstractNum>
  <w:abstractNum w:abstractNumId="18" w15:restartNumberingAfterBreak="0">
    <w:nsid w:val="41064E17"/>
    <w:multiLevelType w:val="multilevel"/>
    <w:tmpl w:val="2F36B6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A16950"/>
    <w:multiLevelType w:val="hybridMultilevel"/>
    <w:tmpl w:val="BF281AF8"/>
    <w:lvl w:ilvl="0" w:tplc="07F0D0F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1" w15:restartNumberingAfterBreak="0">
    <w:nsid w:val="477B0F9F"/>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9541F2"/>
    <w:multiLevelType w:val="multilevel"/>
    <w:tmpl w:val="4DB22B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7017E0A"/>
    <w:multiLevelType w:val="singleLevel"/>
    <w:tmpl w:val="F2D8FD58"/>
    <w:lvl w:ilvl="0">
      <w:start w:val="1"/>
      <w:numFmt w:val="decimal"/>
      <w:lvlText w:val="%1."/>
      <w:lvlJc w:val="left"/>
      <w:pPr>
        <w:tabs>
          <w:tab w:val="num" w:pos="360"/>
        </w:tabs>
        <w:ind w:left="360" w:hanging="360"/>
      </w:pPr>
      <w:rPr>
        <w:rFonts w:hint="default"/>
      </w:rPr>
    </w:lvl>
  </w:abstractNum>
  <w:abstractNum w:abstractNumId="24" w15:restartNumberingAfterBreak="0">
    <w:nsid w:val="5EE553FB"/>
    <w:multiLevelType w:val="multilevel"/>
    <w:tmpl w:val="E8C46E3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6" w15:restartNumberingAfterBreak="0">
    <w:nsid w:val="62EA7ABC"/>
    <w:multiLevelType w:val="singleLevel"/>
    <w:tmpl w:val="3446CFA0"/>
    <w:lvl w:ilvl="0">
      <w:start w:val="9"/>
      <w:numFmt w:val="decimal"/>
      <w:lvlText w:val="%1."/>
      <w:lvlJc w:val="left"/>
      <w:pPr>
        <w:tabs>
          <w:tab w:val="num" w:pos="360"/>
        </w:tabs>
        <w:ind w:left="360" w:hanging="360"/>
      </w:pPr>
      <w:rPr>
        <w:rFonts w:hint="default"/>
      </w:rPr>
    </w:lvl>
  </w:abstractNum>
  <w:abstractNum w:abstractNumId="27"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15:restartNumberingAfterBreak="0">
    <w:nsid w:val="63446EA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6E7554"/>
    <w:multiLevelType w:val="singleLevel"/>
    <w:tmpl w:val="F6CEF9A2"/>
    <w:lvl w:ilvl="0">
      <w:start w:val="1"/>
      <w:numFmt w:val="decimal"/>
      <w:lvlText w:val="%1."/>
      <w:lvlJc w:val="left"/>
      <w:pPr>
        <w:tabs>
          <w:tab w:val="num" w:pos="720"/>
        </w:tabs>
        <w:ind w:left="720" w:hanging="720"/>
      </w:pPr>
      <w:rPr>
        <w:rFonts w:hint="default"/>
        <w:sz w:val="22"/>
      </w:rPr>
    </w:lvl>
  </w:abstractNum>
  <w:abstractNum w:abstractNumId="30"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2" w15:restartNumberingAfterBreak="0">
    <w:nsid w:val="6D977FB1"/>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F6394C"/>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1021B3"/>
    <w:multiLevelType w:val="singleLevel"/>
    <w:tmpl w:val="0409000F"/>
    <w:lvl w:ilvl="0">
      <w:start w:val="5"/>
      <w:numFmt w:val="decimal"/>
      <w:lvlText w:val="%1."/>
      <w:lvlJc w:val="left"/>
      <w:pPr>
        <w:tabs>
          <w:tab w:val="num" w:pos="360"/>
        </w:tabs>
        <w:ind w:left="360" w:hanging="360"/>
      </w:pPr>
      <w:rPr>
        <w:rFonts w:hint="default"/>
      </w:rPr>
    </w:lvl>
  </w:abstractNum>
  <w:abstractNum w:abstractNumId="35" w15:restartNumberingAfterBreak="0">
    <w:nsid w:val="709547A4"/>
    <w:multiLevelType w:val="multilevel"/>
    <w:tmpl w:val="6CFA540A"/>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8077FCC"/>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7D073B27"/>
    <w:multiLevelType w:val="singleLevel"/>
    <w:tmpl w:val="04090017"/>
    <w:lvl w:ilvl="0">
      <w:start w:val="1"/>
      <w:numFmt w:val="lowerLetter"/>
      <w:lvlText w:val="%1)"/>
      <w:lvlJc w:val="left"/>
      <w:pPr>
        <w:tabs>
          <w:tab w:val="num" w:pos="360"/>
        </w:tabs>
        <w:ind w:left="360" w:hanging="360"/>
      </w:pPr>
      <w:rPr>
        <w:rFonts w:hint="default"/>
      </w:rPr>
    </w:lvl>
  </w:abstractNum>
  <w:abstractNum w:abstractNumId="38" w15:restartNumberingAfterBreak="0">
    <w:nsid w:val="7DAB623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500090"/>
    <w:multiLevelType w:val="singleLevel"/>
    <w:tmpl w:val="6252756E"/>
    <w:lvl w:ilvl="0">
      <w:start w:val="1"/>
      <w:numFmt w:val="decimal"/>
      <w:lvlText w:val="%1."/>
      <w:lvlJc w:val="left"/>
      <w:pPr>
        <w:tabs>
          <w:tab w:val="num" w:pos="360"/>
        </w:tabs>
        <w:ind w:left="360" w:hanging="360"/>
      </w:pPr>
    </w:lvl>
  </w:abstractNum>
  <w:num w:numId="1" w16cid:durableId="1930692654">
    <w:abstractNumId w:val="36"/>
  </w:num>
  <w:num w:numId="2" w16cid:durableId="2110537514">
    <w:abstractNumId w:val="30"/>
  </w:num>
  <w:num w:numId="3" w16cid:durableId="1827357368">
    <w:abstractNumId w:val="25"/>
  </w:num>
  <w:num w:numId="4" w16cid:durableId="1368599490">
    <w:abstractNumId w:val="1"/>
  </w:num>
  <w:num w:numId="5" w16cid:durableId="1585918076">
    <w:abstractNumId w:val="20"/>
  </w:num>
  <w:num w:numId="6" w16cid:durableId="1258758248">
    <w:abstractNumId w:val="5"/>
  </w:num>
  <w:num w:numId="7" w16cid:durableId="1564172261">
    <w:abstractNumId w:val="3"/>
  </w:num>
  <w:num w:numId="8" w16cid:durableId="629821183">
    <w:abstractNumId w:val="29"/>
  </w:num>
  <w:num w:numId="9" w16cid:durableId="1207375652">
    <w:abstractNumId w:val="18"/>
  </w:num>
  <w:num w:numId="10" w16cid:durableId="2122649138">
    <w:abstractNumId w:val="22"/>
  </w:num>
  <w:num w:numId="11" w16cid:durableId="964966715">
    <w:abstractNumId w:val="8"/>
  </w:num>
  <w:num w:numId="12" w16cid:durableId="1414206007">
    <w:abstractNumId w:val="2"/>
  </w:num>
  <w:num w:numId="13" w16cid:durableId="2011984507">
    <w:abstractNumId w:val="24"/>
  </w:num>
  <w:num w:numId="14" w16cid:durableId="546574085">
    <w:abstractNumId w:val="15"/>
  </w:num>
  <w:num w:numId="15" w16cid:durableId="1929346356">
    <w:abstractNumId w:val="6"/>
  </w:num>
  <w:num w:numId="16" w16cid:durableId="273950974">
    <w:abstractNumId w:val="35"/>
  </w:num>
  <w:num w:numId="17" w16cid:durableId="1281760617">
    <w:abstractNumId w:val="27"/>
  </w:num>
  <w:num w:numId="18" w16cid:durableId="1939101126">
    <w:abstractNumId w:val="16"/>
  </w:num>
  <w:num w:numId="19" w16cid:durableId="1444032415">
    <w:abstractNumId w:val="31"/>
  </w:num>
  <w:num w:numId="20" w16cid:durableId="495658244">
    <w:abstractNumId w:val="10"/>
  </w:num>
  <w:num w:numId="21" w16cid:durableId="1447382862">
    <w:abstractNumId w:val="7"/>
  </w:num>
  <w:num w:numId="22" w16cid:durableId="702755311">
    <w:abstractNumId w:val="13"/>
  </w:num>
  <w:num w:numId="23" w16cid:durableId="1524056339">
    <w:abstractNumId w:val="23"/>
  </w:num>
  <w:num w:numId="24" w16cid:durableId="1016615921">
    <w:abstractNumId w:val="12"/>
  </w:num>
  <w:num w:numId="25" w16cid:durableId="484974023">
    <w:abstractNumId w:val="34"/>
  </w:num>
  <w:num w:numId="26" w16cid:durableId="6912292">
    <w:abstractNumId w:val="26"/>
  </w:num>
  <w:num w:numId="27" w16cid:durableId="587075552">
    <w:abstractNumId w:val="37"/>
  </w:num>
  <w:num w:numId="28" w16cid:durableId="1192379726">
    <w:abstractNumId w:val="39"/>
  </w:num>
  <w:num w:numId="29" w16cid:durableId="271016575">
    <w:abstractNumId w:val="17"/>
  </w:num>
  <w:num w:numId="30" w16cid:durableId="1631865286">
    <w:abstractNumId w:val="19"/>
  </w:num>
  <w:num w:numId="31" w16cid:durableId="1770082815">
    <w:abstractNumId w:val="9"/>
  </w:num>
  <w:num w:numId="32" w16cid:durableId="1641879688">
    <w:abstractNumId w:val="28"/>
  </w:num>
  <w:num w:numId="33" w16cid:durableId="1112743222">
    <w:abstractNumId w:val="4"/>
  </w:num>
  <w:num w:numId="34" w16cid:durableId="1563709685">
    <w:abstractNumId w:val="0"/>
  </w:num>
  <w:num w:numId="35" w16cid:durableId="4483562">
    <w:abstractNumId w:val="11"/>
  </w:num>
  <w:num w:numId="36" w16cid:durableId="199055181">
    <w:abstractNumId w:val="38"/>
  </w:num>
  <w:num w:numId="37" w16cid:durableId="1728869538">
    <w:abstractNumId w:val="32"/>
  </w:num>
  <w:num w:numId="38" w16cid:durableId="745691614">
    <w:abstractNumId w:val="33"/>
  </w:num>
  <w:num w:numId="39" w16cid:durableId="1881162889">
    <w:abstractNumId w:val="21"/>
  </w:num>
  <w:num w:numId="40" w16cid:durableId="220248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683924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9C9"/>
    <w:rsid w:val="0001351A"/>
    <w:rsid w:val="00014BD5"/>
    <w:rsid w:val="00017591"/>
    <w:rsid w:val="000175D5"/>
    <w:rsid w:val="00022F29"/>
    <w:rsid w:val="0002468E"/>
    <w:rsid w:val="00031FD5"/>
    <w:rsid w:val="00034435"/>
    <w:rsid w:val="00036DA8"/>
    <w:rsid w:val="00056EDD"/>
    <w:rsid w:val="0005749C"/>
    <w:rsid w:val="00072743"/>
    <w:rsid w:val="00075AEF"/>
    <w:rsid w:val="000867CC"/>
    <w:rsid w:val="00092104"/>
    <w:rsid w:val="00092DFA"/>
    <w:rsid w:val="0009364F"/>
    <w:rsid w:val="00094B4D"/>
    <w:rsid w:val="000A029D"/>
    <w:rsid w:val="000A0A53"/>
    <w:rsid w:val="000A1016"/>
    <w:rsid w:val="000A3A5D"/>
    <w:rsid w:val="000B7275"/>
    <w:rsid w:val="000C09A9"/>
    <w:rsid w:val="000E5542"/>
    <w:rsid w:val="000F4359"/>
    <w:rsid w:val="00146317"/>
    <w:rsid w:val="001475DF"/>
    <w:rsid w:val="00155173"/>
    <w:rsid w:val="001572EA"/>
    <w:rsid w:val="00160504"/>
    <w:rsid w:val="00166C72"/>
    <w:rsid w:val="0018606E"/>
    <w:rsid w:val="001939DE"/>
    <w:rsid w:val="001A4AAE"/>
    <w:rsid w:val="001C31E9"/>
    <w:rsid w:val="001C5BF6"/>
    <w:rsid w:val="001D156F"/>
    <w:rsid w:val="001D7C09"/>
    <w:rsid w:val="001F2CC3"/>
    <w:rsid w:val="001F3DF7"/>
    <w:rsid w:val="0020298F"/>
    <w:rsid w:val="002145E1"/>
    <w:rsid w:val="00232DFD"/>
    <w:rsid w:val="0025254C"/>
    <w:rsid w:val="00253E9E"/>
    <w:rsid w:val="00254B56"/>
    <w:rsid w:val="00283543"/>
    <w:rsid w:val="00297FF1"/>
    <w:rsid w:val="002A2D4E"/>
    <w:rsid w:val="002A2F4B"/>
    <w:rsid w:val="002A3022"/>
    <w:rsid w:val="002B7481"/>
    <w:rsid w:val="002C0C95"/>
    <w:rsid w:val="002C6517"/>
    <w:rsid w:val="002D0106"/>
    <w:rsid w:val="002D1099"/>
    <w:rsid w:val="002D2BEB"/>
    <w:rsid w:val="002E42E7"/>
    <w:rsid w:val="002E75C4"/>
    <w:rsid w:val="003010D8"/>
    <w:rsid w:val="00313BC4"/>
    <w:rsid w:val="003317A0"/>
    <w:rsid w:val="003328FB"/>
    <w:rsid w:val="00374D77"/>
    <w:rsid w:val="003935C8"/>
    <w:rsid w:val="003A180C"/>
    <w:rsid w:val="003A4595"/>
    <w:rsid w:val="003B5287"/>
    <w:rsid w:val="003C1AFF"/>
    <w:rsid w:val="003C6CB0"/>
    <w:rsid w:val="003E5CD1"/>
    <w:rsid w:val="003E7F42"/>
    <w:rsid w:val="00407A9D"/>
    <w:rsid w:val="00407CBB"/>
    <w:rsid w:val="00411999"/>
    <w:rsid w:val="00426A56"/>
    <w:rsid w:val="00457E99"/>
    <w:rsid w:val="004607F2"/>
    <w:rsid w:val="00461068"/>
    <w:rsid w:val="00466AF0"/>
    <w:rsid w:val="00485CA0"/>
    <w:rsid w:val="00491A51"/>
    <w:rsid w:val="00497D8F"/>
    <w:rsid w:val="004A2DE5"/>
    <w:rsid w:val="004A3FF5"/>
    <w:rsid w:val="004B763C"/>
    <w:rsid w:val="004D0DF4"/>
    <w:rsid w:val="004D692B"/>
    <w:rsid w:val="004E0A01"/>
    <w:rsid w:val="004F2378"/>
    <w:rsid w:val="00500024"/>
    <w:rsid w:val="00513650"/>
    <w:rsid w:val="00520D90"/>
    <w:rsid w:val="00535E71"/>
    <w:rsid w:val="00545742"/>
    <w:rsid w:val="00546472"/>
    <w:rsid w:val="00551E1B"/>
    <w:rsid w:val="00570CA6"/>
    <w:rsid w:val="005767AF"/>
    <w:rsid w:val="0058159C"/>
    <w:rsid w:val="00583D4F"/>
    <w:rsid w:val="00597D6F"/>
    <w:rsid w:val="005A3DCE"/>
    <w:rsid w:val="005B4DB7"/>
    <w:rsid w:val="005C2B87"/>
    <w:rsid w:val="005F79D6"/>
    <w:rsid w:val="00600E11"/>
    <w:rsid w:val="006042F0"/>
    <w:rsid w:val="00632536"/>
    <w:rsid w:val="00634C36"/>
    <w:rsid w:val="00635B46"/>
    <w:rsid w:val="00641871"/>
    <w:rsid w:val="00651A6D"/>
    <w:rsid w:val="006603B2"/>
    <w:rsid w:val="006659F0"/>
    <w:rsid w:val="00674970"/>
    <w:rsid w:val="0068277D"/>
    <w:rsid w:val="006846BE"/>
    <w:rsid w:val="006A2201"/>
    <w:rsid w:val="006B6C18"/>
    <w:rsid w:val="006C7BB5"/>
    <w:rsid w:val="006E4131"/>
    <w:rsid w:val="006F0CA4"/>
    <w:rsid w:val="006F2D7C"/>
    <w:rsid w:val="00705218"/>
    <w:rsid w:val="007123F7"/>
    <w:rsid w:val="00721011"/>
    <w:rsid w:val="00736347"/>
    <w:rsid w:val="00741FFA"/>
    <w:rsid w:val="0074791E"/>
    <w:rsid w:val="0075572D"/>
    <w:rsid w:val="00776292"/>
    <w:rsid w:val="00777FBE"/>
    <w:rsid w:val="00786870"/>
    <w:rsid w:val="00791D8C"/>
    <w:rsid w:val="00794636"/>
    <w:rsid w:val="007A4530"/>
    <w:rsid w:val="007C2BD3"/>
    <w:rsid w:val="007C67C5"/>
    <w:rsid w:val="007C755E"/>
    <w:rsid w:val="007D07B7"/>
    <w:rsid w:val="007F2E65"/>
    <w:rsid w:val="007F648F"/>
    <w:rsid w:val="008034FA"/>
    <w:rsid w:val="008101C2"/>
    <w:rsid w:val="00816F9F"/>
    <w:rsid w:val="008236E9"/>
    <w:rsid w:val="00826BDE"/>
    <w:rsid w:val="00842493"/>
    <w:rsid w:val="00845041"/>
    <w:rsid w:val="00852DCB"/>
    <w:rsid w:val="0085787B"/>
    <w:rsid w:val="008654B1"/>
    <w:rsid w:val="00870E41"/>
    <w:rsid w:val="0087749A"/>
    <w:rsid w:val="0088093A"/>
    <w:rsid w:val="00885F4E"/>
    <w:rsid w:val="00893243"/>
    <w:rsid w:val="00893CE0"/>
    <w:rsid w:val="008A27C5"/>
    <w:rsid w:val="008A68E8"/>
    <w:rsid w:val="008B5B68"/>
    <w:rsid w:val="008C2B01"/>
    <w:rsid w:val="008C3659"/>
    <w:rsid w:val="008C5586"/>
    <w:rsid w:val="008D07D1"/>
    <w:rsid w:val="008E1586"/>
    <w:rsid w:val="008E5253"/>
    <w:rsid w:val="008F3A4E"/>
    <w:rsid w:val="009037A1"/>
    <w:rsid w:val="00921B2B"/>
    <w:rsid w:val="00936FFC"/>
    <w:rsid w:val="0094051C"/>
    <w:rsid w:val="00950654"/>
    <w:rsid w:val="0095376D"/>
    <w:rsid w:val="00960478"/>
    <w:rsid w:val="00971284"/>
    <w:rsid w:val="0098455A"/>
    <w:rsid w:val="00985418"/>
    <w:rsid w:val="00986792"/>
    <w:rsid w:val="009901EB"/>
    <w:rsid w:val="00994562"/>
    <w:rsid w:val="009A4ABD"/>
    <w:rsid w:val="009A5C4A"/>
    <w:rsid w:val="009B49C9"/>
    <w:rsid w:val="009C2F9B"/>
    <w:rsid w:val="009C7047"/>
    <w:rsid w:val="009D1C6C"/>
    <w:rsid w:val="009F03AC"/>
    <w:rsid w:val="00A024CB"/>
    <w:rsid w:val="00A0794C"/>
    <w:rsid w:val="00A2022A"/>
    <w:rsid w:val="00A22B59"/>
    <w:rsid w:val="00A22BA9"/>
    <w:rsid w:val="00A350D5"/>
    <w:rsid w:val="00A363B2"/>
    <w:rsid w:val="00A54FA9"/>
    <w:rsid w:val="00A56FD7"/>
    <w:rsid w:val="00A7557A"/>
    <w:rsid w:val="00A80266"/>
    <w:rsid w:val="00A82AB9"/>
    <w:rsid w:val="00A84F4A"/>
    <w:rsid w:val="00A850A4"/>
    <w:rsid w:val="00A913EF"/>
    <w:rsid w:val="00A953DB"/>
    <w:rsid w:val="00A96DF7"/>
    <w:rsid w:val="00AA0B03"/>
    <w:rsid w:val="00AB04BA"/>
    <w:rsid w:val="00AB07CC"/>
    <w:rsid w:val="00AB1DD9"/>
    <w:rsid w:val="00AC11CE"/>
    <w:rsid w:val="00AC617F"/>
    <w:rsid w:val="00AE0341"/>
    <w:rsid w:val="00AE35DE"/>
    <w:rsid w:val="00AE77CC"/>
    <w:rsid w:val="00B01527"/>
    <w:rsid w:val="00B03191"/>
    <w:rsid w:val="00B205F4"/>
    <w:rsid w:val="00B2069E"/>
    <w:rsid w:val="00B25954"/>
    <w:rsid w:val="00B278F7"/>
    <w:rsid w:val="00B27F21"/>
    <w:rsid w:val="00B32335"/>
    <w:rsid w:val="00B3356B"/>
    <w:rsid w:val="00B50264"/>
    <w:rsid w:val="00B51E43"/>
    <w:rsid w:val="00B63818"/>
    <w:rsid w:val="00B64365"/>
    <w:rsid w:val="00B66184"/>
    <w:rsid w:val="00B66294"/>
    <w:rsid w:val="00B7106B"/>
    <w:rsid w:val="00B81BCA"/>
    <w:rsid w:val="00B847CC"/>
    <w:rsid w:val="00B862FD"/>
    <w:rsid w:val="00B9022C"/>
    <w:rsid w:val="00B912C8"/>
    <w:rsid w:val="00B92E5C"/>
    <w:rsid w:val="00BE29D1"/>
    <w:rsid w:val="00BE34F4"/>
    <w:rsid w:val="00C2076C"/>
    <w:rsid w:val="00C21904"/>
    <w:rsid w:val="00C27FE8"/>
    <w:rsid w:val="00C41052"/>
    <w:rsid w:val="00C426AD"/>
    <w:rsid w:val="00C467C0"/>
    <w:rsid w:val="00C506A9"/>
    <w:rsid w:val="00C5269C"/>
    <w:rsid w:val="00C60E80"/>
    <w:rsid w:val="00C63BB2"/>
    <w:rsid w:val="00C7721C"/>
    <w:rsid w:val="00C80C40"/>
    <w:rsid w:val="00C9075C"/>
    <w:rsid w:val="00CA309A"/>
    <w:rsid w:val="00CB6167"/>
    <w:rsid w:val="00CB7747"/>
    <w:rsid w:val="00CC1D22"/>
    <w:rsid w:val="00CC6207"/>
    <w:rsid w:val="00CD4C70"/>
    <w:rsid w:val="00CF17B7"/>
    <w:rsid w:val="00D003AF"/>
    <w:rsid w:val="00D0410E"/>
    <w:rsid w:val="00D12D55"/>
    <w:rsid w:val="00D15A5B"/>
    <w:rsid w:val="00D24546"/>
    <w:rsid w:val="00D25D34"/>
    <w:rsid w:val="00D403C5"/>
    <w:rsid w:val="00D41D66"/>
    <w:rsid w:val="00D50F10"/>
    <w:rsid w:val="00D533BC"/>
    <w:rsid w:val="00D614B2"/>
    <w:rsid w:val="00D70F7F"/>
    <w:rsid w:val="00D72BBC"/>
    <w:rsid w:val="00D812EB"/>
    <w:rsid w:val="00D86735"/>
    <w:rsid w:val="00DA69E7"/>
    <w:rsid w:val="00DA7C8D"/>
    <w:rsid w:val="00DB2949"/>
    <w:rsid w:val="00DC5331"/>
    <w:rsid w:val="00DD0EC9"/>
    <w:rsid w:val="00DE2980"/>
    <w:rsid w:val="00DE3358"/>
    <w:rsid w:val="00DE4058"/>
    <w:rsid w:val="00DF21CE"/>
    <w:rsid w:val="00DF59CA"/>
    <w:rsid w:val="00E00701"/>
    <w:rsid w:val="00E1091B"/>
    <w:rsid w:val="00E11767"/>
    <w:rsid w:val="00E158AD"/>
    <w:rsid w:val="00E2468B"/>
    <w:rsid w:val="00E30083"/>
    <w:rsid w:val="00E31826"/>
    <w:rsid w:val="00E36996"/>
    <w:rsid w:val="00E61A9C"/>
    <w:rsid w:val="00E6411C"/>
    <w:rsid w:val="00E64FE9"/>
    <w:rsid w:val="00E70496"/>
    <w:rsid w:val="00E86423"/>
    <w:rsid w:val="00E87432"/>
    <w:rsid w:val="00E9349C"/>
    <w:rsid w:val="00E96AC6"/>
    <w:rsid w:val="00EA31FC"/>
    <w:rsid w:val="00ED120F"/>
    <w:rsid w:val="00EE28A3"/>
    <w:rsid w:val="00F01529"/>
    <w:rsid w:val="00F05A69"/>
    <w:rsid w:val="00F10461"/>
    <w:rsid w:val="00F10B0C"/>
    <w:rsid w:val="00F14B87"/>
    <w:rsid w:val="00F212F9"/>
    <w:rsid w:val="00F334A9"/>
    <w:rsid w:val="00F432F9"/>
    <w:rsid w:val="00F52C14"/>
    <w:rsid w:val="00F5461C"/>
    <w:rsid w:val="00F548BE"/>
    <w:rsid w:val="00F56A6E"/>
    <w:rsid w:val="00F6078E"/>
    <w:rsid w:val="00F60A45"/>
    <w:rsid w:val="00F775D1"/>
    <w:rsid w:val="00F8094D"/>
    <w:rsid w:val="00F81CD0"/>
    <w:rsid w:val="00F92266"/>
    <w:rsid w:val="00F938F6"/>
    <w:rsid w:val="00F94E0A"/>
    <w:rsid w:val="00F970EE"/>
    <w:rsid w:val="00FA376F"/>
    <w:rsid w:val="00FA3987"/>
    <w:rsid w:val="00FA4A85"/>
    <w:rsid w:val="00FA7770"/>
    <w:rsid w:val="00FB0E4B"/>
    <w:rsid w:val="00FC709C"/>
    <w:rsid w:val="00FE0B7F"/>
    <w:rsid w:val="00FE2C81"/>
    <w:rsid w:val="00FE5E91"/>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6CF310"/>
  <w15:chartTrackingRefBased/>
  <w15:docId w15:val="{502F7E1C-E832-4679-8987-6169424F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28"/>
      <w:u w:val="single"/>
    </w:rPr>
  </w:style>
  <w:style w:type="paragraph" w:styleId="Heading4">
    <w:name w:val="heading 4"/>
    <w:basedOn w:val="Normal"/>
    <w:next w:val="Normal"/>
    <w:qFormat/>
    <w:pPr>
      <w:keepNext/>
      <w:widowControl w:val="0"/>
      <w:jc w:val="center"/>
      <w:outlineLvl w:val="3"/>
    </w:pPr>
    <w:rPr>
      <w:rFonts w:ascii="Bookman Old Style" w:hAnsi="Bookman Old Style"/>
      <w:b/>
      <w:sz w:val="24"/>
      <w:u w:val="single"/>
    </w:rPr>
  </w:style>
  <w:style w:type="paragraph" w:styleId="Heading5">
    <w:name w:val="heading 5"/>
    <w:basedOn w:val="Normal"/>
    <w:next w:val="Normal"/>
    <w:qFormat/>
    <w:pPr>
      <w:keepNext/>
      <w:widowControl w:val="0"/>
      <w:spacing w:line="360" w:lineRule="auto"/>
      <w:ind w:left="1440"/>
      <w:jc w:val="both"/>
      <w:outlineLvl w:val="4"/>
    </w:pPr>
    <w:rPr>
      <w:rFonts w:ascii="Bookman Old Style" w:hAnsi="Bookman Old Style"/>
      <w:b/>
      <w:sz w:val="24"/>
    </w:rPr>
  </w:style>
  <w:style w:type="paragraph" w:styleId="Heading6">
    <w:name w:val="heading 6"/>
    <w:basedOn w:val="Normal"/>
    <w:next w:val="Normal"/>
    <w:qFormat/>
    <w:pPr>
      <w:keepNext/>
      <w:widowControl w:val="0"/>
      <w:jc w:val="center"/>
      <w:outlineLvl w:val="5"/>
    </w:pPr>
    <w:rPr>
      <w:rFonts w:ascii="Bookman Old Style" w:hAnsi="Bookman Old Style"/>
      <w:b/>
      <w:sz w:val="23"/>
      <w:u w:val="single"/>
    </w:rPr>
  </w:style>
  <w:style w:type="paragraph" w:styleId="Heading7">
    <w:name w:val="heading 7"/>
    <w:basedOn w:val="Normal"/>
    <w:next w:val="Normal"/>
    <w:link w:val="Heading7Char"/>
    <w:qFormat/>
    <w:pPr>
      <w:keepNext/>
      <w:widowControl w:val="0"/>
      <w:jc w:val="right"/>
      <w:outlineLvl w:val="6"/>
    </w:pPr>
    <w:rPr>
      <w:rFonts w:ascii="Bookman Old Style" w:hAnsi="Bookman Old Style"/>
      <w:b/>
      <w:sz w:val="23"/>
    </w:rPr>
  </w:style>
  <w:style w:type="paragraph" w:styleId="Heading8">
    <w:name w:val="heading 8"/>
    <w:basedOn w:val="Normal"/>
    <w:next w:val="Normal"/>
    <w:qFormat/>
    <w:pPr>
      <w:keepNext/>
      <w:jc w:val="both"/>
      <w:outlineLvl w:val="7"/>
    </w:pPr>
    <w:rPr>
      <w:rFonts w:ascii="Arial Narrow" w:hAnsi="Arial Narrow"/>
      <w:b/>
      <w:sz w:val="27"/>
      <w:u w:val="single"/>
    </w:rPr>
  </w:style>
  <w:style w:type="paragraph" w:styleId="Heading9">
    <w:name w:val="heading 9"/>
    <w:basedOn w:val="Normal"/>
    <w:next w:val="Normal"/>
    <w:qFormat/>
    <w:pPr>
      <w:keepNext/>
      <w:widowControl w:val="0"/>
      <w:ind w:left="1440" w:firstLine="720"/>
      <w:jc w:val="both"/>
      <w:outlineLvl w:val="8"/>
    </w:pPr>
    <w:rPr>
      <w:b/>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link w:val="BodyTextChar"/>
    <w:semiHidden/>
    <w:rPr>
      <w:color w:val="000000"/>
      <w:sz w:val="28"/>
    </w:rPr>
  </w:style>
  <w:style w:type="paragraph" w:styleId="BodyTextIndent">
    <w:name w:val="Body Text Indent"/>
    <w:basedOn w:val="Normal"/>
    <w:semiHidden/>
    <w:pPr>
      <w:ind w:left="720"/>
      <w:jc w:val="both"/>
    </w:pPr>
    <w:rPr>
      <w:color w:val="000000"/>
      <w:sz w:val="25"/>
    </w:rPr>
  </w:style>
  <w:style w:type="paragraph" w:styleId="Title">
    <w:name w:val="Title"/>
    <w:basedOn w:val="Normal"/>
    <w:link w:val="TitleChar"/>
    <w:qFormat/>
    <w:pPr>
      <w:widowControl w:val="0"/>
      <w:jc w:val="center"/>
    </w:pPr>
    <w:rPr>
      <w:rFonts w:ascii="Arial Black" w:hAnsi="Arial Black"/>
      <w:b/>
      <w:sz w:val="36"/>
      <w:u w:val="single"/>
    </w:rPr>
  </w:style>
  <w:style w:type="paragraph" w:styleId="BodyText2">
    <w:name w:val="Body Text 2"/>
    <w:basedOn w:val="Normal"/>
    <w:semiHidden/>
    <w:pPr>
      <w:widowControl w:val="0"/>
      <w:jc w:val="both"/>
    </w:pPr>
    <w:rPr>
      <w:rFonts w:ascii="Bookman Old Style" w:hAnsi="Bookman Old Style"/>
      <w:sz w:val="22"/>
    </w:rPr>
  </w:style>
  <w:style w:type="paragraph" w:styleId="BodyText3">
    <w:name w:val="Body Text 3"/>
    <w:basedOn w:val="Normal"/>
    <w:semiHidden/>
    <w:pPr>
      <w:jc w:val="both"/>
    </w:pPr>
    <w:rPr>
      <w:b/>
      <w:sz w:val="28"/>
      <w:u w:val="single"/>
    </w:rPr>
  </w:style>
  <w:style w:type="paragraph" w:styleId="BodyTextIndent2">
    <w:name w:val="Body Text Indent 2"/>
    <w:basedOn w:val="Normal"/>
    <w:semiHidden/>
    <w:pPr>
      <w:ind w:left="720"/>
      <w:jc w:val="both"/>
    </w:pPr>
    <w:rPr>
      <w:rFonts w:ascii="Arial Narrow" w:hAnsi="Arial Narrow"/>
      <w:sz w:val="27"/>
    </w:rPr>
  </w:style>
  <w:style w:type="paragraph" w:styleId="ListParagraph">
    <w:name w:val="List Paragraph"/>
    <w:basedOn w:val="Normal"/>
    <w:uiPriority w:val="34"/>
    <w:qFormat/>
    <w:rsid w:val="00F938F6"/>
    <w:pPr>
      <w:ind w:left="720"/>
      <w:contextualSpacing/>
    </w:pPr>
  </w:style>
  <w:style w:type="paragraph" w:customStyle="1" w:styleId="BodyText1">
    <w:name w:val="* Body Text 1"/>
    <w:basedOn w:val="Normal"/>
    <w:rsid w:val="00F938F6"/>
    <w:pPr>
      <w:spacing w:after="240"/>
      <w:ind w:firstLine="720"/>
      <w:jc w:val="both"/>
    </w:pPr>
    <w:rPr>
      <w:sz w:val="24"/>
      <w:szCs w:val="24"/>
    </w:rPr>
  </w:style>
  <w:style w:type="paragraph" w:styleId="Header">
    <w:name w:val="header"/>
    <w:basedOn w:val="Normal"/>
    <w:link w:val="HeaderChar"/>
    <w:uiPriority w:val="99"/>
    <w:semiHidden/>
    <w:unhideWhenUsed/>
    <w:rsid w:val="00094B4D"/>
    <w:pPr>
      <w:tabs>
        <w:tab w:val="center" w:pos="4513"/>
        <w:tab w:val="right" w:pos="9026"/>
      </w:tabs>
    </w:pPr>
  </w:style>
  <w:style w:type="character" w:customStyle="1" w:styleId="HeaderChar">
    <w:name w:val="Header Char"/>
    <w:basedOn w:val="DefaultParagraphFont"/>
    <w:link w:val="Header"/>
    <w:uiPriority w:val="99"/>
    <w:semiHidden/>
    <w:rsid w:val="00094B4D"/>
    <w:rPr>
      <w:lang w:val="en-US" w:eastAsia="en-US"/>
    </w:rPr>
  </w:style>
  <w:style w:type="character" w:customStyle="1" w:styleId="BodyTextChar">
    <w:name w:val="Body Text Char"/>
    <w:basedOn w:val="DefaultParagraphFont"/>
    <w:link w:val="BodyText"/>
    <w:semiHidden/>
    <w:rsid w:val="00B81BCA"/>
    <w:rPr>
      <w:color w:val="000000"/>
      <w:sz w:val="28"/>
      <w:lang w:val="en-US" w:eastAsia="en-US"/>
    </w:rPr>
  </w:style>
  <w:style w:type="character" w:customStyle="1" w:styleId="TitleChar">
    <w:name w:val="Title Char"/>
    <w:basedOn w:val="DefaultParagraphFont"/>
    <w:link w:val="Title"/>
    <w:rsid w:val="00B81BCA"/>
    <w:rPr>
      <w:rFonts w:ascii="Arial Black" w:hAnsi="Arial Black"/>
      <w:b/>
      <w:sz w:val="36"/>
      <w:u w:val="single"/>
      <w:lang w:val="en-US" w:eastAsia="en-US"/>
    </w:rPr>
  </w:style>
  <w:style w:type="character" w:customStyle="1" w:styleId="Heading7Char">
    <w:name w:val="Heading 7 Char"/>
    <w:basedOn w:val="DefaultParagraphFont"/>
    <w:link w:val="Heading7"/>
    <w:rsid w:val="00D12D55"/>
    <w:rPr>
      <w:rFonts w:ascii="Bookman Old Style" w:hAnsi="Bookman Old Style"/>
      <w:b/>
      <w:sz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87298">
      <w:bodyDiv w:val="1"/>
      <w:marLeft w:val="0"/>
      <w:marRight w:val="0"/>
      <w:marTop w:val="0"/>
      <w:marBottom w:val="0"/>
      <w:divBdr>
        <w:top w:val="none" w:sz="0" w:space="0" w:color="auto"/>
        <w:left w:val="none" w:sz="0" w:space="0" w:color="auto"/>
        <w:bottom w:val="none" w:sz="0" w:space="0" w:color="auto"/>
        <w:right w:val="none" w:sz="0" w:space="0" w:color="auto"/>
      </w:divBdr>
    </w:div>
    <w:div w:id="3374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6A46-7E1A-4163-9229-1A5A6A32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2020-10-14T12:20:00Z</cp:lastPrinted>
  <dcterms:created xsi:type="dcterms:W3CDTF">2024-02-19T07:35:00Z</dcterms:created>
  <dcterms:modified xsi:type="dcterms:W3CDTF">2024-02-19T07:35:00Z</dcterms:modified>
</cp:coreProperties>
</file>