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01" w:rsidRPr="00746640" w:rsidRDefault="00881D01" w:rsidP="00663A97">
      <w:pPr>
        <w:pStyle w:val="Title"/>
        <w:tabs>
          <w:tab w:val="clear" w:pos="7020"/>
        </w:tabs>
        <w:rPr>
          <w:rFonts w:ascii="Bookman Old Style" w:hAnsi="Bookman Old Style" w:cs="Cambria"/>
          <w:b/>
          <w:bCs/>
          <w:szCs w:val="24"/>
          <w:u w:val="single"/>
        </w:rPr>
      </w:pPr>
      <w:r w:rsidRPr="00746640">
        <w:rPr>
          <w:rFonts w:ascii="Bookman Old Style" w:hAnsi="Bookman Old Style" w:cs="Cambria"/>
          <w:b/>
          <w:bCs/>
          <w:szCs w:val="24"/>
          <w:u w:val="single"/>
        </w:rPr>
        <w:t>ABSOLUTE SALE DEED</w:t>
      </w:r>
    </w:p>
    <w:p w:rsidR="00881D01" w:rsidRPr="005C5CAB" w:rsidRDefault="00881D01" w:rsidP="00881D01">
      <w:pPr>
        <w:pStyle w:val="BodyText"/>
        <w:spacing w:line="252" w:lineRule="auto"/>
        <w:rPr>
          <w:rFonts w:ascii="Bookman Old Style" w:hAnsi="Bookman Old Style" w:cs="Cambria"/>
          <w:sz w:val="25"/>
          <w:szCs w:val="25"/>
        </w:rPr>
      </w:pPr>
    </w:p>
    <w:p w:rsidR="00881D01" w:rsidRPr="005C5CAB" w:rsidRDefault="00881D01" w:rsidP="00881D01">
      <w:pPr>
        <w:pStyle w:val="BodyText"/>
        <w:spacing w:line="252" w:lineRule="auto"/>
        <w:rPr>
          <w:rFonts w:ascii="Bookman Old Style" w:hAnsi="Bookman Old Style" w:cs="Cambria"/>
          <w:sz w:val="25"/>
          <w:szCs w:val="25"/>
        </w:rPr>
      </w:pPr>
      <w:r w:rsidRPr="005C5CAB">
        <w:rPr>
          <w:rFonts w:ascii="Bookman Old Style" w:hAnsi="Bookman Old Style" w:cs="Cambria"/>
          <w:b/>
          <w:bCs/>
          <w:sz w:val="25"/>
          <w:szCs w:val="25"/>
        </w:rPr>
        <w:t>THIS DEED OF SALE</w:t>
      </w:r>
      <w:r w:rsidRPr="005C5CAB">
        <w:rPr>
          <w:rFonts w:ascii="Bookman Old Style" w:hAnsi="Bookman Old Style" w:cs="Cambria"/>
          <w:sz w:val="25"/>
          <w:szCs w:val="25"/>
        </w:rPr>
        <w:t xml:space="preserve"> is executed on this </w:t>
      </w:r>
      <w:r w:rsidR="00753C48">
        <w:rPr>
          <w:rFonts w:ascii="Bookman Old Style" w:hAnsi="Bookman Old Style" w:cs="Cambria"/>
          <w:sz w:val="25"/>
          <w:szCs w:val="25"/>
        </w:rPr>
        <w:t>15</w:t>
      </w:r>
      <w:r w:rsidR="00142580" w:rsidRPr="00142580">
        <w:rPr>
          <w:rFonts w:ascii="Bookman Old Style" w:hAnsi="Bookman Old Style" w:cs="Cambria"/>
          <w:bCs/>
          <w:sz w:val="25"/>
          <w:szCs w:val="25"/>
          <w:vertAlign w:val="superscript"/>
        </w:rPr>
        <w:t>th</w:t>
      </w:r>
      <w:r w:rsidRPr="005C5CAB">
        <w:rPr>
          <w:rFonts w:ascii="Bookman Old Style" w:hAnsi="Bookman Old Style" w:cs="Cambria"/>
          <w:sz w:val="25"/>
          <w:szCs w:val="25"/>
        </w:rPr>
        <w:t xml:space="preserve">day of </w:t>
      </w:r>
      <w:r w:rsidR="00235DA5">
        <w:rPr>
          <w:rFonts w:ascii="Bookman Old Style" w:hAnsi="Bookman Old Style" w:cs="Cambria"/>
          <w:sz w:val="25"/>
          <w:szCs w:val="25"/>
        </w:rPr>
        <w:t>December</w:t>
      </w:r>
      <w:r w:rsidRPr="005C5CAB">
        <w:rPr>
          <w:rFonts w:ascii="Bookman Old Style" w:hAnsi="Bookman Old Style" w:cs="Cambria"/>
          <w:sz w:val="25"/>
          <w:szCs w:val="25"/>
        </w:rPr>
        <w:t xml:space="preserve"> in the year 202</w:t>
      </w:r>
      <w:r w:rsidR="008D7B52">
        <w:rPr>
          <w:rFonts w:ascii="Bookman Old Style" w:hAnsi="Bookman Old Style" w:cs="Cambria"/>
          <w:sz w:val="25"/>
          <w:szCs w:val="25"/>
        </w:rPr>
        <w:t>2</w:t>
      </w:r>
      <w:r w:rsidRPr="005C5CAB">
        <w:rPr>
          <w:rFonts w:ascii="Bookman Old Style" w:hAnsi="Bookman Old Style" w:cs="Cambria"/>
          <w:b/>
          <w:bCs/>
          <w:sz w:val="25"/>
          <w:szCs w:val="25"/>
        </w:rPr>
        <w:t xml:space="preserve"> (</w:t>
      </w:r>
      <w:r w:rsidR="00753C48">
        <w:rPr>
          <w:rFonts w:ascii="Bookman Old Style" w:hAnsi="Bookman Old Style" w:cs="Cambria"/>
          <w:b/>
          <w:bCs/>
          <w:sz w:val="25"/>
          <w:szCs w:val="25"/>
        </w:rPr>
        <w:t>15</w:t>
      </w:r>
      <w:r w:rsidR="004C3720">
        <w:rPr>
          <w:rFonts w:ascii="Bookman Old Style" w:hAnsi="Bookman Old Style" w:cs="Cambria"/>
          <w:b/>
          <w:bCs/>
          <w:sz w:val="25"/>
          <w:szCs w:val="25"/>
        </w:rPr>
        <w:t>-</w:t>
      </w:r>
      <w:r w:rsidR="00235DA5">
        <w:rPr>
          <w:rFonts w:ascii="Bookman Old Style" w:hAnsi="Bookman Old Style" w:cs="Cambria"/>
          <w:b/>
          <w:bCs/>
          <w:sz w:val="25"/>
          <w:szCs w:val="25"/>
        </w:rPr>
        <w:t>12</w:t>
      </w:r>
      <w:r>
        <w:rPr>
          <w:rFonts w:ascii="Bookman Old Style" w:hAnsi="Bookman Old Style" w:cs="Cambria"/>
          <w:b/>
          <w:bCs/>
          <w:sz w:val="25"/>
          <w:szCs w:val="25"/>
        </w:rPr>
        <w:t>-202</w:t>
      </w:r>
      <w:r w:rsidR="008D7B52">
        <w:rPr>
          <w:rFonts w:ascii="Bookman Old Style" w:hAnsi="Bookman Old Style" w:cs="Cambria"/>
          <w:b/>
          <w:bCs/>
          <w:sz w:val="25"/>
          <w:szCs w:val="25"/>
        </w:rPr>
        <w:t>2</w:t>
      </w:r>
      <w:r w:rsidRPr="005C5CAB">
        <w:rPr>
          <w:rFonts w:ascii="Bookman Old Style" w:hAnsi="Bookman Old Style" w:cs="Cambria"/>
          <w:b/>
          <w:bCs/>
          <w:sz w:val="25"/>
          <w:szCs w:val="25"/>
        </w:rPr>
        <w:t>)</w:t>
      </w:r>
      <w:r w:rsidRPr="005C5CAB">
        <w:rPr>
          <w:rFonts w:ascii="Bookman Old Style" w:hAnsi="Bookman Old Style" w:cs="Cambria"/>
          <w:sz w:val="25"/>
          <w:szCs w:val="25"/>
        </w:rPr>
        <w:t xml:space="preserve"> by and between:</w:t>
      </w:r>
    </w:p>
    <w:p w:rsidR="00881D01" w:rsidRPr="00DC28B3" w:rsidRDefault="00881D01" w:rsidP="00881D01">
      <w:pPr>
        <w:pStyle w:val="BodyText"/>
        <w:spacing w:line="252" w:lineRule="auto"/>
        <w:rPr>
          <w:rFonts w:ascii="Bookman Old Style" w:hAnsi="Bookman Old Style" w:cs="Cambria"/>
          <w:sz w:val="16"/>
          <w:szCs w:val="16"/>
        </w:rPr>
      </w:pPr>
    </w:p>
    <w:p w:rsidR="004C3720" w:rsidRPr="004C3720" w:rsidRDefault="004C3720" w:rsidP="00DF69A7">
      <w:pPr>
        <w:pStyle w:val="ListParagraph"/>
        <w:numPr>
          <w:ilvl w:val="0"/>
          <w:numId w:val="1"/>
        </w:numPr>
        <w:ind w:left="1440"/>
        <w:rPr>
          <w:rFonts w:ascii="Bookman Old Style" w:hAnsi="Bookman Old Style"/>
          <w:b/>
        </w:rPr>
      </w:pPr>
      <w:r w:rsidRPr="004C3720">
        <w:rPr>
          <w:rFonts w:ascii="Bookman Old Style" w:hAnsi="Bookman Old Style"/>
          <w:b/>
        </w:rPr>
        <w:t>Smt. T. PRABHAVATHI</w:t>
      </w:r>
    </w:p>
    <w:p w:rsidR="004C3720" w:rsidRPr="00401F89" w:rsidRDefault="004C3720" w:rsidP="00DF2367">
      <w:pPr>
        <w:spacing w:after="0"/>
        <w:ind w:left="1440"/>
        <w:rPr>
          <w:rFonts w:ascii="Bookman Old Style" w:hAnsi="Bookman Old Style"/>
          <w:color w:val="000000" w:themeColor="text1"/>
          <w:sz w:val="25"/>
          <w:szCs w:val="25"/>
        </w:rPr>
      </w:pPr>
      <w:r w:rsidRPr="00401F89">
        <w:rPr>
          <w:rFonts w:ascii="Bookman Old Style" w:hAnsi="Bookman Old Style"/>
          <w:sz w:val="25"/>
          <w:szCs w:val="25"/>
        </w:rPr>
        <w:t>W/o</w:t>
      </w:r>
      <w:r w:rsidRPr="00401F89">
        <w:rPr>
          <w:rFonts w:ascii="Bookman Old Style" w:hAnsi="Bookman Old Style"/>
          <w:color w:val="000000" w:themeColor="text1"/>
          <w:sz w:val="25"/>
          <w:szCs w:val="25"/>
        </w:rPr>
        <w:t>. Late. P. Manchaiah</w:t>
      </w:r>
    </w:p>
    <w:p w:rsidR="005C7FEC" w:rsidRPr="00401F89" w:rsidRDefault="005C7FEC" w:rsidP="00DF2367">
      <w:pPr>
        <w:spacing w:after="0"/>
        <w:ind w:left="1440"/>
        <w:rPr>
          <w:rFonts w:ascii="Bookman Old Style" w:hAnsi="Bookman Old Style"/>
          <w:color w:val="000000" w:themeColor="text1"/>
          <w:sz w:val="25"/>
          <w:szCs w:val="25"/>
        </w:rPr>
      </w:pPr>
      <w:r w:rsidRPr="00401F89">
        <w:rPr>
          <w:rFonts w:ascii="Bookman Old Style" w:hAnsi="Bookman Old Style"/>
          <w:sz w:val="25"/>
          <w:szCs w:val="25"/>
        </w:rPr>
        <w:t>Aged about 59 years</w:t>
      </w:r>
    </w:p>
    <w:p w:rsidR="00DF2367" w:rsidRPr="00401F89" w:rsidRDefault="005C7FEC" w:rsidP="00DF2367">
      <w:pPr>
        <w:spacing w:after="0"/>
        <w:ind w:left="1440"/>
        <w:rPr>
          <w:rFonts w:ascii="Bookman Old Style" w:hAnsi="Bookman Old Style"/>
          <w:sz w:val="25"/>
          <w:szCs w:val="25"/>
        </w:rPr>
      </w:pPr>
      <w:r w:rsidRPr="00401F89">
        <w:rPr>
          <w:rFonts w:ascii="Bookman Old Style" w:hAnsi="Bookman Old Style"/>
          <w:sz w:val="25"/>
          <w:szCs w:val="25"/>
        </w:rPr>
        <w:t>Residing at No. 1016</w:t>
      </w:r>
    </w:p>
    <w:p w:rsidR="005C7FEC" w:rsidRPr="00401F89" w:rsidRDefault="005C7FEC" w:rsidP="00DF2367">
      <w:pPr>
        <w:spacing w:after="0"/>
        <w:ind w:left="1440"/>
        <w:rPr>
          <w:rFonts w:ascii="Bookman Old Style" w:hAnsi="Bookman Old Style"/>
          <w:sz w:val="25"/>
          <w:szCs w:val="25"/>
        </w:rPr>
      </w:pPr>
      <w:r w:rsidRPr="00401F89">
        <w:rPr>
          <w:rFonts w:ascii="Bookman Old Style" w:hAnsi="Bookman Old Style"/>
          <w:sz w:val="25"/>
          <w:szCs w:val="25"/>
        </w:rPr>
        <w:t>1</w:t>
      </w:r>
      <w:r w:rsidRPr="00401F89">
        <w:rPr>
          <w:rFonts w:ascii="Bookman Old Style" w:hAnsi="Bookman Old Style"/>
          <w:sz w:val="25"/>
          <w:szCs w:val="25"/>
          <w:vertAlign w:val="superscript"/>
        </w:rPr>
        <w:t>st</w:t>
      </w:r>
      <w:r w:rsidRPr="00401F89">
        <w:rPr>
          <w:rFonts w:ascii="Bookman Old Style" w:hAnsi="Bookman Old Style"/>
          <w:sz w:val="25"/>
          <w:szCs w:val="25"/>
        </w:rPr>
        <w:t xml:space="preserve"> Main, 4</w:t>
      </w:r>
      <w:r w:rsidRPr="00401F89">
        <w:rPr>
          <w:rFonts w:ascii="Bookman Old Style" w:hAnsi="Bookman Old Style"/>
          <w:sz w:val="25"/>
          <w:szCs w:val="25"/>
          <w:vertAlign w:val="superscript"/>
        </w:rPr>
        <w:t>th</w:t>
      </w:r>
      <w:r w:rsidR="004C3720" w:rsidRPr="00401F89">
        <w:rPr>
          <w:rFonts w:ascii="Bookman Old Style" w:hAnsi="Bookman Old Style"/>
          <w:sz w:val="25"/>
          <w:szCs w:val="25"/>
        </w:rPr>
        <w:t xml:space="preserve">Cross, </w:t>
      </w:r>
    </w:p>
    <w:p w:rsidR="00DF2367" w:rsidRPr="00401F89" w:rsidRDefault="005C7FEC" w:rsidP="00DF2367">
      <w:pPr>
        <w:spacing w:after="0"/>
        <w:ind w:left="1440"/>
        <w:rPr>
          <w:rFonts w:ascii="Bookman Old Style" w:hAnsi="Bookman Old Style"/>
          <w:sz w:val="25"/>
          <w:szCs w:val="25"/>
        </w:rPr>
      </w:pPr>
      <w:r w:rsidRPr="00401F89">
        <w:rPr>
          <w:rFonts w:ascii="Bookman Old Style" w:hAnsi="Bookman Old Style"/>
          <w:sz w:val="25"/>
          <w:szCs w:val="25"/>
        </w:rPr>
        <w:t>2</w:t>
      </w:r>
      <w:r w:rsidRPr="00401F89">
        <w:rPr>
          <w:rFonts w:ascii="Bookman Old Style" w:hAnsi="Bookman Old Style"/>
          <w:sz w:val="25"/>
          <w:szCs w:val="25"/>
          <w:vertAlign w:val="superscript"/>
        </w:rPr>
        <w:t>nd</w:t>
      </w:r>
      <w:r w:rsidR="004C3720" w:rsidRPr="00401F89">
        <w:rPr>
          <w:rFonts w:ascii="Bookman Old Style" w:hAnsi="Bookman Old Style"/>
          <w:sz w:val="25"/>
          <w:szCs w:val="25"/>
        </w:rPr>
        <w:t>Stage</w:t>
      </w:r>
      <w:r w:rsidR="00DF2367" w:rsidRPr="00401F89">
        <w:rPr>
          <w:rFonts w:ascii="Bookman Old Style" w:hAnsi="Bookman Old Style"/>
          <w:sz w:val="25"/>
          <w:szCs w:val="25"/>
        </w:rPr>
        <w:t xml:space="preserve">, </w:t>
      </w:r>
      <w:r w:rsidRPr="00401F89">
        <w:rPr>
          <w:rFonts w:ascii="Bookman Old Style" w:hAnsi="Bookman Old Style"/>
          <w:sz w:val="25"/>
          <w:szCs w:val="25"/>
        </w:rPr>
        <w:t>Sreerampura</w:t>
      </w:r>
    </w:p>
    <w:p w:rsidR="00DF2367" w:rsidRPr="00401F89" w:rsidRDefault="00DF2367" w:rsidP="00DF2367">
      <w:pPr>
        <w:spacing w:after="0"/>
        <w:ind w:left="1440"/>
        <w:rPr>
          <w:rFonts w:ascii="Bookman Old Style" w:hAnsi="Bookman Old Style"/>
          <w:sz w:val="25"/>
          <w:szCs w:val="25"/>
        </w:rPr>
      </w:pPr>
      <w:r w:rsidRPr="00401F89">
        <w:rPr>
          <w:rFonts w:ascii="Bookman Old Style" w:hAnsi="Bookman Old Style"/>
          <w:sz w:val="25"/>
          <w:szCs w:val="25"/>
        </w:rPr>
        <w:t xml:space="preserve">Mysore </w:t>
      </w:r>
    </w:p>
    <w:p w:rsidR="00360AAE" w:rsidRPr="002D0AC3" w:rsidRDefault="00360AAE" w:rsidP="00360AAE">
      <w:pPr>
        <w:spacing w:after="0"/>
        <w:ind w:left="720" w:firstLine="720"/>
        <w:rPr>
          <w:rFonts w:ascii="Bookman Old Style" w:hAnsi="Bookman Old Style"/>
          <w:b/>
          <w:bCs/>
        </w:rPr>
      </w:pPr>
      <w:r w:rsidRPr="002D0AC3">
        <w:rPr>
          <w:rFonts w:ascii="Bookman Old Style" w:hAnsi="Bookman Old Style"/>
          <w:b/>
          <w:bCs/>
        </w:rPr>
        <w:t xml:space="preserve">(PAN NO. </w:t>
      </w:r>
      <w:r w:rsidR="005C7FEC">
        <w:rPr>
          <w:rFonts w:ascii="Bookman Old Style" w:hAnsi="Bookman Old Style"/>
          <w:b/>
          <w:bCs/>
        </w:rPr>
        <w:t>APUPP2672L</w:t>
      </w:r>
      <w:r w:rsidRPr="002D0AC3">
        <w:rPr>
          <w:rFonts w:ascii="Bookman Old Style" w:hAnsi="Bookman Old Style"/>
          <w:b/>
          <w:bCs/>
        </w:rPr>
        <w:t>)</w:t>
      </w:r>
    </w:p>
    <w:p w:rsidR="004C3720" w:rsidRPr="00DF2367" w:rsidRDefault="00DF2367" w:rsidP="00DF2367">
      <w:pPr>
        <w:spacing w:after="0"/>
        <w:ind w:left="1440"/>
        <w:rPr>
          <w:rFonts w:ascii="Bookman Old Style" w:hAnsi="Bookman Old Style"/>
        </w:rPr>
      </w:pPr>
      <w:r w:rsidRPr="002D0AC3">
        <w:rPr>
          <w:rFonts w:ascii="Bookman Old Style" w:hAnsi="Bookman Old Style"/>
          <w:b/>
        </w:rPr>
        <w:t>(</w:t>
      </w:r>
      <w:r w:rsidR="004C3720" w:rsidRPr="002D0AC3">
        <w:rPr>
          <w:rFonts w:ascii="Bookman Old Style" w:hAnsi="Bookman Old Style"/>
          <w:b/>
        </w:rPr>
        <w:t>Aadhaar No: 5855 5245 8363</w:t>
      </w:r>
      <w:r w:rsidRPr="002D0AC3">
        <w:rPr>
          <w:rFonts w:ascii="Bookman Old Style" w:hAnsi="Bookman Old Style"/>
          <w:b/>
        </w:rPr>
        <w:t>)</w:t>
      </w:r>
    </w:p>
    <w:p w:rsidR="004C3720" w:rsidRPr="00B42DCB" w:rsidRDefault="004C3720" w:rsidP="004C3720"/>
    <w:p w:rsidR="004C3720" w:rsidRPr="00B42DCB" w:rsidRDefault="004C3720" w:rsidP="00DF2367">
      <w:pPr>
        <w:spacing w:after="0"/>
        <w:ind w:left="1080"/>
        <w:rPr>
          <w:rFonts w:ascii="Bookman Old Style" w:hAnsi="Bookman Old Style"/>
          <w:bCs/>
        </w:rPr>
      </w:pPr>
      <w:r w:rsidRPr="00B42DCB">
        <w:rPr>
          <w:rFonts w:ascii="Bookman Old Style" w:hAnsi="Bookman Old Style"/>
          <w:b/>
        </w:rPr>
        <w:t>2.</w:t>
      </w:r>
      <w:r w:rsidRPr="00B42DCB">
        <w:rPr>
          <w:rFonts w:ascii="Bookman Old Style" w:hAnsi="Bookman Old Style"/>
          <w:bCs/>
        </w:rPr>
        <w:tab/>
      </w:r>
      <w:r w:rsidRPr="00B42DCB">
        <w:rPr>
          <w:rFonts w:ascii="Bookman Old Style" w:hAnsi="Bookman Old Style"/>
          <w:b/>
        </w:rPr>
        <w:t>Sri. B.R. MADAN</w:t>
      </w:r>
    </w:p>
    <w:p w:rsidR="004C3720" w:rsidRPr="00210E3C" w:rsidRDefault="004C3720" w:rsidP="00DF2367">
      <w:pPr>
        <w:spacing w:after="0"/>
        <w:ind w:left="720" w:firstLine="720"/>
        <w:rPr>
          <w:rFonts w:ascii="Bookman Old Style" w:hAnsi="Bookman Old Style"/>
          <w:bCs/>
          <w:sz w:val="25"/>
          <w:szCs w:val="25"/>
        </w:rPr>
      </w:pPr>
      <w:r w:rsidRPr="00210E3C">
        <w:rPr>
          <w:rFonts w:ascii="Bookman Old Style" w:hAnsi="Bookman Old Style"/>
          <w:bCs/>
          <w:sz w:val="25"/>
          <w:szCs w:val="25"/>
        </w:rPr>
        <w:t>S/o. Sri. B.M. Ramu</w:t>
      </w:r>
    </w:p>
    <w:p w:rsidR="002C406D" w:rsidRPr="00210E3C" w:rsidRDefault="002C406D" w:rsidP="002C406D">
      <w:pPr>
        <w:spacing w:after="0"/>
        <w:ind w:left="1440"/>
        <w:rPr>
          <w:rFonts w:ascii="Bookman Old Style" w:hAnsi="Bookman Old Style"/>
          <w:color w:val="000000" w:themeColor="text1"/>
          <w:sz w:val="25"/>
          <w:szCs w:val="25"/>
        </w:rPr>
      </w:pPr>
      <w:r w:rsidRPr="00210E3C">
        <w:rPr>
          <w:rFonts w:ascii="Bookman Old Style" w:hAnsi="Bookman Old Style"/>
          <w:sz w:val="25"/>
          <w:szCs w:val="25"/>
        </w:rPr>
        <w:t>Aged about 40 years</w:t>
      </w:r>
    </w:p>
    <w:p w:rsidR="004C3720" w:rsidRPr="00210E3C" w:rsidRDefault="004C3720" w:rsidP="00DF2367">
      <w:pPr>
        <w:spacing w:after="0"/>
        <w:ind w:left="720" w:firstLine="720"/>
        <w:rPr>
          <w:rFonts w:ascii="Bookman Old Style" w:hAnsi="Bookman Old Style"/>
          <w:bCs/>
          <w:sz w:val="25"/>
          <w:szCs w:val="25"/>
        </w:rPr>
      </w:pPr>
      <w:r w:rsidRPr="00210E3C">
        <w:rPr>
          <w:rFonts w:ascii="Bookman Old Style" w:hAnsi="Bookman Old Style"/>
          <w:bCs/>
          <w:sz w:val="25"/>
          <w:szCs w:val="25"/>
        </w:rPr>
        <w:t>Residing at No. 6, Thandavapura</w:t>
      </w:r>
      <w:r w:rsidR="00AD292C" w:rsidRPr="00210E3C">
        <w:rPr>
          <w:rFonts w:ascii="Bookman Old Style" w:hAnsi="Bookman Old Style"/>
          <w:bCs/>
          <w:sz w:val="25"/>
          <w:szCs w:val="25"/>
        </w:rPr>
        <w:t xml:space="preserve"> Post,</w:t>
      </w:r>
    </w:p>
    <w:p w:rsidR="00FE19F3" w:rsidRPr="00210E3C" w:rsidRDefault="008C5FDD" w:rsidP="00DF2367">
      <w:pPr>
        <w:spacing w:after="0"/>
        <w:ind w:left="720" w:firstLine="720"/>
        <w:rPr>
          <w:rFonts w:ascii="Bookman Old Style" w:hAnsi="Bookman Old Style"/>
          <w:bCs/>
          <w:sz w:val="25"/>
          <w:szCs w:val="25"/>
        </w:rPr>
      </w:pPr>
      <w:r w:rsidRPr="00210E3C">
        <w:rPr>
          <w:rFonts w:ascii="Bookman Old Style" w:hAnsi="Bookman Old Style"/>
          <w:bCs/>
          <w:sz w:val="25"/>
          <w:szCs w:val="25"/>
        </w:rPr>
        <w:t>Chikkaiahanachatra</w:t>
      </w:r>
      <w:r w:rsidR="004C3720" w:rsidRPr="00210E3C">
        <w:rPr>
          <w:rFonts w:ascii="Bookman Old Style" w:hAnsi="Bookman Old Style"/>
          <w:bCs/>
          <w:sz w:val="25"/>
          <w:szCs w:val="25"/>
        </w:rPr>
        <w:t xml:space="preserve">Hobli, </w:t>
      </w:r>
    </w:p>
    <w:p w:rsidR="00DF2367" w:rsidRPr="00210E3C" w:rsidRDefault="004C3720" w:rsidP="00DF2367">
      <w:pPr>
        <w:spacing w:after="0"/>
        <w:ind w:left="720" w:firstLine="720"/>
        <w:rPr>
          <w:rFonts w:ascii="Bookman Old Style" w:hAnsi="Bookman Old Style"/>
          <w:bCs/>
          <w:sz w:val="25"/>
          <w:szCs w:val="25"/>
        </w:rPr>
      </w:pPr>
      <w:r w:rsidRPr="00210E3C">
        <w:rPr>
          <w:rFonts w:ascii="Bookman Old Style" w:hAnsi="Bookman Old Style"/>
          <w:bCs/>
          <w:sz w:val="25"/>
          <w:szCs w:val="25"/>
        </w:rPr>
        <w:t>Nan</w:t>
      </w:r>
      <w:r w:rsidR="00DF2367" w:rsidRPr="00210E3C">
        <w:rPr>
          <w:rFonts w:ascii="Bookman Old Style" w:hAnsi="Bookman Old Style"/>
          <w:bCs/>
          <w:sz w:val="25"/>
          <w:szCs w:val="25"/>
        </w:rPr>
        <w:t xml:space="preserve">jangudTaluk, Mysore District </w:t>
      </w:r>
      <w:r w:rsidR="00AD292C" w:rsidRPr="00210E3C">
        <w:rPr>
          <w:rFonts w:ascii="Bookman Old Style" w:hAnsi="Bookman Old Style"/>
          <w:bCs/>
          <w:sz w:val="25"/>
          <w:szCs w:val="25"/>
        </w:rPr>
        <w:t>– 571302.</w:t>
      </w:r>
    </w:p>
    <w:p w:rsidR="00360AAE" w:rsidRPr="00210E3C" w:rsidRDefault="00360AAE" w:rsidP="00DF2367">
      <w:pPr>
        <w:spacing w:after="0"/>
        <w:ind w:left="720" w:firstLine="720"/>
        <w:rPr>
          <w:rFonts w:ascii="Bookman Old Style" w:hAnsi="Bookman Old Style"/>
          <w:b/>
          <w:bCs/>
          <w:sz w:val="25"/>
          <w:szCs w:val="25"/>
        </w:rPr>
      </w:pPr>
      <w:r w:rsidRPr="00210E3C">
        <w:rPr>
          <w:rFonts w:ascii="Bookman Old Style" w:hAnsi="Bookman Old Style"/>
          <w:b/>
          <w:bCs/>
          <w:sz w:val="25"/>
          <w:szCs w:val="25"/>
        </w:rPr>
        <w:t xml:space="preserve">(PAN NO. </w:t>
      </w:r>
      <w:r w:rsidR="007816E3" w:rsidRPr="00210E3C">
        <w:rPr>
          <w:rFonts w:ascii="Bookman Old Style" w:hAnsi="Bookman Old Style"/>
          <w:b/>
          <w:bCs/>
          <w:sz w:val="25"/>
          <w:szCs w:val="25"/>
        </w:rPr>
        <w:t>ASTPM8367P</w:t>
      </w:r>
      <w:r w:rsidRPr="00210E3C">
        <w:rPr>
          <w:rFonts w:ascii="Bookman Old Style" w:hAnsi="Bookman Old Style"/>
          <w:b/>
          <w:bCs/>
          <w:sz w:val="25"/>
          <w:szCs w:val="25"/>
        </w:rPr>
        <w:t>)</w:t>
      </w:r>
    </w:p>
    <w:p w:rsidR="004C3720" w:rsidRPr="00210E3C" w:rsidRDefault="00DF2367" w:rsidP="00DF2367">
      <w:pPr>
        <w:spacing w:after="0"/>
        <w:ind w:left="720" w:firstLine="720"/>
        <w:rPr>
          <w:rFonts w:ascii="Bookman Old Style" w:hAnsi="Bookman Old Style"/>
          <w:b/>
          <w:bCs/>
          <w:sz w:val="25"/>
          <w:szCs w:val="25"/>
        </w:rPr>
      </w:pPr>
      <w:r w:rsidRPr="00210E3C">
        <w:rPr>
          <w:rFonts w:ascii="Bookman Old Style" w:hAnsi="Bookman Old Style"/>
          <w:b/>
          <w:bCs/>
          <w:sz w:val="25"/>
          <w:szCs w:val="25"/>
        </w:rPr>
        <w:t>(</w:t>
      </w:r>
      <w:r w:rsidR="004C3720" w:rsidRPr="00210E3C">
        <w:rPr>
          <w:rFonts w:ascii="Bookman Old Style" w:hAnsi="Bookman Old Style"/>
          <w:b/>
          <w:bCs/>
          <w:sz w:val="25"/>
          <w:szCs w:val="25"/>
        </w:rPr>
        <w:t xml:space="preserve">Aadhaar No: </w:t>
      </w:r>
      <w:r w:rsidR="003D0BE1" w:rsidRPr="00210E3C">
        <w:rPr>
          <w:rFonts w:ascii="Bookman Old Style" w:hAnsi="Bookman Old Style"/>
          <w:b/>
          <w:bCs/>
          <w:sz w:val="25"/>
          <w:szCs w:val="25"/>
        </w:rPr>
        <w:t>8</w:t>
      </w:r>
      <w:r w:rsidR="004C3720" w:rsidRPr="00210E3C">
        <w:rPr>
          <w:rFonts w:ascii="Bookman Old Style" w:hAnsi="Bookman Old Style"/>
          <w:b/>
          <w:bCs/>
          <w:sz w:val="25"/>
          <w:szCs w:val="25"/>
        </w:rPr>
        <w:t>238 4422 5069</w:t>
      </w:r>
      <w:r w:rsidRPr="00210E3C">
        <w:rPr>
          <w:rFonts w:ascii="Bookman Old Style" w:hAnsi="Bookman Old Style"/>
          <w:b/>
          <w:bCs/>
          <w:sz w:val="25"/>
          <w:szCs w:val="25"/>
        </w:rPr>
        <w:t>)</w:t>
      </w:r>
    </w:p>
    <w:p w:rsidR="00DF2367" w:rsidRPr="00B42DCB" w:rsidRDefault="00DF2367" w:rsidP="00DF2367">
      <w:pPr>
        <w:spacing w:after="0"/>
        <w:ind w:left="720" w:firstLine="720"/>
        <w:rPr>
          <w:rFonts w:ascii="Bookman Old Style" w:hAnsi="Bookman Old Style"/>
          <w:bCs/>
        </w:rPr>
      </w:pPr>
    </w:p>
    <w:p w:rsidR="00881D01" w:rsidRDefault="0026752A" w:rsidP="0026752A">
      <w:pPr>
        <w:pStyle w:val="ListParagraph"/>
        <w:spacing w:line="252" w:lineRule="auto"/>
        <w:jc w:val="both"/>
        <w:rPr>
          <w:rFonts w:ascii="Bookman Old Style" w:hAnsi="Bookman Old Style" w:cs="Cambria"/>
          <w:sz w:val="25"/>
          <w:szCs w:val="25"/>
        </w:rPr>
      </w:pPr>
      <w:r>
        <w:rPr>
          <w:rFonts w:ascii="Bookman Old Style" w:hAnsi="Bookman Old Style" w:cs="Cambria"/>
          <w:sz w:val="25"/>
          <w:szCs w:val="25"/>
        </w:rPr>
        <w:t>H</w:t>
      </w:r>
      <w:r w:rsidR="00881D01" w:rsidRPr="0026752A">
        <w:rPr>
          <w:rFonts w:ascii="Bookman Old Style" w:hAnsi="Bookman Old Style" w:cs="Cambria"/>
          <w:sz w:val="25"/>
          <w:szCs w:val="25"/>
        </w:rPr>
        <w:t xml:space="preserve">ereinafter referred to as the </w:t>
      </w:r>
      <w:r w:rsidR="00360AAE">
        <w:rPr>
          <w:rFonts w:ascii="Bookman Old Style" w:hAnsi="Bookman Old Style" w:cs="Cambria"/>
          <w:b/>
          <w:bCs/>
          <w:sz w:val="25"/>
          <w:szCs w:val="25"/>
        </w:rPr>
        <w:t>VENDORS</w:t>
      </w:r>
      <w:r w:rsidR="00881D01" w:rsidRPr="0026752A">
        <w:rPr>
          <w:rFonts w:ascii="Bookman Old Style" w:hAnsi="Bookman Old Style" w:cs="Cambria"/>
          <w:b/>
          <w:bCs/>
          <w:sz w:val="25"/>
          <w:szCs w:val="25"/>
        </w:rPr>
        <w:t>,</w:t>
      </w:r>
      <w:r w:rsidR="00881D01" w:rsidRPr="0026752A">
        <w:rPr>
          <w:rFonts w:ascii="Bookman Old Style" w:hAnsi="Bookman Old Style" w:cs="Cambria"/>
          <w:sz w:val="25"/>
          <w:szCs w:val="25"/>
        </w:rPr>
        <w:t xml:space="preserve"> (which expression shall unless repugnant to the context mean and include </w:t>
      </w:r>
      <w:r>
        <w:rPr>
          <w:rFonts w:ascii="Bookman Old Style" w:hAnsi="Bookman Old Style" w:cs="Cambria"/>
          <w:sz w:val="25"/>
          <w:szCs w:val="25"/>
        </w:rPr>
        <w:t>their</w:t>
      </w:r>
      <w:r w:rsidR="00881D01" w:rsidRPr="0026752A">
        <w:rPr>
          <w:rFonts w:ascii="Bookman Old Style" w:hAnsi="Bookman Old Style" w:cs="Cambria"/>
          <w:sz w:val="25"/>
          <w:szCs w:val="25"/>
        </w:rPr>
        <w:t xml:space="preserve"> heirs, successors, executors, assign</w:t>
      </w:r>
      <w:r w:rsidR="000C097D">
        <w:rPr>
          <w:rFonts w:ascii="Bookman Old Style" w:hAnsi="Bookman Old Style" w:cs="Cambria"/>
          <w:sz w:val="25"/>
          <w:szCs w:val="25"/>
        </w:rPr>
        <w:t>ee</w:t>
      </w:r>
      <w:r w:rsidR="00881D01" w:rsidRPr="0026752A">
        <w:rPr>
          <w:rFonts w:ascii="Bookman Old Style" w:hAnsi="Bookman Old Style" w:cs="Cambria"/>
          <w:sz w:val="25"/>
          <w:szCs w:val="25"/>
        </w:rPr>
        <w:t xml:space="preserve">s, administrators and representatives-in-interest) of the </w:t>
      </w:r>
      <w:r w:rsidR="00881D01" w:rsidRPr="0026752A">
        <w:rPr>
          <w:rFonts w:ascii="Bookman Old Style" w:hAnsi="Bookman Old Style" w:cs="Cambria"/>
          <w:b/>
          <w:bCs/>
          <w:sz w:val="25"/>
          <w:szCs w:val="25"/>
        </w:rPr>
        <w:t>ONE PART</w:t>
      </w:r>
      <w:r w:rsidR="00881D01" w:rsidRPr="0026752A">
        <w:rPr>
          <w:rFonts w:ascii="Bookman Old Style" w:hAnsi="Bookman Old Style" w:cs="Cambria"/>
          <w:sz w:val="25"/>
          <w:szCs w:val="25"/>
        </w:rPr>
        <w:t>:</w:t>
      </w:r>
    </w:p>
    <w:p w:rsidR="00360AAE" w:rsidRDefault="00360AAE" w:rsidP="0026752A">
      <w:pPr>
        <w:pStyle w:val="ListParagraph"/>
        <w:spacing w:line="252" w:lineRule="auto"/>
        <w:jc w:val="both"/>
        <w:rPr>
          <w:rFonts w:ascii="Bookman Old Style" w:hAnsi="Bookman Old Style" w:cs="Cambria"/>
          <w:sz w:val="25"/>
          <w:szCs w:val="25"/>
        </w:rPr>
      </w:pPr>
    </w:p>
    <w:p w:rsidR="00AD347D" w:rsidRDefault="00AD347D">
      <w:pPr>
        <w:spacing w:after="0" w:line="240" w:lineRule="auto"/>
        <w:rPr>
          <w:rFonts w:ascii="Bookman Old Style" w:hAnsi="Bookman Old Style" w:cs="Cambria"/>
          <w:sz w:val="25"/>
          <w:szCs w:val="25"/>
        </w:rPr>
      </w:pPr>
      <w:r>
        <w:rPr>
          <w:rFonts w:ascii="Bookman Old Style" w:hAnsi="Bookman Old Style" w:cs="Cambria"/>
          <w:sz w:val="25"/>
          <w:szCs w:val="25"/>
        </w:rPr>
        <w:br w:type="page"/>
      </w:r>
    </w:p>
    <w:p w:rsidR="00360AAE" w:rsidRPr="0026752A" w:rsidRDefault="00360AAE" w:rsidP="00360AAE">
      <w:pPr>
        <w:pStyle w:val="ListParagraph"/>
        <w:spacing w:line="252" w:lineRule="auto"/>
        <w:jc w:val="center"/>
        <w:rPr>
          <w:rFonts w:ascii="Bookman Old Style" w:hAnsi="Bookman Old Style"/>
          <w:sz w:val="25"/>
        </w:rPr>
      </w:pPr>
      <w:r>
        <w:rPr>
          <w:rFonts w:ascii="Bookman Old Style" w:hAnsi="Bookman Old Style" w:cs="Cambria"/>
          <w:sz w:val="25"/>
          <w:szCs w:val="25"/>
        </w:rPr>
        <w:lastRenderedPageBreak/>
        <w:t>INFAVOUR OF</w:t>
      </w:r>
    </w:p>
    <w:p w:rsidR="00881D01" w:rsidRPr="00DC28B3" w:rsidRDefault="00881D01" w:rsidP="00881D01">
      <w:pPr>
        <w:spacing w:after="0" w:line="252" w:lineRule="auto"/>
        <w:jc w:val="both"/>
        <w:rPr>
          <w:rFonts w:ascii="Bookman Old Style" w:hAnsi="Bookman Old Style" w:cs="Cambria"/>
          <w:b/>
          <w:bCs/>
          <w:sz w:val="16"/>
          <w:szCs w:val="16"/>
        </w:rPr>
      </w:pPr>
    </w:p>
    <w:p w:rsidR="00142580" w:rsidRDefault="00753C48" w:rsidP="0026752A">
      <w:pPr>
        <w:pStyle w:val="ListParagraph"/>
        <w:spacing w:line="252" w:lineRule="auto"/>
        <w:jc w:val="both"/>
        <w:rPr>
          <w:rFonts w:ascii="Bookman Old Style" w:hAnsi="Bookman Old Style"/>
          <w:sz w:val="25"/>
        </w:rPr>
      </w:pPr>
      <w:r>
        <w:rPr>
          <w:rFonts w:ascii="Bookman Old Style" w:hAnsi="Bookman Old Style"/>
          <w:b/>
          <w:sz w:val="25"/>
        </w:rPr>
        <w:t>Sri</w:t>
      </w:r>
      <w:r w:rsidR="00EF4050">
        <w:rPr>
          <w:rFonts w:ascii="Bookman Old Style" w:hAnsi="Bookman Old Style"/>
          <w:b/>
          <w:sz w:val="25"/>
        </w:rPr>
        <w:t>.</w:t>
      </w:r>
      <w:r w:rsidR="0098403C">
        <w:rPr>
          <w:rFonts w:ascii="Bookman Old Style" w:hAnsi="Bookman Old Style"/>
          <w:b/>
          <w:sz w:val="25"/>
        </w:rPr>
        <w:t xml:space="preserve"> </w:t>
      </w:r>
      <w:r>
        <w:rPr>
          <w:rFonts w:ascii="Bookman Old Style" w:hAnsi="Bookman Old Style"/>
          <w:b/>
          <w:sz w:val="25"/>
        </w:rPr>
        <w:t>MAHESH C</w:t>
      </w:r>
      <w:r w:rsidR="0098403C">
        <w:rPr>
          <w:rFonts w:ascii="Bookman Old Style" w:hAnsi="Bookman Old Style"/>
          <w:b/>
          <w:sz w:val="25"/>
        </w:rPr>
        <w:t xml:space="preserve"> </w:t>
      </w:r>
      <w:r w:rsidR="00E76B14" w:rsidRPr="00F4635D">
        <w:rPr>
          <w:rFonts w:ascii="Bookman Old Style" w:hAnsi="Bookman Old Style"/>
        </w:rPr>
        <w:t xml:space="preserve">(PAN </w:t>
      </w:r>
      <w:r w:rsidR="009E3BEA" w:rsidRPr="00F4635D">
        <w:rPr>
          <w:rFonts w:ascii="Bookman Old Style" w:hAnsi="Bookman Old Style"/>
        </w:rPr>
        <w:t>NO.</w:t>
      </w:r>
      <w:r w:rsidR="00C80AE4">
        <w:rPr>
          <w:rFonts w:ascii="Bookman Old Style" w:hAnsi="Bookman Old Style"/>
        </w:rPr>
        <w:t xml:space="preserve"> AWSPM2930P</w:t>
      </w:r>
      <w:r w:rsidR="00E76B14" w:rsidRPr="00F4635D">
        <w:rPr>
          <w:rFonts w:ascii="Bookman Old Style" w:hAnsi="Bookman Old Style"/>
        </w:rPr>
        <w:t>, AADHAAR NO.</w:t>
      </w:r>
      <w:r w:rsidR="007D62D3">
        <w:rPr>
          <w:rFonts w:ascii="Bookman Old Style" w:hAnsi="Bookman Old Style"/>
        </w:rPr>
        <w:t>776104761521</w:t>
      </w:r>
      <w:r w:rsidR="00EF4050" w:rsidRPr="00F4635D">
        <w:rPr>
          <w:rFonts w:ascii="Bookman Old Style" w:hAnsi="Bookman Old Style"/>
        </w:rPr>
        <w:t>)</w:t>
      </w:r>
      <w:r w:rsidR="00EF4050" w:rsidRPr="00F4635D">
        <w:rPr>
          <w:rFonts w:ascii="Bookman Old Style" w:hAnsi="Bookman Old Style"/>
          <w:sz w:val="25"/>
        </w:rPr>
        <w:t>,</w:t>
      </w:r>
      <w:r w:rsidR="00EF4050" w:rsidRPr="007B5045">
        <w:rPr>
          <w:rFonts w:ascii="Bookman Old Style" w:hAnsi="Bookman Old Style"/>
          <w:bCs/>
          <w:sz w:val="25"/>
        </w:rPr>
        <w:t xml:space="preserve">aged about </w:t>
      </w:r>
      <w:r w:rsidR="008D2078">
        <w:rPr>
          <w:rFonts w:ascii="Bookman Old Style" w:hAnsi="Bookman Old Style"/>
          <w:bCs/>
          <w:sz w:val="25"/>
        </w:rPr>
        <w:t>38</w:t>
      </w:r>
      <w:r w:rsidR="00EF4050" w:rsidRPr="007B5045">
        <w:rPr>
          <w:rFonts w:ascii="Bookman Old Style" w:hAnsi="Bookman Old Style"/>
          <w:bCs/>
          <w:sz w:val="25"/>
        </w:rPr>
        <w:t xml:space="preserve"> years,</w:t>
      </w:r>
      <w:r>
        <w:rPr>
          <w:rFonts w:ascii="Bookman Old Style" w:hAnsi="Bookman Old Style"/>
          <w:sz w:val="25"/>
        </w:rPr>
        <w:t xml:space="preserve"> S</w:t>
      </w:r>
      <w:r w:rsidR="00F4635D">
        <w:rPr>
          <w:rFonts w:ascii="Bookman Old Style" w:hAnsi="Bookman Old Style"/>
          <w:sz w:val="25"/>
        </w:rPr>
        <w:t xml:space="preserve">/o. </w:t>
      </w:r>
      <w:r>
        <w:rPr>
          <w:rFonts w:ascii="Bookman Old Style" w:hAnsi="Bookman Old Style"/>
          <w:sz w:val="25"/>
        </w:rPr>
        <w:t>Channakeshva K</w:t>
      </w:r>
      <w:r w:rsidR="00963D91">
        <w:rPr>
          <w:rFonts w:ascii="Bookman Old Style" w:hAnsi="Bookman Old Style"/>
          <w:sz w:val="25"/>
        </w:rPr>
        <w:t xml:space="preserve">, </w:t>
      </w:r>
      <w:r>
        <w:rPr>
          <w:rFonts w:ascii="Bookman Old Style" w:hAnsi="Bookman Old Style"/>
          <w:sz w:val="25"/>
        </w:rPr>
        <w:t>No.522, Panchamukhi, 3</w:t>
      </w:r>
      <w:r w:rsidRPr="00753C48">
        <w:rPr>
          <w:rFonts w:ascii="Bookman Old Style" w:hAnsi="Bookman Old Style"/>
          <w:sz w:val="25"/>
          <w:vertAlign w:val="superscript"/>
        </w:rPr>
        <w:t>rd</w:t>
      </w:r>
      <w:r>
        <w:rPr>
          <w:rFonts w:ascii="Bookman Old Style" w:hAnsi="Bookman Old Style"/>
          <w:sz w:val="25"/>
        </w:rPr>
        <w:t xml:space="preserve"> Cros</w:t>
      </w:r>
      <w:r w:rsidR="008D2078">
        <w:rPr>
          <w:rFonts w:ascii="Bookman Old Style" w:hAnsi="Bookman Old Style"/>
          <w:sz w:val="25"/>
        </w:rPr>
        <w:t>s¸</w:t>
      </w:r>
      <w:r>
        <w:rPr>
          <w:rFonts w:ascii="Bookman Old Style" w:hAnsi="Bookman Old Style"/>
          <w:sz w:val="25"/>
        </w:rPr>
        <w:t>Banashankari, 1</w:t>
      </w:r>
      <w:r w:rsidRPr="00753C48">
        <w:rPr>
          <w:rFonts w:ascii="Bookman Old Style" w:hAnsi="Bookman Old Style"/>
          <w:sz w:val="25"/>
          <w:vertAlign w:val="superscript"/>
        </w:rPr>
        <w:t>st</w:t>
      </w:r>
      <w:r>
        <w:rPr>
          <w:rFonts w:ascii="Bookman Old Style" w:hAnsi="Bookman Old Style"/>
          <w:sz w:val="25"/>
        </w:rPr>
        <w:t xml:space="preserve"> Stage, 2</w:t>
      </w:r>
      <w:r w:rsidRPr="00753C48">
        <w:rPr>
          <w:rFonts w:ascii="Bookman Old Style" w:hAnsi="Bookman Old Style"/>
          <w:sz w:val="25"/>
          <w:vertAlign w:val="superscript"/>
        </w:rPr>
        <w:t>nd</w:t>
      </w:r>
      <w:r>
        <w:rPr>
          <w:rFonts w:ascii="Bookman Old Style" w:hAnsi="Bookman Old Style"/>
          <w:sz w:val="25"/>
        </w:rPr>
        <w:t xml:space="preserve"> Block, Bangalore – 560050.</w:t>
      </w:r>
    </w:p>
    <w:p w:rsidR="009662F7" w:rsidRDefault="009662F7" w:rsidP="0026752A">
      <w:pPr>
        <w:pStyle w:val="ListParagraph"/>
        <w:spacing w:line="252" w:lineRule="auto"/>
        <w:jc w:val="both"/>
        <w:rPr>
          <w:rFonts w:ascii="Bookman Old Style" w:hAnsi="Bookman Old Style"/>
          <w:sz w:val="25"/>
        </w:rPr>
      </w:pPr>
    </w:p>
    <w:p w:rsidR="00881D01" w:rsidRDefault="00881D01" w:rsidP="0026752A">
      <w:pPr>
        <w:pStyle w:val="ListParagraph"/>
        <w:spacing w:line="252" w:lineRule="auto"/>
        <w:jc w:val="both"/>
        <w:rPr>
          <w:rFonts w:ascii="Bookman Old Style" w:hAnsi="Bookman Old Style" w:cs="Cambria"/>
          <w:b/>
          <w:bCs/>
          <w:sz w:val="25"/>
          <w:szCs w:val="25"/>
        </w:rPr>
      </w:pPr>
      <w:r w:rsidRPr="0026752A">
        <w:rPr>
          <w:rFonts w:ascii="Bookman Old Style" w:hAnsi="Bookman Old Style" w:cs="Cambria"/>
          <w:sz w:val="25"/>
          <w:szCs w:val="25"/>
        </w:rPr>
        <w:t xml:space="preserve">Hereinafter referred to as the </w:t>
      </w:r>
      <w:r w:rsidRPr="0026752A">
        <w:rPr>
          <w:rFonts w:ascii="Bookman Old Style" w:hAnsi="Bookman Old Style" w:cs="Cambria"/>
          <w:b/>
          <w:bCs/>
          <w:sz w:val="25"/>
          <w:szCs w:val="25"/>
        </w:rPr>
        <w:t>PURCHASER</w:t>
      </w:r>
      <w:r w:rsidRPr="0026752A">
        <w:rPr>
          <w:rFonts w:ascii="Bookman Old Style" w:hAnsi="Bookman Old Style" w:cs="Cambria"/>
          <w:sz w:val="25"/>
          <w:szCs w:val="25"/>
        </w:rPr>
        <w:t xml:space="preserve"> (which expression shall unless repugnant to the context mean and include their heirs, successors, executors, assigns, administrators and representatives -in-interest) of the </w:t>
      </w:r>
      <w:r w:rsidRPr="0026752A">
        <w:rPr>
          <w:rFonts w:ascii="Bookman Old Style" w:hAnsi="Bookman Old Style" w:cs="Cambria"/>
          <w:b/>
          <w:bCs/>
          <w:sz w:val="25"/>
          <w:szCs w:val="25"/>
        </w:rPr>
        <w:t xml:space="preserve">SECOND PART; </w:t>
      </w:r>
    </w:p>
    <w:p w:rsidR="00AD347D" w:rsidRPr="0026752A" w:rsidRDefault="00AD347D" w:rsidP="0026752A">
      <w:pPr>
        <w:pStyle w:val="ListParagraph"/>
        <w:spacing w:line="252" w:lineRule="auto"/>
        <w:jc w:val="both"/>
        <w:rPr>
          <w:rFonts w:ascii="Bookman Old Style" w:hAnsi="Bookman Old Style" w:cs="Cambria"/>
          <w:sz w:val="25"/>
          <w:szCs w:val="25"/>
        </w:rPr>
      </w:pPr>
    </w:p>
    <w:p w:rsidR="003D4E54" w:rsidRPr="000330AF" w:rsidRDefault="004C3720" w:rsidP="00BB0D68">
      <w:pPr>
        <w:spacing w:after="0" w:line="240" w:lineRule="auto"/>
        <w:jc w:val="both"/>
        <w:rPr>
          <w:rFonts w:ascii="Bookman Old Style" w:hAnsi="Bookman Old Style"/>
          <w:sz w:val="25"/>
          <w:szCs w:val="25"/>
        </w:rPr>
      </w:pPr>
      <w:r w:rsidRPr="000330AF">
        <w:rPr>
          <w:rFonts w:ascii="Bookman Old Style" w:eastAsia="MS Mincho" w:hAnsi="Bookman Old Style"/>
          <w:b/>
          <w:sz w:val="25"/>
          <w:szCs w:val="25"/>
        </w:rPr>
        <w:t>WHEREAS</w:t>
      </w:r>
      <w:r w:rsidR="000C097D" w:rsidRPr="000330AF">
        <w:rPr>
          <w:rFonts w:ascii="Bookman Old Style" w:eastAsia="MS Mincho" w:hAnsi="Bookman Old Style"/>
          <w:sz w:val="25"/>
          <w:szCs w:val="25"/>
        </w:rPr>
        <w:t xml:space="preserve">basically, </w:t>
      </w:r>
      <w:r w:rsidRPr="000330AF">
        <w:rPr>
          <w:rFonts w:ascii="Bookman Old Style" w:hAnsi="Bookman Old Style"/>
          <w:bCs/>
          <w:sz w:val="25"/>
          <w:szCs w:val="25"/>
        </w:rPr>
        <w:t>Sri. P. Krishnegowda,</w:t>
      </w:r>
      <w:r w:rsidRPr="000330AF">
        <w:rPr>
          <w:rFonts w:ascii="Bookman Old Style" w:hAnsi="Bookman Old Style"/>
          <w:sz w:val="25"/>
          <w:szCs w:val="25"/>
        </w:rPr>
        <w:t>S/o. Sri. Puttegowda</w:t>
      </w:r>
      <w:r w:rsidRPr="000330AF">
        <w:rPr>
          <w:rFonts w:ascii="Bookman Old Style" w:eastAsia="MS Mincho" w:hAnsi="Bookman Old Style"/>
          <w:sz w:val="25"/>
          <w:szCs w:val="25"/>
        </w:rPr>
        <w:t>purchased land bearing Survey No:</w:t>
      </w:r>
      <w:r w:rsidRPr="000330AF">
        <w:rPr>
          <w:rFonts w:ascii="Bookman Old Style" w:hAnsi="Bookman Old Style"/>
          <w:sz w:val="25"/>
          <w:szCs w:val="25"/>
        </w:rPr>
        <w:t>156/1 (Old No. 156), measuring 2 Acres 15 Guntas, situated at K. Hemmanahalli Village, YelwalaHobli, MysuruTaluk, Mysuru District, from his vendors</w:t>
      </w:r>
      <w:r w:rsidR="000C097D" w:rsidRPr="000330AF">
        <w:rPr>
          <w:rFonts w:ascii="Bookman Old Style" w:hAnsi="Bookman Old Style"/>
          <w:sz w:val="25"/>
          <w:szCs w:val="25"/>
        </w:rPr>
        <w:t>Smt.</w:t>
      </w:r>
      <w:r w:rsidR="00B34E81" w:rsidRPr="000330AF">
        <w:rPr>
          <w:rFonts w:ascii="Bookman Old Style" w:hAnsi="Bookman Old Style"/>
          <w:sz w:val="25"/>
          <w:szCs w:val="25"/>
        </w:rPr>
        <w:t>T.D.</w:t>
      </w:r>
      <w:r w:rsidR="000C097D" w:rsidRPr="000330AF">
        <w:rPr>
          <w:rFonts w:ascii="Bookman Old Style" w:hAnsi="Bookman Old Style"/>
          <w:sz w:val="25"/>
          <w:szCs w:val="25"/>
        </w:rPr>
        <w:t xml:space="preserve">Prabha, Sri. </w:t>
      </w:r>
      <w:r w:rsidR="00B34E81" w:rsidRPr="000330AF">
        <w:rPr>
          <w:rFonts w:ascii="Bookman Old Style" w:hAnsi="Bookman Old Style"/>
          <w:sz w:val="25"/>
          <w:szCs w:val="25"/>
        </w:rPr>
        <w:t>K.S.</w:t>
      </w:r>
      <w:r w:rsidR="000C097D" w:rsidRPr="000330AF">
        <w:rPr>
          <w:rFonts w:ascii="Bookman Old Style" w:hAnsi="Bookman Old Style"/>
          <w:sz w:val="25"/>
          <w:szCs w:val="25"/>
        </w:rPr>
        <w:t>Venkatesh, Smt.Rajini.K.B and Smt. K.S.Bhargavi</w:t>
      </w:r>
      <w:r w:rsidRPr="000330AF">
        <w:rPr>
          <w:rFonts w:ascii="Bookman Old Style" w:hAnsi="Bookman Old Style"/>
          <w:sz w:val="25"/>
          <w:szCs w:val="25"/>
        </w:rPr>
        <w:t xml:space="preserve"> by a Sale Deed duly</w:t>
      </w:r>
      <w:r w:rsidR="000418C7" w:rsidRPr="000330AF">
        <w:rPr>
          <w:rFonts w:ascii="Bookman Old Style" w:hAnsi="Bookman Old Style"/>
          <w:sz w:val="25"/>
          <w:szCs w:val="25"/>
        </w:rPr>
        <w:t xml:space="preserve"> registered as document No: MYW-</w:t>
      </w:r>
      <w:r w:rsidRPr="000330AF">
        <w:rPr>
          <w:rFonts w:ascii="Bookman Old Style" w:hAnsi="Bookman Old Style"/>
          <w:sz w:val="25"/>
          <w:szCs w:val="25"/>
        </w:rPr>
        <w:t>01380-2013-14 stored in CD No: MYWD8 dated 18.05.2013 before the Sub-registrar, Mysuru West, Mysuru and thereafter the said land was duly alienated from agricultural to residential by an order bearing No:</w:t>
      </w:r>
      <w:r w:rsidR="003D4E54" w:rsidRPr="000330AF">
        <w:rPr>
          <w:rFonts w:ascii="Bookman Old Style" w:hAnsi="Bookman Old Style"/>
          <w:sz w:val="25"/>
          <w:szCs w:val="25"/>
        </w:rPr>
        <w:t xml:space="preserve"> ALN(1)C.R.4</w:t>
      </w:r>
      <w:r w:rsidRPr="000330AF">
        <w:rPr>
          <w:rFonts w:ascii="Bookman Old Style" w:hAnsi="Bookman Old Style"/>
          <w:sz w:val="25"/>
          <w:szCs w:val="25"/>
        </w:rPr>
        <w:t xml:space="preserve">42/2017(16458) dated 24.10.2017 passed by the Deputy Commissioner, Mysuru District, Mysuru. </w:t>
      </w:r>
    </w:p>
    <w:p w:rsidR="00BB0D68" w:rsidRPr="000330AF" w:rsidRDefault="00BB0D68" w:rsidP="00C70AC3">
      <w:pPr>
        <w:spacing w:after="0" w:line="240" w:lineRule="auto"/>
        <w:rPr>
          <w:rFonts w:ascii="Bookman Old Style" w:hAnsi="Bookman Old Style"/>
          <w:sz w:val="25"/>
          <w:szCs w:val="25"/>
        </w:rPr>
      </w:pPr>
    </w:p>
    <w:p w:rsidR="0024741C" w:rsidRPr="000330AF" w:rsidRDefault="003D4E54" w:rsidP="004C3720">
      <w:pPr>
        <w:jc w:val="both"/>
        <w:rPr>
          <w:rFonts w:ascii="Bookman Old Style" w:hAnsi="Bookman Old Style"/>
          <w:sz w:val="25"/>
          <w:szCs w:val="25"/>
        </w:rPr>
      </w:pPr>
      <w:r w:rsidRPr="000330AF">
        <w:rPr>
          <w:rFonts w:ascii="Bookman Old Style" w:hAnsi="Bookman Old Style"/>
          <w:sz w:val="25"/>
          <w:szCs w:val="25"/>
        </w:rPr>
        <w:t>Whereas t</w:t>
      </w:r>
      <w:r w:rsidR="004C3720" w:rsidRPr="000330AF">
        <w:rPr>
          <w:rFonts w:ascii="Bookman Old Style" w:hAnsi="Bookman Old Style"/>
          <w:sz w:val="25"/>
          <w:szCs w:val="25"/>
        </w:rPr>
        <w:t xml:space="preserve">he </w:t>
      </w:r>
      <w:r w:rsidRPr="000330AF">
        <w:rPr>
          <w:rFonts w:ascii="Bookman Old Style" w:hAnsi="Bookman Old Style"/>
          <w:sz w:val="25"/>
          <w:szCs w:val="25"/>
        </w:rPr>
        <w:t>vendors</w:t>
      </w:r>
      <w:r w:rsidR="004C3720" w:rsidRPr="000330AF">
        <w:rPr>
          <w:rFonts w:ascii="Bookman Old Style" w:hAnsi="Bookman Old Style"/>
          <w:sz w:val="25"/>
          <w:szCs w:val="25"/>
        </w:rPr>
        <w:t xml:space="preserve"> herein purchased the </w:t>
      </w:r>
      <w:r w:rsidRPr="000330AF">
        <w:rPr>
          <w:rFonts w:ascii="Bookman Old Style" w:hAnsi="Bookman Old Style"/>
          <w:sz w:val="25"/>
          <w:szCs w:val="25"/>
        </w:rPr>
        <w:t xml:space="preserve">above </w:t>
      </w:r>
      <w:r w:rsidR="004C3720" w:rsidRPr="000330AF">
        <w:rPr>
          <w:rFonts w:ascii="Bookman Old Style" w:hAnsi="Bookman Old Style"/>
          <w:sz w:val="25"/>
          <w:szCs w:val="25"/>
        </w:rPr>
        <w:t xml:space="preserve">said alienated undeveloped land from Sri. P. Krishnegowda, vide a registered Sale Deed registered as document No: </w:t>
      </w:r>
      <w:r w:rsidR="0024741C" w:rsidRPr="000330AF">
        <w:rPr>
          <w:rFonts w:ascii="Bookman Old Style" w:hAnsi="Bookman Old Style"/>
          <w:sz w:val="25"/>
          <w:szCs w:val="25"/>
        </w:rPr>
        <w:t>MYW-1-03674-2021-22</w:t>
      </w:r>
      <w:r w:rsidR="004C3720" w:rsidRPr="000330AF">
        <w:rPr>
          <w:rFonts w:ascii="Bookman Old Style" w:hAnsi="Bookman Old Style"/>
          <w:sz w:val="25"/>
          <w:szCs w:val="25"/>
        </w:rPr>
        <w:t xml:space="preserve"> of Book – I stored in CD No: </w:t>
      </w:r>
      <w:r w:rsidR="0024741C" w:rsidRPr="000330AF">
        <w:rPr>
          <w:rFonts w:ascii="Bookman Old Style" w:hAnsi="Bookman Old Style"/>
          <w:sz w:val="25"/>
          <w:szCs w:val="25"/>
        </w:rPr>
        <w:t>MYWD756</w:t>
      </w:r>
      <w:r w:rsidR="004C3720" w:rsidRPr="000330AF">
        <w:rPr>
          <w:rFonts w:ascii="Bookman Old Style" w:hAnsi="Bookman Old Style"/>
          <w:sz w:val="25"/>
          <w:szCs w:val="25"/>
        </w:rPr>
        <w:t xml:space="preserve"> before the Sub-registra</w:t>
      </w:r>
      <w:r w:rsidR="0024741C" w:rsidRPr="000330AF">
        <w:rPr>
          <w:rFonts w:ascii="Bookman Old Style" w:hAnsi="Bookman Old Style"/>
          <w:sz w:val="25"/>
          <w:szCs w:val="25"/>
        </w:rPr>
        <w:t>r, Mysuru West, Mysuru on 09-08-2021.</w:t>
      </w:r>
      <w:r w:rsidR="004C3720" w:rsidRPr="000330AF">
        <w:rPr>
          <w:rFonts w:ascii="Bookman Old Style" w:hAnsi="Bookman Old Style"/>
          <w:sz w:val="25"/>
          <w:szCs w:val="25"/>
        </w:rPr>
        <w:t xml:space="preserve"> Now the </w:t>
      </w:r>
      <w:r w:rsidR="0024741C" w:rsidRPr="000330AF">
        <w:rPr>
          <w:rFonts w:ascii="Bookman Old Style" w:hAnsi="Bookman Old Style"/>
          <w:sz w:val="25"/>
          <w:szCs w:val="25"/>
        </w:rPr>
        <w:t xml:space="preserve">vendorsareabsolute owner of the schedule “A” property. </w:t>
      </w:r>
    </w:p>
    <w:p w:rsidR="0024741C" w:rsidRPr="000330AF" w:rsidRDefault="0024741C" w:rsidP="0024741C">
      <w:pPr>
        <w:pStyle w:val="ListParagraph"/>
        <w:ind w:left="0" w:firstLine="720"/>
        <w:jc w:val="both"/>
        <w:rPr>
          <w:rFonts w:ascii="Bookman Old Style" w:hAnsi="Bookman Old Style" w:cs="Calibri"/>
          <w:sz w:val="25"/>
          <w:szCs w:val="25"/>
        </w:rPr>
      </w:pPr>
      <w:r w:rsidRPr="000330AF">
        <w:rPr>
          <w:rFonts w:ascii="Bookman Old Style" w:hAnsi="Bookman Old Style" w:cs="Calibri"/>
          <w:sz w:val="25"/>
          <w:szCs w:val="25"/>
        </w:rPr>
        <w:t>The Vendors have formulat</w:t>
      </w:r>
      <w:r w:rsidR="00F123DB" w:rsidRPr="000330AF">
        <w:rPr>
          <w:rFonts w:ascii="Bookman Old Style" w:hAnsi="Bookman Old Style" w:cs="Calibri"/>
          <w:sz w:val="25"/>
          <w:szCs w:val="25"/>
        </w:rPr>
        <w:t>ed a scheme to develop the land</w:t>
      </w:r>
      <w:r w:rsidRPr="000330AF">
        <w:rPr>
          <w:rFonts w:ascii="Bookman Old Style" w:hAnsi="Bookman Old Style" w:cs="Calibri"/>
          <w:sz w:val="25"/>
          <w:szCs w:val="25"/>
        </w:rPr>
        <w:t xml:space="preserve"> bearing Sy. Nos. 156/1 measuring 2 Acre 15 Guntas into a Muda Approved layout comprising of several</w:t>
      </w:r>
      <w:r w:rsidR="006D7441" w:rsidRPr="000330AF">
        <w:rPr>
          <w:rFonts w:ascii="Bookman Old Style" w:hAnsi="Bookman Old Style" w:cs="Calibri"/>
          <w:sz w:val="25"/>
          <w:szCs w:val="25"/>
        </w:rPr>
        <w:t xml:space="preserve"> sites of different dimensions for the </w:t>
      </w:r>
      <w:r w:rsidRPr="000330AF">
        <w:rPr>
          <w:rFonts w:ascii="Bookman Old Style" w:hAnsi="Bookman Old Style" w:cs="Calibri"/>
          <w:sz w:val="25"/>
          <w:szCs w:val="25"/>
        </w:rPr>
        <w:t xml:space="preserve">enjoyment of the purchaser/s of the said sites. </w:t>
      </w:r>
    </w:p>
    <w:p w:rsidR="00AD347D" w:rsidRPr="000330AF" w:rsidRDefault="00AD347D">
      <w:pPr>
        <w:spacing w:after="0" w:line="240" w:lineRule="auto"/>
        <w:rPr>
          <w:rFonts w:ascii="Bookman Old Style" w:hAnsi="Bookman Old Style"/>
          <w:sz w:val="25"/>
          <w:szCs w:val="25"/>
        </w:rPr>
      </w:pPr>
    </w:p>
    <w:p w:rsidR="00772AD5" w:rsidRPr="000330AF" w:rsidRDefault="00772AD5" w:rsidP="004A6BD2">
      <w:pPr>
        <w:spacing w:after="0" w:line="240" w:lineRule="auto"/>
        <w:jc w:val="both"/>
        <w:rPr>
          <w:rFonts w:ascii="Bookman Old Style" w:hAnsi="Bookman Old Style"/>
          <w:sz w:val="25"/>
          <w:szCs w:val="25"/>
        </w:rPr>
      </w:pPr>
      <w:r w:rsidRPr="000330AF">
        <w:rPr>
          <w:rFonts w:ascii="Bookman Old Style" w:hAnsi="Bookman Old Style"/>
          <w:sz w:val="25"/>
          <w:szCs w:val="25"/>
        </w:rPr>
        <w:t xml:space="preserve">The development of the land bearing </w:t>
      </w:r>
      <w:r w:rsidR="00CE182E" w:rsidRPr="000330AF">
        <w:rPr>
          <w:rFonts w:ascii="Bookman Old Style" w:hAnsi="Bookman Old Style"/>
          <w:sz w:val="25"/>
          <w:szCs w:val="25"/>
        </w:rPr>
        <w:t>156/1 measuring 2 Acre 15 Guntas</w:t>
      </w:r>
      <w:r w:rsidRPr="000330AF">
        <w:rPr>
          <w:rFonts w:ascii="Bookman Old Style" w:hAnsi="Bookman Old Style"/>
          <w:sz w:val="25"/>
          <w:szCs w:val="25"/>
        </w:rPr>
        <w:t xml:space="preserve"> is approved by the Mysore Urban Development Authority, Mysuru, within whose jurisdiction the aforesaid property is situated, subject to the condition that the above said authority shall take over the roads</w:t>
      </w:r>
      <w:r w:rsidR="00F708E8" w:rsidRPr="000330AF">
        <w:rPr>
          <w:rFonts w:ascii="Bookman Old Style" w:hAnsi="Bookman Old Style"/>
          <w:sz w:val="25"/>
          <w:szCs w:val="25"/>
        </w:rPr>
        <w:t>, parks, CA sites etc</w:t>
      </w:r>
      <w:r w:rsidR="00D4454B" w:rsidRPr="000330AF">
        <w:rPr>
          <w:rFonts w:ascii="Bookman Old Style" w:hAnsi="Bookman Old Style"/>
          <w:sz w:val="25"/>
          <w:szCs w:val="25"/>
        </w:rPr>
        <w:t>..</w:t>
      </w:r>
      <w:r w:rsidRPr="000330AF">
        <w:rPr>
          <w:rFonts w:ascii="Bookman Old Style" w:hAnsi="Bookman Old Style"/>
          <w:sz w:val="25"/>
          <w:szCs w:val="25"/>
        </w:rPr>
        <w:t>formed in the said layout and the same shall also be handed over by the Vendor</w:t>
      </w:r>
      <w:r w:rsidR="00CE182E" w:rsidRPr="000330AF">
        <w:rPr>
          <w:rFonts w:ascii="Bookman Old Style" w:hAnsi="Bookman Old Style"/>
          <w:sz w:val="25"/>
          <w:szCs w:val="25"/>
        </w:rPr>
        <w:t>s</w:t>
      </w:r>
      <w:r w:rsidRPr="000330AF">
        <w:rPr>
          <w:rFonts w:ascii="Bookman Old Style" w:hAnsi="Bookman Old Style"/>
          <w:sz w:val="25"/>
          <w:szCs w:val="25"/>
        </w:rPr>
        <w:t xml:space="preserve">.   Both </w:t>
      </w:r>
      <w:r w:rsidR="00CE182E" w:rsidRPr="000330AF">
        <w:rPr>
          <w:rFonts w:ascii="Bookman Old Style" w:hAnsi="Bookman Old Style"/>
          <w:sz w:val="25"/>
          <w:szCs w:val="25"/>
        </w:rPr>
        <w:t>Smt. T.Prabhavathi and Sri.B.R.Madan</w:t>
      </w:r>
      <w:r w:rsidRPr="000330AF">
        <w:rPr>
          <w:rFonts w:ascii="Bookman Old Style" w:hAnsi="Bookman Old Style"/>
          <w:sz w:val="25"/>
          <w:szCs w:val="25"/>
        </w:rPr>
        <w:t xml:space="preserve">have executed a Registered Deed of Relinquishment dated </w:t>
      </w:r>
      <w:r w:rsidR="00CE182E" w:rsidRPr="000330AF">
        <w:rPr>
          <w:rFonts w:ascii="Bookman Old Style" w:hAnsi="Bookman Old Style"/>
          <w:sz w:val="25"/>
          <w:szCs w:val="25"/>
        </w:rPr>
        <w:t>13-10-2021</w:t>
      </w:r>
      <w:r w:rsidRPr="000330AF">
        <w:rPr>
          <w:rFonts w:ascii="Bookman Old Style" w:hAnsi="Bookman Old Style"/>
          <w:sz w:val="25"/>
          <w:szCs w:val="25"/>
        </w:rPr>
        <w:t xml:space="preserve"> in favour of Governor, Government of Karnataka, represented by Commissioner, Mysore Urban Development Authority (MUDA), Mysuru and the same is registered as document No. MDA-1-</w:t>
      </w:r>
      <w:r w:rsidR="00CE182E" w:rsidRPr="000330AF">
        <w:rPr>
          <w:rFonts w:ascii="Bookman Old Style" w:hAnsi="Bookman Old Style"/>
          <w:sz w:val="25"/>
          <w:szCs w:val="25"/>
        </w:rPr>
        <w:t>00882</w:t>
      </w:r>
      <w:r w:rsidRPr="000330AF">
        <w:rPr>
          <w:rFonts w:ascii="Bookman Old Style" w:hAnsi="Bookman Old Style"/>
          <w:sz w:val="25"/>
          <w:szCs w:val="25"/>
        </w:rPr>
        <w:t>-</w:t>
      </w:r>
      <w:r w:rsidR="00CE182E" w:rsidRPr="000330AF">
        <w:rPr>
          <w:rFonts w:ascii="Bookman Old Style" w:hAnsi="Bookman Old Style"/>
          <w:sz w:val="25"/>
          <w:szCs w:val="25"/>
        </w:rPr>
        <w:t>2021-22</w:t>
      </w:r>
      <w:r w:rsidRPr="000330AF">
        <w:rPr>
          <w:rFonts w:ascii="Bookman Old Style" w:hAnsi="Bookman Old Style"/>
          <w:sz w:val="25"/>
          <w:szCs w:val="25"/>
        </w:rPr>
        <w:t xml:space="preserve"> in C.D No. MDAD-</w:t>
      </w:r>
      <w:r w:rsidR="00CE182E" w:rsidRPr="000330AF">
        <w:rPr>
          <w:rFonts w:ascii="Bookman Old Style" w:hAnsi="Bookman Old Style"/>
          <w:sz w:val="25"/>
          <w:szCs w:val="25"/>
        </w:rPr>
        <w:t>666</w:t>
      </w:r>
      <w:r w:rsidRPr="000330AF">
        <w:rPr>
          <w:rFonts w:ascii="Bookman Old Style" w:hAnsi="Bookman Old Style"/>
          <w:sz w:val="25"/>
          <w:szCs w:val="25"/>
        </w:rPr>
        <w:t xml:space="preserve"> of book 1, before the Additional District Registrar, MUDA,Mysuru, thereby relinquishing their right over the public utility spaces such as Roads, Parks, C.A. sites etc. </w:t>
      </w:r>
    </w:p>
    <w:p w:rsidR="00CE182E" w:rsidRPr="000330AF" w:rsidRDefault="00CE182E" w:rsidP="00772AD5">
      <w:pPr>
        <w:spacing w:after="0" w:line="240" w:lineRule="auto"/>
        <w:ind w:firstLine="720"/>
        <w:jc w:val="both"/>
        <w:rPr>
          <w:rFonts w:ascii="Bookman Old Style" w:hAnsi="Bookman Old Style"/>
          <w:sz w:val="25"/>
          <w:szCs w:val="25"/>
        </w:rPr>
      </w:pPr>
    </w:p>
    <w:p w:rsidR="00CE182E" w:rsidRPr="000330AF" w:rsidRDefault="00CE182E" w:rsidP="001D2C19">
      <w:pPr>
        <w:pStyle w:val="BodyText1"/>
        <w:spacing w:after="0"/>
        <w:rPr>
          <w:rFonts w:ascii="Bookman Old Style" w:eastAsiaTheme="minorEastAsia" w:hAnsi="Bookman Old Style" w:cs="Calibri"/>
          <w:sz w:val="25"/>
          <w:szCs w:val="25"/>
        </w:rPr>
      </w:pPr>
      <w:r w:rsidRPr="000330AF">
        <w:rPr>
          <w:rFonts w:ascii="Bookman Old Style" w:eastAsiaTheme="minorEastAsia" w:hAnsi="Bookman Old Style" w:cs="Calibri"/>
          <w:sz w:val="25"/>
          <w:szCs w:val="25"/>
        </w:rPr>
        <w:t>Subsequently, the Mysore Urban Development Authority (MUDA), Mysuru has issued a Letter dated 28-10-2021 to Smt. T.Prabhavathi and Sri.B.R.Madan with respect to provisional layout plan from MUDA, Mysuru for formation of the residential sites with respect land bearing Sy.No.156/1, measuring 2 Acre 15 Guntas. Further, the Mysore Urban Development Authority (MUDA), Mysuru has issued the Work Order dated 03-02-2022 vide No. My.Na.Pra/Pi.Bi/Kha.Ba/1743/2021-22 in the name of Smt. T.Prabhavathi and Sri.B.R.Madan permitting them to execute the works pertaining to the development of the layout. After formation of the layout,</w:t>
      </w:r>
      <w:r w:rsidR="00B0720D" w:rsidRPr="000330AF">
        <w:rPr>
          <w:rFonts w:ascii="Bookman Old Style" w:eastAsiaTheme="minorEastAsia" w:hAnsi="Bookman Old Style" w:cs="Calibri"/>
          <w:sz w:val="25"/>
          <w:szCs w:val="25"/>
        </w:rPr>
        <w:t xml:space="preserve"> the Mysore Urban Development Authority (MUDA), Mysuru held the meeting dated 13-08-2021 and decided to issue the final plan approval through the </w:t>
      </w:r>
      <w:r w:rsidR="001D2C19" w:rsidRPr="000330AF">
        <w:rPr>
          <w:rFonts w:ascii="Bookman Old Style" w:eastAsiaTheme="minorEastAsia" w:hAnsi="Bookman Old Style" w:cs="Calibri"/>
          <w:sz w:val="25"/>
          <w:szCs w:val="25"/>
        </w:rPr>
        <w:t xml:space="preserve">vide No. 2(15) later on </w:t>
      </w:r>
      <w:r w:rsidRPr="000330AF">
        <w:rPr>
          <w:rFonts w:ascii="Bookman Old Style" w:eastAsiaTheme="minorEastAsia" w:hAnsi="Bookman Old Style" w:cs="Calibri"/>
          <w:sz w:val="25"/>
          <w:szCs w:val="25"/>
        </w:rPr>
        <w:t>the Mysore Urban Development Authority (MUDA</w:t>
      </w:r>
      <w:r w:rsidR="000330AF">
        <w:rPr>
          <w:rFonts w:ascii="Bookman Old Style" w:eastAsiaTheme="minorEastAsia" w:hAnsi="Bookman Old Style" w:cs="Calibri"/>
          <w:sz w:val="25"/>
          <w:szCs w:val="25"/>
        </w:rPr>
        <w:t xml:space="preserve">), Mysuru issued final approved </w:t>
      </w:r>
      <w:r w:rsidRPr="000330AF">
        <w:rPr>
          <w:rFonts w:ascii="Bookman Old Style" w:eastAsiaTheme="minorEastAsia" w:hAnsi="Bookman Old Style" w:cs="Calibri"/>
          <w:sz w:val="25"/>
          <w:szCs w:val="25"/>
        </w:rPr>
        <w:t xml:space="preserve">layout plan </w:t>
      </w:r>
      <w:r w:rsidR="000330AF">
        <w:rPr>
          <w:rFonts w:ascii="Bookman Old Style" w:eastAsiaTheme="minorEastAsia" w:hAnsi="Bookman Old Style" w:cs="Calibri"/>
          <w:sz w:val="25"/>
          <w:szCs w:val="25"/>
        </w:rPr>
        <w:t>vide</w:t>
      </w:r>
      <w:r w:rsidRPr="000330AF">
        <w:rPr>
          <w:rFonts w:ascii="Bookman Old Style" w:eastAsiaTheme="minorEastAsia" w:hAnsi="Bookman Old Style" w:cs="Calibri"/>
          <w:sz w:val="25"/>
          <w:szCs w:val="25"/>
        </w:rPr>
        <w:t>No.</w:t>
      </w:r>
      <w:r w:rsidR="00D4454B" w:rsidRPr="000330AF">
        <w:rPr>
          <w:rFonts w:ascii="Bookman Old Style" w:eastAsiaTheme="minorEastAsia" w:hAnsi="Bookman Old Style" w:cs="Calibri"/>
          <w:b/>
          <w:sz w:val="25"/>
          <w:szCs w:val="25"/>
        </w:rPr>
        <w:t>MY.NA.PRA:NAYOSHA:VINYASA:20:2021-22</w:t>
      </w:r>
      <w:r w:rsidRPr="000330AF">
        <w:rPr>
          <w:rFonts w:ascii="Bookman Old Style" w:eastAsiaTheme="minorEastAsia" w:hAnsi="Bookman Old Style" w:cs="Calibri"/>
          <w:sz w:val="25"/>
          <w:szCs w:val="25"/>
        </w:rPr>
        <w:t xml:space="preserve"> dated </w:t>
      </w:r>
      <w:r w:rsidR="00D4454B" w:rsidRPr="000330AF">
        <w:rPr>
          <w:rFonts w:ascii="Bookman Old Style" w:eastAsiaTheme="minorEastAsia" w:hAnsi="Bookman Old Style" w:cs="Calibri"/>
          <w:b/>
          <w:sz w:val="25"/>
          <w:szCs w:val="25"/>
        </w:rPr>
        <w:t>03-09-2022</w:t>
      </w:r>
      <w:r w:rsidRPr="000330AF">
        <w:rPr>
          <w:rFonts w:ascii="Bookman Old Style" w:eastAsiaTheme="minorEastAsia" w:hAnsi="Bookman Old Style" w:cs="Calibri"/>
          <w:sz w:val="25"/>
          <w:szCs w:val="25"/>
        </w:rPr>
        <w:t xml:space="preserve">in favor of </w:t>
      </w:r>
      <w:r w:rsidR="006B2945" w:rsidRPr="000330AF">
        <w:rPr>
          <w:rFonts w:ascii="Bookman Old Style" w:eastAsiaTheme="minorEastAsia" w:hAnsi="Bookman Old Style" w:cs="Calibri"/>
          <w:sz w:val="25"/>
          <w:szCs w:val="25"/>
        </w:rPr>
        <w:t>Smt.</w:t>
      </w:r>
      <w:r w:rsidRPr="000330AF">
        <w:rPr>
          <w:rFonts w:ascii="Bookman Old Style" w:eastAsiaTheme="minorEastAsia" w:hAnsi="Bookman Old Style" w:cs="Calibri"/>
          <w:sz w:val="25"/>
          <w:szCs w:val="25"/>
        </w:rPr>
        <w:t xml:space="preserve">T.Prabhavathi and Sri.B.R.Madan by releasing 40% of sites with correct dimension </w:t>
      </w:r>
      <w:r w:rsidR="001D2C19" w:rsidRPr="000330AF">
        <w:rPr>
          <w:rFonts w:ascii="Bookman Old Style" w:eastAsiaTheme="minorEastAsia" w:hAnsi="Bookman Old Style" w:cs="Calibri"/>
          <w:sz w:val="25"/>
          <w:szCs w:val="25"/>
        </w:rPr>
        <w:t xml:space="preserve">report incorporated in the plan. </w:t>
      </w:r>
    </w:p>
    <w:p w:rsidR="00CE182E" w:rsidRDefault="00CE182E" w:rsidP="00CE182E">
      <w:pPr>
        <w:pStyle w:val="BodyText1"/>
        <w:spacing w:after="0"/>
        <w:rPr>
          <w:rFonts w:ascii="Bookman Old Style" w:eastAsiaTheme="minorEastAsia" w:hAnsi="Bookman Old Style" w:cs="Calibri"/>
          <w:sz w:val="25"/>
          <w:szCs w:val="25"/>
        </w:rPr>
      </w:pPr>
    </w:p>
    <w:p w:rsidR="004A6BD2" w:rsidRDefault="004A6BD2" w:rsidP="00CE182E">
      <w:pPr>
        <w:pStyle w:val="BodyText1"/>
        <w:spacing w:after="0"/>
        <w:rPr>
          <w:rFonts w:ascii="Bookman Old Style" w:eastAsiaTheme="minorEastAsia" w:hAnsi="Bookman Old Style" w:cs="Calibri"/>
          <w:sz w:val="25"/>
          <w:szCs w:val="25"/>
        </w:rPr>
      </w:pPr>
    </w:p>
    <w:p w:rsidR="009662F7" w:rsidRDefault="009662F7" w:rsidP="00CE182E">
      <w:pPr>
        <w:pStyle w:val="BodyText1"/>
        <w:spacing w:after="0"/>
        <w:rPr>
          <w:rFonts w:ascii="Bookman Old Style" w:eastAsiaTheme="minorEastAsia" w:hAnsi="Bookman Old Style" w:cs="Calibri"/>
          <w:sz w:val="25"/>
          <w:szCs w:val="25"/>
        </w:rPr>
      </w:pPr>
    </w:p>
    <w:p w:rsidR="004A6BD2" w:rsidRPr="000330AF" w:rsidRDefault="004A6BD2" w:rsidP="00CE182E">
      <w:pPr>
        <w:pStyle w:val="BodyText1"/>
        <w:spacing w:after="0"/>
        <w:rPr>
          <w:rFonts w:ascii="Bookman Old Style" w:eastAsiaTheme="minorEastAsia" w:hAnsi="Bookman Old Style" w:cs="Calibri"/>
          <w:sz w:val="25"/>
          <w:szCs w:val="25"/>
        </w:rPr>
      </w:pPr>
    </w:p>
    <w:p w:rsidR="00CE182E" w:rsidRPr="000330AF" w:rsidRDefault="00CE182E" w:rsidP="00CE182E">
      <w:pPr>
        <w:pStyle w:val="BodyText1"/>
        <w:spacing w:after="0"/>
        <w:rPr>
          <w:rFonts w:ascii="Bookman Old Style" w:eastAsiaTheme="minorEastAsia" w:hAnsi="Bookman Old Style" w:cs="Calibri"/>
          <w:sz w:val="25"/>
          <w:szCs w:val="25"/>
        </w:rPr>
      </w:pPr>
      <w:r w:rsidRPr="000330AF">
        <w:rPr>
          <w:rFonts w:ascii="Bookman Old Style" w:eastAsiaTheme="minorEastAsia" w:hAnsi="Bookman Old Style" w:cs="Calibri"/>
          <w:sz w:val="25"/>
          <w:szCs w:val="25"/>
        </w:rPr>
        <w:lastRenderedPageBreak/>
        <w:t xml:space="preserve">Whereas, the requirement of RERA the vendors obtained RERA CertificateReg No. PRM/KA/RERA/1268/378/PR/240822/005176 </w:t>
      </w:r>
      <w:r w:rsidR="00683323" w:rsidRPr="000330AF">
        <w:rPr>
          <w:rFonts w:ascii="Bookman Old Style" w:eastAsiaTheme="minorEastAsia" w:hAnsi="Bookman Old Style" w:cs="Calibri"/>
          <w:sz w:val="25"/>
          <w:szCs w:val="25"/>
        </w:rPr>
        <w:t>under the project name M/s.T.Prabhavathi&amp;B.R.Madan Firm</w:t>
      </w:r>
      <w:r w:rsidR="004964B3" w:rsidRPr="000330AF">
        <w:rPr>
          <w:rFonts w:ascii="Bookman Old Style" w:eastAsiaTheme="minorEastAsia" w:hAnsi="Bookman Old Style" w:cs="Calibri"/>
          <w:sz w:val="25"/>
          <w:szCs w:val="25"/>
        </w:rPr>
        <w:t xml:space="preserve">, </w:t>
      </w:r>
      <w:r w:rsidRPr="000330AF">
        <w:rPr>
          <w:rFonts w:ascii="Bookman Old Style" w:eastAsiaTheme="minorEastAsia" w:hAnsi="Bookman Old Style" w:cs="Calibri"/>
          <w:sz w:val="25"/>
          <w:szCs w:val="25"/>
        </w:rPr>
        <w:t>according to the RERA regulations the both Smt. T.Prabhavathi and Sri.B.R.Madan</w:t>
      </w:r>
      <w:r w:rsidR="00B95E7B" w:rsidRPr="000330AF">
        <w:rPr>
          <w:rFonts w:ascii="Bookman Old Style" w:eastAsiaTheme="minorEastAsia" w:hAnsi="Bookman Old Style" w:cs="Calibri"/>
          <w:sz w:val="25"/>
          <w:szCs w:val="25"/>
        </w:rPr>
        <w:t xml:space="preserve"> havestated</w:t>
      </w:r>
      <w:r w:rsidRPr="000330AF">
        <w:rPr>
          <w:rFonts w:ascii="Bookman Old Style" w:eastAsiaTheme="minorEastAsia" w:hAnsi="Bookman Old Style" w:cs="Calibri"/>
          <w:sz w:val="25"/>
          <w:szCs w:val="25"/>
        </w:rPr>
        <w:t xml:space="preserve"> their joint intention to form a layout in the above mentioned</w:t>
      </w:r>
      <w:r w:rsidR="00B95E7B" w:rsidRPr="000330AF">
        <w:rPr>
          <w:rFonts w:ascii="Bookman Old Style" w:eastAsiaTheme="minorEastAsia" w:hAnsi="Bookman Old Style" w:cs="Calibri"/>
          <w:sz w:val="25"/>
          <w:szCs w:val="25"/>
        </w:rPr>
        <w:t xml:space="preserve"> Survey Number</w:t>
      </w:r>
      <w:r w:rsidRPr="000330AF">
        <w:rPr>
          <w:rFonts w:ascii="Bookman Old Style" w:eastAsiaTheme="minorEastAsia" w:hAnsi="Bookman Old Style" w:cs="Calibri"/>
          <w:sz w:val="25"/>
          <w:szCs w:val="25"/>
        </w:rPr>
        <w:t xml:space="preserve"> which are </w:t>
      </w:r>
      <w:r w:rsidR="00B95E7B" w:rsidRPr="000330AF">
        <w:rPr>
          <w:rFonts w:ascii="Bookman Old Style" w:eastAsiaTheme="minorEastAsia" w:hAnsi="Bookman Old Style" w:cs="Calibri"/>
          <w:sz w:val="25"/>
          <w:szCs w:val="25"/>
        </w:rPr>
        <w:t>jointly</w:t>
      </w:r>
      <w:r w:rsidRPr="000330AF">
        <w:rPr>
          <w:rFonts w:ascii="Bookman Old Style" w:eastAsiaTheme="minorEastAsia" w:hAnsi="Bookman Old Style" w:cs="Calibri"/>
          <w:sz w:val="25"/>
          <w:szCs w:val="25"/>
        </w:rPr>
        <w:t xml:space="preserve"> owned.</w:t>
      </w:r>
    </w:p>
    <w:p w:rsidR="00CE182E" w:rsidRPr="000330AF" w:rsidRDefault="00CE182E" w:rsidP="00CE182E">
      <w:pPr>
        <w:pStyle w:val="BodyText1"/>
        <w:spacing w:after="0"/>
        <w:rPr>
          <w:rFonts w:ascii="Bookman Old Style" w:eastAsiaTheme="minorEastAsia" w:hAnsi="Bookman Old Style" w:cs="Calibri"/>
          <w:sz w:val="25"/>
          <w:szCs w:val="25"/>
        </w:rPr>
      </w:pPr>
    </w:p>
    <w:p w:rsidR="00AD347D" w:rsidRPr="000330AF" w:rsidRDefault="00AD347D">
      <w:pPr>
        <w:spacing w:after="0" w:line="240" w:lineRule="auto"/>
        <w:rPr>
          <w:rFonts w:ascii="Bookman Old Style" w:hAnsi="Bookman Old Style"/>
          <w:sz w:val="25"/>
          <w:szCs w:val="25"/>
        </w:rPr>
      </w:pPr>
    </w:p>
    <w:p w:rsidR="00B95E7B" w:rsidRPr="000330AF" w:rsidRDefault="00B95E7B" w:rsidP="00B95E7B">
      <w:pPr>
        <w:pStyle w:val="BodyText1"/>
        <w:spacing w:after="0"/>
        <w:rPr>
          <w:rFonts w:ascii="Bookman Old Style" w:eastAsiaTheme="minorEastAsia" w:hAnsi="Bookman Old Style" w:cs="Calibri"/>
          <w:sz w:val="25"/>
          <w:szCs w:val="25"/>
        </w:rPr>
      </w:pPr>
      <w:r w:rsidRPr="000330AF">
        <w:rPr>
          <w:rFonts w:ascii="Bookman Old Style" w:eastAsiaTheme="minorEastAsia" w:hAnsi="Bookman Old Style" w:cs="Calibri"/>
          <w:sz w:val="25"/>
          <w:szCs w:val="25"/>
        </w:rPr>
        <w:t>WHEREAS, the Mysore Urban Development Authority (MUDA), Mysuru has issued the Khatha in respect of the Schedule property vide No. MY.NA.PRA/KHATHA-</w:t>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Pr="000330AF">
        <w:rPr>
          <w:rFonts w:ascii="Bookman Old Style" w:eastAsiaTheme="minorEastAsia" w:hAnsi="Bookman Old Style" w:cs="Calibri"/>
          <w:sz w:val="25"/>
          <w:szCs w:val="25"/>
        </w:rPr>
        <w:softHyphen/>
      </w:r>
      <w:r w:rsidR="00A84CE8">
        <w:rPr>
          <w:rFonts w:ascii="Bookman Old Style" w:eastAsiaTheme="minorEastAsia" w:hAnsi="Bookman Old Style" w:cs="Calibri"/>
          <w:sz w:val="25"/>
          <w:szCs w:val="25"/>
        </w:rPr>
        <w:t>49590</w:t>
      </w:r>
      <w:r w:rsidR="0046125E" w:rsidRPr="000330AF">
        <w:rPr>
          <w:rFonts w:ascii="Bookman Old Style" w:eastAsiaTheme="minorEastAsia" w:hAnsi="Bookman Old Style" w:cs="Calibri"/>
          <w:sz w:val="25"/>
          <w:szCs w:val="25"/>
        </w:rPr>
        <w:t>/22-23</w:t>
      </w:r>
      <w:r w:rsidRPr="000330AF">
        <w:rPr>
          <w:rFonts w:ascii="Bookman Old Style" w:eastAsiaTheme="minorEastAsia" w:hAnsi="Bookman Old Style" w:cs="Calibri"/>
          <w:sz w:val="25"/>
          <w:szCs w:val="25"/>
        </w:rPr>
        <w:t xml:space="preserve"> dated </w:t>
      </w:r>
      <w:r w:rsidR="0046125E" w:rsidRPr="000330AF">
        <w:rPr>
          <w:rFonts w:ascii="Bookman Old Style" w:eastAsiaTheme="minorEastAsia" w:hAnsi="Bookman Old Style" w:cs="Calibri"/>
          <w:sz w:val="25"/>
          <w:szCs w:val="25"/>
        </w:rPr>
        <w:t>06.09.2022</w:t>
      </w:r>
      <w:r w:rsidRPr="000330AF">
        <w:rPr>
          <w:rFonts w:ascii="Bookman Old Style" w:eastAsiaTheme="minorEastAsia" w:hAnsi="Bookman Old Style" w:cs="Calibri"/>
          <w:sz w:val="25"/>
          <w:szCs w:val="25"/>
        </w:rPr>
        <w:t xml:space="preserve"> in the name of Smt. T.Prabhavathi and Sri.B.R.Madan with respect to the Schedule  “B” Property.</w:t>
      </w:r>
    </w:p>
    <w:p w:rsidR="00CE182E" w:rsidRPr="000330AF" w:rsidRDefault="00CE182E" w:rsidP="00772AD5">
      <w:pPr>
        <w:spacing w:after="0" w:line="240" w:lineRule="auto"/>
        <w:ind w:firstLine="720"/>
        <w:jc w:val="both"/>
        <w:rPr>
          <w:rFonts w:ascii="Bookman Old Style" w:hAnsi="Bookman Old Style"/>
          <w:sz w:val="25"/>
          <w:szCs w:val="25"/>
        </w:rPr>
      </w:pPr>
    </w:p>
    <w:p w:rsidR="00772AD5" w:rsidRPr="000330AF" w:rsidRDefault="00772AD5" w:rsidP="0024741C">
      <w:pPr>
        <w:pStyle w:val="ListParagraph"/>
        <w:ind w:left="0" w:firstLine="720"/>
        <w:jc w:val="both"/>
        <w:rPr>
          <w:rFonts w:ascii="Bookman Old Style" w:hAnsi="Bookman Old Style" w:cs="Calibri"/>
          <w:sz w:val="25"/>
          <w:szCs w:val="25"/>
        </w:rPr>
      </w:pPr>
    </w:p>
    <w:p w:rsidR="00683323" w:rsidRPr="000330AF" w:rsidRDefault="00683323" w:rsidP="00683323">
      <w:pPr>
        <w:pStyle w:val="NoSpacing"/>
        <w:ind w:firstLine="720"/>
        <w:jc w:val="both"/>
        <w:rPr>
          <w:rFonts w:ascii="Bookman Old Style" w:hAnsi="Bookman Old Style"/>
          <w:sz w:val="25"/>
          <w:szCs w:val="25"/>
        </w:rPr>
      </w:pPr>
      <w:r w:rsidRPr="000330AF">
        <w:rPr>
          <w:rFonts w:ascii="Bookman Old Style" w:hAnsi="Bookman Old Style"/>
          <w:sz w:val="25"/>
          <w:szCs w:val="25"/>
        </w:rPr>
        <w:t>The Vendors for their convenience, for better prospects and for the legal necessities have expressed their desire to sell the site in the Schedule ‘A’ Property wherein the Purchaser has agreed to purchase the site formed in the   Schedule ‘A’ Property.</w:t>
      </w:r>
    </w:p>
    <w:p w:rsidR="00FF6CFB" w:rsidRPr="000330AF" w:rsidRDefault="00FF6CFB" w:rsidP="00683323">
      <w:pPr>
        <w:pStyle w:val="NoSpacing"/>
        <w:ind w:firstLine="720"/>
        <w:jc w:val="both"/>
        <w:rPr>
          <w:rFonts w:ascii="Bookman Old Style" w:hAnsi="Bookman Old Style"/>
          <w:sz w:val="25"/>
          <w:szCs w:val="25"/>
        </w:rPr>
      </w:pPr>
    </w:p>
    <w:p w:rsidR="00AD347D" w:rsidRDefault="00AD347D">
      <w:pPr>
        <w:spacing w:after="0" w:line="240" w:lineRule="auto"/>
        <w:rPr>
          <w:rFonts w:ascii="Bookman Old Style" w:hAnsi="Bookman Old Style"/>
          <w:b/>
          <w:u w:val="single"/>
        </w:rPr>
      </w:pPr>
    </w:p>
    <w:p w:rsidR="00FF6CFB" w:rsidRPr="00FF6CFB" w:rsidRDefault="00FF6CFB" w:rsidP="00FF6CFB">
      <w:pPr>
        <w:spacing w:after="0" w:line="240" w:lineRule="auto"/>
        <w:jc w:val="center"/>
        <w:rPr>
          <w:rFonts w:ascii="Bookman Old Style" w:hAnsi="Bookman Old Style"/>
          <w:b/>
          <w:u w:val="single"/>
        </w:rPr>
      </w:pPr>
      <w:r w:rsidRPr="00FF6CFB">
        <w:rPr>
          <w:rFonts w:ascii="Bookman Old Style" w:hAnsi="Bookman Old Style"/>
          <w:b/>
          <w:u w:val="single"/>
        </w:rPr>
        <w:t>NOW THIS DEED OF SALE WITNESSETH AND THE PARTIES HEREBY AGREE AND DECLARE THAT</w:t>
      </w:r>
    </w:p>
    <w:p w:rsidR="00FF6CFB" w:rsidRDefault="00FF6CFB" w:rsidP="00683323">
      <w:pPr>
        <w:pStyle w:val="NoSpacing"/>
        <w:ind w:firstLine="720"/>
        <w:jc w:val="both"/>
        <w:rPr>
          <w:rFonts w:ascii="Bookman Old Style" w:hAnsi="Bookman Old Style"/>
        </w:rPr>
      </w:pPr>
    </w:p>
    <w:p w:rsidR="00FF6CFB" w:rsidRDefault="00FF6CFB" w:rsidP="00DF69A7">
      <w:pPr>
        <w:pStyle w:val="ListParagraph"/>
        <w:numPr>
          <w:ilvl w:val="0"/>
          <w:numId w:val="2"/>
        </w:numPr>
        <w:tabs>
          <w:tab w:val="left" w:pos="680"/>
        </w:tabs>
        <w:autoSpaceDE w:val="0"/>
        <w:autoSpaceDN w:val="0"/>
        <w:adjustRightInd w:val="0"/>
        <w:spacing w:after="170"/>
        <w:ind w:right="454"/>
        <w:jc w:val="both"/>
        <w:rPr>
          <w:rFonts w:ascii="Bookman Old Style" w:hAnsi="Bookman Old Style"/>
          <w:color w:val="000000"/>
        </w:rPr>
      </w:pPr>
      <w:r w:rsidRPr="00FF6CFB">
        <w:rPr>
          <w:rFonts w:ascii="Bookman Old Style" w:hAnsi="Bookman Old Style"/>
          <w:color w:val="000000"/>
        </w:rPr>
        <w:t>The Vendor</w:t>
      </w:r>
      <w:r>
        <w:rPr>
          <w:rFonts w:ascii="Bookman Old Style" w:hAnsi="Bookman Old Style"/>
          <w:color w:val="000000"/>
        </w:rPr>
        <w:t>s</w:t>
      </w:r>
      <w:r w:rsidRPr="00FF6CFB">
        <w:rPr>
          <w:rFonts w:ascii="Bookman Old Style" w:hAnsi="Bookman Old Style"/>
          <w:color w:val="000000"/>
        </w:rPr>
        <w:t xml:space="preserve"> ha</w:t>
      </w:r>
      <w:r>
        <w:rPr>
          <w:rFonts w:ascii="Bookman Old Style" w:hAnsi="Bookman Old Style"/>
          <w:color w:val="000000"/>
        </w:rPr>
        <w:t>ve</w:t>
      </w:r>
      <w:r w:rsidRPr="00FF6CFB">
        <w:rPr>
          <w:rFonts w:ascii="Bookman Old Style" w:hAnsi="Bookman Old Style"/>
          <w:color w:val="000000"/>
        </w:rPr>
        <w:t xml:space="preserve"> offered to sell the Schedule </w:t>
      </w:r>
      <w:r>
        <w:rPr>
          <w:rFonts w:ascii="Bookman Old Style" w:hAnsi="Bookman Old Style"/>
          <w:color w:val="000000"/>
        </w:rPr>
        <w:t xml:space="preserve">“B” </w:t>
      </w:r>
      <w:r w:rsidRPr="00FF6CFB">
        <w:rPr>
          <w:rFonts w:ascii="Bookman Old Style" w:hAnsi="Bookman Old Style"/>
          <w:color w:val="000000"/>
        </w:rPr>
        <w:t xml:space="preserve">Property </w:t>
      </w:r>
      <w:r w:rsidR="00816E6D">
        <w:rPr>
          <w:rFonts w:ascii="Bookman Old Style" w:hAnsi="Bookman Old Style"/>
          <w:b/>
          <w:color w:val="000000"/>
        </w:rPr>
        <w:t>No.18</w:t>
      </w:r>
      <w:r w:rsidRPr="00FF6CFB">
        <w:rPr>
          <w:rFonts w:ascii="Bookman Old Style" w:hAnsi="Bookman Old Style"/>
          <w:color w:val="000000"/>
        </w:rPr>
        <w:t xml:space="preserve">to the Purchaser and the purchaser has accepted the said offer and has agreed and come forward to purchase the Schedule Property, free from encumbrances of whatsoever nature subject to terms and conditions hereinafter appearing.  </w:t>
      </w:r>
    </w:p>
    <w:p w:rsidR="00FF6CFB" w:rsidRPr="00FF6CFB" w:rsidRDefault="00FF6CFB" w:rsidP="00DF69A7">
      <w:pPr>
        <w:pStyle w:val="ListParagraph"/>
        <w:numPr>
          <w:ilvl w:val="0"/>
          <w:numId w:val="2"/>
        </w:numPr>
        <w:tabs>
          <w:tab w:val="left" w:pos="680"/>
        </w:tabs>
        <w:autoSpaceDE w:val="0"/>
        <w:autoSpaceDN w:val="0"/>
        <w:adjustRightInd w:val="0"/>
        <w:spacing w:after="170"/>
        <w:ind w:right="454"/>
        <w:jc w:val="both"/>
        <w:rPr>
          <w:rFonts w:ascii="Bookman Old Style" w:hAnsi="Bookman Old Style"/>
          <w:color w:val="000000"/>
        </w:rPr>
      </w:pPr>
      <w:r w:rsidRPr="00FF6CFB">
        <w:rPr>
          <w:rFonts w:ascii="Bookman Old Style" w:hAnsi="Bookman Old Style"/>
          <w:color w:val="000000"/>
        </w:rPr>
        <w:t>It was mutually agreed that the sale consideration paid by the purchaser for absolute sale of the Schedule</w:t>
      </w:r>
      <w:r w:rsidR="00306682">
        <w:rPr>
          <w:rFonts w:ascii="Bookman Old Style" w:hAnsi="Bookman Old Style"/>
          <w:color w:val="000000"/>
        </w:rPr>
        <w:t xml:space="preserve"> “B”</w:t>
      </w:r>
      <w:r w:rsidRPr="00FF6CFB">
        <w:rPr>
          <w:rFonts w:ascii="Bookman Old Style" w:hAnsi="Bookman Old Style"/>
          <w:color w:val="000000"/>
        </w:rPr>
        <w:t xml:space="preserve"> Property, is </w:t>
      </w:r>
      <w:r w:rsidRPr="00FF6CFB">
        <w:rPr>
          <w:rFonts w:ascii="Bookman Old Style" w:hAnsi="Bookman Old Style"/>
          <w:b/>
          <w:color w:val="000000"/>
        </w:rPr>
        <w:t>Rs.</w:t>
      </w:r>
      <w:r w:rsidR="00816E6D">
        <w:rPr>
          <w:rFonts w:ascii="Bookman Old Style" w:hAnsi="Bookman Old Style"/>
          <w:b/>
          <w:color w:val="000000"/>
        </w:rPr>
        <w:t>9,0</w:t>
      </w:r>
      <w:r w:rsidR="00142580">
        <w:rPr>
          <w:rFonts w:ascii="Bookman Old Style" w:hAnsi="Bookman Old Style"/>
          <w:b/>
          <w:color w:val="000000"/>
        </w:rPr>
        <w:t>0,000</w:t>
      </w:r>
      <w:r w:rsidRPr="00FF6CFB">
        <w:rPr>
          <w:rFonts w:ascii="Bookman Old Style" w:hAnsi="Bookman Old Style"/>
          <w:b/>
          <w:color w:val="000000"/>
        </w:rPr>
        <w:t xml:space="preserve">/- (Rupees </w:t>
      </w:r>
      <w:r w:rsidR="00816E6D">
        <w:rPr>
          <w:rFonts w:ascii="Bookman Old Style" w:hAnsi="Bookman Old Style"/>
          <w:b/>
          <w:color w:val="000000"/>
        </w:rPr>
        <w:t>Nine Lakh</w:t>
      </w:r>
      <w:r w:rsidRPr="00FF6CFB">
        <w:rPr>
          <w:rFonts w:ascii="Bookman Old Style" w:hAnsi="Bookman Old Style"/>
          <w:b/>
          <w:color w:val="000000"/>
        </w:rPr>
        <w:t>Only)</w:t>
      </w:r>
      <w:r w:rsidRPr="00FF6CFB">
        <w:rPr>
          <w:rFonts w:ascii="Bookman Old Style" w:hAnsi="Bookman Old Style"/>
          <w:color w:val="000000"/>
        </w:rPr>
        <w:t xml:space="preserve"> free from encumbrances of whatsoever nature, in the following manner</w:t>
      </w:r>
      <w:r w:rsidR="00C25409">
        <w:rPr>
          <w:rFonts w:ascii="Bookman Old Style" w:hAnsi="Bookman Old Style"/>
          <w:color w:val="000000"/>
        </w:rPr>
        <w:t>:</w:t>
      </w:r>
    </w:p>
    <w:p w:rsidR="006A3B63" w:rsidRDefault="006A3B63" w:rsidP="006A3B63">
      <w:pPr>
        <w:pStyle w:val="ListParagraph"/>
        <w:tabs>
          <w:tab w:val="left" w:pos="680"/>
          <w:tab w:val="left" w:pos="1134"/>
        </w:tabs>
        <w:autoSpaceDE w:val="0"/>
        <w:autoSpaceDN w:val="0"/>
        <w:adjustRightInd w:val="0"/>
        <w:spacing w:after="170"/>
        <w:ind w:right="454"/>
        <w:jc w:val="both"/>
        <w:rPr>
          <w:rFonts w:ascii="Bookman Old Style" w:hAnsi="Bookman Old Style"/>
          <w:b/>
          <w:color w:val="000000"/>
        </w:rPr>
      </w:pPr>
    </w:p>
    <w:p w:rsidR="006A3B63" w:rsidRDefault="006A3B63">
      <w:pPr>
        <w:spacing w:after="0" w:line="240" w:lineRule="auto"/>
        <w:rPr>
          <w:rFonts w:ascii="Bookman Old Style" w:hAnsi="Bookman Old Style" w:cstheme="minorBidi"/>
          <w:b/>
          <w:color w:val="000000"/>
          <w:sz w:val="24"/>
          <w:szCs w:val="24"/>
        </w:rPr>
      </w:pPr>
      <w:r>
        <w:rPr>
          <w:rFonts w:ascii="Bookman Old Style" w:hAnsi="Bookman Old Style"/>
          <w:b/>
          <w:color w:val="000000"/>
        </w:rPr>
        <w:br w:type="page"/>
      </w:r>
    </w:p>
    <w:p w:rsidR="00B42F07" w:rsidRPr="00F461B7" w:rsidRDefault="00B42F07" w:rsidP="00B42F07">
      <w:pPr>
        <w:pStyle w:val="ListParagraph"/>
        <w:numPr>
          <w:ilvl w:val="0"/>
          <w:numId w:val="2"/>
        </w:numPr>
        <w:tabs>
          <w:tab w:val="left" w:pos="680"/>
          <w:tab w:val="left" w:pos="1134"/>
        </w:tabs>
        <w:autoSpaceDE w:val="0"/>
        <w:autoSpaceDN w:val="0"/>
        <w:adjustRightInd w:val="0"/>
        <w:spacing w:after="170"/>
        <w:ind w:right="454"/>
        <w:jc w:val="both"/>
        <w:rPr>
          <w:rFonts w:ascii="Bookman Old Style" w:hAnsi="Bookman Old Style"/>
          <w:color w:val="000000"/>
        </w:rPr>
      </w:pPr>
      <w:r w:rsidRPr="00F461B7">
        <w:rPr>
          <w:rFonts w:ascii="Bookman Old Style" w:hAnsi="Bookman Old Style"/>
          <w:color w:val="000000"/>
        </w:rPr>
        <w:lastRenderedPageBreak/>
        <w:t>The Purchaser has paid</w:t>
      </w:r>
      <w:r>
        <w:rPr>
          <w:rFonts w:ascii="Bookman Old Style" w:hAnsi="Bookman Old Style"/>
          <w:color w:val="000000"/>
        </w:rPr>
        <w:t xml:space="preserve"> asum of</w:t>
      </w:r>
      <w:r w:rsidRPr="00F461B7">
        <w:rPr>
          <w:rFonts w:ascii="Bookman Old Style" w:hAnsi="Bookman Old Style"/>
          <w:b/>
          <w:color w:val="000000"/>
        </w:rPr>
        <w:t>Rs.</w:t>
      </w:r>
      <w:r>
        <w:rPr>
          <w:rFonts w:ascii="Bookman Old Style" w:hAnsi="Bookman Old Style"/>
          <w:b/>
          <w:color w:val="000000"/>
        </w:rPr>
        <w:t xml:space="preserve"> 1,50,000</w:t>
      </w:r>
      <w:r w:rsidRPr="00F461B7">
        <w:rPr>
          <w:rFonts w:ascii="Bookman Old Style" w:hAnsi="Bookman Old Style"/>
          <w:b/>
          <w:color w:val="000000"/>
        </w:rPr>
        <w:t xml:space="preserve">/-(Rupees </w:t>
      </w:r>
      <w:r>
        <w:rPr>
          <w:rFonts w:ascii="Bookman Old Style" w:hAnsi="Bookman Old Style"/>
          <w:b/>
          <w:color w:val="000000"/>
        </w:rPr>
        <w:t xml:space="preserve">One Lakh Fifty thousand </w:t>
      </w:r>
      <w:r w:rsidRPr="00F461B7">
        <w:rPr>
          <w:rFonts w:ascii="Bookman Old Style" w:hAnsi="Bookman Old Style"/>
          <w:b/>
          <w:color w:val="000000"/>
        </w:rPr>
        <w:t>Only)</w:t>
      </w:r>
      <w:r>
        <w:rPr>
          <w:rFonts w:ascii="Bookman Old Style" w:hAnsi="Bookman Old Style"/>
          <w:color w:val="000000"/>
        </w:rPr>
        <w:t xml:space="preserve"> by way of online transfer Ref No.OV0L8XDT6985</w:t>
      </w:r>
      <w:r w:rsidRPr="00F461B7">
        <w:rPr>
          <w:rFonts w:ascii="Bookman Old Style" w:hAnsi="Bookman Old Style"/>
          <w:color w:val="000000"/>
        </w:rPr>
        <w:t xml:space="preserve"> dated </w:t>
      </w:r>
      <w:r>
        <w:rPr>
          <w:rFonts w:ascii="Bookman Old Style" w:hAnsi="Bookman Old Style"/>
          <w:color w:val="000000"/>
        </w:rPr>
        <w:t>01/03</w:t>
      </w:r>
      <w:r w:rsidRPr="00A12FEF">
        <w:rPr>
          <w:rFonts w:ascii="Bookman Old Style" w:hAnsi="Bookman Old Style"/>
          <w:color w:val="000000"/>
        </w:rPr>
        <w:t>/2021</w:t>
      </w:r>
      <w:r w:rsidRPr="00F461B7">
        <w:rPr>
          <w:rFonts w:ascii="Bookman Old Style" w:hAnsi="Bookman Old Style"/>
          <w:color w:val="000000"/>
        </w:rPr>
        <w:t xml:space="preserve"> in favor of </w:t>
      </w:r>
      <w:r>
        <w:rPr>
          <w:rFonts w:ascii="Bookman Old Style" w:hAnsi="Bookman Old Style"/>
          <w:color w:val="000000"/>
        </w:rPr>
        <w:t>Smt.T.Prabhavathi. &amp;</w:t>
      </w:r>
      <w:r w:rsidRPr="00F461B7">
        <w:rPr>
          <w:rFonts w:ascii="Bookman Old Style" w:hAnsi="Bookman Old Style"/>
          <w:b/>
          <w:color w:val="000000"/>
        </w:rPr>
        <w:t>Rs.</w:t>
      </w:r>
      <w:r>
        <w:rPr>
          <w:rFonts w:ascii="Bookman Old Style" w:hAnsi="Bookman Old Style"/>
          <w:b/>
          <w:color w:val="000000"/>
        </w:rPr>
        <w:t xml:space="preserve"> 1,50,000</w:t>
      </w:r>
      <w:r w:rsidRPr="00F461B7">
        <w:rPr>
          <w:rFonts w:ascii="Bookman Old Style" w:hAnsi="Bookman Old Style"/>
          <w:b/>
          <w:color w:val="000000"/>
        </w:rPr>
        <w:t xml:space="preserve">/-(Rupees </w:t>
      </w:r>
      <w:r>
        <w:rPr>
          <w:rFonts w:ascii="Bookman Old Style" w:hAnsi="Bookman Old Style"/>
          <w:b/>
          <w:color w:val="000000"/>
        </w:rPr>
        <w:t xml:space="preserve">One Lakh Fifty thousand </w:t>
      </w:r>
      <w:r w:rsidRPr="00F461B7">
        <w:rPr>
          <w:rFonts w:ascii="Bookman Old Style" w:hAnsi="Bookman Old Style"/>
          <w:b/>
          <w:color w:val="000000"/>
        </w:rPr>
        <w:t>Only)</w:t>
      </w:r>
      <w:r>
        <w:rPr>
          <w:rFonts w:ascii="Bookman Old Style" w:hAnsi="Bookman Old Style"/>
          <w:color w:val="000000"/>
        </w:rPr>
        <w:t xml:space="preserve"> by way of online transfer Ref No.T2ID6LQH5915</w:t>
      </w:r>
      <w:r w:rsidRPr="00F461B7">
        <w:rPr>
          <w:rFonts w:ascii="Bookman Old Style" w:hAnsi="Bookman Old Style"/>
          <w:color w:val="000000"/>
        </w:rPr>
        <w:t xml:space="preserve"> dated </w:t>
      </w:r>
      <w:r>
        <w:rPr>
          <w:rFonts w:ascii="Bookman Old Style" w:hAnsi="Bookman Old Style"/>
          <w:color w:val="000000"/>
        </w:rPr>
        <w:t>26/02</w:t>
      </w:r>
      <w:r w:rsidRPr="00A12FEF">
        <w:rPr>
          <w:rFonts w:ascii="Bookman Old Style" w:hAnsi="Bookman Old Style"/>
          <w:color w:val="000000"/>
        </w:rPr>
        <w:t>/2021</w:t>
      </w:r>
      <w:r w:rsidRPr="00F461B7">
        <w:rPr>
          <w:rFonts w:ascii="Bookman Old Style" w:hAnsi="Bookman Old Style"/>
          <w:color w:val="000000"/>
        </w:rPr>
        <w:t>in favor of</w:t>
      </w:r>
      <w:r>
        <w:rPr>
          <w:rFonts w:ascii="Bookman Old Style" w:hAnsi="Bookman Old Style"/>
          <w:color w:val="000000"/>
        </w:rPr>
        <w:t xml:space="preserve">Sri.B.R.Madanto </w:t>
      </w:r>
      <w:r w:rsidRPr="00F461B7">
        <w:rPr>
          <w:rFonts w:ascii="Bookman Old Style" w:hAnsi="Bookman Old Style"/>
          <w:color w:val="000000"/>
        </w:rPr>
        <w:t>the Vendor</w:t>
      </w:r>
      <w:r>
        <w:rPr>
          <w:rFonts w:ascii="Bookman Old Style" w:hAnsi="Bookman Old Style"/>
          <w:color w:val="000000"/>
        </w:rPr>
        <w:t>s.</w:t>
      </w:r>
    </w:p>
    <w:p w:rsidR="00B42F07" w:rsidRDefault="00B42F07" w:rsidP="00B42F07">
      <w:pPr>
        <w:pStyle w:val="ListParagraph"/>
        <w:numPr>
          <w:ilvl w:val="0"/>
          <w:numId w:val="2"/>
        </w:numPr>
        <w:tabs>
          <w:tab w:val="left" w:pos="680"/>
          <w:tab w:val="left" w:pos="1134"/>
        </w:tabs>
        <w:autoSpaceDE w:val="0"/>
        <w:autoSpaceDN w:val="0"/>
        <w:adjustRightInd w:val="0"/>
        <w:spacing w:after="170"/>
        <w:ind w:right="454"/>
        <w:jc w:val="both"/>
        <w:rPr>
          <w:rFonts w:ascii="Bookman Old Style" w:hAnsi="Bookman Old Style"/>
          <w:color w:val="000000"/>
        </w:rPr>
      </w:pPr>
      <w:r w:rsidRPr="008F0BB8">
        <w:rPr>
          <w:rFonts w:ascii="Bookman Old Style" w:hAnsi="Bookman Old Style"/>
          <w:b/>
          <w:color w:val="000000"/>
        </w:rPr>
        <w:tab/>
      </w:r>
      <w:r w:rsidRPr="00843D0C">
        <w:rPr>
          <w:rFonts w:ascii="Bookman Old Style" w:hAnsi="Bookman Old Style"/>
          <w:color w:val="000000"/>
        </w:rPr>
        <w:t>For</w:t>
      </w:r>
      <w:r>
        <w:rPr>
          <w:rFonts w:ascii="Bookman Old Style" w:hAnsi="Bookman Old Style"/>
          <w:color w:val="000000"/>
        </w:rPr>
        <w:t>t</w:t>
      </w:r>
      <w:r w:rsidRPr="00F461B7">
        <w:rPr>
          <w:rFonts w:ascii="Bookman Old Style" w:hAnsi="Bookman Old Style"/>
          <w:color w:val="000000"/>
        </w:rPr>
        <w:t xml:space="preserve">he </w:t>
      </w:r>
      <w:r>
        <w:rPr>
          <w:rFonts w:ascii="Bookman Old Style" w:hAnsi="Bookman Old Style"/>
          <w:color w:val="000000"/>
        </w:rPr>
        <w:t xml:space="preserve">balance consideration </w:t>
      </w:r>
      <w:r w:rsidRPr="00F461B7">
        <w:rPr>
          <w:rFonts w:ascii="Bookman Old Style" w:hAnsi="Bookman Old Style"/>
          <w:color w:val="000000"/>
        </w:rPr>
        <w:t xml:space="preserve">Purchaser </w:t>
      </w:r>
      <w:r>
        <w:rPr>
          <w:rFonts w:ascii="Bookman Old Style" w:hAnsi="Bookman Old Style"/>
          <w:color w:val="000000"/>
        </w:rPr>
        <w:t xml:space="preserve">availed a housing loan from HDFC Ltd and said financial institution </w:t>
      </w:r>
      <w:r w:rsidR="00843D0C">
        <w:rPr>
          <w:rFonts w:ascii="Bookman Old Style" w:hAnsi="Bookman Old Style"/>
          <w:color w:val="000000"/>
        </w:rPr>
        <w:t>issued bankers cheque bearing No.</w:t>
      </w:r>
      <w:r w:rsidR="004B68C9">
        <w:rPr>
          <w:rFonts w:ascii="Bookman Old Style" w:hAnsi="Bookman Old Style"/>
          <w:b/>
          <w:color w:val="000000"/>
        </w:rPr>
        <w:t>878901</w:t>
      </w:r>
      <w:r w:rsidR="00843D0C">
        <w:rPr>
          <w:rFonts w:ascii="Bookman Old Style" w:hAnsi="Bookman Old Style"/>
          <w:color w:val="000000"/>
        </w:rPr>
        <w:t xml:space="preserve"> for </w:t>
      </w:r>
      <w:r w:rsidR="00843D0C" w:rsidRPr="00843D0C">
        <w:rPr>
          <w:rFonts w:ascii="Bookman Old Style" w:hAnsi="Bookman Old Style"/>
          <w:b/>
          <w:color w:val="000000"/>
        </w:rPr>
        <w:t>Rs.6,00,000/- (Rupees Six Lakh only)</w:t>
      </w:r>
      <w:r w:rsidR="00843D0C">
        <w:rPr>
          <w:rFonts w:ascii="Bookman Old Style" w:hAnsi="Bookman Old Style"/>
          <w:color w:val="000000"/>
        </w:rPr>
        <w:t xml:space="preserve"> drawn on HDFC Bank Ltd date</w:t>
      </w:r>
      <w:r w:rsidR="006A3B63">
        <w:rPr>
          <w:rFonts w:ascii="Bookman Old Style" w:hAnsi="Bookman Old Style"/>
          <w:color w:val="000000"/>
        </w:rPr>
        <w:t xml:space="preserve">d </w:t>
      </w:r>
      <w:r w:rsidR="006A3B63" w:rsidRPr="006A3B63">
        <w:rPr>
          <w:rFonts w:ascii="Bookman Old Style" w:hAnsi="Bookman Old Style"/>
          <w:b/>
          <w:color w:val="000000"/>
        </w:rPr>
        <w:t>1</w:t>
      </w:r>
      <w:r w:rsidR="004B68C9">
        <w:rPr>
          <w:rFonts w:ascii="Bookman Old Style" w:hAnsi="Bookman Old Style"/>
          <w:b/>
          <w:color w:val="000000"/>
        </w:rPr>
        <w:t>4</w:t>
      </w:r>
      <w:r w:rsidR="00843D0C" w:rsidRPr="006A3B63">
        <w:rPr>
          <w:rFonts w:ascii="Bookman Old Style" w:hAnsi="Bookman Old Style"/>
          <w:b/>
          <w:color w:val="000000"/>
        </w:rPr>
        <w:t>.12.2022</w:t>
      </w:r>
      <w:r>
        <w:rPr>
          <w:rFonts w:ascii="Bookman Old Style" w:hAnsi="Bookman Old Style"/>
          <w:color w:val="000000"/>
        </w:rPr>
        <w:t>to</w:t>
      </w:r>
      <w:r w:rsidRPr="00F461B7">
        <w:rPr>
          <w:rFonts w:ascii="Bookman Old Style" w:hAnsi="Bookman Old Style"/>
          <w:color w:val="000000"/>
        </w:rPr>
        <w:t xml:space="preserve"> the Vendor</w:t>
      </w:r>
      <w:r>
        <w:rPr>
          <w:rFonts w:ascii="Bookman Old Style" w:hAnsi="Bookman Old Style"/>
          <w:color w:val="000000"/>
        </w:rPr>
        <w:t xml:space="preserve">s </w:t>
      </w:r>
      <w:r w:rsidRPr="008F0BB8">
        <w:rPr>
          <w:rFonts w:ascii="Bookman Old Style" w:hAnsi="Bookman Old Style"/>
          <w:color w:val="000000"/>
        </w:rPr>
        <w:t xml:space="preserve">and Vendors acknowledges receipt of the entire sale consideration as mentioned above. </w:t>
      </w:r>
    </w:p>
    <w:p w:rsidR="008F0BB8" w:rsidRPr="00B42F07" w:rsidRDefault="008F0BB8" w:rsidP="0098403C">
      <w:pPr>
        <w:pStyle w:val="ListParagraph"/>
        <w:numPr>
          <w:ilvl w:val="0"/>
          <w:numId w:val="1"/>
        </w:numPr>
        <w:tabs>
          <w:tab w:val="left" w:pos="680"/>
          <w:tab w:val="left" w:pos="1134"/>
        </w:tabs>
        <w:autoSpaceDE w:val="0"/>
        <w:autoSpaceDN w:val="0"/>
        <w:adjustRightInd w:val="0"/>
        <w:spacing w:after="170"/>
        <w:ind w:right="454"/>
        <w:jc w:val="both"/>
        <w:rPr>
          <w:rFonts w:ascii="Bookman Old Style" w:hAnsi="Bookman Old Style"/>
          <w:color w:val="000000"/>
        </w:rPr>
      </w:pPr>
      <w:r w:rsidRPr="00B42F07">
        <w:rPr>
          <w:rFonts w:ascii="Bookman Old Style" w:hAnsi="Bookman Old Style"/>
          <w:color w:val="000000"/>
        </w:rPr>
        <w:t>The Vendors have today delivered vacant peaceful possession of the Schedule “B” Property, free from any kind of attachments and encumbrances to the Purchaser herein.</w:t>
      </w:r>
    </w:p>
    <w:p w:rsidR="008F0BB8" w:rsidRDefault="008F0BB8" w:rsidP="00DF69A7">
      <w:pPr>
        <w:pStyle w:val="ListParagraph"/>
        <w:numPr>
          <w:ilvl w:val="0"/>
          <w:numId w:val="1"/>
        </w:numPr>
        <w:contextualSpacing/>
        <w:jc w:val="both"/>
        <w:rPr>
          <w:rFonts w:ascii="Bookman Old Style" w:hAnsi="Bookman Old Style"/>
          <w:color w:val="000000"/>
        </w:rPr>
      </w:pPr>
      <w:r w:rsidRPr="008F0BB8">
        <w:rPr>
          <w:rFonts w:ascii="Bookman Old Style" w:hAnsi="Bookman Old Style"/>
          <w:color w:val="000000"/>
        </w:rPr>
        <w:t xml:space="preserve">The Schedule ‘B’ </w:t>
      </w:r>
      <w:bookmarkStart w:id="0" w:name="_GoBack"/>
      <w:bookmarkEnd w:id="0"/>
      <w:r w:rsidRPr="008F0BB8">
        <w:rPr>
          <w:rFonts w:ascii="Bookman Old Style" w:hAnsi="Bookman Old Style"/>
          <w:color w:val="000000"/>
        </w:rPr>
        <w:t>Property hereby conveyed is free from all encumbrances, charges, claims, court proceedings, order of attachment, lien, arrears of taxes whatsoever and further the title thereto is clear and marketable.</w:t>
      </w:r>
    </w:p>
    <w:p w:rsidR="008F0BB8" w:rsidRDefault="008F0BB8" w:rsidP="008F0BB8">
      <w:pPr>
        <w:pStyle w:val="ListParagraph"/>
        <w:contextualSpacing/>
        <w:jc w:val="both"/>
        <w:rPr>
          <w:rFonts w:ascii="Bookman Old Style" w:hAnsi="Bookman Old Style"/>
          <w:color w:val="000000"/>
        </w:rPr>
      </w:pPr>
    </w:p>
    <w:p w:rsidR="002F4B4C" w:rsidRDefault="008F0BB8" w:rsidP="00DF69A7">
      <w:pPr>
        <w:pStyle w:val="ListParagraph"/>
        <w:numPr>
          <w:ilvl w:val="0"/>
          <w:numId w:val="1"/>
        </w:numPr>
        <w:contextualSpacing/>
        <w:jc w:val="both"/>
        <w:rPr>
          <w:rFonts w:ascii="Bookman Old Style" w:hAnsi="Bookman Old Style"/>
          <w:color w:val="000000"/>
        </w:rPr>
      </w:pPr>
      <w:r w:rsidRPr="008F0BB8">
        <w:rPr>
          <w:rFonts w:ascii="Bookman Old Style" w:hAnsi="Bookman Old Style"/>
          <w:color w:val="000000"/>
        </w:rPr>
        <w:t xml:space="preserve">The Vendors represents and assures the Purchaser that </w:t>
      </w:r>
      <w:r>
        <w:rPr>
          <w:rFonts w:ascii="Bookman Old Style" w:hAnsi="Bookman Old Style"/>
          <w:color w:val="000000"/>
        </w:rPr>
        <w:t>they</w:t>
      </w:r>
      <w:r w:rsidRPr="008F0BB8">
        <w:rPr>
          <w:rFonts w:ascii="Bookman Old Style" w:hAnsi="Bookman Old Style"/>
          <w:color w:val="000000"/>
        </w:rPr>
        <w:t xml:space="preserve"> ha</w:t>
      </w:r>
      <w:r>
        <w:rPr>
          <w:rFonts w:ascii="Bookman Old Style" w:hAnsi="Bookman Old Style"/>
          <w:color w:val="000000"/>
        </w:rPr>
        <w:t>ve</w:t>
      </w:r>
      <w:r w:rsidRPr="008F0BB8">
        <w:rPr>
          <w:rFonts w:ascii="Bookman Old Style" w:hAnsi="Bookman Old Style"/>
          <w:color w:val="000000"/>
        </w:rPr>
        <w:t xml:space="preserve"> a clear, valid, subsisting, marketable, enforceable title in relation to the schedule property and that there is no legal impediment of whatsoever nature, for absolute sale of the Schedule Property in favour of the Purchaser herein. The Vendor</w:t>
      </w:r>
      <w:r>
        <w:rPr>
          <w:rFonts w:ascii="Bookman Old Style" w:hAnsi="Bookman Old Style"/>
          <w:color w:val="000000"/>
        </w:rPr>
        <w:t>s</w:t>
      </w:r>
      <w:r w:rsidRPr="008F0BB8">
        <w:rPr>
          <w:rFonts w:ascii="Bookman Old Style" w:hAnsi="Bookman Old Style"/>
          <w:color w:val="000000"/>
        </w:rPr>
        <w:t xml:space="preserve"> ha</w:t>
      </w:r>
      <w:r>
        <w:rPr>
          <w:rFonts w:ascii="Bookman Old Style" w:hAnsi="Bookman Old Style"/>
          <w:color w:val="000000"/>
        </w:rPr>
        <w:t>ve</w:t>
      </w:r>
      <w:r w:rsidRPr="008F0BB8">
        <w:rPr>
          <w:rFonts w:ascii="Bookman Old Style" w:hAnsi="Bookman Old Style"/>
          <w:color w:val="000000"/>
        </w:rPr>
        <w:t xml:space="preserve"> absolute right and power of alienation and disposal over the Schedule</w:t>
      </w:r>
      <w:r>
        <w:rPr>
          <w:rFonts w:ascii="Bookman Old Style" w:hAnsi="Bookman Old Style"/>
          <w:color w:val="000000"/>
        </w:rPr>
        <w:t xml:space="preserve"> B</w:t>
      </w:r>
      <w:r w:rsidRPr="008F0BB8">
        <w:rPr>
          <w:rFonts w:ascii="Bookman Old Style" w:hAnsi="Bookman Old Style"/>
          <w:color w:val="000000"/>
        </w:rPr>
        <w:t xml:space="preserve"> Property. </w:t>
      </w:r>
    </w:p>
    <w:p w:rsidR="002F4B4C" w:rsidRPr="002F4B4C" w:rsidRDefault="002F4B4C" w:rsidP="002F4B4C">
      <w:pPr>
        <w:pStyle w:val="ListParagraph"/>
        <w:rPr>
          <w:rFonts w:ascii="Bookman Old Style" w:hAnsi="Bookman Old Style"/>
          <w:color w:val="000000"/>
        </w:rPr>
      </w:pPr>
    </w:p>
    <w:p w:rsidR="002F4B4C" w:rsidRDefault="002F4B4C" w:rsidP="00DF69A7">
      <w:pPr>
        <w:pStyle w:val="ListParagraph"/>
        <w:numPr>
          <w:ilvl w:val="0"/>
          <w:numId w:val="1"/>
        </w:numPr>
        <w:contextualSpacing/>
        <w:jc w:val="both"/>
        <w:rPr>
          <w:rFonts w:ascii="Bookman Old Style" w:hAnsi="Bookman Old Style"/>
          <w:color w:val="000000"/>
        </w:rPr>
      </w:pPr>
      <w:r w:rsidRPr="002F4B4C">
        <w:rPr>
          <w:rFonts w:ascii="Bookman Old Style" w:hAnsi="Bookman Old Style"/>
          <w:color w:val="000000"/>
        </w:rPr>
        <w:t xml:space="preserve">The Schedule ‘B’ Property hereby conveyed shall be held and enjoyed peacefully by the Purchaser without any let, hindrance, litigation, disturbance by the VENDORS or any persons claiming under or through them.     </w:t>
      </w:r>
    </w:p>
    <w:p w:rsidR="002F4B4C" w:rsidRPr="002F4B4C" w:rsidRDefault="002F4B4C" w:rsidP="002F4B4C">
      <w:pPr>
        <w:pStyle w:val="ListParagraph"/>
        <w:rPr>
          <w:rFonts w:ascii="Bookman Old Style" w:hAnsi="Bookman Old Style"/>
          <w:color w:val="000000"/>
        </w:rPr>
      </w:pPr>
    </w:p>
    <w:p w:rsidR="00AD347D" w:rsidRDefault="002F4B4C" w:rsidP="00DF69A7">
      <w:pPr>
        <w:pStyle w:val="ListParagraph"/>
        <w:numPr>
          <w:ilvl w:val="0"/>
          <w:numId w:val="1"/>
        </w:numPr>
        <w:contextualSpacing/>
        <w:jc w:val="both"/>
        <w:rPr>
          <w:rFonts w:ascii="Bookman Old Style" w:hAnsi="Bookman Old Style"/>
          <w:color w:val="000000"/>
        </w:rPr>
      </w:pPr>
      <w:r w:rsidRPr="002F4B4C">
        <w:rPr>
          <w:rFonts w:ascii="Bookman Old Style" w:hAnsi="Bookman Old Style"/>
          <w:color w:val="000000"/>
        </w:rPr>
        <w:t xml:space="preserve">The VENDORS will indemnify unconditionally and save the PURCHASER harmless against any loss, claim and damages that may be occasioned to PURCHASER due to any court proceedings, defect in title or attachment, claim or charge in respect of the Schedule 'B' </w:t>
      </w:r>
    </w:p>
    <w:p w:rsidR="00AD347D" w:rsidRDefault="00AD347D">
      <w:pPr>
        <w:spacing w:after="0" w:line="240" w:lineRule="auto"/>
        <w:rPr>
          <w:rFonts w:ascii="Bookman Old Style" w:hAnsi="Bookman Old Style" w:cstheme="minorBidi"/>
          <w:color w:val="000000"/>
          <w:sz w:val="24"/>
          <w:szCs w:val="24"/>
        </w:rPr>
      </w:pPr>
    </w:p>
    <w:p w:rsidR="002F4B4C" w:rsidRDefault="002F4B4C" w:rsidP="00AD347D">
      <w:pPr>
        <w:pStyle w:val="ListParagraph"/>
        <w:contextualSpacing/>
        <w:jc w:val="both"/>
        <w:rPr>
          <w:rFonts w:ascii="Bookman Old Style" w:hAnsi="Bookman Old Style"/>
          <w:color w:val="000000"/>
        </w:rPr>
      </w:pPr>
      <w:r w:rsidRPr="002F4B4C">
        <w:rPr>
          <w:rFonts w:ascii="Bookman Old Style" w:hAnsi="Bookman Old Style"/>
          <w:color w:val="000000"/>
        </w:rPr>
        <w:t xml:space="preserve">Property hereby sold, including the expenses of litigation if any, that may be incurred by the PURCHASER to defend </w:t>
      </w:r>
      <w:r>
        <w:rPr>
          <w:rFonts w:ascii="Bookman Old Style" w:hAnsi="Bookman Old Style"/>
          <w:color w:val="000000"/>
        </w:rPr>
        <w:t>their</w:t>
      </w:r>
      <w:r w:rsidRPr="002F4B4C">
        <w:rPr>
          <w:rFonts w:ascii="Bookman Old Style" w:hAnsi="Bookman Old Style"/>
          <w:color w:val="000000"/>
        </w:rPr>
        <w:t xml:space="preserve"> title to the Schedule 'B' Property.</w:t>
      </w:r>
    </w:p>
    <w:p w:rsidR="00A633B6" w:rsidRDefault="00A633B6">
      <w:pPr>
        <w:spacing w:after="0" w:line="240" w:lineRule="auto"/>
        <w:rPr>
          <w:rFonts w:ascii="Bookman Old Style" w:hAnsi="Bookman Old Style" w:cstheme="minorBidi"/>
          <w:color w:val="000000"/>
          <w:sz w:val="24"/>
          <w:szCs w:val="24"/>
        </w:rPr>
      </w:pPr>
    </w:p>
    <w:p w:rsidR="00506346" w:rsidRDefault="00506346" w:rsidP="00DF69A7">
      <w:pPr>
        <w:pStyle w:val="ListParagraph"/>
        <w:numPr>
          <w:ilvl w:val="0"/>
          <w:numId w:val="1"/>
        </w:numPr>
        <w:contextualSpacing/>
        <w:jc w:val="both"/>
        <w:rPr>
          <w:rFonts w:ascii="Bookman Old Style" w:hAnsi="Bookman Old Style"/>
          <w:color w:val="000000"/>
        </w:rPr>
      </w:pPr>
      <w:r w:rsidRPr="00506346">
        <w:rPr>
          <w:rFonts w:ascii="Bookman Old Style" w:hAnsi="Bookman Old Style"/>
          <w:color w:val="000000"/>
        </w:rPr>
        <w:t>The VENDORS shall do or cause to be done all such acts, deeds and things as the PURCHASERmay reasonably require, to perfect</w:t>
      </w:r>
      <w:r>
        <w:rPr>
          <w:rFonts w:ascii="Bookman Old Style" w:hAnsi="Bookman Old Style"/>
          <w:color w:val="000000"/>
        </w:rPr>
        <w:t xml:space="preserve">their </w:t>
      </w:r>
      <w:r w:rsidRPr="00506346">
        <w:rPr>
          <w:rFonts w:ascii="Bookman Old Style" w:hAnsi="Bookman Old Style"/>
          <w:color w:val="000000"/>
        </w:rPr>
        <w:t>title to the Schedule 'B' Property, at their cost.</w:t>
      </w:r>
    </w:p>
    <w:p w:rsidR="00506346" w:rsidRPr="00506346" w:rsidRDefault="00506346" w:rsidP="00506346">
      <w:pPr>
        <w:pStyle w:val="ListParagraph"/>
        <w:rPr>
          <w:rFonts w:ascii="Bookman Old Style" w:hAnsi="Bookman Old Style"/>
          <w:color w:val="000000"/>
        </w:rPr>
      </w:pPr>
    </w:p>
    <w:p w:rsidR="00506346" w:rsidRPr="00506346" w:rsidRDefault="00506346" w:rsidP="00DF69A7">
      <w:pPr>
        <w:pStyle w:val="ListParagraph"/>
        <w:numPr>
          <w:ilvl w:val="0"/>
          <w:numId w:val="1"/>
        </w:numPr>
        <w:contextualSpacing/>
        <w:jc w:val="both"/>
        <w:rPr>
          <w:rFonts w:ascii="Bookman Old Style" w:hAnsi="Bookman Old Style"/>
          <w:color w:val="000000"/>
        </w:rPr>
      </w:pPr>
      <w:r w:rsidRPr="00506346">
        <w:rPr>
          <w:rFonts w:ascii="Bookman Old Style" w:hAnsi="Bookman Old Style"/>
          <w:color w:val="000000"/>
        </w:rPr>
        <w:t>THE Purchaser shall use the Schedule 'B' Property for their purpose and construction as per plan approved by the local authorities</w:t>
      </w:r>
      <w:r w:rsidRPr="00506346">
        <w:rPr>
          <w:rFonts w:ascii="Century Schoolbook" w:hAnsi="Century Schoolbook"/>
          <w:sz w:val="26"/>
          <w:szCs w:val="26"/>
        </w:rPr>
        <w:t>.</w:t>
      </w:r>
    </w:p>
    <w:p w:rsidR="00506346" w:rsidRPr="00506346" w:rsidRDefault="00506346" w:rsidP="00506346">
      <w:pPr>
        <w:pStyle w:val="ListParagraph"/>
        <w:rPr>
          <w:rFonts w:ascii="Bookman Old Style" w:hAnsi="Bookman Old Style"/>
          <w:color w:val="000000"/>
        </w:rPr>
      </w:pPr>
    </w:p>
    <w:p w:rsidR="00506346" w:rsidRDefault="00506346" w:rsidP="00DF69A7">
      <w:pPr>
        <w:pStyle w:val="ListParagraph"/>
        <w:numPr>
          <w:ilvl w:val="0"/>
          <w:numId w:val="1"/>
        </w:numPr>
        <w:contextualSpacing/>
        <w:jc w:val="both"/>
        <w:rPr>
          <w:rFonts w:ascii="Bookman Old Style" w:hAnsi="Bookman Old Style"/>
          <w:color w:val="000000"/>
        </w:rPr>
      </w:pPr>
      <w:r w:rsidRPr="00506346">
        <w:rPr>
          <w:rFonts w:ascii="Bookman Old Style" w:hAnsi="Bookman Old Style"/>
          <w:color w:val="000000"/>
        </w:rPr>
        <w:t>The Vendor</w:t>
      </w:r>
      <w:r>
        <w:rPr>
          <w:rFonts w:ascii="Bookman Old Style" w:hAnsi="Bookman Old Style"/>
          <w:color w:val="000000"/>
        </w:rPr>
        <w:t>s</w:t>
      </w:r>
      <w:r w:rsidRPr="00506346">
        <w:rPr>
          <w:rFonts w:ascii="Bookman Old Style" w:hAnsi="Bookman Old Style"/>
          <w:color w:val="000000"/>
        </w:rPr>
        <w:t xml:space="preserve"> represents and assures the Purchaser that in regard to the Schedule Property, up to date property taxes have been paid to MUDA and the Vendor</w:t>
      </w:r>
      <w:r>
        <w:rPr>
          <w:rFonts w:ascii="Bookman Old Style" w:hAnsi="Bookman Old Style"/>
          <w:color w:val="000000"/>
        </w:rPr>
        <w:t>s</w:t>
      </w:r>
      <w:r w:rsidRPr="00506346">
        <w:rPr>
          <w:rFonts w:ascii="Bookman Old Style" w:hAnsi="Bookman Old Style"/>
          <w:color w:val="000000"/>
        </w:rPr>
        <w:t xml:space="preserve"> undertakes to indemnify the Purchaser against any such payment or expense</w:t>
      </w:r>
      <w:r>
        <w:rPr>
          <w:rFonts w:ascii="Bookman Old Style" w:hAnsi="Bookman Old Style"/>
          <w:color w:val="000000"/>
        </w:rPr>
        <w:t>s</w:t>
      </w:r>
      <w:r w:rsidRPr="00506346">
        <w:rPr>
          <w:rFonts w:ascii="Bookman Old Style" w:hAnsi="Bookman Old Style"/>
          <w:color w:val="000000"/>
        </w:rPr>
        <w:t>.</w:t>
      </w:r>
    </w:p>
    <w:p w:rsidR="00506346" w:rsidRPr="00506346" w:rsidRDefault="00506346" w:rsidP="00506346">
      <w:pPr>
        <w:pStyle w:val="ListParagraph"/>
        <w:rPr>
          <w:rFonts w:ascii="Bookman Old Style" w:hAnsi="Bookman Old Style"/>
          <w:color w:val="000000"/>
        </w:rPr>
      </w:pPr>
    </w:p>
    <w:p w:rsidR="00506346" w:rsidRPr="00894A8D"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The Vendor</w:t>
      </w:r>
      <w:r w:rsidR="009F0B46">
        <w:rPr>
          <w:rFonts w:ascii="Bookman Old Style" w:hAnsi="Bookman Old Style"/>
          <w:color w:val="000000"/>
          <w:sz w:val="24"/>
          <w:szCs w:val="24"/>
        </w:rPr>
        <w:t>s</w:t>
      </w:r>
      <w:r w:rsidRPr="00B73935">
        <w:rPr>
          <w:rFonts w:ascii="Bookman Old Style" w:hAnsi="Bookman Old Style"/>
          <w:color w:val="000000"/>
          <w:sz w:val="24"/>
          <w:szCs w:val="24"/>
        </w:rPr>
        <w:t xml:space="preserve"> represents and assures the Purchaser that in regard to the Schedule Property, Khata has been transferred and registered in the name of the Vendor</w:t>
      </w:r>
      <w:r w:rsidR="009F0B46">
        <w:rPr>
          <w:rFonts w:ascii="Bookman Old Style" w:hAnsi="Bookman Old Style"/>
          <w:color w:val="000000"/>
          <w:sz w:val="24"/>
          <w:szCs w:val="24"/>
        </w:rPr>
        <w:t>s</w:t>
      </w:r>
      <w:r w:rsidRPr="00B73935">
        <w:rPr>
          <w:rFonts w:ascii="Bookman Old Style" w:hAnsi="Bookman Old Style"/>
          <w:color w:val="000000"/>
          <w:sz w:val="24"/>
          <w:szCs w:val="24"/>
        </w:rPr>
        <w:t xml:space="preserve"> herein and that subsequent to the </w:t>
      </w:r>
      <w:r w:rsidRPr="00894A8D">
        <w:rPr>
          <w:rFonts w:ascii="Bookman Old Style" w:hAnsi="Bookman Old Style"/>
          <w:color w:val="000000"/>
          <w:sz w:val="24"/>
          <w:szCs w:val="24"/>
        </w:rPr>
        <w:t>execution of this Sale Deed, the vendor</w:t>
      </w:r>
      <w:r w:rsidR="009F0B46">
        <w:rPr>
          <w:rFonts w:ascii="Bookman Old Style" w:hAnsi="Bookman Old Style"/>
          <w:color w:val="000000"/>
          <w:sz w:val="24"/>
          <w:szCs w:val="24"/>
        </w:rPr>
        <w:t>s</w:t>
      </w:r>
      <w:r w:rsidRPr="00894A8D">
        <w:rPr>
          <w:rFonts w:ascii="Bookman Old Style" w:hAnsi="Bookman Old Style"/>
          <w:color w:val="000000"/>
          <w:sz w:val="24"/>
          <w:szCs w:val="24"/>
        </w:rPr>
        <w:t xml:space="preserve"> ha</w:t>
      </w:r>
      <w:r w:rsidR="009F0B46">
        <w:rPr>
          <w:rFonts w:ascii="Bookman Old Style" w:hAnsi="Bookman Old Style"/>
          <w:color w:val="000000"/>
          <w:sz w:val="24"/>
          <w:szCs w:val="24"/>
        </w:rPr>
        <w:t>ve</w:t>
      </w:r>
      <w:r w:rsidRPr="00894A8D">
        <w:rPr>
          <w:rFonts w:ascii="Bookman Old Style" w:hAnsi="Bookman Old Style"/>
          <w:color w:val="000000"/>
          <w:sz w:val="24"/>
          <w:szCs w:val="24"/>
        </w:rPr>
        <w:t xml:space="preserve"> no objection for the Purchaser to get the Khata transferred to </w:t>
      </w:r>
      <w:r w:rsidR="00253740">
        <w:rPr>
          <w:rFonts w:ascii="Bookman Old Style" w:hAnsi="Bookman Old Style"/>
          <w:color w:val="000000"/>
          <w:sz w:val="24"/>
          <w:szCs w:val="24"/>
        </w:rPr>
        <w:t>their respective</w:t>
      </w:r>
      <w:r w:rsidRPr="00894A8D">
        <w:rPr>
          <w:rFonts w:ascii="Bookman Old Style" w:hAnsi="Bookman Old Style"/>
          <w:color w:val="000000"/>
          <w:sz w:val="24"/>
          <w:szCs w:val="24"/>
        </w:rPr>
        <w:t xml:space="preserve"> name in the revenue records. </w:t>
      </w:r>
    </w:p>
    <w:p w:rsidR="00506346" w:rsidRPr="00B73935"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The Vendor</w:t>
      </w:r>
      <w:r w:rsidR="009F0B46">
        <w:rPr>
          <w:rFonts w:ascii="Bookman Old Style" w:hAnsi="Bookman Old Style"/>
          <w:color w:val="000000"/>
          <w:sz w:val="24"/>
          <w:szCs w:val="24"/>
        </w:rPr>
        <w:t>s</w:t>
      </w:r>
      <w:r w:rsidRPr="00B73935">
        <w:rPr>
          <w:rFonts w:ascii="Bookman Old Style" w:hAnsi="Bookman Old Style"/>
          <w:color w:val="000000"/>
          <w:sz w:val="24"/>
          <w:szCs w:val="24"/>
        </w:rPr>
        <w:t xml:space="preserve"> represents and assures the Purchaser that </w:t>
      </w:r>
      <w:r w:rsidR="009F0B46">
        <w:rPr>
          <w:rFonts w:ascii="Bookman Old Style" w:hAnsi="Bookman Old Style"/>
          <w:color w:val="000000"/>
          <w:sz w:val="24"/>
          <w:szCs w:val="24"/>
        </w:rPr>
        <w:t xml:space="preserve">they </w:t>
      </w:r>
      <w:r w:rsidRPr="00B73935">
        <w:rPr>
          <w:rFonts w:ascii="Bookman Old Style" w:hAnsi="Bookman Old Style"/>
          <w:color w:val="000000"/>
          <w:sz w:val="24"/>
          <w:szCs w:val="24"/>
        </w:rPr>
        <w:t>ha</w:t>
      </w:r>
      <w:r w:rsidR="009F0B46">
        <w:rPr>
          <w:rFonts w:ascii="Bookman Old Style" w:hAnsi="Bookman Old Style"/>
          <w:color w:val="000000"/>
          <w:sz w:val="24"/>
          <w:szCs w:val="24"/>
        </w:rPr>
        <w:t>ve</w:t>
      </w:r>
      <w:r w:rsidRPr="00B73935">
        <w:rPr>
          <w:rFonts w:ascii="Bookman Old Style" w:hAnsi="Bookman Old Style"/>
          <w:color w:val="000000"/>
          <w:sz w:val="24"/>
          <w:szCs w:val="24"/>
        </w:rPr>
        <w:t xml:space="preserve"> not entered into any kind of agreement to convey the scheduled property in favour of any other person other than the </w:t>
      </w:r>
      <w:r>
        <w:rPr>
          <w:rFonts w:ascii="Bookman Old Style" w:hAnsi="Bookman Old Style"/>
          <w:color w:val="000000"/>
          <w:sz w:val="24"/>
          <w:szCs w:val="24"/>
        </w:rPr>
        <w:t>purchaser</w:t>
      </w:r>
      <w:r w:rsidR="003871BA">
        <w:rPr>
          <w:rFonts w:ascii="Bookman Old Style" w:hAnsi="Bookman Old Style"/>
          <w:color w:val="000000"/>
          <w:sz w:val="24"/>
          <w:szCs w:val="24"/>
        </w:rPr>
        <w:t>/s</w:t>
      </w:r>
      <w:r w:rsidRPr="00B73935">
        <w:rPr>
          <w:rFonts w:ascii="Bookman Old Style" w:hAnsi="Bookman Old Style"/>
          <w:color w:val="000000"/>
          <w:sz w:val="24"/>
          <w:szCs w:val="24"/>
        </w:rPr>
        <w:t>herein.</w:t>
      </w:r>
    </w:p>
    <w:p w:rsidR="00506346"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t>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ha</w:t>
      </w:r>
      <w:r w:rsidR="003871BA">
        <w:rPr>
          <w:rFonts w:ascii="Bookman Old Style" w:hAnsi="Bookman Old Style"/>
          <w:color w:val="000000"/>
          <w:sz w:val="24"/>
          <w:szCs w:val="24"/>
        </w:rPr>
        <w:t>ve</w:t>
      </w:r>
      <w:r w:rsidRPr="00B73935">
        <w:rPr>
          <w:rFonts w:ascii="Bookman Old Style" w:hAnsi="Bookman Old Style"/>
          <w:color w:val="000000"/>
          <w:sz w:val="24"/>
          <w:szCs w:val="24"/>
        </w:rPr>
        <w:t xml:space="preserve"> no objection for the said transfer of Khata, apart from transfer of Electricity and water Meters, if any in the name of the Purchaser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herein.</w:t>
      </w:r>
    </w:p>
    <w:p w:rsidR="00AD347D" w:rsidRDefault="00AD347D">
      <w:pPr>
        <w:spacing w:after="0" w:line="240" w:lineRule="auto"/>
        <w:rPr>
          <w:rFonts w:ascii="Bookman Old Style" w:hAnsi="Bookman Old Style"/>
          <w:color w:val="000000"/>
          <w:sz w:val="24"/>
          <w:szCs w:val="24"/>
        </w:rPr>
      </w:pPr>
      <w:r>
        <w:rPr>
          <w:rFonts w:ascii="Bookman Old Style" w:hAnsi="Bookman Old Style"/>
          <w:color w:val="000000"/>
          <w:sz w:val="24"/>
          <w:szCs w:val="24"/>
        </w:rPr>
        <w:br w:type="page"/>
      </w:r>
    </w:p>
    <w:p w:rsidR="00506346" w:rsidRDefault="00506346" w:rsidP="00DF69A7">
      <w:pPr>
        <w:numPr>
          <w:ilvl w:val="0"/>
          <w:numId w:val="1"/>
        </w:numPr>
        <w:tabs>
          <w:tab w:val="left" w:pos="680"/>
        </w:tabs>
        <w:autoSpaceDE w:val="0"/>
        <w:autoSpaceDN w:val="0"/>
        <w:adjustRightInd w:val="0"/>
        <w:spacing w:after="170"/>
        <w:ind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represents and assures the Purchaser that </w:t>
      </w:r>
      <w:r w:rsidR="003871BA">
        <w:rPr>
          <w:rFonts w:ascii="Bookman Old Style" w:hAnsi="Bookman Old Style"/>
          <w:color w:val="000000"/>
          <w:sz w:val="24"/>
          <w:szCs w:val="24"/>
        </w:rPr>
        <w:t>they have</w:t>
      </w:r>
      <w:r w:rsidRPr="00B73935">
        <w:rPr>
          <w:rFonts w:ascii="Bookman Old Style" w:hAnsi="Bookman Old Style"/>
          <w:color w:val="000000"/>
          <w:sz w:val="24"/>
          <w:szCs w:val="24"/>
        </w:rPr>
        <w:t xml:space="preserve"> not entered into any agreement for sale or for encumbering the Schedule Property, in any manner whatsoever and in this regard assures the Purchaser that the Schedule Property is absolutely free from encumbrances of whatsoever nature.</w:t>
      </w:r>
    </w:p>
    <w:p w:rsidR="005824B6" w:rsidRPr="00AD347D" w:rsidRDefault="005824B6">
      <w:pPr>
        <w:spacing w:after="0" w:line="240" w:lineRule="auto"/>
        <w:rPr>
          <w:rFonts w:ascii="Bookman Old Style" w:hAnsi="Bookman Old Style"/>
          <w:color w:val="000000"/>
          <w:sz w:val="16"/>
          <w:szCs w:val="16"/>
        </w:rPr>
      </w:pPr>
    </w:p>
    <w:p w:rsidR="003871BA" w:rsidRDefault="00506346" w:rsidP="00DF69A7">
      <w:pPr>
        <w:numPr>
          <w:ilvl w:val="0"/>
          <w:numId w:val="1"/>
        </w:numPr>
        <w:tabs>
          <w:tab w:val="left" w:pos="720"/>
        </w:tabs>
        <w:autoSpaceDE w:val="0"/>
        <w:autoSpaceDN w:val="0"/>
        <w:adjustRightInd w:val="0"/>
        <w:spacing w:after="283"/>
        <w:ind w:right="454"/>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 xml:space="preserve"> or anyone claiming under the Vendor</w:t>
      </w:r>
      <w:r w:rsidR="003871BA">
        <w:rPr>
          <w:rFonts w:ascii="Bookman Old Style" w:hAnsi="Bookman Old Style"/>
          <w:color w:val="000000"/>
          <w:sz w:val="24"/>
          <w:szCs w:val="24"/>
        </w:rPr>
        <w:t>s</w:t>
      </w:r>
      <w:r w:rsidRPr="00B73935">
        <w:rPr>
          <w:rFonts w:ascii="Bookman Old Style" w:hAnsi="Bookman Old Style"/>
          <w:color w:val="000000"/>
          <w:sz w:val="24"/>
          <w:szCs w:val="24"/>
        </w:rPr>
        <w:t>.</w:t>
      </w:r>
    </w:p>
    <w:p w:rsidR="003871BA" w:rsidRPr="005223FD" w:rsidRDefault="003871BA" w:rsidP="00DF69A7">
      <w:pPr>
        <w:numPr>
          <w:ilvl w:val="0"/>
          <w:numId w:val="1"/>
        </w:numPr>
        <w:tabs>
          <w:tab w:val="left" w:pos="720"/>
        </w:tabs>
        <w:autoSpaceDE w:val="0"/>
        <w:autoSpaceDN w:val="0"/>
        <w:adjustRightInd w:val="0"/>
        <w:spacing w:after="283"/>
        <w:ind w:right="454"/>
        <w:jc w:val="both"/>
        <w:rPr>
          <w:rFonts w:ascii="Bookman Old Style" w:hAnsi="Bookman Old Style"/>
          <w:color w:val="000000"/>
          <w:sz w:val="24"/>
          <w:szCs w:val="24"/>
        </w:rPr>
      </w:pPr>
      <w:r w:rsidRPr="005223FD">
        <w:rPr>
          <w:rFonts w:ascii="Bookman Old Style" w:hAnsi="Bookman Old Style"/>
          <w:color w:val="000000"/>
          <w:sz w:val="24"/>
          <w:szCs w:val="24"/>
        </w:rPr>
        <w:t>The Purchaser shall Endeavour to maintain the surroundings clean and shall not cause any nuisance to the neighbors</w:t>
      </w:r>
      <w:r w:rsidRPr="005223FD">
        <w:rPr>
          <w:rFonts w:ascii="Bookman Old Style" w:hAnsi="Bookman Old Style" w:cstheme="minorBidi"/>
          <w:sz w:val="24"/>
          <w:szCs w:val="24"/>
          <w:lang w:val="en-IN" w:eastAsia="en-IN"/>
        </w:rPr>
        <w:t>.</w:t>
      </w:r>
    </w:p>
    <w:p w:rsidR="003871BA" w:rsidRPr="00ED2992" w:rsidRDefault="003871BA" w:rsidP="00DF69A7">
      <w:pPr>
        <w:pStyle w:val="ListParagraph"/>
        <w:numPr>
          <w:ilvl w:val="0"/>
          <w:numId w:val="1"/>
        </w:numPr>
        <w:contextualSpacing/>
        <w:jc w:val="both"/>
        <w:rPr>
          <w:rFonts w:ascii="Bookman Old Style" w:hAnsi="Bookman Old Style" w:cs="Calibri"/>
          <w:color w:val="000000"/>
        </w:rPr>
      </w:pPr>
      <w:r w:rsidRPr="00ED2992">
        <w:rPr>
          <w:rFonts w:ascii="Bookman Old Style" w:hAnsi="Bookman Old Style" w:cs="Calibri"/>
          <w:color w:val="000000"/>
        </w:rPr>
        <w:t xml:space="preserve">The VENDORS has put the PURCHASER/S in possession of Schedule 'B' Property on execution of these above said clauses, presents. </w:t>
      </w:r>
    </w:p>
    <w:p w:rsidR="003871BA" w:rsidRPr="00ED2992" w:rsidRDefault="003871BA" w:rsidP="003871BA">
      <w:pPr>
        <w:pStyle w:val="ListParagraph"/>
        <w:jc w:val="both"/>
        <w:rPr>
          <w:rFonts w:ascii="Bookman Old Style" w:hAnsi="Bookman Old Style" w:cs="Calibri"/>
          <w:color w:val="000000"/>
        </w:rPr>
      </w:pPr>
    </w:p>
    <w:p w:rsidR="003871BA" w:rsidRPr="00ED2992" w:rsidRDefault="003871BA" w:rsidP="00DF69A7">
      <w:pPr>
        <w:pStyle w:val="ListParagraph"/>
        <w:numPr>
          <w:ilvl w:val="0"/>
          <w:numId w:val="1"/>
        </w:numPr>
        <w:contextualSpacing/>
        <w:jc w:val="both"/>
        <w:rPr>
          <w:rFonts w:ascii="Bookman Old Style" w:hAnsi="Bookman Old Style" w:cs="Calibri"/>
          <w:color w:val="000000"/>
        </w:rPr>
      </w:pPr>
      <w:r w:rsidRPr="00ED2992">
        <w:rPr>
          <w:rFonts w:ascii="Bookman Old Style" w:hAnsi="Bookman Old Style" w:cs="Calibri"/>
          <w:color w:val="000000"/>
        </w:rPr>
        <w:t xml:space="preserve">The stamp duty and Registration Charges of and incidental to this deed of sale shall be borne and paid by the PURCHASER alone. </w:t>
      </w:r>
    </w:p>
    <w:p w:rsidR="003871BA" w:rsidRPr="00ED2992" w:rsidRDefault="003871BA" w:rsidP="003871BA">
      <w:pPr>
        <w:spacing w:after="0" w:line="240" w:lineRule="auto"/>
        <w:jc w:val="both"/>
        <w:rPr>
          <w:rFonts w:ascii="Bookman Old Style" w:hAnsi="Bookman Old Style"/>
          <w:color w:val="000000"/>
          <w:sz w:val="24"/>
          <w:szCs w:val="24"/>
        </w:rPr>
      </w:pPr>
    </w:p>
    <w:p w:rsidR="003871BA" w:rsidRPr="00ED2992" w:rsidRDefault="003871BA" w:rsidP="00DF69A7">
      <w:pPr>
        <w:pStyle w:val="ListParagraph"/>
        <w:numPr>
          <w:ilvl w:val="0"/>
          <w:numId w:val="1"/>
        </w:numPr>
        <w:contextualSpacing/>
        <w:jc w:val="both"/>
        <w:rPr>
          <w:rFonts w:ascii="Bookman Old Style" w:hAnsi="Bookman Old Style" w:cs="Calibri"/>
          <w:color w:val="000000"/>
        </w:rPr>
      </w:pPr>
      <w:r w:rsidRPr="00ED2992">
        <w:rPr>
          <w:rFonts w:ascii="Bookman Old Style" w:hAnsi="Bookman Old Style" w:cs="Calibri"/>
          <w:color w:val="000000"/>
        </w:rPr>
        <w:t>The PURCHASER shall be eligible to get the Khata tran</w:t>
      </w:r>
      <w:r w:rsidR="001240E5">
        <w:rPr>
          <w:rFonts w:ascii="Bookman Old Style" w:hAnsi="Bookman Old Style" w:cs="Calibri"/>
          <w:color w:val="000000"/>
        </w:rPr>
        <w:t>sferred from the Statutory body/</w:t>
      </w:r>
      <w:r w:rsidRPr="00ED2992">
        <w:rPr>
          <w:rFonts w:ascii="Bookman Old Style" w:hAnsi="Bookman Old Style" w:cs="Calibri"/>
          <w:color w:val="000000"/>
        </w:rPr>
        <w:t xml:space="preserve">MUDA in </w:t>
      </w:r>
      <w:r w:rsidR="00ED2992" w:rsidRPr="00ED2992">
        <w:rPr>
          <w:rFonts w:ascii="Bookman Old Style" w:hAnsi="Bookman Old Style" w:cs="Calibri"/>
          <w:color w:val="000000"/>
        </w:rPr>
        <w:t>his/her</w:t>
      </w:r>
      <w:r w:rsidRPr="00ED2992">
        <w:rPr>
          <w:rFonts w:ascii="Bookman Old Style" w:hAnsi="Bookman Old Style" w:cs="Calibri"/>
          <w:color w:val="000000"/>
        </w:rPr>
        <w:t xml:space="preserve"> name </w:t>
      </w:r>
      <w:r w:rsidRPr="002D0AC3">
        <w:rPr>
          <w:rFonts w:ascii="Bookman Old Style" w:hAnsi="Bookman Old Style" w:cs="Calibri"/>
          <w:color w:val="000000"/>
        </w:rPr>
        <w:t>inrespect of</w:t>
      </w:r>
      <w:r w:rsidRPr="00ED2992">
        <w:rPr>
          <w:rFonts w:ascii="Bookman Old Style" w:hAnsi="Bookman Old Style" w:cs="Calibri"/>
          <w:color w:val="000000"/>
        </w:rPr>
        <w:t xml:space="preserve">Schedule ‘B’ property and the VENDORS hereby consent to the same. </w:t>
      </w:r>
    </w:p>
    <w:p w:rsidR="003871BA" w:rsidRDefault="003871BA" w:rsidP="00ED2992">
      <w:pPr>
        <w:tabs>
          <w:tab w:val="left" w:pos="720"/>
        </w:tabs>
        <w:autoSpaceDE w:val="0"/>
        <w:autoSpaceDN w:val="0"/>
        <w:adjustRightInd w:val="0"/>
        <w:spacing w:after="283"/>
        <w:ind w:left="720" w:right="454"/>
        <w:jc w:val="both"/>
        <w:rPr>
          <w:rFonts w:ascii="Bookman Old Style" w:hAnsi="Bookman Old Style"/>
          <w:color w:val="000000"/>
          <w:sz w:val="24"/>
          <w:szCs w:val="24"/>
        </w:rPr>
      </w:pPr>
    </w:p>
    <w:p w:rsidR="00AD347D" w:rsidRDefault="00AD347D">
      <w:pPr>
        <w:spacing w:after="0" w:line="240" w:lineRule="auto"/>
        <w:rPr>
          <w:rFonts w:ascii="Bookman Old Style" w:hAnsi="Bookman Old Style"/>
          <w:b/>
          <w:color w:val="000000"/>
          <w:sz w:val="24"/>
          <w:szCs w:val="24"/>
          <w:u w:val="single"/>
        </w:rPr>
      </w:pPr>
      <w:r>
        <w:rPr>
          <w:rFonts w:ascii="Bookman Old Style" w:hAnsi="Bookman Old Style"/>
          <w:b/>
          <w:color w:val="000000"/>
          <w:sz w:val="24"/>
          <w:szCs w:val="24"/>
          <w:u w:val="single"/>
        </w:rPr>
        <w:br w:type="page"/>
      </w:r>
    </w:p>
    <w:p w:rsidR="00ED2992" w:rsidRPr="001E42FF" w:rsidRDefault="00ED2992" w:rsidP="00ED2992">
      <w:pPr>
        <w:spacing w:after="0" w:line="240" w:lineRule="auto"/>
        <w:jc w:val="center"/>
        <w:rPr>
          <w:rFonts w:ascii="Bookman Old Style" w:hAnsi="Bookman Old Style"/>
          <w:b/>
          <w:color w:val="000000"/>
          <w:sz w:val="24"/>
          <w:szCs w:val="24"/>
          <w:u w:val="single"/>
        </w:rPr>
      </w:pPr>
      <w:r w:rsidRPr="001E42FF">
        <w:rPr>
          <w:rFonts w:ascii="Bookman Old Style" w:hAnsi="Bookman Old Style"/>
          <w:b/>
          <w:color w:val="000000"/>
          <w:sz w:val="24"/>
          <w:szCs w:val="24"/>
          <w:u w:val="single"/>
        </w:rPr>
        <w:lastRenderedPageBreak/>
        <w:t>SCHEDULE ‘A’ PROPERTY</w:t>
      </w:r>
    </w:p>
    <w:p w:rsidR="00ED2992" w:rsidRPr="002F2529" w:rsidRDefault="00ED2992" w:rsidP="00ED2992">
      <w:pPr>
        <w:spacing w:after="0" w:line="240" w:lineRule="auto"/>
        <w:jc w:val="center"/>
        <w:rPr>
          <w:rFonts w:ascii="Century Schoolbook" w:hAnsi="Century Schoolbook"/>
          <w:sz w:val="26"/>
          <w:szCs w:val="26"/>
          <w:u w:val="single"/>
        </w:rPr>
      </w:pPr>
    </w:p>
    <w:p w:rsidR="00ED2992" w:rsidRPr="00ED2992" w:rsidRDefault="00ED2992" w:rsidP="00ED2992">
      <w:pPr>
        <w:spacing w:after="0" w:line="240" w:lineRule="auto"/>
        <w:jc w:val="both"/>
        <w:rPr>
          <w:rFonts w:ascii="Bookman Old Style" w:hAnsi="Bookman Old Style"/>
          <w:color w:val="000000"/>
          <w:sz w:val="24"/>
          <w:szCs w:val="24"/>
        </w:rPr>
      </w:pPr>
      <w:r w:rsidRPr="00ED2992">
        <w:rPr>
          <w:rFonts w:ascii="Bookman Old Style" w:hAnsi="Bookman Old Style"/>
          <w:color w:val="000000"/>
          <w:sz w:val="24"/>
          <w:szCs w:val="24"/>
        </w:rPr>
        <w:t xml:space="preserve">All that piece and parcel of alienated land bearing </w:t>
      </w:r>
      <w:r w:rsidRPr="002D0AC3">
        <w:rPr>
          <w:rFonts w:ascii="Bookman Old Style" w:hAnsi="Bookman Old Style"/>
          <w:b/>
          <w:color w:val="000000"/>
          <w:sz w:val="24"/>
          <w:szCs w:val="24"/>
        </w:rPr>
        <w:t>Sy. No. 156/1</w:t>
      </w:r>
      <w:r w:rsidRPr="00ED2992">
        <w:rPr>
          <w:rFonts w:ascii="Bookman Old Style" w:hAnsi="Bookman Old Style"/>
          <w:color w:val="000000"/>
          <w:sz w:val="24"/>
          <w:szCs w:val="24"/>
        </w:rPr>
        <w:t xml:space="preserve"> measuring </w:t>
      </w:r>
      <w:r w:rsidRPr="002D0AC3">
        <w:rPr>
          <w:rFonts w:ascii="Bookman Old Style" w:hAnsi="Bookman Old Style"/>
          <w:b/>
          <w:color w:val="000000"/>
          <w:sz w:val="24"/>
          <w:szCs w:val="24"/>
        </w:rPr>
        <w:t>2 acre 15 Guntas</w:t>
      </w:r>
      <w:r w:rsidRPr="00ED2992">
        <w:rPr>
          <w:rFonts w:ascii="Bookman Old Style" w:hAnsi="Bookman Old Style"/>
          <w:color w:val="000000"/>
          <w:sz w:val="24"/>
          <w:szCs w:val="24"/>
        </w:rPr>
        <w:t xml:space="preserve"> bounded on the: </w:t>
      </w:r>
    </w:p>
    <w:p w:rsidR="00ED2992" w:rsidRPr="00ED2992" w:rsidRDefault="00ED2992" w:rsidP="00ED2992">
      <w:pPr>
        <w:spacing w:after="0" w:line="240" w:lineRule="auto"/>
        <w:jc w:val="both"/>
        <w:rPr>
          <w:rFonts w:ascii="Bookman Old Style" w:hAnsi="Bookman Old Style"/>
          <w:color w:val="000000"/>
          <w:sz w:val="24"/>
          <w:szCs w:val="24"/>
        </w:rPr>
      </w:pPr>
    </w:p>
    <w:p w:rsidR="00ED2992" w:rsidRDefault="00ED2992" w:rsidP="00ED2992">
      <w:pPr>
        <w:spacing w:after="0" w:line="240" w:lineRule="auto"/>
        <w:ind w:left="720" w:firstLine="720"/>
        <w:jc w:val="both"/>
        <w:rPr>
          <w:rFonts w:ascii="Bookman Old Style" w:hAnsi="Bookman Old Style"/>
          <w:color w:val="000000"/>
          <w:sz w:val="24"/>
          <w:szCs w:val="24"/>
        </w:rPr>
      </w:pPr>
      <w:r w:rsidRPr="00ED2992">
        <w:rPr>
          <w:rFonts w:ascii="Bookman Old Style" w:hAnsi="Bookman Old Style"/>
          <w:color w:val="000000"/>
          <w:sz w:val="24"/>
          <w:szCs w:val="24"/>
        </w:rPr>
        <w:t xml:space="preserve">East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t xml:space="preserve">Sy. No. </w:t>
      </w:r>
      <w:r>
        <w:rPr>
          <w:rFonts w:ascii="Bookman Old Style" w:hAnsi="Bookman Old Style"/>
          <w:color w:val="000000"/>
          <w:sz w:val="24"/>
          <w:szCs w:val="24"/>
        </w:rPr>
        <w:t>177</w:t>
      </w:r>
      <w:r w:rsidRPr="00ED2992">
        <w:rPr>
          <w:rFonts w:ascii="Bookman Old Style" w:hAnsi="Bookman Old Style"/>
          <w:color w:val="000000"/>
          <w:sz w:val="24"/>
          <w:szCs w:val="24"/>
        </w:rPr>
        <w:tab/>
      </w:r>
    </w:p>
    <w:p w:rsidR="00ED2992" w:rsidRDefault="00ED2992" w:rsidP="00ED2992">
      <w:pPr>
        <w:spacing w:after="0" w:line="240" w:lineRule="auto"/>
        <w:jc w:val="both"/>
        <w:rPr>
          <w:rFonts w:ascii="Bookman Old Style" w:hAnsi="Bookman Old Style"/>
          <w:color w:val="000000"/>
          <w:sz w:val="24"/>
          <w:szCs w:val="24"/>
        </w:rPr>
      </w:pPr>
      <w:r w:rsidRPr="00ED2992">
        <w:rPr>
          <w:rFonts w:ascii="Bookman Old Style" w:hAnsi="Bookman Old Style"/>
          <w:color w:val="000000"/>
          <w:sz w:val="24"/>
          <w:szCs w:val="24"/>
        </w:rPr>
        <w:tab/>
      </w:r>
      <w:r w:rsidRPr="00ED2992">
        <w:rPr>
          <w:rFonts w:ascii="Bookman Old Style" w:hAnsi="Bookman Old Style"/>
          <w:color w:val="000000"/>
          <w:sz w:val="24"/>
          <w:szCs w:val="24"/>
        </w:rPr>
        <w:tab/>
        <w:t xml:space="preserve">West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t xml:space="preserve">Sy. No. </w:t>
      </w:r>
      <w:r>
        <w:rPr>
          <w:rFonts w:ascii="Bookman Old Style" w:hAnsi="Bookman Old Style"/>
          <w:color w:val="000000"/>
          <w:sz w:val="24"/>
          <w:szCs w:val="24"/>
        </w:rPr>
        <w:t>177</w:t>
      </w:r>
      <w:r w:rsidRPr="00ED2992">
        <w:rPr>
          <w:rFonts w:ascii="Bookman Old Style" w:hAnsi="Bookman Old Style"/>
          <w:color w:val="000000"/>
          <w:sz w:val="24"/>
          <w:szCs w:val="24"/>
        </w:rPr>
        <w:tab/>
      </w:r>
    </w:p>
    <w:p w:rsidR="00AD347D" w:rsidRDefault="00ED2992" w:rsidP="00ED2992">
      <w:pPr>
        <w:spacing w:after="0" w:line="240" w:lineRule="auto"/>
        <w:jc w:val="both"/>
        <w:rPr>
          <w:rFonts w:ascii="Bookman Old Style" w:hAnsi="Bookman Old Style"/>
          <w:color w:val="000000"/>
          <w:sz w:val="24"/>
          <w:szCs w:val="24"/>
        </w:rPr>
      </w:pPr>
      <w:r w:rsidRPr="00ED2992">
        <w:rPr>
          <w:rFonts w:ascii="Bookman Old Style" w:hAnsi="Bookman Old Style"/>
          <w:color w:val="000000"/>
          <w:sz w:val="24"/>
          <w:szCs w:val="24"/>
        </w:rPr>
        <w:tab/>
      </w:r>
      <w:r w:rsidRPr="00ED2992">
        <w:rPr>
          <w:rFonts w:ascii="Bookman Old Style" w:hAnsi="Bookman Old Style"/>
          <w:color w:val="000000"/>
          <w:sz w:val="24"/>
          <w:szCs w:val="24"/>
        </w:rPr>
        <w:tab/>
        <w:t xml:space="preserve">North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t xml:space="preserve">Sy. No. </w:t>
      </w:r>
      <w:r>
        <w:rPr>
          <w:rFonts w:ascii="Bookman Old Style" w:hAnsi="Bookman Old Style"/>
          <w:color w:val="000000"/>
          <w:sz w:val="24"/>
          <w:szCs w:val="24"/>
        </w:rPr>
        <w:t>177</w:t>
      </w:r>
      <w:r w:rsidRPr="00ED2992">
        <w:rPr>
          <w:rFonts w:ascii="Bookman Old Style" w:hAnsi="Bookman Old Style"/>
          <w:color w:val="000000"/>
          <w:sz w:val="24"/>
          <w:szCs w:val="24"/>
        </w:rPr>
        <w:tab/>
      </w:r>
    </w:p>
    <w:p w:rsidR="00ED2992" w:rsidRDefault="00ED2992" w:rsidP="00ED2992">
      <w:pPr>
        <w:spacing w:after="0" w:line="240" w:lineRule="auto"/>
        <w:jc w:val="both"/>
        <w:rPr>
          <w:rFonts w:ascii="Century Schoolbook" w:hAnsi="Century Schoolbook"/>
          <w:w w:val="114"/>
          <w:sz w:val="26"/>
          <w:szCs w:val="26"/>
          <w:lang w:bidi="he-IL"/>
        </w:rPr>
      </w:pPr>
      <w:r w:rsidRPr="00ED2992">
        <w:rPr>
          <w:rFonts w:ascii="Bookman Old Style" w:hAnsi="Bookman Old Style"/>
          <w:color w:val="000000"/>
          <w:sz w:val="24"/>
          <w:szCs w:val="24"/>
        </w:rPr>
        <w:tab/>
      </w:r>
      <w:r w:rsidRPr="00ED2992">
        <w:rPr>
          <w:rFonts w:ascii="Bookman Old Style" w:hAnsi="Bookman Old Style"/>
          <w:color w:val="000000"/>
          <w:sz w:val="24"/>
          <w:szCs w:val="24"/>
        </w:rPr>
        <w:tab/>
        <w:t xml:space="preserve">South by </w:t>
      </w:r>
      <w:r w:rsidRPr="00ED2992">
        <w:rPr>
          <w:rFonts w:ascii="Bookman Old Style" w:hAnsi="Bookman Old Style"/>
          <w:color w:val="000000"/>
          <w:sz w:val="24"/>
          <w:szCs w:val="24"/>
        </w:rPr>
        <w:tab/>
        <w:t xml:space="preserve">: </w:t>
      </w:r>
      <w:r w:rsidRPr="00ED2992">
        <w:rPr>
          <w:rFonts w:ascii="Bookman Old Style" w:hAnsi="Bookman Old Style"/>
          <w:color w:val="000000"/>
          <w:sz w:val="24"/>
          <w:szCs w:val="24"/>
        </w:rPr>
        <w:tab/>
        <w:t xml:space="preserve">Sy. No. </w:t>
      </w:r>
      <w:r>
        <w:rPr>
          <w:rFonts w:ascii="Bookman Old Style" w:hAnsi="Bookman Old Style"/>
          <w:color w:val="000000"/>
          <w:sz w:val="24"/>
          <w:szCs w:val="24"/>
        </w:rPr>
        <w:t>156/2</w:t>
      </w:r>
      <w:r w:rsidRPr="002F2529">
        <w:rPr>
          <w:rFonts w:ascii="Century Schoolbook" w:hAnsi="Century Schoolbook"/>
          <w:w w:val="114"/>
          <w:sz w:val="26"/>
          <w:szCs w:val="26"/>
          <w:lang w:bidi="he-IL"/>
        </w:rPr>
        <w:tab/>
      </w:r>
    </w:p>
    <w:p w:rsidR="009B04B1" w:rsidRDefault="009B04B1" w:rsidP="00ED2992">
      <w:pPr>
        <w:spacing w:after="0" w:line="240" w:lineRule="auto"/>
        <w:jc w:val="both"/>
        <w:rPr>
          <w:rFonts w:ascii="Century Schoolbook" w:hAnsi="Century Schoolbook"/>
          <w:w w:val="114"/>
          <w:sz w:val="26"/>
          <w:szCs w:val="26"/>
          <w:lang w:bidi="he-IL"/>
        </w:rPr>
      </w:pPr>
    </w:p>
    <w:p w:rsidR="009B04B1" w:rsidRPr="009B04B1" w:rsidRDefault="009B04B1" w:rsidP="009B04B1">
      <w:pPr>
        <w:spacing w:after="0" w:line="240" w:lineRule="auto"/>
        <w:jc w:val="both"/>
        <w:rPr>
          <w:rFonts w:ascii="Bookman Old Style" w:hAnsi="Bookman Old Style"/>
          <w:color w:val="000000"/>
          <w:sz w:val="24"/>
          <w:szCs w:val="24"/>
        </w:rPr>
      </w:pPr>
      <w:r w:rsidRPr="009B04B1">
        <w:rPr>
          <w:rFonts w:ascii="Bookman Old Style" w:hAnsi="Bookman Old Style"/>
          <w:color w:val="000000"/>
          <w:sz w:val="24"/>
          <w:szCs w:val="24"/>
        </w:rPr>
        <w:t xml:space="preserve">Totally measuring </w:t>
      </w:r>
      <w:r>
        <w:rPr>
          <w:rFonts w:ascii="Bookman Old Style" w:hAnsi="Bookman Old Style"/>
          <w:color w:val="000000"/>
          <w:sz w:val="24"/>
          <w:szCs w:val="24"/>
        </w:rPr>
        <w:t>2</w:t>
      </w:r>
      <w:r w:rsidRPr="009B04B1">
        <w:rPr>
          <w:rFonts w:ascii="Bookman Old Style" w:hAnsi="Bookman Old Style"/>
          <w:color w:val="000000"/>
          <w:sz w:val="24"/>
          <w:szCs w:val="24"/>
        </w:rPr>
        <w:t xml:space="preserve"> acres </w:t>
      </w:r>
      <w:r>
        <w:rPr>
          <w:rFonts w:ascii="Bookman Old Style" w:hAnsi="Bookman Old Style"/>
          <w:color w:val="000000"/>
          <w:sz w:val="24"/>
          <w:szCs w:val="24"/>
        </w:rPr>
        <w:t>15</w:t>
      </w:r>
      <w:r w:rsidRPr="009B04B1">
        <w:rPr>
          <w:rFonts w:ascii="Bookman Old Style" w:hAnsi="Bookman Old Style"/>
          <w:color w:val="000000"/>
          <w:sz w:val="24"/>
          <w:szCs w:val="24"/>
        </w:rPr>
        <w:t xml:space="preserve">guntas, comprising of a Layout situated at </w:t>
      </w:r>
      <w:r>
        <w:rPr>
          <w:rFonts w:ascii="Bookman Old Style" w:hAnsi="Bookman Old Style"/>
          <w:color w:val="000000"/>
          <w:sz w:val="24"/>
          <w:szCs w:val="24"/>
        </w:rPr>
        <w:t>K.Hemmanahalli</w:t>
      </w:r>
      <w:r w:rsidR="001E42FF">
        <w:rPr>
          <w:rFonts w:ascii="Bookman Old Style" w:hAnsi="Bookman Old Style"/>
          <w:color w:val="000000"/>
          <w:sz w:val="24"/>
          <w:szCs w:val="24"/>
        </w:rPr>
        <w:t>Village, Yel</w:t>
      </w:r>
      <w:r w:rsidRPr="009B04B1">
        <w:rPr>
          <w:rFonts w:ascii="Bookman Old Style" w:hAnsi="Bookman Old Style"/>
          <w:color w:val="000000"/>
          <w:sz w:val="24"/>
          <w:szCs w:val="24"/>
        </w:rPr>
        <w:t xml:space="preserve">walaHobli, MysuruTaluk and District. </w:t>
      </w:r>
    </w:p>
    <w:p w:rsidR="009B04B1" w:rsidRPr="002F2529" w:rsidRDefault="009B04B1" w:rsidP="00ED2992">
      <w:pPr>
        <w:spacing w:after="0" w:line="240" w:lineRule="auto"/>
        <w:jc w:val="both"/>
        <w:rPr>
          <w:rFonts w:ascii="Century Schoolbook" w:hAnsi="Century Schoolbook"/>
          <w:w w:val="114"/>
          <w:sz w:val="26"/>
          <w:szCs w:val="26"/>
          <w:lang w:bidi="he-IL"/>
        </w:rPr>
      </w:pPr>
    </w:p>
    <w:p w:rsidR="001E42FF" w:rsidRPr="001E42FF" w:rsidRDefault="001E42FF" w:rsidP="001E42FF">
      <w:pPr>
        <w:tabs>
          <w:tab w:val="left" w:pos="1440"/>
        </w:tabs>
        <w:spacing w:after="0" w:line="240" w:lineRule="auto"/>
        <w:ind w:left="2160" w:hanging="2160"/>
        <w:jc w:val="center"/>
        <w:rPr>
          <w:rFonts w:ascii="Bookman Old Style" w:hAnsi="Bookman Old Style"/>
          <w:b/>
          <w:color w:val="000000"/>
          <w:sz w:val="24"/>
          <w:szCs w:val="24"/>
          <w:u w:val="single"/>
        </w:rPr>
      </w:pPr>
      <w:r w:rsidRPr="001E42FF">
        <w:rPr>
          <w:rFonts w:ascii="Bookman Old Style" w:hAnsi="Bookman Old Style"/>
          <w:b/>
          <w:color w:val="000000"/>
          <w:sz w:val="24"/>
          <w:szCs w:val="24"/>
          <w:u w:val="single"/>
        </w:rPr>
        <w:t>SCHEDULE ‘B’ PROPERTY</w:t>
      </w:r>
    </w:p>
    <w:p w:rsidR="001E42FF" w:rsidRPr="002F2529" w:rsidRDefault="001E42FF" w:rsidP="001E42FF">
      <w:pPr>
        <w:tabs>
          <w:tab w:val="left" w:pos="1440"/>
        </w:tabs>
        <w:spacing w:after="0" w:line="240" w:lineRule="auto"/>
        <w:ind w:left="2160" w:hanging="2160"/>
        <w:jc w:val="center"/>
        <w:rPr>
          <w:rFonts w:ascii="Century Schoolbook" w:hAnsi="Century Schoolbook"/>
          <w:w w:val="114"/>
          <w:sz w:val="26"/>
          <w:szCs w:val="26"/>
          <w:u w:val="single"/>
          <w:lang w:bidi="he-IL"/>
        </w:rPr>
      </w:pPr>
    </w:p>
    <w:p w:rsidR="001E42FF" w:rsidRPr="001E42FF" w:rsidRDefault="001E42FF" w:rsidP="001E42FF">
      <w:pPr>
        <w:tabs>
          <w:tab w:val="left" w:pos="1440"/>
        </w:tabs>
        <w:spacing w:after="0" w:line="240" w:lineRule="auto"/>
        <w:jc w:val="both"/>
        <w:rPr>
          <w:rFonts w:ascii="Bookman Old Style" w:hAnsi="Bookman Old Style"/>
          <w:color w:val="000000"/>
          <w:sz w:val="24"/>
          <w:szCs w:val="24"/>
        </w:rPr>
      </w:pPr>
      <w:r w:rsidRPr="001E42FF">
        <w:rPr>
          <w:rFonts w:ascii="Bookman Old Style" w:hAnsi="Bookman Old Style"/>
          <w:color w:val="000000"/>
          <w:sz w:val="24"/>
          <w:szCs w:val="24"/>
        </w:rPr>
        <w:t xml:space="preserve">All that piece and parcel of Residential Site bearing </w:t>
      </w:r>
      <w:r w:rsidR="00A84CE8">
        <w:rPr>
          <w:rFonts w:ascii="Bookman Old Style" w:hAnsi="Bookman Old Style"/>
          <w:b/>
          <w:color w:val="000000"/>
          <w:sz w:val="24"/>
          <w:szCs w:val="24"/>
        </w:rPr>
        <w:t>No. 18</w:t>
      </w:r>
      <w:r w:rsidRPr="001E42FF">
        <w:rPr>
          <w:rFonts w:ascii="Bookman Old Style" w:hAnsi="Bookman Old Style"/>
          <w:color w:val="000000"/>
          <w:sz w:val="24"/>
          <w:szCs w:val="24"/>
        </w:rPr>
        <w:t xml:space="preserve"> measuring </w:t>
      </w:r>
      <w:r w:rsidRPr="001E42FF">
        <w:rPr>
          <w:rFonts w:ascii="Bookman Old Style" w:hAnsi="Bookman Old Style"/>
          <w:b/>
          <w:color w:val="000000"/>
          <w:sz w:val="24"/>
          <w:szCs w:val="24"/>
        </w:rPr>
        <w:t xml:space="preserve">East to West </w:t>
      </w:r>
      <w:r w:rsidR="00CF0704">
        <w:rPr>
          <w:rFonts w:ascii="Bookman Old Style" w:hAnsi="Bookman Old Style"/>
          <w:b/>
          <w:color w:val="000000"/>
          <w:sz w:val="24"/>
          <w:szCs w:val="24"/>
        </w:rPr>
        <w:t>15.00</w:t>
      </w:r>
      <w:r w:rsidR="00473ABE">
        <w:rPr>
          <w:rFonts w:ascii="Bookman Old Style" w:hAnsi="Bookman Old Style"/>
          <w:b/>
          <w:color w:val="000000"/>
          <w:sz w:val="24"/>
          <w:szCs w:val="24"/>
        </w:rPr>
        <w:t xml:space="preserve"> meters, North to South 9</w:t>
      </w:r>
      <w:r w:rsidR="005223FD">
        <w:rPr>
          <w:rFonts w:ascii="Bookman Old Style" w:hAnsi="Bookman Old Style"/>
          <w:b/>
          <w:color w:val="000000"/>
          <w:sz w:val="24"/>
          <w:szCs w:val="24"/>
        </w:rPr>
        <w:t>.00</w:t>
      </w:r>
      <w:r w:rsidRPr="001E42FF">
        <w:rPr>
          <w:rFonts w:ascii="Bookman Old Style" w:hAnsi="Bookman Old Style"/>
          <w:b/>
          <w:color w:val="000000"/>
          <w:sz w:val="24"/>
          <w:szCs w:val="24"/>
        </w:rPr>
        <w:t xml:space="preserve"> meters, admeasuring </w:t>
      </w:r>
      <w:r w:rsidR="00CF0704">
        <w:rPr>
          <w:rFonts w:ascii="Bookman Old Style" w:hAnsi="Bookman Old Style"/>
          <w:b/>
          <w:color w:val="000000"/>
          <w:sz w:val="24"/>
          <w:szCs w:val="24"/>
        </w:rPr>
        <w:t>135.00</w:t>
      </w:r>
      <w:r w:rsidRPr="001E42FF">
        <w:rPr>
          <w:rFonts w:ascii="Bookman Old Style" w:hAnsi="Bookman Old Style"/>
          <w:b/>
          <w:color w:val="000000"/>
          <w:sz w:val="24"/>
          <w:szCs w:val="24"/>
        </w:rPr>
        <w:t xml:space="preserve"> square meters</w:t>
      </w:r>
      <w:r w:rsidRPr="001E42FF">
        <w:rPr>
          <w:rFonts w:ascii="Bookman Old Style" w:hAnsi="Bookman Old Style"/>
          <w:color w:val="000000"/>
          <w:sz w:val="24"/>
          <w:szCs w:val="24"/>
        </w:rPr>
        <w:t xml:space="preserve"> formed and developed in the above said Schedule “A” property and bounded on the:</w:t>
      </w:r>
    </w:p>
    <w:p w:rsidR="001E42FF" w:rsidRDefault="001E42FF" w:rsidP="001E42FF">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1E42FF" w:rsidRPr="001E42FF" w:rsidRDefault="001E42FF" w:rsidP="001E42FF">
      <w:pPr>
        <w:tabs>
          <w:tab w:val="left" w:pos="1440"/>
        </w:tabs>
        <w:spacing w:after="0" w:line="240" w:lineRule="auto"/>
        <w:ind w:left="2160" w:hanging="2160"/>
        <w:jc w:val="both"/>
        <w:rPr>
          <w:rFonts w:ascii="Bookman Old Style" w:hAnsi="Bookman Old Style"/>
          <w:color w:val="000000"/>
          <w:sz w:val="24"/>
          <w:szCs w:val="24"/>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Pr="001E42FF">
        <w:rPr>
          <w:rFonts w:ascii="Bookman Old Style" w:hAnsi="Bookman Old Style"/>
          <w:color w:val="000000"/>
          <w:sz w:val="24"/>
          <w:szCs w:val="24"/>
        </w:rPr>
        <w:t xml:space="preserve">East by </w:t>
      </w:r>
      <w:r w:rsidRPr="001E42FF">
        <w:rPr>
          <w:rFonts w:ascii="Bookman Old Style" w:hAnsi="Bookman Old Style"/>
          <w:color w:val="000000"/>
          <w:sz w:val="24"/>
          <w:szCs w:val="24"/>
        </w:rPr>
        <w:tab/>
        <w:t xml:space="preserve">: </w:t>
      </w:r>
      <w:r w:rsidRPr="001E42FF">
        <w:rPr>
          <w:rFonts w:ascii="Bookman Old Style" w:hAnsi="Bookman Old Style"/>
          <w:color w:val="000000"/>
          <w:sz w:val="24"/>
          <w:szCs w:val="24"/>
        </w:rPr>
        <w:tab/>
      </w:r>
      <w:r w:rsidR="00CF0704">
        <w:rPr>
          <w:rFonts w:ascii="Bookman Old Style" w:hAnsi="Bookman Old Style"/>
          <w:color w:val="000000"/>
          <w:sz w:val="24"/>
          <w:szCs w:val="24"/>
        </w:rPr>
        <w:t>Road</w:t>
      </w:r>
    </w:p>
    <w:p w:rsidR="001E42FF" w:rsidRPr="001E42FF" w:rsidRDefault="005E4590" w:rsidP="001E42FF">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 xml:space="preserve">West by </w:t>
      </w:r>
      <w:r>
        <w:rPr>
          <w:rFonts w:ascii="Bookman Old Style" w:hAnsi="Bookman Old Style"/>
          <w:color w:val="000000"/>
          <w:sz w:val="24"/>
          <w:szCs w:val="24"/>
        </w:rPr>
        <w:tab/>
        <w:t xml:space="preserve">: </w:t>
      </w:r>
      <w:r>
        <w:rPr>
          <w:rFonts w:ascii="Bookman Old Style" w:hAnsi="Bookman Old Style"/>
          <w:color w:val="000000"/>
          <w:sz w:val="24"/>
          <w:szCs w:val="24"/>
        </w:rPr>
        <w:tab/>
      </w:r>
      <w:r w:rsidR="007E4124">
        <w:rPr>
          <w:rFonts w:ascii="Bookman Old Style" w:hAnsi="Bookman Old Style"/>
          <w:color w:val="000000"/>
          <w:sz w:val="24"/>
          <w:szCs w:val="24"/>
        </w:rPr>
        <w:t>Private Property</w:t>
      </w:r>
    </w:p>
    <w:p w:rsidR="001E42FF" w:rsidRPr="001E42FF" w:rsidRDefault="007E4124" w:rsidP="001E42FF">
      <w:pPr>
        <w:tabs>
          <w:tab w:val="left" w:pos="1440"/>
        </w:tabs>
        <w:spacing w:after="0" w:line="240" w:lineRule="auto"/>
        <w:ind w:left="2160" w:hanging="2160"/>
        <w:jc w:val="both"/>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t xml:space="preserve">North by </w:t>
      </w:r>
      <w:r>
        <w:rPr>
          <w:rFonts w:ascii="Bookman Old Style" w:hAnsi="Bookman Old Style"/>
          <w:color w:val="000000"/>
          <w:sz w:val="24"/>
          <w:szCs w:val="24"/>
        </w:rPr>
        <w:tab/>
        <w:t>:</w:t>
      </w:r>
      <w:r>
        <w:rPr>
          <w:rFonts w:ascii="Bookman Old Style" w:hAnsi="Bookman Old Style"/>
          <w:color w:val="000000"/>
          <w:sz w:val="24"/>
          <w:szCs w:val="24"/>
        </w:rPr>
        <w:tab/>
        <w:t>Site No.19</w:t>
      </w:r>
    </w:p>
    <w:p w:rsidR="001E42FF" w:rsidRPr="001E42FF" w:rsidRDefault="001E42FF" w:rsidP="001E42FF">
      <w:pPr>
        <w:tabs>
          <w:tab w:val="left" w:pos="1440"/>
        </w:tabs>
        <w:spacing w:after="0" w:line="240" w:lineRule="auto"/>
        <w:ind w:left="2160" w:hanging="2160"/>
        <w:jc w:val="both"/>
        <w:rPr>
          <w:rFonts w:ascii="Bookman Old Style" w:hAnsi="Bookman Old Style"/>
          <w:color w:val="000000"/>
          <w:sz w:val="24"/>
          <w:szCs w:val="24"/>
        </w:rPr>
      </w:pPr>
      <w:r w:rsidRPr="001E42FF">
        <w:rPr>
          <w:rFonts w:ascii="Bookman Old Style" w:hAnsi="Bookman Old Style"/>
          <w:color w:val="000000"/>
          <w:sz w:val="24"/>
          <w:szCs w:val="24"/>
        </w:rPr>
        <w:tab/>
      </w:r>
      <w:r w:rsidRPr="001E42FF">
        <w:rPr>
          <w:rFonts w:ascii="Bookman Old Style" w:hAnsi="Bookman Old Style"/>
          <w:color w:val="000000"/>
          <w:sz w:val="24"/>
          <w:szCs w:val="24"/>
        </w:rPr>
        <w:tab/>
        <w:t xml:space="preserve">South </w:t>
      </w:r>
      <w:r w:rsidR="007E4124">
        <w:rPr>
          <w:rFonts w:ascii="Bookman Old Style" w:hAnsi="Bookman Old Style"/>
          <w:color w:val="000000"/>
          <w:sz w:val="24"/>
          <w:szCs w:val="24"/>
        </w:rPr>
        <w:t xml:space="preserve">by </w:t>
      </w:r>
      <w:r w:rsidR="007E4124">
        <w:rPr>
          <w:rFonts w:ascii="Bookman Old Style" w:hAnsi="Bookman Old Style"/>
          <w:color w:val="000000"/>
          <w:sz w:val="24"/>
          <w:szCs w:val="24"/>
        </w:rPr>
        <w:tab/>
        <w:t xml:space="preserve">: </w:t>
      </w:r>
      <w:r w:rsidR="007E4124">
        <w:rPr>
          <w:rFonts w:ascii="Bookman Old Style" w:hAnsi="Bookman Old Style"/>
          <w:color w:val="000000"/>
          <w:sz w:val="24"/>
          <w:szCs w:val="24"/>
        </w:rPr>
        <w:tab/>
        <w:t>Site No.17</w:t>
      </w:r>
    </w:p>
    <w:p w:rsidR="003012D3" w:rsidRPr="001E42FF" w:rsidRDefault="003012D3" w:rsidP="00B346B3">
      <w:pPr>
        <w:spacing w:after="0" w:line="252" w:lineRule="auto"/>
        <w:jc w:val="both"/>
        <w:rPr>
          <w:rFonts w:ascii="Bookman Old Style" w:hAnsi="Bookman Old Style"/>
          <w:color w:val="000000"/>
          <w:sz w:val="24"/>
          <w:szCs w:val="24"/>
        </w:rPr>
      </w:pPr>
    </w:p>
    <w:p w:rsidR="005824B6" w:rsidRDefault="005824B6">
      <w:pPr>
        <w:spacing w:after="0" w:line="240" w:lineRule="auto"/>
        <w:rPr>
          <w:rFonts w:ascii="Bookman Old Style" w:hAnsi="Bookman Old Style" w:cs="Arial"/>
          <w:sz w:val="25"/>
          <w:szCs w:val="25"/>
        </w:rPr>
      </w:pPr>
    </w:p>
    <w:p w:rsidR="00881D01" w:rsidRPr="005C5CAB" w:rsidRDefault="00881D01" w:rsidP="00881D01">
      <w:pPr>
        <w:pStyle w:val="BodyText2"/>
        <w:spacing w:line="252" w:lineRule="auto"/>
        <w:ind w:left="0"/>
        <w:jc w:val="both"/>
        <w:rPr>
          <w:rFonts w:ascii="Bookman Old Style" w:hAnsi="Bookman Old Style"/>
          <w:sz w:val="25"/>
          <w:szCs w:val="25"/>
        </w:rPr>
      </w:pPr>
      <w:r w:rsidRPr="005C5CAB">
        <w:rPr>
          <w:rFonts w:ascii="Bookman Old Style" w:hAnsi="Bookman Old Style"/>
          <w:sz w:val="25"/>
          <w:szCs w:val="25"/>
        </w:rPr>
        <w:t xml:space="preserve">This Deed of Sale is prepared on the basis of information and documents provided by the parties and both the parties have read and understood the contents of the sale deed. </w:t>
      </w:r>
    </w:p>
    <w:p w:rsidR="00881D01" w:rsidRPr="003A5BFD" w:rsidRDefault="00881D01" w:rsidP="00881D01">
      <w:pPr>
        <w:spacing w:after="0" w:line="252" w:lineRule="auto"/>
        <w:jc w:val="both"/>
        <w:rPr>
          <w:rFonts w:ascii="Bookman Old Style" w:hAnsi="Bookman Old Style"/>
          <w:sz w:val="16"/>
          <w:szCs w:val="16"/>
        </w:rPr>
      </w:pPr>
    </w:p>
    <w:p w:rsidR="00881D01" w:rsidRDefault="00881D01" w:rsidP="00881D01">
      <w:pPr>
        <w:spacing w:after="0" w:line="240" w:lineRule="auto"/>
        <w:rPr>
          <w:rFonts w:ascii="Bookman Old Style" w:hAnsi="Bookman Old Style"/>
          <w:b/>
          <w:caps/>
          <w:sz w:val="25"/>
          <w:szCs w:val="25"/>
        </w:rPr>
      </w:pPr>
    </w:p>
    <w:p w:rsidR="00AD347D" w:rsidRDefault="00AD347D">
      <w:pPr>
        <w:spacing w:after="0" w:line="240" w:lineRule="auto"/>
        <w:rPr>
          <w:rFonts w:ascii="Bookman Old Style" w:hAnsi="Bookman Old Style"/>
          <w:b/>
          <w:caps/>
          <w:sz w:val="25"/>
          <w:szCs w:val="25"/>
        </w:rPr>
      </w:pPr>
      <w:r>
        <w:rPr>
          <w:rFonts w:ascii="Bookman Old Style" w:hAnsi="Bookman Old Style"/>
          <w:b/>
          <w:caps/>
          <w:sz w:val="25"/>
          <w:szCs w:val="25"/>
        </w:rPr>
        <w:br w:type="page"/>
      </w:r>
    </w:p>
    <w:p w:rsidR="00881D01" w:rsidRPr="005C5CAB" w:rsidRDefault="00881D01" w:rsidP="00881D01">
      <w:pPr>
        <w:spacing w:after="0" w:line="252" w:lineRule="auto"/>
        <w:jc w:val="both"/>
        <w:rPr>
          <w:rFonts w:ascii="Bookman Old Style" w:hAnsi="Bookman Old Style"/>
          <w:b/>
          <w:sz w:val="25"/>
          <w:szCs w:val="25"/>
        </w:rPr>
      </w:pPr>
      <w:r w:rsidRPr="00C62871">
        <w:rPr>
          <w:rFonts w:ascii="Bookman Old Style" w:hAnsi="Bookman Old Style"/>
          <w:b/>
          <w:caps/>
          <w:sz w:val="25"/>
          <w:szCs w:val="25"/>
        </w:rPr>
        <w:lastRenderedPageBreak/>
        <w:t>In witness whereof</w:t>
      </w:r>
      <w:r w:rsidRPr="005C5CAB">
        <w:rPr>
          <w:rFonts w:ascii="Bookman Old Style" w:hAnsi="Bookman Old Style"/>
          <w:sz w:val="25"/>
          <w:szCs w:val="25"/>
        </w:rPr>
        <w:t xml:space="preserve">, the </w:t>
      </w:r>
      <w:r w:rsidR="001E42FF">
        <w:rPr>
          <w:rFonts w:ascii="Bookman Old Style" w:hAnsi="Bookman Old Style"/>
          <w:sz w:val="25"/>
          <w:szCs w:val="25"/>
        </w:rPr>
        <w:t>Vendors</w:t>
      </w:r>
      <w:r w:rsidRPr="005C5CAB">
        <w:rPr>
          <w:rFonts w:ascii="Bookman Old Style" w:hAnsi="Bookman Old Style"/>
          <w:sz w:val="25"/>
          <w:szCs w:val="25"/>
        </w:rPr>
        <w:t xml:space="preserve"> ha</w:t>
      </w:r>
      <w:r w:rsidR="001E42FF">
        <w:rPr>
          <w:rFonts w:ascii="Bookman Old Style" w:hAnsi="Bookman Old Style"/>
          <w:sz w:val="25"/>
          <w:szCs w:val="25"/>
        </w:rPr>
        <w:t xml:space="preserve">ve </w:t>
      </w:r>
      <w:r w:rsidRPr="005C5CAB">
        <w:rPr>
          <w:rFonts w:ascii="Bookman Old Style" w:hAnsi="Bookman Old Style"/>
          <w:sz w:val="25"/>
          <w:szCs w:val="25"/>
        </w:rPr>
        <w:t>executed this deed of absolute sale in favour of the purchaser</w:t>
      </w:r>
      <w:r w:rsidR="001E42FF">
        <w:rPr>
          <w:rFonts w:ascii="Bookman Old Style" w:hAnsi="Bookman Old Style"/>
          <w:sz w:val="25"/>
          <w:szCs w:val="25"/>
        </w:rPr>
        <w:t>/</w:t>
      </w:r>
      <w:r>
        <w:rPr>
          <w:rFonts w:ascii="Bookman Old Style" w:hAnsi="Bookman Old Style"/>
          <w:sz w:val="25"/>
          <w:szCs w:val="25"/>
        </w:rPr>
        <w:t>s</w:t>
      </w:r>
      <w:r w:rsidRPr="005C5CAB">
        <w:rPr>
          <w:rFonts w:ascii="Bookman Old Style" w:hAnsi="Bookman Old Style"/>
          <w:sz w:val="25"/>
          <w:szCs w:val="25"/>
        </w:rPr>
        <w:t xml:space="preserve"> on the day, month and the year first herein before written, in the presence of witnesses attesting hereunder.</w:t>
      </w:r>
    </w:p>
    <w:p w:rsidR="00881D01" w:rsidRPr="005C5CAB" w:rsidRDefault="00881D01" w:rsidP="00881D01">
      <w:pPr>
        <w:pStyle w:val="Heading5"/>
        <w:keepLines w:val="0"/>
        <w:spacing w:before="0" w:line="252" w:lineRule="auto"/>
        <w:rPr>
          <w:rFonts w:ascii="Bookman Old Style" w:hAnsi="Bookman Old Style"/>
          <w:b/>
          <w:sz w:val="25"/>
          <w:szCs w:val="25"/>
        </w:rPr>
      </w:pPr>
    </w:p>
    <w:p w:rsidR="00881D01" w:rsidRPr="0048527C" w:rsidRDefault="00881D01" w:rsidP="00881D01">
      <w:pPr>
        <w:pStyle w:val="Heading8"/>
        <w:spacing w:before="0" w:line="240" w:lineRule="auto"/>
        <w:rPr>
          <w:rFonts w:ascii="Bookman Old Style" w:eastAsiaTheme="minorEastAsia" w:hAnsi="Bookman Old Style" w:cs="Cambria"/>
          <w:b/>
          <w:bCs/>
          <w:color w:val="auto"/>
          <w:sz w:val="24"/>
          <w:szCs w:val="25"/>
          <w:lang w:val="en-GB"/>
        </w:rPr>
      </w:pPr>
      <w:r w:rsidRPr="00C62871">
        <w:rPr>
          <w:rFonts w:ascii="Bookman Old Style" w:eastAsiaTheme="minorEastAsia" w:hAnsi="Bookman Old Style" w:cs="Cambria"/>
          <w:b/>
          <w:bCs/>
          <w:caps/>
          <w:color w:val="auto"/>
          <w:sz w:val="24"/>
          <w:szCs w:val="25"/>
          <w:u w:val="single"/>
          <w:lang w:val="en-GB"/>
        </w:rPr>
        <w:t>Witnesses</w:t>
      </w:r>
      <w:r w:rsidRPr="0048527C">
        <w:rPr>
          <w:rFonts w:ascii="Bookman Old Style" w:eastAsiaTheme="minorEastAsia" w:hAnsi="Bookman Old Style" w:cs="Cambria"/>
          <w:b/>
          <w:bCs/>
          <w:color w:val="auto"/>
          <w:sz w:val="24"/>
          <w:szCs w:val="25"/>
          <w:lang w:val="en-GB"/>
        </w:rPr>
        <w:t xml:space="preserve">:- </w:t>
      </w:r>
    </w:p>
    <w:p w:rsidR="00881D01" w:rsidRDefault="00881D01" w:rsidP="00881D01">
      <w:pPr>
        <w:pStyle w:val="Heading8"/>
        <w:spacing w:before="0" w:line="240" w:lineRule="auto"/>
        <w:rPr>
          <w:rFonts w:ascii="Bookman Old Style" w:eastAsiaTheme="minorEastAsia" w:hAnsi="Bookman Old Style" w:cs="Cambria"/>
          <w:b/>
          <w:bCs/>
          <w:caps/>
          <w:color w:val="auto"/>
          <w:sz w:val="24"/>
          <w:szCs w:val="25"/>
          <w:lang w:val="en-GB"/>
        </w:rPr>
      </w:pPr>
      <w:r w:rsidRPr="0048527C">
        <w:rPr>
          <w:rFonts w:ascii="Bookman Old Style" w:eastAsiaTheme="minorEastAsia" w:hAnsi="Bookman Old Style" w:cs="Cambria"/>
          <w:b/>
          <w:bCs/>
          <w:caps/>
          <w:color w:val="auto"/>
          <w:sz w:val="24"/>
          <w:szCs w:val="25"/>
          <w:lang w:val="en-GB"/>
        </w:rPr>
        <w:t xml:space="preserve">1. </w:t>
      </w:r>
    </w:p>
    <w:p w:rsidR="005824B6" w:rsidRDefault="005824B6" w:rsidP="005824B6">
      <w:pPr>
        <w:rPr>
          <w:lang w:val="en-GB"/>
        </w:rPr>
      </w:pPr>
    </w:p>
    <w:p w:rsidR="005824B6" w:rsidRPr="005824B6" w:rsidRDefault="005824B6" w:rsidP="005824B6">
      <w:pPr>
        <w:rPr>
          <w:lang w:val="en-GB"/>
        </w:rPr>
      </w:pPr>
    </w:p>
    <w:p w:rsidR="005824B6" w:rsidRPr="005824B6" w:rsidRDefault="005824B6" w:rsidP="005824B6">
      <w:pPr>
        <w:pStyle w:val="ListParagraph"/>
        <w:ind w:left="5400"/>
        <w:rPr>
          <w:rFonts w:ascii="Bookman Old Style" w:hAnsi="Bookman Old Style"/>
        </w:rPr>
      </w:pPr>
      <w:r w:rsidRPr="005824B6">
        <w:rPr>
          <w:rFonts w:ascii="Bookman Old Style" w:hAnsi="Bookman Old Style"/>
        </w:rPr>
        <w:t>(Smt. T. PRABHAVATHI)</w:t>
      </w:r>
    </w:p>
    <w:p w:rsidR="005824B6" w:rsidRDefault="005824B6" w:rsidP="005824B6">
      <w:pPr>
        <w:rPr>
          <w:rFonts w:ascii="Bookman Old Style" w:hAnsi="Bookman Old Style"/>
          <w:b/>
        </w:rPr>
      </w:pPr>
    </w:p>
    <w:p w:rsidR="00B67A0F" w:rsidRDefault="00B67A0F" w:rsidP="005824B6">
      <w:pPr>
        <w:rPr>
          <w:rFonts w:ascii="Bookman Old Style" w:hAnsi="Bookman Old Style"/>
          <w:b/>
        </w:rPr>
      </w:pPr>
    </w:p>
    <w:p w:rsidR="005824B6" w:rsidRPr="005824B6" w:rsidRDefault="005824B6" w:rsidP="005824B6">
      <w:pPr>
        <w:pStyle w:val="ListParagraph"/>
        <w:ind w:left="5400"/>
        <w:rPr>
          <w:rFonts w:ascii="Bookman Old Style" w:hAnsi="Bookman Old Style"/>
        </w:rPr>
      </w:pPr>
      <w:r w:rsidRPr="005824B6">
        <w:rPr>
          <w:rFonts w:ascii="Bookman Old Style" w:hAnsi="Bookman Old Style"/>
        </w:rPr>
        <w:t>(Sri. B.R. MADAN)</w:t>
      </w:r>
    </w:p>
    <w:p w:rsidR="00881D01" w:rsidRPr="0048527C" w:rsidRDefault="005824B6" w:rsidP="00881D01">
      <w:pPr>
        <w:pStyle w:val="Heading8"/>
        <w:spacing w:before="0" w:line="240" w:lineRule="auto"/>
        <w:ind w:left="5040" w:firstLine="720"/>
        <w:rPr>
          <w:rFonts w:ascii="Bookman Old Style" w:eastAsiaTheme="minorEastAsia" w:hAnsi="Bookman Old Style" w:cs="Cambria"/>
          <w:b/>
          <w:bCs/>
          <w:caps/>
          <w:color w:val="auto"/>
          <w:sz w:val="24"/>
          <w:szCs w:val="25"/>
          <w:lang w:val="en-GB"/>
        </w:rPr>
      </w:pPr>
      <w:r>
        <w:rPr>
          <w:rFonts w:ascii="Bookman Old Style" w:eastAsiaTheme="minorEastAsia" w:hAnsi="Bookman Old Style" w:cs="Cambria"/>
          <w:b/>
          <w:bCs/>
          <w:caps/>
          <w:color w:val="auto"/>
          <w:sz w:val="24"/>
          <w:szCs w:val="25"/>
          <w:lang w:val="en-GB"/>
        </w:rPr>
        <w:t xml:space="preserve"> (</w:t>
      </w:r>
      <w:r w:rsidR="001E42FF">
        <w:rPr>
          <w:rFonts w:ascii="Bookman Old Style" w:eastAsiaTheme="minorEastAsia" w:hAnsi="Bookman Old Style" w:cs="Cambria"/>
          <w:b/>
          <w:bCs/>
          <w:caps/>
          <w:color w:val="auto"/>
          <w:sz w:val="24"/>
          <w:szCs w:val="25"/>
          <w:lang w:val="en-GB"/>
        </w:rPr>
        <w:t>Vendors</w:t>
      </w:r>
      <w:r>
        <w:rPr>
          <w:rFonts w:ascii="Bookman Old Style" w:eastAsiaTheme="minorEastAsia" w:hAnsi="Bookman Old Style" w:cs="Cambria"/>
          <w:b/>
          <w:bCs/>
          <w:caps/>
          <w:color w:val="auto"/>
          <w:sz w:val="24"/>
          <w:szCs w:val="25"/>
          <w:lang w:val="en-GB"/>
        </w:rPr>
        <w:t>)</w:t>
      </w:r>
    </w:p>
    <w:p w:rsidR="00881D01" w:rsidRPr="0048527C"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5824B6"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2.</w:t>
      </w:r>
    </w:p>
    <w:p w:rsidR="001E42FF"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p>
    <w:p w:rsidR="001E42FF" w:rsidRDefault="001E42FF" w:rsidP="00881D01">
      <w:pPr>
        <w:spacing w:after="0" w:line="240" w:lineRule="auto"/>
        <w:rPr>
          <w:rFonts w:ascii="Bookman Old Style" w:hAnsi="Bookman Old Style" w:cs="Cambria"/>
          <w:b/>
          <w:bCs/>
          <w:caps/>
          <w:sz w:val="24"/>
          <w:szCs w:val="25"/>
          <w:lang w:val="en-GB"/>
        </w:rPr>
      </w:pPr>
    </w:p>
    <w:p w:rsidR="00881D01" w:rsidRDefault="00881D01" w:rsidP="00881D01">
      <w:pPr>
        <w:spacing w:after="0" w:line="240" w:lineRule="auto"/>
        <w:rPr>
          <w:rFonts w:ascii="Bookman Old Style" w:hAnsi="Bookman Old Style" w:cs="Cambria"/>
          <w:b/>
          <w:bCs/>
          <w:caps/>
          <w:sz w:val="24"/>
          <w:szCs w:val="25"/>
          <w:lang w:val="en-GB"/>
        </w:rPr>
      </w:pP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r w:rsidRPr="0048527C">
        <w:rPr>
          <w:rFonts w:ascii="Bookman Old Style" w:hAnsi="Bookman Old Style" w:cs="Cambria"/>
          <w:b/>
          <w:bCs/>
          <w:caps/>
          <w:sz w:val="24"/>
          <w:szCs w:val="25"/>
          <w:lang w:val="en-GB"/>
        </w:rPr>
        <w:tab/>
      </w:r>
    </w:p>
    <w:p w:rsidR="005824B6" w:rsidRPr="00AD347D" w:rsidRDefault="00437529" w:rsidP="00AD347D">
      <w:pPr>
        <w:spacing w:after="0" w:line="240" w:lineRule="auto"/>
        <w:rPr>
          <w:rFonts w:ascii="Bookman Old Style" w:hAnsi="Bookman Old Style" w:cs="Cambria"/>
          <w:bCs/>
          <w:caps/>
          <w:sz w:val="20"/>
          <w:szCs w:val="25"/>
          <w:lang w:val="en-GB"/>
        </w:rPr>
      </w:pPr>
      <w:r>
        <w:rPr>
          <w:rFonts w:ascii="Bookman Old Style" w:hAnsi="Bookman Old Style" w:cs="Cambria"/>
          <w:bCs/>
          <w:caps/>
          <w:sz w:val="20"/>
          <w:szCs w:val="25"/>
          <w:lang w:val="en-GB"/>
        </w:rPr>
        <w:tab/>
      </w:r>
      <w:r w:rsidR="005824B6" w:rsidRPr="00AD347D">
        <w:rPr>
          <w:rFonts w:ascii="Bookman Old Style" w:hAnsi="Bookman Old Style" w:cs="Cambria"/>
          <w:bCs/>
          <w:caps/>
          <w:sz w:val="20"/>
          <w:szCs w:val="25"/>
          <w:lang w:val="en-GB"/>
        </w:rPr>
        <w:t>(</w:t>
      </w:r>
      <w:r w:rsidR="00AD347D" w:rsidRPr="00AD347D">
        <w:rPr>
          <w:rFonts w:ascii="Bookman Old Style" w:hAnsi="Bookman Old Style"/>
        </w:rPr>
        <w:t>S</w:t>
      </w:r>
      <w:r w:rsidR="005C78DA">
        <w:rPr>
          <w:rFonts w:ascii="Bookman Old Style" w:hAnsi="Bookman Old Style"/>
        </w:rPr>
        <w:t>ri. MAHESH C</w:t>
      </w:r>
      <w:r w:rsidR="005824B6" w:rsidRPr="00AD347D">
        <w:rPr>
          <w:rFonts w:ascii="Bookman Old Style" w:hAnsi="Bookman Old Style" w:cs="Cambria"/>
          <w:bCs/>
          <w:caps/>
          <w:sz w:val="20"/>
          <w:szCs w:val="25"/>
          <w:lang w:val="en-GB"/>
        </w:rPr>
        <w:t>)</w:t>
      </w:r>
    </w:p>
    <w:p w:rsidR="00881D01" w:rsidRDefault="005824B6" w:rsidP="00881D01">
      <w:pPr>
        <w:pStyle w:val="Heading7"/>
        <w:spacing w:before="0" w:line="240" w:lineRule="auto"/>
        <w:rPr>
          <w:rFonts w:ascii="Bookman Old Style" w:eastAsiaTheme="minorEastAsia" w:hAnsi="Bookman Old Style" w:cs="Cambria"/>
          <w:b/>
          <w:bCs/>
          <w:i w:val="0"/>
          <w:iCs w:val="0"/>
          <w:caps/>
          <w:color w:val="auto"/>
          <w:sz w:val="24"/>
          <w:szCs w:val="25"/>
          <w:lang w:val="en-GB"/>
        </w:rPr>
      </w:pP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Pr>
          <w:rFonts w:ascii="Bookman Old Style" w:eastAsiaTheme="minorEastAsia" w:hAnsi="Bookman Old Style" w:cs="Cambria"/>
          <w:b/>
          <w:bCs/>
          <w:i w:val="0"/>
          <w:iCs w:val="0"/>
          <w:caps/>
          <w:color w:val="auto"/>
          <w:sz w:val="24"/>
          <w:szCs w:val="25"/>
          <w:lang w:val="en-GB"/>
        </w:rPr>
        <w:tab/>
      </w:r>
      <w:r w:rsidR="00881D01" w:rsidRPr="0048527C">
        <w:rPr>
          <w:rFonts w:ascii="Bookman Old Style" w:eastAsiaTheme="minorEastAsia" w:hAnsi="Bookman Old Style" w:cs="Cambria"/>
          <w:b/>
          <w:bCs/>
          <w:i w:val="0"/>
          <w:iCs w:val="0"/>
          <w:caps/>
          <w:color w:val="auto"/>
          <w:sz w:val="24"/>
          <w:szCs w:val="25"/>
          <w:lang w:val="en-GB"/>
        </w:rPr>
        <w:t>PURCHASER</w:t>
      </w:r>
    </w:p>
    <w:p w:rsidR="00111934" w:rsidRDefault="00111934" w:rsidP="00111934">
      <w:pPr>
        <w:rPr>
          <w:lang w:val="en-GB"/>
        </w:rPr>
      </w:pPr>
    </w:p>
    <w:p w:rsidR="00111934" w:rsidRDefault="00111934" w:rsidP="00111934">
      <w:pPr>
        <w:rPr>
          <w:lang w:val="en-GB"/>
        </w:rPr>
      </w:pPr>
    </w:p>
    <w:sectPr w:rsidR="00111934" w:rsidSect="006A3B63">
      <w:headerReference w:type="default" r:id="rId8"/>
      <w:footerReference w:type="default" r:id="rId9"/>
      <w:pgSz w:w="11909" w:h="16834" w:code="9"/>
      <w:pgMar w:top="4608"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87C" w:rsidRDefault="00B6287C">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1">
    <w:p w:rsidR="00B6287C" w:rsidRDefault="00B6287C">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9672502"/>
      <w:docPartObj>
        <w:docPartGallery w:val="Page Numbers (Bottom of Page)"/>
        <w:docPartUnique/>
      </w:docPartObj>
    </w:sdtPr>
    <w:sdtEndPr>
      <w:rPr>
        <w:noProof/>
      </w:rPr>
    </w:sdtEndPr>
    <w:sdtContent>
      <w:p w:rsidR="0098403C" w:rsidRDefault="0098403C">
        <w:pPr>
          <w:pStyle w:val="Footer"/>
          <w:jc w:val="right"/>
        </w:pPr>
        <w:fldSimple w:instr=" PAGE   \* MERGEFORMAT ">
          <w:r w:rsidR="00D26764">
            <w:rPr>
              <w:noProof/>
            </w:rPr>
            <w:t>9</w:t>
          </w:r>
        </w:fldSimple>
      </w:p>
    </w:sdtContent>
  </w:sdt>
  <w:p w:rsidR="0098403C" w:rsidRDefault="0098403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87C" w:rsidRDefault="00B6287C">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1">
    <w:p w:rsidR="00B6287C" w:rsidRDefault="00B6287C">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03C" w:rsidRDefault="0098403C">
    <w:pPr>
      <w:pStyle w:val="Header"/>
      <w:rPr>
        <w:rFonts w:ascii="Times New Roman" w:hAnsi="Times New Roman" w:cs="Times New Roman"/>
      </w:rPr>
    </w:pPr>
  </w:p>
  <w:p w:rsidR="0098403C" w:rsidRDefault="0098403C">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D6370"/>
    <w:multiLevelType w:val="hybridMultilevel"/>
    <w:tmpl w:val="CF44F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6D7083"/>
    <w:multiLevelType w:val="hybridMultilevel"/>
    <w:tmpl w:val="1E446E0A"/>
    <w:lvl w:ilvl="0" w:tplc="E2F8057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DCE0E6C"/>
    <w:multiLevelType w:val="hybridMultilevel"/>
    <w:tmpl w:val="A8AEB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530FB8"/>
    <w:rsid w:val="00023C9C"/>
    <w:rsid w:val="00024140"/>
    <w:rsid w:val="000330AF"/>
    <w:rsid w:val="000401F4"/>
    <w:rsid w:val="000418C7"/>
    <w:rsid w:val="0004366D"/>
    <w:rsid w:val="0005716D"/>
    <w:rsid w:val="00061101"/>
    <w:rsid w:val="00072827"/>
    <w:rsid w:val="00072E4D"/>
    <w:rsid w:val="00076F5F"/>
    <w:rsid w:val="0008153D"/>
    <w:rsid w:val="000834BC"/>
    <w:rsid w:val="00086345"/>
    <w:rsid w:val="000911AB"/>
    <w:rsid w:val="000B274F"/>
    <w:rsid w:val="000B3F1E"/>
    <w:rsid w:val="000C097D"/>
    <w:rsid w:val="000D1ED2"/>
    <w:rsid w:val="000D2DBE"/>
    <w:rsid w:val="000D597F"/>
    <w:rsid w:val="000E7D26"/>
    <w:rsid w:val="000F10CC"/>
    <w:rsid w:val="00101A83"/>
    <w:rsid w:val="00102662"/>
    <w:rsid w:val="00105389"/>
    <w:rsid w:val="00111934"/>
    <w:rsid w:val="00121DBB"/>
    <w:rsid w:val="001240E5"/>
    <w:rsid w:val="00125E61"/>
    <w:rsid w:val="0012630A"/>
    <w:rsid w:val="00133002"/>
    <w:rsid w:val="00136A6C"/>
    <w:rsid w:val="00136EE6"/>
    <w:rsid w:val="00141A6C"/>
    <w:rsid w:val="00142580"/>
    <w:rsid w:val="00142F94"/>
    <w:rsid w:val="00150604"/>
    <w:rsid w:val="00152215"/>
    <w:rsid w:val="00157E4F"/>
    <w:rsid w:val="0016295D"/>
    <w:rsid w:val="00163BF1"/>
    <w:rsid w:val="00164198"/>
    <w:rsid w:val="001709BF"/>
    <w:rsid w:val="00176B55"/>
    <w:rsid w:val="00177941"/>
    <w:rsid w:val="001827BE"/>
    <w:rsid w:val="0018717E"/>
    <w:rsid w:val="00197902"/>
    <w:rsid w:val="001A2138"/>
    <w:rsid w:val="001B4ECB"/>
    <w:rsid w:val="001B7673"/>
    <w:rsid w:val="001C665B"/>
    <w:rsid w:val="001C7269"/>
    <w:rsid w:val="001C7F87"/>
    <w:rsid w:val="001D1947"/>
    <w:rsid w:val="001D27F6"/>
    <w:rsid w:val="001D2C19"/>
    <w:rsid w:val="001E08FC"/>
    <w:rsid w:val="001E148B"/>
    <w:rsid w:val="001E1B6C"/>
    <w:rsid w:val="001E42FF"/>
    <w:rsid w:val="001F2BA6"/>
    <w:rsid w:val="002007F6"/>
    <w:rsid w:val="00201915"/>
    <w:rsid w:val="0020392C"/>
    <w:rsid w:val="00203BF2"/>
    <w:rsid w:val="00210E3C"/>
    <w:rsid w:val="0022147E"/>
    <w:rsid w:val="0022172E"/>
    <w:rsid w:val="00226E74"/>
    <w:rsid w:val="00235DA5"/>
    <w:rsid w:val="00236ABF"/>
    <w:rsid w:val="00236D96"/>
    <w:rsid w:val="002411FB"/>
    <w:rsid w:val="00242F2B"/>
    <w:rsid w:val="0024741C"/>
    <w:rsid w:val="00250448"/>
    <w:rsid w:val="00253740"/>
    <w:rsid w:val="00261BB9"/>
    <w:rsid w:val="00262AF3"/>
    <w:rsid w:val="0026332A"/>
    <w:rsid w:val="0026752A"/>
    <w:rsid w:val="002700D9"/>
    <w:rsid w:val="00273199"/>
    <w:rsid w:val="002822B3"/>
    <w:rsid w:val="0028553A"/>
    <w:rsid w:val="00292E81"/>
    <w:rsid w:val="002A0551"/>
    <w:rsid w:val="002A3137"/>
    <w:rsid w:val="002A66EC"/>
    <w:rsid w:val="002C08BE"/>
    <w:rsid w:val="002C0C4C"/>
    <w:rsid w:val="002C277E"/>
    <w:rsid w:val="002C406D"/>
    <w:rsid w:val="002D0AC3"/>
    <w:rsid w:val="002D1053"/>
    <w:rsid w:val="002D6AA4"/>
    <w:rsid w:val="002D6AA5"/>
    <w:rsid w:val="002E026E"/>
    <w:rsid w:val="002F4B4C"/>
    <w:rsid w:val="002F5141"/>
    <w:rsid w:val="002F676E"/>
    <w:rsid w:val="003012D3"/>
    <w:rsid w:val="00302DC0"/>
    <w:rsid w:val="00306682"/>
    <w:rsid w:val="00325710"/>
    <w:rsid w:val="00326C1C"/>
    <w:rsid w:val="00341074"/>
    <w:rsid w:val="0034154E"/>
    <w:rsid w:val="00343CFC"/>
    <w:rsid w:val="00346E6A"/>
    <w:rsid w:val="003542C8"/>
    <w:rsid w:val="0035678D"/>
    <w:rsid w:val="00360149"/>
    <w:rsid w:val="00360AAE"/>
    <w:rsid w:val="0036134A"/>
    <w:rsid w:val="00366260"/>
    <w:rsid w:val="00367366"/>
    <w:rsid w:val="0037011E"/>
    <w:rsid w:val="0037596D"/>
    <w:rsid w:val="003762B5"/>
    <w:rsid w:val="003871BA"/>
    <w:rsid w:val="00390963"/>
    <w:rsid w:val="00391EB4"/>
    <w:rsid w:val="003A2187"/>
    <w:rsid w:val="003A3095"/>
    <w:rsid w:val="003A3B38"/>
    <w:rsid w:val="003A4035"/>
    <w:rsid w:val="003A5BFD"/>
    <w:rsid w:val="003A7345"/>
    <w:rsid w:val="003B0C72"/>
    <w:rsid w:val="003B3D82"/>
    <w:rsid w:val="003C302D"/>
    <w:rsid w:val="003D0BE1"/>
    <w:rsid w:val="003D4E54"/>
    <w:rsid w:val="003E3771"/>
    <w:rsid w:val="003E4DDD"/>
    <w:rsid w:val="003F2BA6"/>
    <w:rsid w:val="0040123A"/>
    <w:rsid w:val="00401F89"/>
    <w:rsid w:val="00403EB0"/>
    <w:rsid w:val="00411B85"/>
    <w:rsid w:val="00413A53"/>
    <w:rsid w:val="00416B5D"/>
    <w:rsid w:val="00422CA4"/>
    <w:rsid w:val="00422EC1"/>
    <w:rsid w:val="004235C0"/>
    <w:rsid w:val="00426D69"/>
    <w:rsid w:val="00430C17"/>
    <w:rsid w:val="00432DFD"/>
    <w:rsid w:val="00437529"/>
    <w:rsid w:val="004437F7"/>
    <w:rsid w:val="004510B2"/>
    <w:rsid w:val="0046125E"/>
    <w:rsid w:val="00462A5A"/>
    <w:rsid w:val="00473ABE"/>
    <w:rsid w:val="00476638"/>
    <w:rsid w:val="00481044"/>
    <w:rsid w:val="00483AF5"/>
    <w:rsid w:val="0048527C"/>
    <w:rsid w:val="004902F1"/>
    <w:rsid w:val="00493DF2"/>
    <w:rsid w:val="004964B3"/>
    <w:rsid w:val="00497F25"/>
    <w:rsid w:val="004A672E"/>
    <w:rsid w:val="004A6BD2"/>
    <w:rsid w:val="004B68C9"/>
    <w:rsid w:val="004B736D"/>
    <w:rsid w:val="004C3720"/>
    <w:rsid w:val="004F09DE"/>
    <w:rsid w:val="004F3311"/>
    <w:rsid w:val="004F68A7"/>
    <w:rsid w:val="00506346"/>
    <w:rsid w:val="00513C17"/>
    <w:rsid w:val="0052082D"/>
    <w:rsid w:val="005218B9"/>
    <w:rsid w:val="005223FD"/>
    <w:rsid w:val="00525B3D"/>
    <w:rsid w:val="00530FB8"/>
    <w:rsid w:val="005436D3"/>
    <w:rsid w:val="0055496F"/>
    <w:rsid w:val="00562200"/>
    <w:rsid w:val="00570D61"/>
    <w:rsid w:val="00573B02"/>
    <w:rsid w:val="00581C29"/>
    <w:rsid w:val="005824B6"/>
    <w:rsid w:val="0059116E"/>
    <w:rsid w:val="00592124"/>
    <w:rsid w:val="005955B1"/>
    <w:rsid w:val="005A0F56"/>
    <w:rsid w:val="005B5E52"/>
    <w:rsid w:val="005B6D19"/>
    <w:rsid w:val="005C5CAB"/>
    <w:rsid w:val="005C6C53"/>
    <w:rsid w:val="005C78DA"/>
    <w:rsid w:val="005C7FEC"/>
    <w:rsid w:val="005D6E8C"/>
    <w:rsid w:val="005E13A9"/>
    <w:rsid w:val="005E4590"/>
    <w:rsid w:val="005F6B74"/>
    <w:rsid w:val="00607B09"/>
    <w:rsid w:val="006118CE"/>
    <w:rsid w:val="00613396"/>
    <w:rsid w:val="00625D48"/>
    <w:rsid w:val="006338B7"/>
    <w:rsid w:val="00641A03"/>
    <w:rsid w:val="00644FEB"/>
    <w:rsid w:val="006501D9"/>
    <w:rsid w:val="00654D78"/>
    <w:rsid w:val="00654EA3"/>
    <w:rsid w:val="006554A9"/>
    <w:rsid w:val="00663A97"/>
    <w:rsid w:val="00676555"/>
    <w:rsid w:val="00683323"/>
    <w:rsid w:val="0068439A"/>
    <w:rsid w:val="00691BD2"/>
    <w:rsid w:val="006A3114"/>
    <w:rsid w:val="006A3B63"/>
    <w:rsid w:val="006A6377"/>
    <w:rsid w:val="006A7213"/>
    <w:rsid w:val="006A79A8"/>
    <w:rsid w:val="006B17D5"/>
    <w:rsid w:val="006B2945"/>
    <w:rsid w:val="006B2993"/>
    <w:rsid w:val="006B58D2"/>
    <w:rsid w:val="006B6F47"/>
    <w:rsid w:val="006B78B2"/>
    <w:rsid w:val="006C28E6"/>
    <w:rsid w:val="006C3F5C"/>
    <w:rsid w:val="006D34F0"/>
    <w:rsid w:val="006D4628"/>
    <w:rsid w:val="006D7441"/>
    <w:rsid w:val="006E60B5"/>
    <w:rsid w:val="006E63F2"/>
    <w:rsid w:val="006F47CD"/>
    <w:rsid w:val="007001E0"/>
    <w:rsid w:val="0070620F"/>
    <w:rsid w:val="00712FC5"/>
    <w:rsid w:val="0071566D"/>
    <w:rsid w:val="00716235"/>
    <w:rsid w:val="00720266"/>
    <w:rsid w:val="00721861"/>
    <w:rsid w:val="0072537A"/>
    <w:rsid w:val="0072731F"/>
    <w:rsid w:val="007378D6"/>
    <w:rsid w:val="00740600"/>
    <w:rsid w:val="00740858"/>
    <w:rsid w:val="00741EEA"/>
    <w:rsid w:val="00744DD6"/>
    <w:rsid w:val="00745B34"/>
    <w:rsid w:val="00746640"/>
    <w:rsid w:val="00753C48"/>
    <w:rsid w:val="007614F3"/>
    <w:rsid w:val="007648E8"/>
    <w:rsid w:val="00764969"/>
    <w:rsid w:val="00772AD5"/>
    <w:rsid w:val="00773C51"/>
    <w:rsid w:val="007806EA"/>
    <w:rsid w:val="007816E3"/>
    <w:rsid w:val="007817C6"/>
    <w:rsid w:val="00784817"/>
    <w:rsid w:val="00787C9F"/>
    <w:rsid w:val="00792B2A"/>
    <w:rsid w:val="007A6D54"/>
    <w:rsid w:val="007B1E9D"/>
    <w:rsid w:val="007B4A03"/>
    <w:rsid w:val="007B5045"/>
    <w:rsid w:val="007B6FA0"/>
    <w:rsid w:val="007C0FE6"/>
    <w:rsid w:val="007C2482"/>
    <w:rsid w:val="007C618C"/>
    <w:rsid w:val="007D05F5"/>
    <w:rsid w:val="007D62D3"/>
    <w:rsid w:val="007D7FA2"/>
    <w:rsid w:val="007E1B2D"/>
    <w:rsid w:val="007E4124"/>
    <w:rsid w:val="007F23CB"/>
    <w:rsid w:val="007F47CC"/>
    <w:rsid w:val="007F495D"/>
    <w:rsid w:val="007F7446"/>
    <w:rsid w:val="008121F6"/>
    <w:rsid w:val="00816E6D"/>
    <w:rsid w:val="00817F40"/>
    <w:rsid w:val="00821E09"/>
    <w:rsid w:val="00825985"/>
    <w:rsid w:val="00831179"/>
    <w:rsid w:val="00843D0C"/>
    <w:rsid w:val="00843F6C"/>
    <w:rsid w:val="0085002F"/>
    <w:rsid w:val="008529BE"/>
    <w:rsid w:val="00857306"/>
    <w:rsid w:val="008625AE"/>
    <w:rsid w:val="0086295B"/>
    <w:rsid w:val="00865615"/>
    <w:rsid w:val="008667EE"/>
    <w:rsid w:val="00870063"/>
    <w:rsid w:val="00870C5C"/>
    <w:rsid w:val="00881D01"/>
    <w:rsid w:val="00882448"/>
    <w:rsid w:val="0088371F"/>
    <w:rsid w:val="00883963"/>
    <w:rsid w:val="008A3F73"/>
    <w:rsid w:val="008A4DE2"/>
    <w:rsid w:val="008B31A2"/>
    <w:rsid w:val="008B32BA"/>
    <w:rsid w:val="008B3916"/>
    <w:rsid w:val="008B6A32"/>
    <w:rsid w:val="008B791B"/>
    <w:rsid w:val="008C277C"/>
    <w:rsid w:val="008C5FDD"/>
    <w:rsid w:val="008D2078"/>
    <w:rsid w:val="008D2E3A"/>
    <w:rsid w:val="008D6E53"/>
    <w:rsid w:val="008D7B52"/>
    <w:rsid w:val="008E6161"/>
    <w:rsid w:val="008F0BB8"/>
    <w:rsid w:val="008F14F2"/>
    <w:rsid w:val="008F1C23"/>
    <w:rsid w:val="008F29C3"/>
    <w:rsid w:val="008F39B6"/>
    <w:rsid w:val="008F5603"/>
    <w:rsid w:val="00902F93"/>
    <w:rsid w:val="00915F12"/>
    <w:rsid w:val="00924E64"/>
    <w:rsid w:val="009336A9"/>
    <w:rsid w:val="00945DA0"/>
    <w:rsid w:val="00956604"/>
    <w:rsid w:val="00961BF6"/>
    <w:rsid w:val="00963D91"/>
    <w:rsid w:val="009662F7"/>
    <w:rsid w:val="00970C98"/>
    <w:rsid w:val="00977B5B"/>
    <w:rsid w:val="009804FF"/>
    <w:rsid w:val="00983E32"/>
    <w:rsid w:val="0098403C"/>
    <w:rsid w:val="0098547F"/>
    <w:rsid w:val="0098733C"/>
    <w:rsid w:val="00991EE2"/>
    <w:rsid w:val="00994803"/>
    <w:rsid w:val="00995D88"/>
    <w:rsid w:val="00997D95"/>
    <w:rsid w:val="009A0F98"/>
    <w:rsid w:val="009B04B1"/>
    <w:rsid w:val="009C08E4"/>
    <w:rsid w:val="009C5321"/>
    <w:rsid w:val="009E3BEA"/>
    <w:rsid w:val="009E3CB9"/>
    <w:rsid w:val="009F0145"/>
    <w:rsid w:val="009F0B46"/>
    <w:rsid w:val="009F6286"/>
    <w:rsid w:val="00A02221"/>
    <w:rsid w:val="00A109BA"/>
    <w:rsid w:val="00A117CB"/>
    <w:rsid w:val="00A11B5E"/>
    <w:rsid w:val="00A12FEF"/>
    <w:rsid w:val="00A13C9E"/>
    <w:rsid w:val="00A17043"/>
    <w:rsid w:val="00A3568D"/>
    <w:rsid w:val="00A35819"/>
    <w:rsid w:val="00A51B80"/>
    <w:rsid w:val="00A52117"/>
    <w:rsid w:val="00A633B6"/>
    <w:rsid w:val="00A84CE8"/>
    <w:rsid w:val="00A87765"/>
    <w:rsid w:val="00A93C00"/>
    <w:rsid w:val="00AA27DA"/>
    <w:rsid w:val="00AA2E3C"/>
    <w:rsid w:val="00AB5DB8"/>
    <w:rsid w:val="00AB6B99"/>
    <w:rsid w:val="00AB73C4"/>
    <w:rsid w:val="00AC0801"/>
    <w:rsid w:val="00AC1969"/>
    <w:rsid w:val="00AD292C"/>
    <w:rsid w:val="00AD316A"/>
    <w:rsid w:val="00AD347D"/>
    <w:rsid w:val="00AD7E99"/>
    <w:rsid w:val="00AE2150"/>
    <w:rsid w:val="00AE4737"/>
    <w:rsid w:val="00AF1262"/>
    <w:rsid w:val="00AF4D06"/>
    <w:rsid w:val="00AF744A"/>
    <w:rsid w:val="00B06302"/>
    <w:rsid w:val="00B0720D"/>
    <w:rsid w:val="00B11C19"/>
    <w:rsid w:val="00B14EF0"/>
    <w:rsid w:val="00B17DD0"/>
    <w:rsid w:val="00B27A0F"/>
    <w:rsid w:val="00B346B3"/>
    <w:rsid w:val="00B34E81"/>
    <w:rsid w:val="00B42F07"/>
    <w:rsid w:val="00B46B55"/>
    <w:rsid w:val="00B46FAC"/>
    <w:rsid w:val="00B47347"/>
    <w:rsid w:val="00B503BA"/>
    <w:rsid w:val="00B5174A"/>
    <w:rsid w:val="00B54AAB"/>
    <w:rsid w:val="00B5544A"/>
    <w:rsid w:val="00B55E56"/>
    <w:rsid w:val="00B615D9"/>
    <w:rsid w:val="00B6287C"/>
    <w:rsid w:val="00B6410D"/>
    <w:rsid w:val="00B6606E"/>
    <w:rsid w:val="00B6714F"/>
    <w:rsid w:val="00B67A0F"/>
    <w:rsid w:val="00B910B5"/>
    <w:rsid w:val="00B91716"/>
    <w:rsid w:val="00B94709"/>
    <w:rsid w:val="00B959AD"/>
    <w:rsid w:val="00B95E7B"/>
    <w:rsid w:val="00B96D05"/>
    <w:rsid w:val="00BA7BDF"/>
    <w:rsid w:val="00BB0831"/>
    <w:rsid w:val="00BB0D68"/>
    <w:rsid w:val="00BB19ED"/>
    <w:rsid w:val="00BB24F0"/>
    <w:rsid w:val="00BB3281"/>
    <w:rsid w:val="00BC084E"/>
    <w:rsid w:val="00BD2569"/>
    <w:rsid w:val="00BD3FBA"/>
    <w:rsid w:val="00C017AA"/>
    <w:rsid w:val="00C05E36"/>
    <w:rsid w:val="00C06FB4"/>
    <w:rsid w:val="00C108D1"/>
    <w:rsid w:val="00C12605"/>
    <w:rsid w:val="00C21C38"/>
    <w:rsid w:val="00C25023"/>
    <w:rsid w:val="00C25409"/>
    <w:rsid w:val="00C25486"/>
    <w:rsid w:val="00C257AE"/>
    <w:rsid w:val="00C35305"/>
    <w:rsid w:val="00C3572B"/>
    <w:rsid w:val="00C433B3"/>
    <w:rsid w:val="00C43A16"/>
    <w:rsid w:val="00C53124"/>
    <w:rsid w:val="00C62871"/>
    <w:rsid w:val="00C65112"/>
    <w:rsid w:val="00C66E8B"/>
    <w:rsid w:val="00C6754D"/>
    <w:rsid w:val="00C70AC3"/>
    <w:rsid w:val="00C749A9"/>
    <w:rsid w:val="00C80AE4"/>
    <w:rsid w:val="00C842EE"/>
    <w:rsid w:val="00C8741E"/>
    <w:rsid w:val="00C9282C"/>
    <w:rsid w:val="00C93113"/>
    <w:rsid w:val="00CA1C31"/>
    <w:rsid w:val="00CA1C8E"/>
    <w:rsid w:val="00CA6914"/>
    <w:rsid w:val="00CB076E"/>
    <w:rsid w:val="00CB0E90"/>
    <w:rsid w:val="00CB3113"/>
    <w:rsid w:val="00CB3FAB"/>
    <w:rsid w:val="00CB6DFD"/>
    <w:rsid w:val="00CC03F1"/>
    <w:rsid w:val="00CD4051"/>
    <w:rsid w:val="00CD443C"/>
    <w:rsid w:val="00CD6E19"/>
    <w:rsid w:val="00CE182E"/>
    <w:rsid w:val="00CF0704"/>
    <w:rsid w:val="00D10EB8"/>
    <w:rsid w:val="00D133DF"/>
    <w:rsid w:val="00D26764"/>
    <w:rsid w:val="00D32674"/>
    <w:rsid w:val="00D443BF"/>
    <w:rsid w:val="00D4454B"/>
    <w:rsid w:val="00D46FD2"/>
    <w:rsid w:val="00D4722C"/>
    <w:rsid w:val="00D537BD"/>
    <w:rsid w:val="00D57B88"/>
    <w:rsid w:val="00D61625"/>
    <w:rsid w:val="00D64174"/>
    <w:rsid w:val="00D700C3"/>
    <w:rsid w:val="00D7248A"/>
    <w:rsid w:val="00D732B1"/>
    <w:rsid w:val="00D80DC2"/>
    <w:rsid w:val="00D82D35"/>
    <w:rsid w:val="00D83113"/>
    <w:rsid w:val="00DA1A30"/>
    <w:rsid w:val="00DA226A"/>
    <w:rsid w:val="00DA2709"/>
    <w:rsid w:val="00DA30BA"/>
    <w:rsid w:val="00DA507F"/>
    <w:rsid w:val="00DB47B4"/>
    <w:rsid w:val="00DC28B3"/>
    <w:rsid w:val="00DC6342"/>
    <w:rsid w:val="00DC6386"/>
    <w:rsid w:val="00DD6582"/>
    <w:rsid w:val="00DE5820"/>
    <w:rsid w:val="00DF1F31"/>
    <w:rsid w:val="00DF2367"/>
    <w:rsid w:val="00DF4DF3"/>
    <w:rsid w:val="00DF69A7"/>
    <w:rsid w:val="00DF6E50"/>
    <w:rsid w:val="00E01C7E"/>
    <w:rsid w:val="00E030B6"/>
    <w:rsid w:val="00E12F51"/>
    <w:rsid w:val="00E23AF8"/>
    <w:rsid w:val="00E25BC0"/>
    <w:rsid w:val="00E30EDD"/>
    <w:rsid w:val="00E36C6A"/>
    <w:rsid w:val="00E44A85"/>
    <w:rsid w:val="00E4674C"/>
    <w:rsid w:val="00E53E42"/>
    <w:rsid w:val="00E67231"/>
    <w:rsid w:val="00E71890"/>
    <w:rsid w:val="00E730C0"/>
    <w:rsid w:val="00E7462E"/>
    <w:rsid w:val="00E7633B"/>
    <w:rsid w:val="00E76B14"/>
    <w:rsid w:val="00E9221C"/>
    <w:rsid w:val="00E942DD"/>
    <w:rsid w:val="00EA35C9"/>
    <w:rsid w:val="00EA3A2A"/>
    <w:rsid w:val="00EB10C0"/>
    <w:rsid w:val="00EB193C"/>
    <w:rsid w:val="00EB309A"/>
    <w:rsid w:val="00EB7168"/>
    <w:rsid w:val="00EC3A35"/>
    <w:rsid w:val="00ED2992"/>
    <w:rsid w:val="00ED3E8D"/>
    <w:rsid w:val="00EF395B"/>
    <w:rsid w:val="00EF4050"/>
    <w:rsid w:val="00F123DB"/>
    <w:rsid w:val="00F177B5"/>
    <w:rsid w:val="00F1795A"/>
    <w:rsid w:val="00F21EBE"/>
    <w:rsid w:val="00F23588"/>
    <w:rsid w:val="00F31648"/>
    <w:rsid w:val="00F364D5"/>
    <w:rsid w:val="00F37451"/>
    <w:rsid w:val="00F44099"/>
    <w:rsid w:val="00F461B7"/>
    <w:rsid w:val="00F4635D"/>
    <w:rsid w:val="00F4672C"/>
    <w:rsid w:val="00F46C61"/>
    <w:rsid w:val="00F4753A"/>
    <w:rsid w:val="00F57B9F"/>
    <w:rsid w:val="00F64209"/>
    <w:rsid w:val="00F708E8"/>
    <w:rsid w:val="00F71CF5"/>
    <w:rsid w:val="00F75855"/>
    <w:rsid w:val="00F75CD2"/>
    <w:rsid w:val="00F777BE"/>
    <w:rsid w:val="00F948C8"/>
    <w:rsid w:val="00FA614A"/>
    <w:rsid w:val="00FB03C7"/>
    <w:rsid w:val="00FB1938"/>
    <w:rsid w:val="00FB2151"/>
    <w:rsid w:val="00FB3EF2"/>
    <w:rsid w:val="00FC261D"/>
    <w:rsid w:val="00FE19F3"/>
    <w:rsid w:val="00FE5552"/>
    <w:rsid w:val="00FE7B3B"/>
    <w:rsid w:val="00FF2C50"/>
    <w:rsid w:val="00FF5D63"/>
    <w:rsid w:val="00FF6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1"/>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 w:type="paragraph" w:customStyle="1" w:styleId="BodyText1">
    <w:name w:val="* Body Text 1"/>
    <w:basedOn w:val="Normal"/>
    <w:rsid w:val="00CE182E"/>
    <w:pPr>
      <w:spacing w:after="240" w:line="240" w:lineRule="auto"/>
      <w:ind w:firstLine="720"/>
      <w:jc w:val="both"/>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4D"/>
    <w:pPr>
      <w:spacing w:after="200" w:line="276" w:lineRule="auto"/>
    </w:pPr>
    <w:rPr>
      <w:rFonts w:ascii="Calibri" w:hAnsi="Calibri" w:cs="Calibri"/>
    </w:rPr>
  </w:style>
  <w:style w:type="paragraph" w:styleId="Heading1">
    <w:name w:val="heading 1"/>
    <w:basedOn w:val="Normal"/>
    <w:next w:val="Normal"/>
    <w:link w:val="Heading1Char"/>
    <w:uiPriority w:val="99"/>
    <w:qFormat/>
    <w:rsid w:val="00072E4D"/>
    <w:pPr>
      <w:keepNext/>
      <w:tabs>
        <w:tab w:val="left" w:pos="7020"/>
      </w:tabs>
      <w:spacing w:after="0" w:line="240" w:lineRule="auto"/>
      <w:jc w:val="center"/>
      <w:outlineLvl w:val="0"/>
    </w:pPr>
    <w:rPr>
      <w:rFonts w:cstheme="minorBidi"/>
      <w:sz w:val="28"/>
      <w:szCs w:val="28"/>
    </w:rPr>
  </w:style>
  <w:style w:type="paragraph" w:styleId="Heading2">
    <w:name w:val="heading 2"/>
    <w:basedOn w:val="Normal"/>
    <w:next w:val="Normal"/>
    <w:link w:val="Heading2Char"/>
    <w:uiPriority w:val="99"/>
    <w:qFormat/>
    <w:rsid w:val="00072E4D"/>
    <w:pPr>
      <w:keepNext/>
      <w:spacing w:after="0" w:line="240" w:lineRule="auto"/>
      <w:jc w:val="center"/>
      <w:outlineLvl w:val="1"/>
    </w:pPr>
    <w:rPr>
      <w:rFonts w:cstheme="minorBidi"/>
      <w:b/>
      <w:bCs/>
      <w:sz w:val="28"/>
      <w:szCs w:val="28"/>
      <w:u w:val="single"/>
    </w:rPr>
  </w:style>
  <w:style w:type="paragraph" w:styleId="Heading3">
    <w:name w:val="heading 3"/>
    <w:basedOn w:val="Normal"/>
    <w:next w:val="Normal"/>
    <w:link w:val="Heading3Char"/>
    <w:uiPriority w:val="99"/>
    <w:qFormat/>
    <w:rsid w:val="00072E4D"/>
    <w:pPr>
      <w:keepNext/>
      <w:spacing w:after="0" w:line="240" w:lineRule="auto"/>
      <w:ind w:left="5040"/>
      <w:jc w:val="both"/>
      <w:outlineLvl w:val="2"/>
    </w:pPr>
    <w:rPr>
      <w:rFonts w:ascii="Arial" w:hAnsi="Arial" w:cs="Arial"/>
      <w:b/>
      <w:bCs/>
    </w:rPr>
  </w:style>
  <w:style w:type="paragraph" w:styleId="Heading4">
    <w:name w:val="heading 4"/>
    <w:basedOn w:val="Normal"/>
    <w:next w:val="Normal"/>
    <w:link w:val="Heading4Char"/>
    <w:uiPriority w:val="99"/>
    <w:qFormat/>
    <w:rsid w:val="00072E4D"/>
    <w:pPr>
      <w:keepNext/>
      <w:spacing w:after="0" w:line="240" w:lineRule="auto"/>
      <w:outlineLvl w:val="3"/>
    </w:pPr>
    <w:rPr>
      <w:rFonts w:cstheme="minorBidi"/>
      <w:sz w:val="32"/>
      <w:szCs w:val="32"/>
      <w:lang w:val="en-GB"/>
    </w:rPr>
  </w:style>
  <w:style w:type="paragraph" w:styleId="Heading5">
    <w:name w:val="heading 5"/>
    <w:basedOn w:val="Normal"/>
    <w:next w:val="Normal"/>
    <w:link w:val="Heading5Char"/>
    <w:uiPriority w:val="9"/>
    <w:semiHidden/>
    <w:unhideWhenUsed/>
    <w:qFormat/>
    <w:rsid w:val="007466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CA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466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664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72E4D"/>
    <w:rPr>
      <w:rFonts w:ascii="Times New Roman" w:hAnsi="Times New Roman" w:cs="Times New Roman"/>
      <w:sz w:val="20"/>
      <w:szCs w:val="20"/>
    </w:rPr>
  </w:style>
  <w:style w:type="character" w:customStyle="1" w:styleId="Heading2Char">
    <w:name w:val="Heading 2 Char"/>
    <w:basedOn w:val="DefaultParagraphFont"/>
    <w:link w:val="Heading2"/>
    <w:uiPriority w:val="99"/>
    <w:rsid w:val="00072E4D"/>
    <w:rPr>
      <w:rFonts w:ascii="Times New Roman" w:hAnsi="Times New Roman" w:cs="Times New Roman"/>
      <w:b/>
      <w:bCs/>
      <w:sz w:val="20"/>
      <w:szCs w:val="20"/>
      <w:u w:val="single"/>
    </w:rPr>
  </w:style>
  <w:style w:type="character" w:customStyle="1" w:styleId="Heading3Char">
    <w:name w:val="Heading 3 Char"/>
    <w:basedOn w:val="DefaultParagraphFont"/>
    <w:link w:val="Heading3"/>
    <w:uiPriority w:val="99"/>
    <w:rsid w:val="00072E4D"/>
    <w:rPr>
      <w:rFonts w:ascii="Arial" w:hAnsi="Arial" w:cs="Arial"/>
      <w:b/>
      <w:bCs/>
      <w:sz w:val="20"/>
      <w:szCs w:val="20"/>
    </w:rPr>
  </w:style>
  <w:style w:type="character" w:customStyle="1" w:styleId="Heading4Char">
    <w:name w:val="Heading 4 Char"/>
    <w:basedOn w:val="DefaultParagraphFont"/>
    <w:link w:val="Heading4"/>
    <w:uiPriority w:val="99"/>
    <w:rsid w:val="00072E4D"/>
    <w:rPr>
      <w:rFonts w:ascii="Times New Roman" w:hAnsi="Times New Roman" w:cs="Times New Roman"/>
      <w:sz w:val="20"/>
      <w:szCs w:val="20"/>
      <w:lang w:val="en-GB"/>
    </w:rPr>
  </w:style>
  <w:style w:type="paragraph" w:styleId="Title">
    <w:name w:val="Title"/>
    <w:basedOn w:val="Normal"/>
    <w:link w:val="TitleChar"/>
    <w:qFormat/>
    <w:rsid w:val="00072E4D"/>
    <w:pPr>
      <w:tabs>
        <w:tab w:val="left" w:pos="7020"/>
      </w:tabs>
      <w:spacing w:after="0" w:line="240" w:lineRule="auto"/>
      <w:jc w:val="center"/>
    </w:pPr>
    <w:rPr>
      <w:rFonts w:cstheme="minorBidi"/>
      <w:sz w:val="32"/>
      <w:szCs w:val="32"/>
    </w:rPr>
  </w:style>
  <w:style w:type="character" w:customStyle="1" w:styleId="TitleChar">
    <w:name w:val="Title Char"/>
    <w:basedOn w:val="DefaultParagraphFont"/>
    <w:link w:val="Title"/>
    <w:rsid w:val="00072E4D"/>
    <w:rPr>
      <w:rFonts w:ascii="Times New Roman" w:hAnsi="Times New Roman" w:cs="Times New Roman"/>
      <w:sz w:val="20"/>
      <w:szCs w:val="20"/>
    </w:rPr>
  </w:style>
  <w:style w:type="paragraph" w:styleId="BodyText">
    <w:name w:val="Body Text"/>
    <w:basedOn w:val="Normal"/>
    <w:link w:val="BodyTextChar"/>
    <w:uiPriority w:val="99"/>
    <w:rsid w:val="00072E4D"/>
    <w:pPr>
      <w:spacing w:after="0" w:line="240" w:lineRule="auto"/>
      <w:jc w:val="both"/>
    </w:pPr>
    <w:rPr>
      <w:rFonts w:cstheme="minorBidi"/>
      <w:sz w:val="28"/>
      <w:szCs w:val="28"/>
    </w:rPr>
  </w:style>
  <w:style w:type="character" w:customStyle="1" w:styleId="BodyTextChar">
    <w:name w:val="Body Text Char"/>
    <w:basedOn w:val="DefaultParagraphFont"/>
    <w:link w:val="BodyText"/>
    <w:uiPriority w:val="99"/>
    <w:rsid w:val="00072E4D"/>
    <w:rPr>
      <w:rFonts w:ascii="Times New Roman" w:hAnsi="Times New Roman" w:cs="Times New Roman"/>
      <w:sz w:val="20"/>
      <w:szCs w:val="20"/>
    </w:rPr>
  </w:style>
  <w:style w:type="paragraph" w:styleId="BodyText2">
    <w:name w:val="Body Text 2"/>
    <w:basedOn w:val="Normal"/>
    <w:link w:val="BodyText2Char"/>
    <w:uiPriority w:val="99"/>
    <w:rsid w:val="00072E4D"/>
    <w:pPr>
      <w:spacing w:after="0" w:line="240" w:lineRule="auto"/>
      <w:ind w:left="1440"/>
    </w:pPr>
    <w:rPr>
      <w:rFonts w:ascii="Arial" w:hAnsi="Arial" w:cs="Arial"/>
      <w:sz w:val="21"/>
      <w:szCs w:val="21"/>
    </w:rPr>
  </w:style>
  <w:style w:type="character" w:customStyle="1" w:styleId="BodyText2Char">
    <w:name w:val="Body Text 2 Char"/>
    <w:basedOn w:val="DefaultParagraphFont"/>
    <w:link w:val="BodyText2"/>
    <w:uiPriority w:val="99"/>
    <w:rsid w:val="00072E4D"/>
    <w:rPr>
      <w:rFonts w:ascii="Times New Roman" w:hAnsi="Times New Roman" w:cs="Times New Roman"/>
      <w:sz w:val="20"/>
      <w:szCs w:val="20"/>
    </w:rPr>
  </w:style>
  <w:style w:type="paragraph" w:styleId="BodyTextIndent2">
    <w:name w:val="Body Text Indent 2"/>
    <w:basedOn w:val="Normal"/>
    <w:link w:val="BodyTextIndent2Char"/>
    <w:uiPriority w:val="99"/>
    <w:rsid w:val="00072E4D"/>
    <w:pPr>
      <w:tabs>
        <w:tab w:val="left" w:pos="7020"/>
      </w:tabs>
      <w:spacing w:after="0" w:line="240" w:lineRule="auto"/>
      <w:ind w:left="270" w:hanging="270"/>
      <w:jc w:val="both"/>
    </w:pPr>
    <w:rPr>
      <w:rFonts w:ascii="Arial" w:hAnsi="Arial" w:cs="Arial"/>
    </w:rPr>
  </w:style>
  <w:style w:type="character" w:customStyle="1" w:styleId="BodyTextIndent2Char">
    <w:name w:val="Body Text Indent 2 Char"/>
    <w:basedOn w:val="DefaultParagraphFont"/>
    <w:link w:val="BodyTextIndent2"/>
    <w:uiPriority w:val="99"/>
    <w:rsid w:val="00072E4D"/>
    <w:rPr>
      <w:rFonts w:ascii="Arial" w:hAnsi="Arial" w:cs="Arial"/>
      <w:sz w:val="20"/>
      <w:szCs w:val="20"/>
    </w:rPr>
  </w:style>
  <w:style w:type="character" w:customStyle="1" w:styleId="BodyTextIndentChar">
    <w:name w:val="Body Text Indent Char"/>
    <w:basedOn w:val="DefaultParagraphFont"/>
    <w:uiPriority w:val="99"/>
    <w:rsid w:val="00072E4D"/>
    <w:rPr>
      <w:rFonts w:ascii="Arial" w:hAnsi="Arial" w:cs="Arial"/>
      <w:sz w:val="21"/>
      <w:szCs w:val="21"/>
    </w:rPr>
  </w:style>
  <w:style w:type="paragraph" w:styleId="BodyText3">
    <w:name w:val="Body Text 3"/>
    <w:basedOn w:val="Normal"/>
    <w:link w:val="BodyText3Char"/>
    <w:uiPriority w:val="99"/>
    <w:rsid w:val="00072E4D"/>
    <w:pPr>
      <w:spacing w:after="120"/>
    </w:pPr>
    <w:rPr>
      <w:sz w:val="16"/>
      <w:szCs w:val="16"/>
    </w:rPr>
  </w:style>
  <w:style w:type="character" w:customStyle="1" w:styleId="BodyText3Char">
    <w:name w:val="Body Text 3 Char"/>
    <w:basedOn w:val="DefaultParagraphFont"/>
    <w:link w:val="BodyText3"/>
    <w:uiPriority w:val="99"/>
    <w:rsid w:val="00072E4D"/>
    <w:rPr>
      <w:rFonts w:ascii="Times New Roman" w:hAnsi="Times New Roman" w:cs="Times New Roman"/>
      <w:sz w:val="16"/>
      <w:szCs w:val="16"/>
    </w:rPr>
  </w:style>
  <w:style w:type="paragraph" w:styleId="ListParagraph">
    <w:name w:val="List Paragraph"/>
    <w:basedOn w:val="Normal"/>
    <w:qFormat/>
    <w:rsid w:val="00072E4D"/>
    <w:pPr>
      <w:spacing w:after="0" w:line="240" w:lineRule="auto"/>
      <w:ind w:left="720"/>
    </w:pPr>
    <w:rPr>
      <w:rFonts w:cstheme="minorBidi"/>
      <w:sz w:val="24"/>
      <w:szCs w:val="24"/>
    </w:rPr>
  </w:style>
  <w:style w:type="paragraph" w:styleId="Header">
    <w:name w:val="header"/>
    <w:basedOn w:val="Normal"/>
    <w:link w:val="HeaderChar"/>
    <w:uiPriority w:val="99"/>
    <w:rsid w:val="0007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E4D"/>
    <w:rPr>
      <w:rFonts w:ascii="Times New Roman" w:hAnsi="Times New Roman" w:cs="Times New Roman"/>
    </w:rPr>
  </w:style>
  <w:style w:type="paragraph" w:styleId="Footer">
    <w:name w:val="footer"/>
    <w:basedOn w:val="Normal"/>
    <w:link w:val="FooterChar"/>
    <w:uiPriority w:val="99"/>
    <w:rsid w:val="0007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E4D"/>
    <w:rPr>
      <w:rFonts w:ascii="Times New Roman" w:hAnsi="Times New Roman" w:cs="Times New Roman"/>
    </w:rPr>
  </w:style>
  <w:style w:type="paragraph" w:styleId="NoSpacing">
    <w:name w:val="No Spacing"/>
    <w:uiPriority w:val="1"/>
    <w:qFormat/>
    <w:rsid w:val="00072E4D"/>
    <w:rPr>
      <w:rFonts w:ascii="Calibri" w:hAnsi="Calibri" w:cs="Calibri"/>
    </w:rPr>
  </w:style>
  <w:style w:type="paragraph" w:styleId="BalloonText">
    <w:name w:val="Balloon Text"/>
    <w:basedOn w:val="Normal"/>
    <w:link w:val="BalloonTextChar"/>
    <w:uiPriority w:val="99"/>
    <w:rsid w:val="0007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72E4D"/>
    <w:rPr>
      <w:rFonts w:ascii="Segoe UI" w:hAnsi="Segoe UI" w:cs="Segoe UI"/>
      <w:sz w:val="18"/>
      <w:szCs w:val="18"/>
    </w:rPr>
  </w:style>
  <w:style w:type="character" w:customStyle="1" w:styleId="Heading5Char">
    <w:name w:val="Heading 5 Char"/>
    <w:basedOn w:val="DefaultParagraphFont"/>
    <w:link w:val="Heading5"/>
    <w:uiPriority w:val="9"/>
    <w:semiHidden/>
    <w:rsid w:val="0074664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46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6640"/>
    <w:rPr>
      <w:rFonts w:asciiTheme="majorHAnsi" w:eastAsiaTheme="majorEastAsia"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sid w:val="005C5CAB"/>
    <w:rPr>
      <w:rFonts w:asciiTheme="majorHAnsi" w:eastAsiaTheme="majorEastAsia" w:hAnsiTheme="majorHAnsi" w:cstheme="majorBidi"/>
      <w:i/>
      <w:iCs/>
      <w:color w:val="243F60" w:themeColor="accent1" w:themeShade="7F"/>
    </w:rPr>
  </w:style>
  <w:style w:type="paragraph" w:customStyle="1" w:styleId="BodyText1">
    <w:name w:val="* Body Text 1"/>
    <w:basedOn w:val="Normal"/>
    <w:rsid w:val="00CE182E"/>
    <w:pPr>
      <w:spacing w:after="240" w:line="240" w:lineRule="auto"/>
      <w:ind w:firstLine="720"/>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73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AAD3-A7AD-4FEE-B2D3-1993492F3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DEED OF SALE</vt:lpstr>
    </vt:vector>
  </TitlesOfParts>
  <Company/>
  <LinksUpToDate>false</LinksUpToDate>
  <CharactersWithSpaces>11643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SALE</dc:title>
  <dc:creator>keyans</dc:creator>
  <cp:lastModifiedBy>admin</cp:lastModifiedBy>
  <cp:revision>4</cp:revision>
  <cp:lastPrinted>2022-12-14T12:35:00Z</cp:lastPrinted>
  <dcterms:created xsi:type="dcterms:W3CDTF">2022-12-14T11:52:00Z</dcterms:created>
  <dcterms:modified xsi:type="dcterms:W3CDTF">2023-05-04T06:06:00Z</dcterms:modified>
</cp:coreProperties>
</file>