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05349"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0D27F9AE" w14:textId="77777777" w:rsidR="00277AD3" w:rsidRDefault="00277AD3" w:rsidP="00277AD3">
      <w:pPr>
        <w:pStyle w:val="Title"/>
        <w:jc w:val="both"/>
        <w:rPr>
          <w:rFonts w:ascii="Bookman Old Style" w:hAnsi="Bookman Old Style"/>
          <w:sz w:val="26"/>
          <w:u w:val="single"/>
        </w:rPr>
      </w:pPr>
    </w:p>
    <w:p w14:paraId="51A239BD"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0A3746">
        <w:rPr>
          <w:rFonts w:ascii="Bookman Old Style" w:hAnsi="Bookman Old Style"/>
          <w:b w:val="0"/>
          <w:sz w:val="24"/>
        </w:rPr>
        <w:t>12</w:t>
      </w:r>
      <w:r w:rsidR="003712A4" w:rsidRPr="003712A4">
        <w:rPr>
          <w:rFonts w:ascii="Bookman Old Style" w:hAnsi="Bookman Old Style"/>
          <w:b w:val="0"/>
          <w:sz w:val="24"/>
          <w:vertAlign w:val="superscript"/>
        </w:rPr>
        <w:t>th</w:t>
      </w:r>
      <w:r w:rsidR="003712A4">
        <w:rPr>
          <w:rFonts w:ascii="Bookman Old Style" w:hAnsi="Bookman Old Style"/>
          <w:b w:val="0"/>
          <w:sz w:val="24"/>
        </w:rPr>
        <w:t xml:space="preserve"> </w:t>
      </w:r>
      <w:r w:rsidR="000D7AEB">
        <w:rPr>
          <w:rFonts w:ascii="Bookman Old Style" w:hAnsi="Bookman Old Style"/>
          <w:b w:val="0"/>
          <w:sz w:val="24"/>
        </w:rPr>
        <w:t xml:space="preserve"> </w:t>
      </w:r>
      <w:r>
        <w:rPr>
          <w:rFonts w:ascii="Bookman Old Style" w:hAnsi="Bookman Old Style"/>
          <w:b w:val="0"/>
          <w:sz w:val="24"/>
        </w:rPr>
        <w:t xml:space="preserve">day of </w:t>
      </w:r>
      <w:r w:rsidR="003712A4">
        <w:rPr>
          <w:rFonts w:ascii="Bookman Old Style" w:hAnsi="Bookman Old Style"/>
          <w:b w:val="0"/>
          <w:sz w:val="24"/>
        </w:rPr>
        <w:t>April</w:t>
      </w:r>
      <w:r>
        <w:rPr>
          <w:rFonts w:ascii="Bookman Old Style" w:hAnsi="Bookman Old Style"/>
          <w:b w:val="0"/>
          <w:sz w:val="24"/>
        </w:rPr>
        <w:t>, Two Thousand &amp; Twenty</w:t>
      </w:r>
      <w:r w:rsidR="003712A4">
        <w:rPr>
          <w:rFonts w:ascii="Bookman Old Style" w:hAnsi="Bookman Old Style"/>
          <w:b w:val="0"/>
          <w:sz w:val="24"/>
        </w:rPr>
        <w:t xml:space="preserve"> </w:t>
      </w:r>
      <w:r w:rsidR="000A3746">
        <w:rPr>
          <w:rFonts w:ascii="Bookman Old Style" w:hAnsi="Bookman Old Style"/>
          <w:b w:val="0"/>
          <w:sz w:val="24"/>
        </w:rPr>
        <w:t>Two</w:t>
      </w:r>
      <w:r>
        <w:rPr>
          <w:rFonts w:ascii="Bookman Old Style" w:hAnsi="Bookman Old Style"/>
          <w:b w:val="0"/>
          <w:sz w:val="24"/>
        </w:rPr>
        <w:t xml:space="preserve"> </w:t>
      </w:r>
      <w:r>
        <w:rPr>
          <w:rFonts w:ascii="Bookman Old Style" w:hAnsi="Bookman Old Style"/>
          <w:sz w:val="24"/>
        </w:rPr>
        <w:t>(</w:t>
      </w:r>
      <w:r w:rsidR="000A3746">
        <w:rPr>
          <w:rFonts w:ascii="Bookman Old Style" w:hAnsi="Bookman Old Style"/>
          <w:sz w:val="24"/>
        </w:rPr>
        <w:t>12</w:t>
      </w:r>
      <w:r w:rsidR="003712A4">
        <w:rPr>
          <w:rFonts w:ascii="Bookman Old Style" w:hAnsi="Bookman Old Style"/>
          <w:sz w:val="24"/>
        </w:rPr>
        <w:t>-04-202</w:t>
      </w:r>
      <w:r w:rsidR="000A3746">
        <w:rPr>
          <w:rFonts w:ascii="Bookman Old Style" w:hAnsi="Bookman Old Style"/>
          <w:sz w:val="24"/>
        </w:rPr>
        <w:t>2</w:t>
      </w:r>
      <w:r>
        <w:rPr>
          <w:rFonts w:ascii="Bookman Old Style" w:hAnsi="Bookman Old Style"/>
          <w:sz w:val="24"/>
        </w:rPr>
        <w:t>)</w:t>
      </w:r>
      <w:r>
        <w:rPr>
          <w:rFonts w:ascii="Bookman Old Style" w:hAnsi="Bookman Old Style"/>
          <w:b w:val="0"/>
          <w:sz w:val="24"/>
        </w:rPr>
        <w:t xml:space="preserve"> by:</w:t>
      </w:r>
    </w:p>
    <w:p w14:paraId="578DE3F8" w14:textId="77777777" w:rsidR="00277AD3" w:rsidRPr="00F7570F" w:rsidRDefault="00277AD3" w:rsidP="00277AD3">
      <w:pPr>
        <w:jc w:val="both"/>
        <w:rPr>
          <w:rFonts w:ascii="Bookman Old Style" w:hAnsi="Bookman Old Style"/>
          <w:b/>
          <w:sz w:val="16"/>
          <w:szCs w:val="16"/>
        </w:rPr>
      </w:pPr>
    </w:p>
    <w:p w14:paraId="796F98E7" w14:textId="77777777" w:rsidR="00277AD3" w:rsidRDefault="0030798A" w:rsidP="00277AD3">
      <w:pPr>
        <w:jc w:val="both"/>
        <w:rPr>
          <w:rFonts w:ascii="Bookman Old Style" w:hAnsi="Bookman Old Style"/>
          <w:sz w:val="24"/>
        </w:rPr>
      </w:pPr>
      <w:r>
        <w:rPr>
          <w:rFonts w:ascii="Bookman Old Style" w:hAnsi="Bookman Old Style"/>
          <w:b/>
          <w:bCs/>
          <w:sz w:val="24"/>
          <w:szCs w:val="24"/>
        </w:rPr>
        <w:t>SRI. B.SURESH</w:t>
      </w:r>
      <w:r w:rsidR="00277AD3">
        <w:rPr>
          <w:rFonts w:ascii="Bookman Old Style" w:hAnsi="Bookman Old Style"/>
          <w:b/>
          <w:bCs/>
          <w:sz w:val="24"/>
          <w:szCs w:val="24"/>
        </w:rPr>
        <w:t xml:space="preserve"> (PAN NO. </w:t>
      </w:r>
      <w:r>
        <w:rPr>
          <w:rFonts w:ascii="Bookman Old Style" w:hAnsi="Bookman Old Style"/>
          <w:b/>
          <w:bCs/>
          <w:sz w:val="24"/>
          <w:szCs w:val="24"/>
        </w:rPr>
        <w:t xml:space="preserve">ATZPB7580J, AADHAAR NO. </w:t>
      </w:r>
      <w:r w:rsidR="008A09EC">
        <w:rPr>
          <w:rFonts w:ascii="Bookman Old Style" w:hAnsi="Bookman Old Style"/>
          <w:b/>
          <w:bCs/>
          <w:sz w:val="24"/>
          <w:szCs w:val="24"/>
        </w:rPr>
        <w:t>4036 6936 9795</w:t>
      </w:r>
      <w:r w:rsidR="00277AD3">
        <w:rPr>
          <w:rFonts w:ascii="Bookman Old Style" w:hAnsi="Bookman Old Style"/>
          <w:b/>
          <w:bCs/>
          <w:sz w:val="24"/>
          <w:szCs w:val="24"/>
        </w:rPr>
        <w:t>)</w:t>
      </w:r>
      <w:r w:rsidR="00277AD3" w:rsidRPr="00452A32">
        <w:rPr>
          <w:rFonts w:ascii="Bookman Old Style" w:hAnsi="Bookman Old Style"/>
          <w:b/>
          <w:sz w:val="24"/>
          <w:szCs w:val="24"/>
        </w:rPr>
        <w:t xml:space="preserve"> </w:t>
      </w:r>
      <w:r w:rsidR="00277AD3" w:rsidRPr="00452A32">
        <w:rPr>
          <w:rFonts w:ascii="Bookman Old Style" w:hAnsi="Bookman Old Style"/>
          <w:sz w:val="24"/>
          <w:szCs w:val="24"/>
        </w:rPr>
        <w:t xml:space="preserve">aged about </w:t>
      </w:r>
      <w:r w:rsidR="00781178">
        <w:rPr>
          <w:rFonts w:ascii="Bookman Old Style" w:hAnsi="Bookman Old Style"/>
          <w:sz w:val="24"/>
          <w:szCs w:val="24"/>
        </w:rPr>
        <w:t>4</w:t>
      </w:r>
      <w:r w:rsidR="008A09EC">
        <w:rPr>
          <w:rFonts w:ascii="Bookman Old Style" w:hAnsi="Bookman Old Style"/>
          <w:sz w:val="24"/>
          <w:szCs w:val="24"/>
        </w:rPr>
        <w:t>0</w:t>
      </w:r>
      <w:r w:rsidR="00277AD3" w:rsidRPr="00452A32">
        <w:rPr>
          <w:rFonts w:ascii="Bookman Old Style" w:hAnsi="Bookman Old Style"/>
          <w:sz w:val="24"/>
          <w:szCs w:val="24"/>
        </w:rPr>
        <w:t xml:space="preserve"> years, </w:t>
      </w:r>
      <w:r>
        <w:rPr>
          <w:rFonts w:ascii="Bookman Old Style" w:hAnsi="Bookman Old Style"/>
          <w:sz w:val="24"/>
          <w:szCs w:val="24"/>
        </w:rPr>
        <w:t>S</w:t>
      </w:r>
      <w:r w:rsidR="00277AD3">
        <w:rPr>
          <w:rFonts w:ascii="Bookman Old Style" w:hAnsi="Bookman Old Style"/>
          <w:sz w:val="24"/>
          <w:szCs w:val="24"/>
        </w:rPr>
        <w:t xml:space="preserve">/o. </w:t>
      </w:r>
      <w:r w:rsidR="00BB7C6F">
        <w:rPr>
          <w:rFonts w:ascii="Bookman Old Style" w:hAnsi="Bookman Old Style"/>
          <w:sz w:val="24"/>
          <w:szCs w:val="24"/>
        </w:rPr>
        <w:t>Late.</w:t>
      </w:r>
      <w:r>
        <w:rPr>
          <w:rFonts w:ascii="Bookman Old Style" w:hAnsi="Bookman Old Style"/>
          <w:sz w:val="24"/>
          <w:szCs w:val="24"/>
        </w:rPr>
        <w:t>Basava Kotaiah</w:t>
      </w:r>
      <w:r w:rsidR="00277AD3">
        <w:rPr>
          <w:rFonts w:ascii="Bookman Old Style" w:hAnsi="Bookman Old Style"/>
          <w:sz w:val="24"/>
          <w:szCs w:val="24"/>
        </w:rPr>
        <w:t xml:space="preserve">, </w:t>
      </w:r>
      <w:r w:rsidR="00277AD3" w:rsidRPr="00452A32">
        <w:rPr>
          <w:rFonts w:ascii="Bookman Old Style" w:hAnsi="Bookman Old Style"/>
          <w:sz w:val="24"/>
          <w:szCs w:val="24"/>
        </w:rPr>
        <w:t xml:space="preserve">residing at No. </w:t>
      </w:r>
      <w:r>
        <w:rPr>
          <w:rFonts w:ascii="Bookman Old Style" w:hAnsi="Bookman Old Style"/>
          <w:sz w:val="24"/>
          <w:szCs w:val="24"/>
        </w:rPr>
        <w:t>C-73, BRBNMPL, RBI Note Mudrana Nagar, Mysore-570003</w:t>
      </w:r>
      <w:r w:rsidR="00277AD3">
        <w:rPr>
          <w:rFonts w:ascii="Bookman Old Style" w:hAnsi="Bookman Old Style"/>
          <w:sz w:val="24"/>
          <w:szCs w:val="24"/>
        </w:rPr>
        <w:t>.</w:t>
      </w:r>
      <w:r w:rsidR="00277AD3">
        <w:rPr>
          <w:sz w:val="25"/>
        </w:rPr>
        <w:t xml:space="preserve">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her heirs, assigns, successors and representatives in interest). </w:t>
      </w:r>
    </w:p>
    <w:p w14:paraId="4949C0C4" w14:textId="77777777" w:rsidR="00277AD3" w:rsidRPr="004F69D4" w:rsidRDefault="00277AD3" w:rsidP="00277AD3">
      <w:pPr>
        <w:pStyle w:val="Heading1"/>
        <w:rPr>
          <w:rFonts w:ascii="Bookman Old Style" w:hAnsi="Bookman Old Style"/>
          <w:i w:val="0"/>
          <w:caps/>
          <w:sz w:val="10"/>
          <w:szCs w:val="10"/>
        </w:rPr>
      </w:pPr>
    </w:p>
    <w:p w14:paraId="2D74F9F1"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 xml:space="preserve">In favour of my </w:t>
      </w:r>
      <w:r w:rsidR="00BB7C6F">
        <w:rPr>
          <w:rFonts w:ascii="Bookman Old Style" w:hAnsi="Bookman Old Style"/>
          <w:i w:val="0"/>
          <w:caps/>
          <w:sz w:val="24"/>
        </w:rPr>
        <w:t>MOTHER</w:t>
      </w:r>
    </w:p>
    <w:p w14:paraId="7BA56B1D" w14:textId="77777777" w:rsidR="00277AD3" w:rsidRDefault="00277AD3" w:rsidP="00277AD3">
      <w:pPr>
        <w:jc w:val="both"/>
        <w:rPr>
          <w:rFonts w:ascii="Bookman Old Style" w:hAnsi="Bookman Old Style"/>
          <w:b/>
          <w:sz w:val="16"/>
          <w:u w:val="single"/>
        </w:rPr>
      </w:pPr>
    </w:p>
    <w:p w14:paraId="140B2C34" w14:textId="77777777" w:rsidR="00277AD3" w:rsidRPr="00AE76DA" w:rsidRDefault="00BB7C6F" w:rsidP="00277AD3">
      <w:pPr>
        <w:pStyle w:val="Heading3"/>
        <w:keepNext w:val="0"/>
        <w:jc w:val="both"/>
        <w:rPr>
          <w:rFonts w:ascii="Bookman Old Style" w:hAnsi="Bookman Old Style"/>
          <w:b w:val="0"/>
          <w:szCs w:val="24"/>
        </w:rPr>
      </w:pPr>
      <w:r>
        <w:rPr>
          <w:rFonts w:ascii="Bookman Old Style" w:hAnsi="Bookman Old Style"/>
        </w:rPr>
        <w:t>SMT. BITRAGUNTA SAMRAJYAM</w:t>
      </w:r>
      <w:r w:rsidR="00370065" w:rsidRPr="00370065">
        <w:rPr>
          <w:rFonts w:ascii="Bookman Old Style" w:hAnsi="Bookman Old Style"/>
          <w:b w:val="0"/>
          <w:bCs/>
          <w:szCs w:val="24"/>
        </w:rPr>
        <w:t xml:space="preserve"> </w:t>
      </w:r>
      <w:r w:rsidR="00370065" w:rsidRPr="002D73C5">
        <w:rPr>
          <w:rFonts w:ascii="Bookman Old Style" w:hAnsi="Bookman Old Style"/>
          <w:bCs/>
          <w:szCs w:val="24"/>
        </w:rPr>
        <w:t>(AADHAAR NO. 4812 6241 8798)</w:t>
      </w:r>
      <w:r w:rsidR="00632BCB">
        <w:rPr>
          <w:rFonts w:ascii="Bookman Old Style" w:hAnsi="Bookman Old Style"/>
          <w:b w:val="0"/>
        </w:rPr>
        <w:t xml:space="preserve"> </w:t>
      </w:r>
      <w:r w:rsidR="00277AD3" w:rsidRPr="008F0AD0">
        <w:rPr>
          <w:rFonts w:ascii="Bookman Old Style" w:hAnsi="Bookman Old Style"/>
          <w:b w:val="0"/>
          <w:szCs w:val="24"/>
        </w:rPr>
        <w:t xml:space="preserve">aged about </w:t>
      </w:r>
      <w:r>
        <w:rPr>
          <w:rFonts w:ascii="Bookman Old Style" w:hAnsi="Bookman Old Style"/>
          <w:b w:val="0"/>
        </w:rPr>
        <w:t>60</w:t>
      </w:r>
      <w:r w:rsidR="00277AD3" w:rsidRPr="008F0AD0">
        <w:rPr>
          <w:rFonts w:ascii="Bookman Old Style" w:hAnsi="Bookman Old Style"/>
          <w:b w:val="0"/>
          <w:szCs w:val="24"/>
        </w:rPr>
        <w:t xml:space="preserve"> years, </w:t>
      </w:r>
      <w:r>
        <w:rPr>
          <w:rFonts w:ascii="Bookman Old Style" w:hAnsi="Bookman Old Style"/>
          <w:b w:val="0"/>
          <w:szCs w:val="24"/>
        </w:rPr>
        <w:t>W</w:t>
      </w:r>
      <w:r w:rsidR="00277AD3" w:rsidRPr="008F0AD0">
        <w:rPr>
          <w:rFonts w:ascii="Bookman Old Style" w:hAnsi="Bookman Old Style"/>
          <w:b w:val="0"/>
          <w:szCs w:val="24"/>
        </w:rPr>
        <w:t xml:space="preserve">/o. </w:t>
      </w:r>
      <w:r w:rsidR="00370065" w:rsidRPr="00370065">
        <w:rPr>
          <w:rFonts w:ascii="Bookman Old Style" w:hAnsi="Bookman Old Style"/>
          <w:b w:val="0"/>
          <w:szCs w:val="24"/>
        </w:rPr>
        <w:t>Late.Basava Kotaiah</w:t>
      </w:r>
      <w:r w:rsidR="00632BCB">
        <w:rPr>
          <w:rFonts w:ascii="Bookman Old Style" w:hAnsi="Bookman Old Style"/>
          <w:b w:val="0"/>
          <w:szCs w:val="24"/>
        </w:rPr>
        <w:t>,</w:t>
      </w:r>
      <w:r w:rsidR="00277AD3" w:rsidRPr="00BB2FAC">
        <w:rPr>
          <w:rFonts w:ascii="Bookman Old Style" w:hAnsi="Bookman Old Style"/>
          <w:b w:val="0"/>
          <w:szCs w:val="24"/>
        </w:rPr>
        <w:t xml:space="preserve"> residing at No. </w:t>
      </w:r>
      <w:r w:rsidR="00370065">
        <w:rPr>
          <w:rFonts w:ascii="Bookman Old Style" w:hAnsi="Bookman Old Style"/>
          <w:b w:val="0"/>
          <w:szCs w:val="24"/>
        </w:rPr>
        <w:t>1-10-49, Ch</w:t>
      </w:r>
      <w:r w:rsidR="009930D0">
        <w:rPr>
          <w:rFonts w:ascii="Bookman Old Style" w:hAnsi="Bookman Old Style"/>
          <w:b w:val="0"/>
          <w:szCs w:val="24"/>
        </w:rPr>
        <w:t>e</w:t>
      </w:r>
      <w:r w:rsidR="00370065">
        <w:rPr>
          <w:rFonts w:ascii="Bookman Old Style" w:hAnsi="Bookman Old Style"/>
          <w:b w:val="0"/>
          <w:szCs w:val="24"/>
        </w:rPr>
        <w:t>ruvu Vari Street, Nazar Peta, Tenali, Guntur, And</w:t>
      </w:r>
      <w:r w:rsidR="009E342E">
        <w:rPr>
          <w:rFonts w:ascii="Bookman Old Style" w:hAnsi="Bookman Old Style"/>
          <w:b w:val="0"/>
          <w:szCs w:val="24"/>
        </w:rPr>
        <w:t>h</w:t>
      </w:r>
      <w:r w:rsidR="00370065">
        <w:rPr>
          <w:rFonts w:ascii="Bookman Old Style" w:hAnsi="Bookman Old Style"/>
          <w:b w:val="0"/>
          <w:szCs w:val="24"/>
        </w:rPr>
        <w:t>ra Pradesh-522201</w:t>
      </w:r>
      <w:r w:rsidR="00B739DE" w:rsidRPr="00B739DE">
        <w:rPr>
          <w:rFonts w:ascii="Bookman Old Style" w:hAnsi="Bookman Old Style"/>
          <w:b w:val="0"/>
          <w:szCs w:val="24"/>
        </w:rPr>
        <w:t>.</w:t>
      </w:r>
      <w:r w:rsidR="00B739DE">
        <w:rPr>
          <w:sz w:val="25"/>
        </w:rPr>
        <w:t xml:space="preserve"> </w:t>
      </w:r>
      <w:r w:rsidR="00277AD3">
        <w:rPr>
          <w:rFonts w:ascii="Bookman Old Style" w:hAnsi="Bookman Old Style"/>
          <w:b w:val="0"/>
        </w:rPr>
        <w:t xml:space="preserve"> 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his heirs, assigns, successors and representatives in interest).</w:t>
      </w:r>
    </w:p>
    <w:p w14:paraId="0BAB7354" w14:textId="77777777" w:rsidR="00277AD3" w:rsidRDefault="00277AD3" w:rsidP="00277AD3">
      <w:pPr>
        <w:rPr>
          <w:sz w:val="16"/>
          <w:u w:val="single"/>
        </w:rPr>
      </w:pPr>
    </w:p>
    <w:p w14:paraId="4B7405FA" w14:textId="77777777" w:rsidR="00277AD3" w:rsidRDefault="00277AD3" w:rsidP="00277AD3">
      <w:pPr>
        <w:jc w:val="both"/>
        <w:rPr>
          <w:rFonts w:ascii="Bookman Old Style" w:hAnsi="Bookman Old Style"/>
          <w:bCs/>
          <w:sz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000D7AEB">
        <w:rPr>
          <w:rFonts w:ascii="Bookman Old Style" w:hAnsi="Bookman Old Style"/>
          <w:sz w:val="24"/>
          <w:szCs w:val="24"/>
        </w:rPr>
        <w:t xml:space="preserve">                </w:t>
      </w:r>
      <w:r w:rsidRPr="00355E47">
        <w:rPr>
          <w:rFonts w:ascii="Bookman Old Style" w:hAnsi="Bookman Old Style"/>
          <w:b/>
          <w:sz w:val="24"/>
          <w:szCs w:val="24"/>
        </w:rPr>
        <w:t xml:space="preserve">Site bearing No. </w:t>
      </w:r>
      <w:r w:rsidR="00370065">
        <w:rPr>
          <w:rFonts w:ascii="Bookman Old Style" w:hAnsi="Bookman Old Style"/>
          <w:b/>
          <w:sz w:val="24"/>
          <w:szCs w:val="24"/>
        </w:rPr>
        <w:t>5</w:t>
      </w:r>
      <w:r w:rsidR="001A210D">
        <w:rPr>
          <w:rFonts w:ascii="Bookman Old Style" w:hAnsi="Bookman Old Style"/>
          <w:b/>
          <w:sz w:val="24"/>
          <w:szCs w:val="24"/>
        </w:rPr>
        <w:t>2</w:t>
      </w:r>
      <w:r>
        <w:rPr>
          <w:rFonts w:ascii="Bookman Old Style" w:hAnsi="Bookman Old Style"/>
          <w:b/>
          <w:sz w:val="24"/>
          <w:szCs w:val="24"/>
        </w:rPr>
        <w:t>,</w:t>
      </w:r>
      <w:r w:rsidRPr="00355E47">
        <w:rPr>
          <w:rFonts w:ascii="Bookman Old Style" w:hAnsi="Bookman Old Style"/>
          <w:b/>
          <w:sz w:val="24"/>
          <w:szCs w:val="24"/>
        </w:rPr>
        <w:t xml:space="preserve"> </w:t>
      </w:r>
      <w:r w:rsidR="001A210D" w:rsidRPr="001A210D">
        <w:rPr>
          <w:rFonts w:ascii="Bookman Old Style" w:hAnsi="Bookman Old Style"/>
          <w:sz w:val="24"/>
          <w:szCs w:val="24"/>
        </w:rPr>
        <w:t>carved out of</w:t>
      </w:r>
      <w:r w:rsidR="001A210D">
        <w:rPr>
          <w:rFonts w:ascii="Bookman Old Style" w:hAnsi="Bookman Old Style"/>
          <w:bCs/>
          <w:sz w:val="24"/>
        </w:rPr>
        <w:t xml:space="preserve"> the residentially converted lands bearing Sy.No’s. </w:t>
      </w:r>
      <w:r w:rsidR="00AC23EE">
        <w:rPr>
          <w:rFonts w:ascii="Bookman Old Style" w:hAnsi="Bookman Old Style"/>
          <w:bCs/>
          <w:sz w:val="24"/>
        </w:rPr>
        <w:t xml:space="preserve">155/1, </w:t>
      </w:r>
      <w:r w:rsidR="009930D0">
        <w:rPr>
          <w:rFonts w:ascii="Bookman Old Style" w:hAnsi="Bookman Old Style"/>
          <w:bCs/>
          <w:sz w:val="24"/>
        </w:rPr>
        <w:t>1</w:t>
      </w:r>
      <w:r w:rsidR="00AC23EE">
        <w:rPr>
          <w:rFonts w:ascii="Bookman Old Style" w:hAnsi="Bookman Old Style"/>
          <w:bCs/>
          <w:sz w:val="24"/>
        </w:rPr>
        <w:t xml:space="preserve">56/1, 157/1, 157/2, 157/5 &amp; 173 of </w:t>
      </w:r>
      <w:r w:rsidR="001A210D">
        <w:rPr>
          <w:rFonts w:ascii="Bookman Old Style" w:hAnsi="Bookman Old Style"/>
          <w:bCs/>
          <w:sz w:val="24"/>
        </w:rPr>
        <w:t xml:space="preserve">Huyilalu Village, </w:t>
      </w:r>
      <w:r w:rsidR="005C115E">
        <w:rPr>
          <w:rFonts w:ascii="Bookman Old Style" w:hAnsi="Bookman Old Style"/>
          <w:bCs/>
          <w:sz w:val="24"/>
        </w:rPr>
        <w:t>Il</w:t>
      </w:r>
      <w:r w:rsidR="00AC23EE">
        <w:rPr>
          <w:rFonts w:ascii="Bookman Old Style" w:hAnsi="Bookman Old Style"/>
          <w:bCs/>
          <w:sz w:val="24"/>
        </w:rPr>
        <w:t>wala</w:t>
      </w:r>
      <w:r w:rsidR="001A210D">
        <w:rPr>
          <w:rFonts w:ascii="Bookman Old Style" w:hAnsi="Bookman Old Style"/>
          <w:bCs/>
          <w:sz w:val="24"/>
        </w:rPr>
        <w:t xml:space="preserve"> Hobli, Mysore Taluk</w:t>
      </w:r>
      <w:r w:rsidR="00AC23EE">
        <w:rPr>
          <w:rFonts w:ascii="Bookman Old Style" w:hAnsi="Bookman Old Style"/>
          <w:bCs/>
          <w:sz w:val="24"/>
        </w:rPr>
        <w:t xml:space="preserve">, </w:t>
      </w:r>
      <w:r w:rsidR="00E024DA">
        <w:rPr>
          <w:rFonts w:ascii="Bookman Old Style" w:hAnsi="Bookman Old Style"/>
          <w:bCs/>
          <w:sz w:val="24"/>
        </w:rPr>
        <w:t xml:space="preserve">Mysore District, </w:t>
      </w:r>
      <w:r w:rsidR="00AC23EE">
        <w:rPr>
          <w:rFonts w:ascii="Bookman Old Style" w:hAnsi="Bookman Old Style"/>
          <w:bCs/>
          <w:sz w:val="24"/>
        </w:rPr>
        <w:t xml:space="preserve">measuring a total extent of </w:t>
      </w:r>
      <w:r w:rsidR="0049094C">
        <w:rPr>
          <w:rFonts w:ascii="Bookman Old Style" w:hAnsi="Bookman Old Style"/>
          <w:bCs/>
          <w:sz w:val="24"/>
        </w:rPr>
        <w:t xml:space="preserve">            </w:t>
      </w:r>
      <w:r w:rsidR="00AC23EE">
        <w:rPr>
          <w:rFonts w:ascii="Bookman Old Style" w:hAnsi="Bookman Old Style"/>
          <w:b/>
          <w:bCs/>
          <w:sz w:val="24"/>
        </w:rPr>
        <w:t>8 Acres 9 Guntas</w:t>
      </w:r>
      <w:r w:rsidR="001A210D">
        <w:rPr>
          <w:rFonts w:ascii="Bookman Old Style" w:hAnsi="Bookman Old Style"/>
          <w:bCs/>
          <w:sz w:val="24"/>
        </w:rPr>
        <w:t xml:space="preserve"> and the layout known as </w:t>
      </w:r>
      <w:r w:rsidR="00AC23EE">
        <w:rPr>
          <w:rFonts w:ascii="Bookman Old Style" w:hAnsi="Bookman Old Style"/>
          <w:b/>
          <w:bCs/>
          <w:sz w:val="22"/>
        </w:rPr>
        <w:t>STAVYA LAYOUT</w:t>
      </w:r>
      <w:r w:rsidR="001A210D" w:rsidRPr="00B03A37">
        <w:rPr>
          <w:rFonts w:ascii="Bookman Old Style" w:hAnsi="Bookman Old Style"/>
          <w:b/>
          <w:bCs/>
          <w:sz w:val="22"/>
        </w:rPr>
        <w:t>,</w:t>
      </w:r>
      <w:r w:rsidR="001A210D">
        <w:rPr>
          <w:rFonts w:ascii="Bookman Old Style" w:hAnsi="Bookman Old Style"/>
          <w:bCs/>
          <w:sz w:val="24"/>
        </w:rPr>
        <w:t xml:space="preserve"> measuring </w:t>
      </w:r>
      <w:r w:rsidR="001A210D" w:rsidRPr="00B03A37">
        <w:rPr>
          <w:rFonts w:ascii="Bookman Old Style" w:hAnsi="Bookman Old Style"/>
          <w:b/>
          <w:bCs/>
          <w:sz w:val="24"/>
        </w:rPr>
        <w:t>East to West : 1</w:t>
      </w:r>
      <w:r w:rsidR="00AC23EE">
        <w:rPr>
          <w:rFonts w:ascii="Bookman Old Style" w:hAnsi="Bookman Old Style"/>
          <w:b/>
          <w:bCs/>
          <w:sz w:val="24"/>
        </w:rPr>
        <w:t>2</w:t>
      </w:r>
      <w:r w:rsidR="001A210D" w:rsidRPr="00B03A37">
        <w:rPr>
          <w:rFonts w:ascii="Bookman Old Style" w:hAnsi="Bookman Old Style"/>
          <w:b/>
          <w:bCs/>
          <w:sz w:val="24"/>
        </w:rPr>
        <w:t>.</w:t>
      </w:r>
      <w:r w:rsidR="00AC23EE">
        <w:rPr>
          <w:rFonts w:ascii="Bookman Old Style" w:hAnsi="Bookman Old Style"/>
          <w:b/>
          <w:bCs/>
          <w:sz w:val="24"/>
        </w:rPr>
        <w:t>0</w:t>
      </w:r>
      <w:r w:rsidR="001A210D" w:rsidRPr="00B03A37">
        <w:rPr>
          <w:rFonts w:ascii="Bookman Old Style" w:hAnsi="Bookman Old Style"/>
          <w:b/>
          <w:bCs/>
          <w:sz w:val="24"/>
        </w:rPr>
        <w:t xml:space="preserve">0 Meters and North to South : </w:t>
      </w:r>
      <w:r w:rsidR="00AC23EE">
        <w:rPr>
          <w:rFonts w:ascii="Bookman Old Style" w:hAnsi="Bookman Old Style"/>
          <w:b/>
          <w:bCs/>
          <w:sz w:val="24"/>
        </w:rPr>
        <w:t>9.00</w:t>
      </w:r>
      <w:r w:rsidR="001A210D" w:rsidRPr="00B03A37">
        <w:rPr>
          <w:rFonts w:ascii="Bookman Old Style" w:hAnsi="Bookman Old Style"/>
          <w:b/>
          <w:bCs/>
          <w:sz w:val="24"/>
        </w:rPr>
        <w:t xml:space="preserve"> Meters totally measuring </w:t>
      </w:r>
      <w:r w:rsidR="00AC23EE">
        <w:rPr>
          <w:rFonts w:ascii="Bookman Old Style" w:hAnsi="Bookman Old Style"/>
          <w:b/>
          <w:bCs/>
          <w:sz w:val="24"/>
        </w:rPr>
        <w:t>108.00</w:t>
      </w:r>
      <w:r w:rsidR="001A210D" w:rsidRPr="00B03A37">
        <w:rPr>
          <w:rFonts w:ascii="Bookman Old Style" w:hAnsi="Bookman Old Style"/>
          <w:b/>
          <w:bCs/>
          <w:sz w:val="24"/>
        </w:rPr>
        <w:t xml:space="preserve"> Sq.Meters </w:t>
      </w:r>
      <w:r w:rsidR="00AC23EE">
        <w:rPr>
          <w:rFonts w:ascii="Bookman Old Style" w:hAnsi="Bookman Old Style"/>
          <w:bCs/>
          <w:sz w:val="24"/>
        </w:rPr>
        <w:t>M</w:t>
      </w:r>
      <w:r>
        <w:rPr>
          <w:rFonts w:ascii="Bookman Old Style" w:hAnsi="Bookman Old Style"/>
          <w:bCs/>
          <w:sz w:val="24"/>
        </w:rPr>
        <w:t>orefully described in the schedule hereunder written and hereinafter called the “</w:t>
      </w:r>
      <w:r w:rsidRPr="00AC23EE">
        <w:rPr>
          <w:rFonts w:ascii="Bookman Old Style" w:hAnsi="Bookman Old Style"/>
          <w:b/>
          <w:bCs/>
          <w:smallCaps/>
          <w:sz w:val="24"/>
        </w:rPr>
        <w:t>schedule property</w:t>
      </w:r>
      <w:r>
        <w:rPr>
          <w:rFonts w:ascii="Bookman Old Style" w:hAnsi="Bookman Old Style"/>
          <w:bCs/>
          <w:sz w:val="24"/>
        </w:rPr>
        <w:t xml:space="preserve">”. The Donor holds marketable title &amp; possession of the schedule property. </w:t>
      </w:r>
    </w:p>
    <w:p w14:paraId="3D1624F5" w14:textId="77777777" w:rsidR="00277AD3" w:rsidRPr="004F69D4" w:rsidRDefault="00277AD3" w:rsidP="00277AD3">
      <w:pPr>
        <w:jc w:val="both"/>
        <w:rPr>
          <w:rFonts w:ascii="Bookman Old Style" w:hAnsi="Bookman Old Style"/>
          <w:sz w:val="10"/>
          <w:szCs w:val="10"/>
        </w:rPr>
      </w:pPr>
    </w:p>
    <w:p w14:paraId="15949C61" w14:textId="77777777" w:rsidR="000D7AEB" w:rsidRDefault="00277AD3" w:rsidP="00277AD3">
      <w:pPr>
        <w:jc w:val="both"/>
        <w:rPr>
          <w:rFonts w:ascii="Bookman Old Style" w:hAnsi="Bookman Old Style"/>
          <w:sz w:val="24"/>
          <w:szCs w:val="24"/>
        </w:rPr>
      </w:pPr>
      <w:r w:rsidRPr="00355E47">
        <w:rPr>
          <w:rFonts w:ascii="Bookman Old Style" w:hAnsi="Bookman Old Style"/>
          <w:sz w:val="24"/>
          <w:szCs w:val="24"/>
        </w:rPr>
        <w:t xml:space="preserve">Whereas, the scheduled property was </w:t>
      </w:r>
      <w:r w:rsidR="00B03A37">
        <w:rPr>
          <w:rFonts w:ascii="Bookman Old Style" w:hAnsi="Bookman Old Style"/>
          <w:sz w:val="24"/>
          <w:szCs w:val="24"/>
        </w:rPr>
        <w:t>purchased by the Donor</w:t>
      </w:r>
      <w:r w:rsidRPr="00355E47">
        <w:rPr>
          <w:rFonts w:ascii="Bookman Old Style" w:hAnsi="Bookman Old Style"/>
          <w:sz w:val="24"/>
          <w:szCs w:val="24"/>
        </w:rPr>
        <w:t xml:space="preserve"> </w:t>
      </w:r>
      <w:r w:rsidR="00B03A37">
        <w:rPr>
          <w:rFonts w:ascii="Bookman Old Style" w:hAnsi="Bookman Old Style"/>
          <w:sz w:val="24"/>
          <w:szCs w:val="24"/>
        </w:rPr>
        <w:t>from</w:t>
      </w:r>
      <w:r w:rsidR="00902291">
        <w:rPr>
          <w:rFonts w:ascii="Bookman Old Style" w:hAnsi="Bookman Old Style"/>
          <w:sz w:val="24"/>
          <w:szCs w:val="24"/>
        </w:rPr>
        <w:t xml:space="preserve"> 1</w:t>
      </w:r>
      <w:r w:rsidR="00902291" w:rsidRPr="00902291">
        <w:rPr>
          <w:rFonts w:ascii="Bookman Old Style" w:hAnsi="Bookman Old Style"/>
          <w:sz w:val="24"/>
          <w:szCs w:val="24"/>
          <w:vertAlign w:val="superscript"/>
        </w:rPr>
        <w:t>st</w:t>
      </w:r>
      <w:r w:rsidR="00902291">
        <w:rPr>
          <w:rFonts w:ascii="Bookman Old Style" w:hAnsi="Bookman Old Style"/>
          <w:sz w:val="24"/>
          <w:szCs w:val="24"/>
        </w:rPr>
        <w:t xml:space="preserve"> vendor</w:t>
      </w:r>
      <w:r w:rsidR="00B03A37">
        <w:rPr>
          <w:rFonts w:ascii="Bookman Old Style" w:hAnsi="Bookman Old Style"/>
          <w:sz w:val="24"/>
          <w:szCs w:val="24"/>
        </w:rPr>
        <w:t xml:space="preserve"> </w:t>
      </w:r>
      <w:r w:rsidR="00AC23EE">
        <w:rPr>
          <w:rFonts w:ascii="Bookman Old Style" w:hAnsi="Bookman Old Style"/>
          <w:sz w:val="24"/>
          <w:szCs w:val="24"/>
        </w:rPr>
        <w:t>M/S. ESS &amp; ESS INFRASTRUCTURE PRIVATE LIMITED represented by its Director Sri. Shreeka</w:t>
      </w:r>
      <w:r w:rsidR="00E024DA">
        <w:rPr>
          <w:rFonts w:ascii="Bookman Old Style" w:hAnsi="Bookman Old Style"/>
          <w:sz w:val="24"/>
          <w:szCs w:val="24"/>
        </w:rPr>
        <w:t>a</w:t>
      </w:r>
      <w:r w:rsidR="00AC23EE">
        <w:rPr>
          <w:rFonts w:ascii="Bookman Old Style" w:hAnsi="Bookman Old Style"/>
          <w:sz w:val="24"/>
          <w:szCs w:val="24"/>
        </w:rPr>
        <w:t>nth Daas</w:t>
      </w:r>
      <w:r w:rsidR="00ED10E4">
        <w:rPr>
          <w:rFonts w:ascii="Bookman Old Style" w:hAnsi="Bookman Old Style"/>
          <w:sz w:val="24"/>
          <w:szCs w:val="24"/>
        </w:rPr>
        <w:t xml:space="preserve"> represented by his SPA Holder Sri.C.K.Narayana</w:t>
      </w:r>
      <w:r w:rsidR="00AC23EE">
        <w:rPr>
          <w:rFonts w:ascii="Bookman Old Style" w:hAnsi="Bookman Old Style"/>
          <w:sz w:val="24"/>
          <w:szCs w:val="24"/>
        </w:rPr>
        <w:t xml:space="preserve">, and </w:t>
      </w:r>
      <w:r w:rsidR="00902291">
        <w:rPr>
          <w:rFonts w:ascii="Bookman Old Style" w:hAnsi="Bookman Old Style"/>
          <w:sz w:val="24"/>
          <w:szCs w:val="24"/>
        </w:rPr>
        <w:t>2</w:t>
      </w:r>
      <w:r w:rsidR="00902291" w:rsidRPr="00902291">
        <w:rPr>
          <w:rFonts w:ascii="Bookman Old Style" w:hAnsi="Bookman Old Style"/>
          <w:sz w:val="24"/>
          <w:szCs w:val="24"/>
          <w:vertAlign w:val="superscript"/>
        </w:rPr>
        <w:t>nd</w:t>
      </w:r>
      <w:r w:rsidR="00902291">
        <w:rPr>
          <w:rFonts w:ascii="Bookman Old Style" w:hAnsi="Bookman Old Style"/>
          <w:sz w:val="24"/>
          <w:szCs w:val="24"/>
        </w:rPr>
        <w:t xml:space="preserve"> vendor </w:t>
      </w:r>
      <w:r w:rsidR="00AC23EE">
        <w:rPr>
          <w:rFonts w:ascii="Bookman Old Style" w:hAnsi="Bookman Old Style"/>
          <w:sz w:val="24"/>
          <w:szCs w:val="24"/>
        </w:rPr>
        <w:t>M/S. SAHA DEVELOPERS AND PROMOTERS represented by its proprietor Sri. Shreeka</w:t>
      </w:r>
      <w:r w:rsidR="00E024DA">
        <w:rPr>
          <w:rFonts w:ascii="Bookman Old Style" w:hAnsi="Bookman Old Style"/>
          <w:sz w:val="24"/>
          <w:szCs w:val="24"/>
        </w:rPr>
        <w:t>a</w:t>
      </w:r>
      <w:r w:rsidR="00AC23EE">
        <w:rPr>
          <w:rFonts w:ascii="Bookman Old Style" w:hAnsi="Bookman Old Style"/>
          <w:sz w:val="24"/>
          <w:szCs w:val="24"/>
        </w:rPr>
        <w:t xml:space="preserve">nth Daas </w:t>
      </w:r>
    </w:p>
    <w:p w14:paraId="013FF2C2" w14:textId="77777777" w:rsidR="00277AD3" w:rsidRDefault="000D7AEB" w:rsidP="00277AD3">
      <w:pPr>
        <w:jc w:val="both"/>
        <w:rPr>
          <w:rFonts w:ascii="Bookman Old Style" w:hAnsi="Bookman Old Style"/>
          <w:sz w:val="24"/>
          <w:szCs w:val="24"/>
        </w:rPr>
      </w:pPr>
      <w:r>
        <w:rPr>
          <w:rFonts w:ascii="Bookman Old Style" w:hAnsi="Bookman Old Style"/>
          <w:sz w:val="24"/>
          <w:szCs w:val="24"/>
        </w:rPr>
        <w:br w:type="page"/>
      </w:r>
      <w:r w:rsidR="00AC23EE">
        <w:rPr>
          <w:rFonts w:ascii="Bookman Old Style" w:hAnsi="Bookman Old Style"/>
          <w:sz w:val="24"/>
          <w:szCs w:val="24"/>
        </w:rPr>
        <w:lastRenderedPageBreak/>
        <w:t xml:space="preserve">represented by his SPA Holder Sri.C.K.Narayana, and </w:t>
      </w:r>
      <w:r w:rsidR="00902291">
        <w:rPr>
          <w:rFonts w:ascii="Bookman Old Style" w:hAnsi="Bookman Old Style"/>
          <w:sz w:val="24"/>
          <w:szCs w:val="24"/>
        </w:rPr>
        <w:t>3</w:t>
      </w:r>
      <w:r w:rsidR="00902291" w:rsidRPr="00902291">
        <w:rPr>
          <w:rFonts w:ascii="Bookman Old Style" w:hAnsi="Bookman Old Style"/>
          <w:sz w:val="24"/>
          <w:szCs w:val="24"/>
          <w:vertAlign w:val="superscript"/>
        </w:rPr>
        <w:t>rd</w:t>
      </w:r>
      <w:r w:rsidR="00902291">
        <w:rPr>
          <w:rFonts w:ascii="Bookman Old Style" w:hAnsi="Bookman Old Style"/>
          <w:sz w:val="24"/>
          <w:szCs w:val="24"/>
        </w:rPr>
        <w:t xml:space="preserve"> vendor </w:t>
      </w:r>
      <w:r w:rsidR="00AC23EE">
        <w:rPr>
          <w:rFonts w:ascii="Bookman Old Style" w:hAnsi="Bookman Old Style"/>
          <w:sz w:val="24"/>
          <w:szCs w:val="24"/>
        </w:rPr>
        <w:t>MYSORE IT PARK GRUHA NIRMANA SAHAKARA SANGHA NIYAMITHA represented by its authorized Signatory and Pre</w:t>
      </w:r>
      <w:r w:rsidR="00902291">
        <w:rPr>
          <w:rFonts w:ascii="Bookman Old Style" w:hAnsi="Bookman Old Style"/>
          <w:sz w:val="24"/>
          <w:szCs w:val="24"/>
        </w:rPr>
        <w:t xml:space="preserve">sident Sri. S.Raghavendra </w:t>
      </w:r>
      <w:r w:rsidR="00B03A37">
        <w:rPr>
          <w:rFonts w:ascii="Bookman Old Style" w:hAnsi="Bookman Old Style"/>
          <w:sz w:val="24"/>
          <w:szCs w:val="24"/>
        </w:rPr>
        <w:t>on 17-10-20</w:t>
      </w:r>
      <w:r w:rsidR="00902291">
        <w:rPr>
          <w:rFonts w:ascii="Bookman Old Style" w:hAnsi="Bookman Old Style"/>
          <w:sz w:val="24"/>
          <w:szCs w:val="24"/>
        </w:rPr>
        <w:t>20</w:t>
      </w:r>
      <w:r w:rsidR="00B03A37">
        <w:rPr>
          <w:rFonts w:ascii="Bookman Old Style" w:hAnsi="Bookman Old Style"/>
          <w:sz w:val="24"/>
          <w:szCs w:val="24"/>
        </w:rPr>
        <w:t xml:space="preserve"> via Absolute Sale Deed and the same has been </w:t>
      </w:r>
      <w:r w:rsidR="00277AD3" w:rsidRPr="00355E47">
        <w:rPr>
          <w:rFonts w:ascii="Bookman Old Style" w:hAnsi="Bookman Old Style"/>
          <w:sz w:val="24"/>
          <w:szCs w:val="24"/>
        </w:rPr>
        <w:t xml:space="preserve">registered in the office of the Sub-Registrar, Mysore </w:t>
      </w:r>
      <w:r w:rsidR="00277AD3">
        <w:rPr>
          <w:rFonts w:ascii="Bookman Old Style" w:hAnsi="Bookman Old Style"/>
          <w:sz w:val="24"/>
          <w:szCs w:val="24"/>
        </w:rPr>
        <w:t>West</w:t>
      </w:r>
      <w:r w:rsidR="00277AD3" w:rsidRPr="00355E47">
        <w:rPr>
          <w:rFonts w:ascii="Bookman Old Style" w:hAnsi="Bookman Old Style"/>
          <w:sz w:val="24"/>
          <w:szCs w:val="24"/>
        </w:rPr>
        <w:t xml:space="preserve">, Mysore as document No. </w:t>
      </w:r>
      <w:r w:rsidR="00277AD3" w:rsidRPr="00B46D40">
        <w:rPr>
          <w:rFonts w:ascii="Bookman Old Style" w:hAnsi="Bookman Old Style"/>
          <w:b/>
          <w:sz w:val="22"/>
          <w:szCs w:val="24"/>
        </w:rPr>
        <w:t>MYW-1-</w:t>
      </w:r>
      <w:r w:rsidR="00B03A37">
        <w:rPr>
          <w:rFonts w:ascii="Bookman Old Style" w:hAnsi="Bookman Old Style"/>
          <w:b/>
          <w:sz w:val="22"/>
          <w:szCs w:val="24"/>
        </w:rPr>
        <w:t>0</w:t>
      </w:r>
      <w:r w:rsidR="00902291">
        <w:rPr>
          <w:rFonts w:ascii="Bookman Old Style" w:hAnsi="Bookman Old Style"/>
          <w:b/>
          <w:sz w:val="22"/>
          <w:szCs w:val="24"/>
        </w:rPr>
        <w:t>5914</w:t>
      </w:r>
      <w:r w:rsidR="00277AD3" w:rsidRPr="00B46D40">
        <w:rPr>
          <w:rFonts w:ascii="Bookman Old Style" w:hAnsi="Bookman Old Style"/>
          <w:b/>
          <w:sz w:val="22"/>
          <w:szCs w:val="24"/>
        </w:rPr>
        <w:t>/20</w:t>
      </w:r>
      <w:r w:rsidR="00902291">
        <w:rPr>
          <w:rFonts w:ascii="Bookman Old Style" w:hAnsi="Bookman Old Style"/>
          <w:b/>
          <w:sz w:val="22"/>
          <w:szCs w:val="24"/>
        </w:rPr>
        <w:t>20</w:t>
      </w:r>
      <w:r w:rsidR="00277AD3" w:rsidRPr="00B46D40">
        <w:rPr>
          <w:rFonts w:ascii="Bookman Old Style" w:hAnsi="Bookman Old Style"/>
          <w:b/>
          <w:sz w:val="22"/>
          <w:szCs w:val="24"/>
        </w:rPr>
        <w:t>-</w:t>
      </w:r>
      <w:r w:rsidR="00902291">
        <w:rPr>
          <w:rFonts w:ascii="Bookman Old Style" w:hAnsi="Bookman Old Style"/>
          <w:b/>
          <w:sz w:val="22"/>
          <w:szCs w:val="24"/>
        </w:rPr>
        <w:t>21</w:t>
      </w:r>
      <w:r w:rsidR="00277AD3" w:rsidRPr="00355E47">
        <w:rPr>
          <w:rFonts w:ascii="Bookman Old Style" w:hAnsi="Bookman Old Style"/>
          <w:sz w:val="24"/>
          <w:szCs w:val="24"/>
        </w:rPr>
        <w:t xml:space="preserve"> of Book-I stored at C.D.No. </w:t>
      </w:r>
      <w:r w:rsidR="00277AD3" w:rsidRPr="00B46D40">
        <w:rPr>
          <w:rFonts w:ascii="Bookman Old Style" w:hAnsi="Bookman Old Style"/>
          <w:b/>
          <w:sz w:val="22"/>
          <w:szCs w:val="24"/>
        </w:rPr>
        <w:t>MYWD</w:t>
      </w:r>
      <w:r w:rsidR="00902291">
        <w:rPr>
          <w:rFonts w:ascii="Bookman Old Style" w:hAnsi="Bookman Old Style"/>
          <w:b/>
          <w:sz w:val="22"/>
          <w:szCs w:val="24"/>
        </w:rPr>
        <w:t>561</w:t>
      </w:r>
      <w:r w:rsidR="00B03A37">
        <w:rPr>
          <w:rFonts w:ascii="Bookman Old Style" w:hAnsi="Bookman Old Style"/>
          <w:b/>
          <w:sz w:val="22"/>
          <w:szCs w:val="24"/>
        </w:rPr>
        <w:t xml:space="preserve"> </w:t>
      </w:r>
      <w:r w:rsidR="00277AD3" w:rsidRPr="00355E47">
        <w:rPr>
          <w:rFonts w:ascii="Bookman Old Style" w:hAnsi="Bookman Old Style"/>
          <w:sz w:val="24"/>
          <w:szCs w:val="24"/>
        </w:rPr>
        <w:t xml:space="preserve">and the khata was </w:t>
      </w:r>
      <w:r w:rsidR="00277AD3">
        <w:rPr>
          <w:rFonts w:ascii="Bookman Old Style" w:hAnsi="Bookman Old Style"/>
          <w:sz w:val="24"/>
          <w:szCs w:val="24"/>
        </w:rPr>
        <w:t>transferred</w:t>
      </w:r>
      <w:r w:rsidR="00277AD3" w:rsidRPr="00355E47">
        <w:rPr>
          <w:rFonts w:ascii="Bookman Old Style" w:hAnsi="Bookman Old Style"/>
          <w:sz w:val="24"/>
          <w:szCs w:val="24"/>
        </w:rPr>
        <w:t xml:space="preserve"> in favour of </w:t>
      </w:r>
      <w:r w:rsidR="00B03A37">
        <w:rPr>
          <w:rFonts w:ascii="Bookman Old Style" w:hAnsi="Bookman Old Style"/>
          <w:sz w:val="24"/>
          <w:szCs w:val="24"/>
        </w:rPr>
        <w:t xml:space="preserve">Donor </w:t>
      </w:r>
      <w:r w:rsidR="00902291">
        <w:rPr>
          <w:rFonts w:ascii="Bookman Old Style" w:hAnsi="Bookman Old Style"/>
          <w:bCs/>
          <w:sz w:val="24"/>
          <w:szCs w:val="24"/>
        </w:rPr>
        <w:t>Sri.B.Suresh</w:t>
      </w:r>
      <w:r w:rsidR="00B03A37" w:rsidRPr="00355E47">
        <w:rPr>
          <w:rFonts w:ascii="Bookman Old Style" w:hAnsi="Bookman Old Style"/>
          <w:sz w:val="24"/>
          <w:szCs w:val="24"/>
        </w:rPr>
        <w:t xml:space="preserve"> </w:t>
      </w:r>
      <w:r w:rsidR="00277AD3" w:rsidRPr="00355E47">
        <w:rPr>
          <w:rFonts w:ascii="Bookman Old Style" w:hAnsi="Bookman Old Style"/>
          <w:sz w:val="24"/>
          <w:szCs w:val="24"/>
        </w:rPr>
        <w:t>by Mysore Urban Development Authority Mysore o</w:t>
      </w:r>
      <w:r w:rsidR="00277AD3">
        <w:rPr>
          <w:rFonts w:ascii="Bookman Old Style" w:hAnsi="Bookman Old Style"/>
          <w:sz w:val="24"/>
          <w:szCs w:val="24"/>
        </w:rPr>
        <w:t xml:space="preserve">n </w:t>
      </w:r>
      <w:r w:rsidR="002D73C5">
        <w:rPr>
          <w:rFonts w:ascii="Bookman Old Style" w:hAnsi="Bookman Old Style"/>
          <w:b/>
          <w:sz w:val="22"/>
          <w:szCs w:val="24"/>
        </w:rPr>
        <w:t>26-11-2020</w:t>
      </w:r>
      <w:r w:rsidR="00277AD3" w:rsidRPr="00355E47">
        <w:rPr>
          <w:rFonts w:ascii="Bookman Old Style" w:hAnsi="Bookman Old Style"/>
          <w:sz w:val="24"/>
          <w:szCs w:val="24"/>
        </w:rPr>
        <w:t xml:space="preserve"> vide No. </w:t>
      </w:r>
      <w:r w:rsidR="00277AD3" w:rsidRPr="00B46D40">
        <w:rPr>
          <w:rFonts w:ascii="Nudi Akshar-10" w:hAnsi="Nudi Akshar-10"/>
          <w:b/>
          <w:bCs/>
          <w:sz w:val="24"/>
          <w:szCs w:val="31"/>
        </w:rPr>
        <w:t>ªÉÄÊ.£À.¥Áæ/SÁ.ªÀ</w:t>
      </w:r>
      <w:r w:rsidR="00277AD3" w:rsidRPr="00B46D40">
        <w:rPr>
          <w:rFonts w:ascii="Nudi Akshar-10" w:hAnsi="Nudi Akshar-10"/>
          <w:b/>
          <w:bCs/>
          <w:sz w:val="28"/>
          <w:szCs w:val="31"/>
        </w:rPr>
        <w:t>-</w:t>
      </w:r>
      <w:r w:rsidR="00277AD3" w:rsidRPr="00B46D40">
        <w:rPr>
          <w:rFonts w:ascii="Bookman Old Style" w:hAnsi="Bookman Old Style"/>
          <w:b/>
          <w:sz w:val="22"/>
          <w:szCs w:val="24"/>
        </w:rPr>
        <w:t>NEW-</w:t>
      </w:r>
      <w:r w:rsidR="002D73C5">
        <w:rPr>
          <w:rFonts w:ascii="Bookman Old Style" w:hAnsi="Bookman Old Style"/>
          <w:b/>
          <w:sz w:val="22"/>
          <w:szCs w:val="24"/>
        </w:rPr>
        <w:t>38000</w:t>
      </w:r>
      <w:r w:rsidR="00277AD3" w:rsidRPr="00B46D40">
        <w:rPr>
          <w:rFonts w:ascii="Bookman Old Style" w:hAnsi="Bookman Old Style"/>
          <w:b/>
          <w:sz w:val="22"/>
          <w:szCs w:val="24"/>
        </w:rPr>
        <w:t>/</w:t>
      </w:r>
      <w:r w:rsidR="00B03A37">
        <w:rPr>
          <w:rFonts w:ascii="Bookman Old Style" w:hAnsi="Bookman Old Style"/>
          <w:b/>
          <w:sz w:val="22"/>
          <w:szCs w:val="24"/>
        </w:rPr>
        <w:t>20-21</w:t>
      </w:r>
      <w:r w:rsidR="00277AD3" w:rsidRPr="00B46D40">
        <w:rPr>
          <w:rFonts w:ascii="Bookman Old Style" w:hAnsi="Bookman Old Style"/>
          <w:sz w:val="22"/>
          <w:szCs w:val="24"/>
        </w:rPr>
        <w:t>.</w:t>
      </w:r>
      <w:r w:rsidR="00277AD3" w:rsidRPr="00355E47">
        <w:rPr>
          <w:rFonts w:ascii="Bookman Old Style" w:hAnsi="Bookman Old Style"/>
          <w:sz w:val="24"/>
          <w:szCs w:val="24"/>
        </w:rPr>
        <w:t xml:space="preserve"> </w:t>
      </w:r>
    </w:p>
    <w:p w14:paraId="0D50B4D3" w14:textId="77777777" w:rsidR="00902291" w:rsidRDefault="00902291" w:rsidP="00277AD3">
      <w:pPr>
        <w:jc w:val="both"/>
        <w:rPr>
          <w:rFonts w:ascii="Bookman Old Style" w:hAnsi="Bookman Old Style"/>
          <w:sz w:val="24"/>
          <w:szCs w:val="24"/>
        </w:rPr>
      </w:pPr>
    </w:p>
    <w:p w14:paraId="6C35CCE8"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The Donor has paid upto date site tax to the concerned authority and enjoying the same without any obstructions or interference from any other persons. Donor has got absolute right to dispose, gift and alienate the schedule mentioned property in any manner.</w:t>
      </w:r>
    </w:p>
    <w:p w14:paraId="6702C5D8" w14:textId="77777777" w:rsidR="00277AD3" w:rsidRPr="00C0493B" w:rsidRDefault="00277AD3" w:rsidP="00277AD3">
      <w:pPr>
        <w:spacing w:line="264" w:lineRule="auto"/>
        <w:jc w:val="both"/>
        <w:rPr>
          <w:rFonts w:ascii="Bookman Old Style" w:hAnsi="Bookman Old Style"/>
          <w:sz w:val="16"/>
          <w:szCs w:val="16"/>
        </w:rPr>
      </w:pPr>
    </w:p>
    <w:p w14:paraId="706CE4BB" w14:textId="77777777" w:rsidR="00277AD3" w:rsidRDefault="00277AD3" w:rsidP="00277AD3">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1C8FBE0A" w14:textId="77777777" w:rsidR="00277AD3" w:rsidRPr="00F533B6" w:rsidRDefault="00277AD3" w:rsidP="00277AD3">
      <w:pPr>
        <w:pStyle w:val="Title"/>
        <w:spacing w:line="264" w:lineRule="auto"/>
        <w:ind w:left="360" w:hanging="360"/>
        <w:jc w:val="both"/>
        <w:rPr>
          <w:rFonts w:ascii="Bookman Old Style" w:hAnsi="Bookman Old Style"/>
          <w:b w:val="0"/>
          <w:snapToGrid w:val="0"/>
          <w:sz w:val="16"/>
          <w:szCs w:val="16"/>
        </w:rPr>
      </w:pPr>
    </w:p>
    <w:p w14:paraId="517A52E2"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is the absolute owner having full right, title and interest in the schedule property and the DONOR is entitled to dispose of the schedule property in any manner he may choose.</w:t>
      </w:r>
    </w:p>
    <w:p w14:paraId="5CCA8C5B" w14:textId="77777777" w:rsidR="00277AD3" w:rsidRPr="004F69D4" w:rsidRDefault="00277AD3" w:rsidP="00277AD3">
      <w:pPr>
        <w:pStyle w:val="Title"/>
        <w:spacing w:line="264" w:lineRule="auto"/>
        <w:ind w:left="0"/>
        <w:jc w:val="both"/>
        <w:rPr>
          <w:rFonts w:ascii="Bookman Old Style" w:hAnsi="Bookman Old Style"/>
          <w:b w:val="0"/>
          <w:sz w:val="10"/>
          <w:szCs w:val="10"/>
        </w:rPr>
      </w:pPr>
    </w:p>
    <w:p w14:paraId="61775A3F"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3ACDFEE6" w14:textId="77777777" w:rsidR="00277AD3" w:rsidRPr="004F69D4" w:rsidRDefault="00277AD3" w:rsidP="00277AD3">
      <w:pPr>
        <w:pStyle w:val="Title"/>
        <w:spacing w:line="264" w:lineRule="auto"/>
        <w:jc w:val="both"/>
        <w:rPr>
          <w:rFonts w:ascii="Bookman Old Style" w:hAnsi="Bookman Old Style"/>
          <w:b w:val="0"/>
          <w:sz w:val="10"/>
          <w:szCs w:val="10"/>
        </w:rPr>
      </w:pPr>
    </w:p>
    <w:p w14:paraId="0BB8997F"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 xml:space="preserve">The DONEE is the </w:t>
      </w:r>
      <w:r w:rsidR="00902291">
        <w:rPr>
          <w:rFonts w:ascii="Bookman Old Style" w:hAnsi="Bookman Old Style"/>
          <w:sz w:val="26"/>
        </w:rPr>
        <w:t>Mother</w:t>
      </w:r>
      <w:r>
        <w:rPr>
          <w:rFonts w:ascii="Bookman Old Style" w:hAnsi="Bookman Old Style"/>
          <w:sz w:val="26"/>
        </w:rPr>
        <w:t xml:space="preserve"> of the DONOR</w:t>
      </w:r>
      <w:r>
        <w:rPr>
          <w:rFonts w:ascii="Bookman Old Style" w:hAnsi="Bookman Old Style"/>
          <w:b w:val="0"/>
          <w:sz w:val="26"/>
        </w:rPr>
        <w:t>.</w:t>
      </w:r>
    </w:p>
    <w:p w14:paraId="43E54BBE" w14:textId="77777777" w:rsidR="00277AD3" w:rsidRPr="004F69D4" w:rsidRDefault="00277AD3" w:rsidP="00277AD3">
      <w:pPr>
        <w:pStyle w:val="Title"/>
        <w:spacing w:line="264" w:lineRule="auto"/>
        <w:ind w:left="360"/>
        <w:jc w:val="both"/>
        <w:rPr>
          <w:rFonts w:ascii="Bookman Old Style" w:hAnsi="Bookman Old Style"/>
          <w:b w:val="0"/>
          <w:sz w:val="10"/>
          <w:szCs w:val="10"/>
        </w:rPr>
      </w:pPr>
    </w:p>
    <w:p w14:paraId="4E97911D"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27A6DE41" w14:textId="77777777" w:rsidR="00AD0952" w:rsidRDefault="00AD0952" w:rsidP="00AD0952">
      <w:pPr>
        <w:pStyle w:val="ListParagraph"/>
        <w:rPr>
          <w:rFonts w:ascii="Bookman Old Style" w:hAnsi="Bookman Old Style"/>
          <w:b w:val="0"/>
          <w:sz w:val="26"/>
        </w:rPr>
      </w:pPr>
    </w:p>
    <w:p w14:paraId="47A9197D" w14:textId="77777777" w:rsidR="00277AD3" w:rsidRPr="004F69D4" w:rsidRDefault="00277AD3" w:rsidP="00277AD3">
      <w:pPr>
        <w:pStyle w:val="Title"/>
        <w:ind w:left="0"/>
        <w:jc w:val="both"/>
        <w:rPr>
          <w:rFonts w:ascii="Bookman Old Style" w:hAnsi="Bookman Old Style"/>
          <w:sz w:val="10"/>
          <w:szCs w:val="10"/>
          <w:u w:val="single"/>
        </w:rPr>
      </w:pPr>
    </w:p>
    <w:p w14:paraId="3D439AE4" w14:textId="77777777" w:rsidR="00277AD3" w:rsidRDefault="000D7AEB" w:rsidP="00277AD3">
      <w:pPr>
        <w:pStyle w:val="Title"/>
        <w:ind w:left="0"/>
        <w:jc w:val="left"/>
        <w:rPr>
          <w:rFonts w:ascii="Bookman Old Style" w:hAnsi="Bookman Old Style"/>
          <w:sz w:val="26"/>
          <w:u w:val="single"/>
        </w:rPr>
      </w:pPr>
      <w:r>
        <w:rPr>
          <w:rFonts w:ascii="Bookman Old Style" w:hAnsi="Bookman Old Style"/>
          <w:sz w:val="26"/>
          <w:u w:val="single"/>
        </w:rPr>
        <w:br w:type="page"/>
      </w:r>
      <w:r w:rsidR="00277AD3">
        <w:rPr>
          <w:rFonts w:ascii="Bookman Old Style" w:hAnsi="Bookman Old Style"/>
          <w:sz w:val="26"/>
          <w:u w:val="single"/>
        </w:rPr>
        <w:lastRenderedPageBreak/>
        <w:t>NOW THIS DEED WITNESSETH AS UNDER:</w:t>
      </w:r>
    </w:p>
    <w:p w14:paraId="6599E56F" w14:textId="77777777" w:rsidR="00277AD3" w:rsidRPr="00C0493B" w:rsidRDefault="00277AD3" w:rsidP="00277AD3">
      <w:pPr>
        <w:pStyle w:val="Title"/>
        <w:jc w:val="both"/>
        <w:rPr>
          <w:rFonts w:ascii="Bookman Old Style" w:hAnsi="Bookman Old Style"/>
          <w:b w:val="0"/>
          <w:sz w:val="16"/>
          <w:szCs w:val="16"/>
        </w:rPr>
      </w:pPr>
    </w:p>
    <w:p w14:paraId="5C03AD89"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DONOR has hereby delivered possession of the schedule menti</w:t>
      </w:r>
      <w:r w:rsidR="00AD0952">
        <w:rPr>
          <w:rFonts w:ascii="Bookman Old Style" w:hAnsi="Bookman Old Style"/>
          <w:sz w:val="26"/>
        </w:rPr>
        <w:t xml:space="preserve">oned property to the Donee and </w:t>
      </w:r>
      <w:r>
        <w:rPr>
          <w:rFonts w:ascii="Bookman Old Style" w:hAnsi="Bookman Old Style"/>
          <w:sz w:val="26"/>
        </w:rPr>
        <w:t xml:space="preserve">he shall enter into possession of the scheduled property and enjoy the same without any interruption or disturbance by the Donor or any person claiming through or under </w:t>
      </w:r>
      <w:r w:rsidR="00836BCD">
        <w:rPr>
          <w:rFonts w:ascii="Bookman Old Style" w:hAnsi="Bookman Old Style"/>
          <w:sz w:val="26"/>
        </w:rPr>
        <w:t>her</w:t>
      </w:r>
      <w:r>
        <w:rPr>
          <w:rFonts w:ascii="Bookman Old Style" w:hAnsi="Bookman Old Style"/>
          <w:sz w:val="26"/>
        </w:rPr>
        <w:t xml:space="preserve"> without any lawful disturbance or interruption by any other person whomsoever.</w:t>
      </w:r>
    </w:p>
    <w:p w14:paraId="14255549" w14:textId="77777777" w:rsidR="00277AD3" w:rsidRPr="004F69D4" w:rsidRDefault="00277AD3" w:rsidP="00277AD3">
      <w:pPr>
        <w:jc w:val="both"/>
        <w:rPr>
          <w:rFonts w:ascii="Bookman Old Style" w:hAnsi="Bookman Old Style"/>
          <w:sz w:val="10"/>
          <w:szCs w:val="10"/>
        </w:rPr>
      </w:pPr>
    </w:p>
    <w:p w14:paraId="7745964D"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AD0952">
        <w:rPr>
          <w:rFonts w:ascii="Bookman Old Style" w:hAnsi="Bookman Old Style"/>
          <w:sz w:val="26"/>
        </w:rPr>
        <w:t>his</w:t>
      </w:r>
      <w:r w:rsidR="00836BCD">
        <w:rPr>
          <w:rFonts w:ascii="Bookman Old Style" w:hAnsi="Bookman Old Style"/>
          <w:sz w:val="26"/>
        </w:rPr>
        <w:t xml:space="preserve"> </w:t>
      </w:r>
      <w:r>
        <w:rPr>
          <w:rFonts w:ascii="Bookman Old Style" w:hAnsi="Bookman Old Style"/>
          <w:sz w:val="26"/>
        </w:rPr>
        <w:t xml:space="preserve">cost, execute and do every such assurance or thing necessary for further and more perfectly assuring the gift property to the Donee, </w:t>
      </w:r>
      <w:r w:rsidR="00AD0952">
        <w:rPr>
          <w:rFonts w:ascii="Bookman Old Style" w:hAnsi="Bookman Old Style"/>
          <w:sz w:val="26"/>
        </w:rPr>
        <w:t>her</w:t>
      </w:r>
      <w:r>
        <w:rPr>
          <w:rFonts w:ascii="Bookman Old Style" w:hAnsi="Bookman Old Style"/>
          <w:sz w:val="26"/>
        </w:rPr>
        <w:t xml:space="preserve"> heirs, or assigns, as may reasonably be required.</w:t>
      </w:r>
    </w:p>
    <w:p w14:paraId="43A3FE6F" w14:textId="77777777" w:rsidR="00277AD3" w:rsidRPr="004F69D4" w:rsidRDefault="00277AD3" w:rsidP="00277AD3">
      <w:pPr>
        <w:jc w:val="both"/>
        <w:rPr>
          <w:rFonts w:ascii="Bookman Old Style" w:hAnsi="Bookman Old Style"/>
          <w:sz w:val="10"/>
          <w:szCs w:val="10"/>
        </w:rPr>
      </w:pPr>
    </w:p>
    <w:p w14:paraId="0564C8E9" w14:textId="77777777" w:rsidR="00277AD3" w:rsidRPr="00AD0952" w:rsidRDefault="00277AD3" w:rsidP="00AD0952">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Donee that the Donor is the absolute owner of the scheduled property and </w:t>
      </w:r>
      <w:r w:rsidR="00395C2A">
        <w:rPr>
          <w:rFonts w:ascii="Bookman Old Style" w:hAnsi="Bookman Old Style"/>
          <w:sz w:val="26"/>
        </w:rPr>
        <w:t>s</w:t>
      </w:r>
      <w:r>
        <w:rPr>
          <w:rFonts w:ascii="Bookman Old Style" w:hAnsi="Bookman Old Style"/>
          <w:sz w:val="26"/>
        </w:rPr>
        <w:t xml:space="preserve">he has a subsisting and marketable title thereto and that the </w:t>
      </w:r>
      <w:r w:rsidRPr="00AD0952">
        <w:rPr>
          <w:rFonts w:ascii="Bookman Old Style" w:hAnsi="Bookman Old Style"/>
          <w:sz w:val="26"/>
        </w:rPr>
        <w:t>scheduled property is free from all encumbrances, liens, attachments and claims of every kind.</w:t>
      </w:r>
    </w:p>
    <w:p w14:paraId="067C4B4B" w14:textId="77777777" w:rsidR="00277AD3" w:rsidRPr="004F69D4" w:rsidRDefault="00277AD3" w:rsidP="00277AD3">
      <w:pPr>
        <w:pStyle w:val="BodyTextIndent2"/>
        <w:ind w:left="0"/>
        <w:rPr>
          <w:rFonts w:ascii="Bookman Old Style" w:hAnsi="Bookman Old Style"/>
          <w:sz w:val="10"/>
          <w:szCs w:val="10"/>
        </w:rPr>
      </w:pPr>
    </w:p>
    <w:p w14:paraId="69613C02"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Donor hereby assures and declares that incase the scheduled property is found to be subject to any encumbrances, liens, attachments and claims of any kind contrary to the aforesaid assurances, the same shall be duly cleared by the Donor, so that the Donee shall get Title free from all such encumbrances and claims.</w:t>
      </w:r>
    </w:p>
    <w:p w14:paraId="524808AB" w14:textId="77777777" w:rsidR="00277AD3" w:rsidRPr="004F69D4" w:rsidRDefault="00277AD3" w:rsidP="00277AD3">
      <w:pPr>
        <w:jc w:val="both"/>
        <w:rPr>
          <w:rFonts w:ascii="Bookman Old Style" w:hAnsi="Bookman Old Style"/>
          <w:sz w:val="10"/>
          <w:szCs w:val="10"/>
        </w:rPr>
      </w:pPr>
    </w:p>
    <w:p w14:paraId="30817033"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Donee is entitled to enjoy the schedule property hereinafter by way of sale, mortgage, lease, gift etc., and shall enjoy all the available resources like water, minerals, etc., and enjoy the benefits accrued in the schedule property.</w:t>
      </w:r>
    </w:p>
    <w:p w14:paraId="70BA1377" w14:textId="77777777" w:rsidR="00277AD3" w:rsidRPr="004F69D4" w:rsidRDefault="00277AD3" w:rsidP="00277AD3">
      <w:pPr>
        <w:ind w:left="720"/>
        <w:jc w:val="both"/>
        <w:rPr>
          <w:rFonts w:ascii="Bookman Old Style" w:hAnsi="Bookman Old Style"/>
          <w:sz w:val="10"/>
          <w:szCs w:val="10"/>
        </w:rPr>
      </w:pPr>
    </w:p>
    <w:p w14:paraId="2D89AC40"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he has no objection regarding the transfer of khata in favour of Donee in concerned authorities with </w:t>
      </w:r>
      <w:r w:rsidR="00AD0952">
        <w:rPr>
          <w:rFonts w:ascii="Bookman Old Style" w:hAnsi="Bookman Old Style"/>
          <w:sz w:val="26"/>
        </w:rPr>
        <w:t>her</w:t>
      </w:r>
      <w:r>
        <w:rPr>
          <w:rFonts w:ascii="Bookman Old Style" w:hAnsi="Bookman Old Style"/>
          <w:sz w:val="26"/>
        </w:rPr>
        <w:t xml:space="preserve"> own cost.</w:t>
      </w:r>
    </w:p>
    <w:p w14:paraId="15A1DC02" w14:textId="77777777" w:rsidR="00277AD3" w:rsidRPr="004F69D4" w:rsidRDefault="00277AD3" w:rsidP="00277AD3">
      <w:pPr>
        <w:spacing w:line="264" w:lineRule="auto"/>
        <w:ind w:left="720"/>
        <w:jc w:val="both"/>
        <w:rPr>
          <w:rFonts w:ascii="Bookman Old Style" w:hAnsi="Bookman Old Style"/>
          <w:sz w:val="10"/>
          <w:szCs w:val="10"/>
        </w:rPr>
      </w:pPr>
    </w:p>
    <w:p w14:paraId="7D81FA83" w14:textId="77777777" w:rsidR="00277AD3" w:rsidRDefault="000D7AEB" w:rsidP="00277AD3">
      <w:pPr>
        <w:numPr>
          <w:ilvl w:val="0"/>
          <w:numId w:val="1"/>
        </w:numPr>
        <w:spacing w:line="264" w:lineRule="auto"/>
        <w:jc w:val="both"/>
        <w:rPr>
          <w:rFonts w:ascii="Bookman Old Style" w:hAnsi="Bookman Old Style"/>
          <w:sz w:val="26"/>
        </w:rPr>
      </w:pPr>
      <w:r>
        <w:rPr>
          <w:rFonts w:ascii="Bookman Old Style" w:hAnsi="Bookman Old Style"/>
          <w:sz w:val="26"/>
        </w:rPr>
        <w:br w:type="page"/>
      </w:r>
      <w:r w:rsidR="00277AD3">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7E745FDC" w14:textId="77777777" w:rsidR="00277AD3" w:rsidRPr="00B93165" w:rsidRDefault="00277AD3" w:rsidP="00277AD3">
      <w:pPr>
        <w:spacing w:line="264" w:lineRule="auto"/>
        <w:jc w:val="both"/>
        <w:rPr>
          <w:rFonts w:ascii="Bookman Old Style" w:hAnsi="Bookman Old Style"/>
          <w:sz w:val="16"/>
          <w:szCs w:val="16"/>
        </w:rPr>
      </w:pPr>
    </w:p>
    <w:p w14:paraId="518E66E5"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5F0E2F4A" w14:textId="77777777" w:rsidR="00277AD3" w:rsidRPr="00B93165" w:rsidRDefault="00277AD3" w:rsidP="00277AD3">
      <w:pPr>
        <w:spacing w:line="264" w:lineRule="auto"/>
        <w:jc w:val="both"/>
        <w:rPr>
          <w:rFonts w:ascii="Bookman Old Style" w:hAnsi="Bookman Old Style"/>
          <w:sz w:val="16"/>
          <w:szCs w:val="16"/>
        </w:rPr>
      </w:pPr>
    </w:p>
    <w:p w14:paraId="3E390A64" w14:textId="77777777" w:rsidR="00277AD3" w:rsidRDefault="00277AD3" w:rsidP="00277AD3">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2D50765F" w14:textId="77777777" w:rsidR="00277AD3" w:rsidRPr="00B93165" w:rsidRDefault="00277AD3" w:rsidP="00277AD3">
      <w:pPr>
        <w:spacing w:line="264" w:lineRule="auto"/>
        <w:rPr>
          <w:rFonts w:ascii="Bookman Old Style" w:hAnsi="Bookman Old Style"/>
          <w:sz w:val="16"/>
          <w:szCs w:val="16"/>
        </w:rPr>
      </w:pPr>
    </w:p>
    <w:p w14:paraId="02D9DE67" w14:textId="77777777" w:rsidR="00277AD3" w:rsidRPr="000E04CB" w:rsidRDefault="00277AD3" w:rsidP="00277AD3">
      <w:pPr>
        <w:jc w:val="both"/>
        <w:rPr>
          <w:rFonts w:ascii="Bookman Old Style" w:hAnsi="Bookman Old Style"/>
          <w:sz w:val="24"/>
          <w:szCs w:val="24"/>
        </w:rPr>
      </w:pPr>
      <w:r>
        <w:rPr>
          <w:rFonts w:ascii="Bookman Old Style" w:hAnsi="Bookman Old Style"/>
          <w:sz w:val="24"/>
          <w:szCs w:val="24"/>
        </w:rPr>
        <w:t xml:space="preserve">ALL THAT PIECE AND PARCEL OF THE residential property </w:t>
      </w:r>
      <w:r w:rsidR="00987035" w:rsidRPr="00355E47">
        <w:rPr>
          <w:rFonts w:ascii="Bookman Old Style" w:hAnsi="Bookman Old Style"/>
          <w:b/>
          <w:sz w:val="24"/>
          <w:szCs w:val="24"/>
        </w:rPr>
        <w:t xml:space="preserve">Site bearing No. </w:t>
      </w:r>
      <w:r w:rsidR="00987035">
        <w:rPr>
          <w:rFonts w:ascii="Bookman Old Style" w:hAnsi="Bookman Old Style"/>
          <w:b/>
          <w:sz w:val="24"/>
          <w:szCs w:val="24"/>
        </w:rPr>
        <w:t>52,</w:t>
      </w:r>
      <w:r w:rsidR="00987035" w:rsidRPr="00355E47">
        <w:rPr>
          <w:rFonts w:ascii="Bookman Old Style" w:hAnsi="Bookman Old Style"/>
          <w:b/>
          <w:sz w:val="24"/>
          <w:szCs w:val="24"/>
        </w:rPr>
        <w:t xml:space="preserve"> </w:t>
      </w:r>
      <w:r w:rsidR="00987035" w:rsidRPr="001A210D">
        <w:rPr>
          <w:rFonts w:ascii="Bookman Old Style" w:hAnsi="Bookman Old Style"/>
          <w:sz w:val="24"/>
          <w:szCs w:val="24"/>
        </w:rPr>
        <w:t>carved out of</w:t>
      </w:r>
      <w:r w:rsidR="00987035">
        <w:rPr>
          <w:rFonts w:ascii="Bookman Old Style" w:hAnsi="Bookman Old Style"/>
          <w:bCs/>
          <w:sz w:val="24"/>
        </w:rPr>
        <w:t xml:space="preserve"> the residentially converted lands bearing Sy.No’s. 155/1, </w:t>
      </w:r>
      <w:r w:rsidR="00E024DA">
        <w:rPr>
          <w:rFonts w:ascii="Bookman Old Style" w:hAnsi="Bookman Old Style"/>
          <w:bCs/>
          <w:sz w:val="24"/>
        </w:rPr>
        <w:t>1</w:t>
      </w:r>
      <w:r w:rsidR="00987035">
        <w:rPr>
          <w:rFonts w:ascii="Bookman Old Style" w:hAnsi="Bookman Old Style"/>
          <w:bCs/>
          <w:sz w:val="24"/>
        </w:rPr>
        <w:t>56/1, 157/1, 157/2, 157/5 &amp; 173 of Huyilalu Villa</w:t>
      </w:r>
      <w:r w:rsidR="00E024DA">
        <w:rPr>
          <w:rFonts w:ascii="Bookman Old Style" w:hAnsi="Bookman Old Style"/>
          <w:bCs/>
          <w:sz w:val="24"/>
        </w:rPr>
        <w:t>ge, Il</w:t>
      </w:r>
      <w:r w:rsidR="00987035">
        <w:rPr>
          <w:rFonts w:ascii="Bookman Old Style" w:hAnsi="Bookman Old Style"/>
          <w:bCs/>
          <w:sz w:val="24"/>
        </w:rPr>
        <w:t xml:space="preserve">wala Hobli, Mysore Taluk, </w:t>
      </w:r>
      <w:r w:rsidR="00CF3569">
        <w:rPr>
          <w:rFonts w:ascii="Bookman Old Style" w:hAnsi="Bookman Old Style"/>
          <w:bCs/>
          <w:sz w:val="24"/>
        </w:rPr>
        <w:t xml:space="preserve">Mysore District </w:t>
      </w:r>
      <w:r w:rsidR="00987035">
        <w:rPr>
          <w:rFonts w:ascii="Bookman Old Style" w:hAnsi="Bookman Old Style"/>
          <w:bCs/>
          <w:sz w:val="24"/>
        </w:rPr>
        <w:t xml:space="preserve">measuring a total extent of </w:t>
      </w:r>
      <w:r w:rsidR="00987035">
        <w:rPr>
          <w:rFonts w:ascii="Bookman Old Style" w:hAnsi="Bookman Old Style"/>
          <w:b/>
          <w:bCs/>
          <w:sz w:val="24"/>
        </w:rPr>
        <w:t>8 Acres 9 Guntas</w:t>
      </w:r>
      <w:r w:rsidR="00987035">
        <w:rPr>
          <w:rFonts w:ascii="Bookman Old Style" w:hAnsi="Bookman Old Style"/>
          <w:bCs/>
          <w:sz w:val="24"/>
        </w:rPr>
        <w:t xml:space="preserve"> and the layout known as </w:t>
      </w:r>
      <w:r w:rsidR="00987035">
        <w:rPr>
          <w:rFonts w:ascii="Bookman Old Style" w:hAnsi="Bookman Old Style"/>
          <w:b/>
          <w:bCs/>
          <w:sz w:val="22"/>
        </w:rPr>
        <w:t>STAVYA LAYOUT</w:t>
      </w:r>
      <w:r w:rsidR="00987035" w:rsidRPr="00B03A37">
        <w:rPr>
          <w:rFonts w:ascii="Bookman Old Style" w:hAnsi="Bookman Old Style"/>
          <w:b/>
          <w:bCs/>
          <w:sz w:val="22"/>
        </w:rPr>
        <w:t>,</w:t>
      </w:r>
      <w:r w:rsidR="00987035">
        <w:rPr>
          <w:rFonts w:ascii="Bookman Old Style" w:hAnsi="Bookman Old Style"/>
          <w:bCs/>
          <w:sz w:val="24"/>
        </w:rPr>
        <w:t xml:space="preserve"> measuring </w:t>
      </w:r>
      <w:r w:rsidR="00987035" w:rsidRPr="00B03A37">
        <w:rPr>
          <w:rFonts w:ascii="Bookman Old Style" w:hAnsi="Bookman Old Style"/>
          <w:b/>
          <w:bCs/>
          <w:sz w:val="24"/>
        </w:rPr>
        <w:t>East to West : 1</w:t>
      </w:r>
      <w:r w:rsidR="00987035">
        <w:rPr>
          <w:rFonts w:ascii="Bookman Old Style" w:hAnsi="Bookman Old Style"/>
          <w:b/>
          <w:bCs/>
          <w:sz w:val="24"/>
        </w:rPr>
        <w:t>2</w:t>
      </w:r>
      <w:r w:rsidR="00987035" w:rsidRPr="00B03A37">
        <w:rPr>
          <w:rFonts w:ascii="Bookman Old Style" w:hAnsi="Bookman Old Style"/>
          <w:b/>
          <w:bCs/>
          <w:sz w:val="24"/>
        </w:rPr>
        <w:t>.</w:t>
      </w:r>
      <w:r w:rsidR="00987035">
        <w:rPr>
          <w:rFonts w:ascii="Bookman Old Style" w:hAnsi="Bookman Old Style"/>
          <w:b/>
          <w:bCs/>
          <w:sz w:val="24"/>
        </w:rPr>
        <w:t>0</w:t>
      </w:r>
      <w:r w:rsidR="00987035" w:rsidRPr="00B03A37">
        <w:rPr>
          <w:rFonts w:ascii="Bookman Old Style" w:hAnsi="Bookman Old Style"/>
          <w:b/>
          <w:bCs/>
          <w:sz w:val="24"/>
        </w:rPr>
        <w:t xml:space="preserve">0 Meters and North to South : </w:t>
      </w:r>
      <w:r w:rsidR="00987035">
        <w:rPr>
          <w:rFonts w:ascii="Bookman Old Style" w:hAnsi="Bookman Old Style"/>
          <w:b/>
          <w:bCs/>
          <w:sz w:val="24"/>
        </w:rPr>
        <w:t>9.00</w:t>
      </w:r>
      <w:r w:rsidR="00987035" w:rsidRPr="00B03A37">
        <w:rPr>
          <w:rFonts w:ascii="Bookman Old Style" w:hAnsi="Bookman Old Style"/>
          <w:b/>
          <w:bCs/>
          <w:sz w:val="24"/>
        </w:rPr>
        <w:t xml:space="preserve"> Meters totally measuring </w:t>
      </w:r>
      <w:r w:rsidR="00987035">
        <w:rPr>
          <w:rFonts w:ascii="Bookman Old Style" w:hAnsi="Bookman Old Style"/>
          <w:b/>
          <w:bCs/>
          <w:sz w:val="24"/>
        </w:rPr>
        <w:t>108.00</w:t>
      </w:r>
      <w:r w:rsidR="00987035" w:rsidRPr="00B03A37">
        <w:rPr>
          <w:rFonts w:ascii="Bookman Old Style" w:hAnsi="Bookman Old Style"/>
          <w:b/>
          <w:bCs/>
          <w:sz w:val="24"/>
        </w:rPr>
        <w:t xml:space="preserve"> Sq.Meters</w:t>
      </w:r>
      <w:r w:rsidR="00987035">
        <w:rPr>
          <w:rFonts w:ascii="Bookman Old Style" w:hAnsi="Bookman Old Style"/>
          <w:b/>
          <w:bCs/>
          <w:sz w:val="24"/>
        </w:rPr>
        <w:t xml:space="preserve"> </w:t>
      </w:r>
      <w:r>
        <w:rPr>
          <w:rFonts w:ascii="Bookman Old Style" w:hAnsi="Bookman Old Style"/>
          <w:sz w:val="24"/>
          <w:szCs w:val="24"/>
        </w:rPr>
        <w:t>and bounded on:-</w:t>
      </w:r>
    </w:p>
    <w:p w14:paraId="7B35B842" w14:textId="77777777" w:rsidR="00277AD3" w:rsidRPr="00F7570F" w:rsidRDefault="00277AD3" w:rsidP="00277AD3">
      <w:pPr>
        <w:ind w:left="1440"/>
        <w:jc w:val="both"/>
        <w:rPr>
          <w:rFonts w:ascii="Bookman Old Style" w:hAnsi="Bookman Old Style"/>
          <w:sz w:val="10"/>
          <w:szCs w:val="10"/>
        </w:rPr>
      </w:pPr>
    </w:p>
    <w:p w14:paraId="56EAA793" w14:textId="77777777" w:rsidR="000D7AEB" w:rsidRDefault="000D7AEB" w:rsidP="00277AD3">
      <w:pPr>
        <w:pStyle w:val="Heading7"/>
        <w:ind w:left="1440"/>
        <w:rPr>
          <w:rFonts w:ascii="Bookman Old Style" w:hAnsi="Bookman Old Style"/>
          <w:sz w:val="25"/>
        </w:rPr>
      </w:pPr>
    </w:p>
    <w:p w14:paraId="032B9D08"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East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A32509">
        <w:rPr>
          <w:rFonts w:ascii="Bookman Old Style" w:hAnsi="Bookman Old Style"/>
          <w:sz w:val="25"/>
        </w:rPr>
        <w:t>Site No. 57</w:t>
      </w:r>
    </w:p>
    <w:p w14:paraId="3B33DB3A" w14:textId="77777777" w:rsidR="000D7AEB" w:rsidRPr="000D7AEB" w:rsidRDefault="000D7AEB" w:rsidP="000D7AEB"/>
    <w:p w14:paraId="4F6E1710"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r>
      <w:r w:rsidR="00A32509">
        <w:rPr>
          <w:rFonts w:ascii="Bookman Old Style" w:hAnsi="Bookman Old Style"/>
          <w:sz w:val="25"/>
        </w:rPr>
        <w:t xml:space="preserve">9.00 Mtrs </w:t>
      </w:r>
      <w:r w:rsidR="000D7AEB">
        <w:rPr>
          <w:rFonts w:ascii="Bookman Old Style" w:hAnsi="Bookman Old Style"/>
          <w:sz w:val="25"/>
        </w:rPr>
        <w:t>Road</w:t>
      </w:r>
    </w:p>
    <w:p w14:paraId="4D77AD3C" w14:textId="77777777" w:rsidR="000D7AEB" w:rsidRPr="000D7AEB" w:rsidRDefault="000D7AEB" w:rsidP="000D7AEB"/>
    <w:p w14:paraId="033DAA45"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1116E7">
        <w:rPr>
          <w:rFonts w:ascii="Bookman Old Style" w:hAnsi="Bookman Old Style"/>
          <w:sz w:val="25"/>
        </w:rPr>
        <w:t>Site No.</w:t>
      </w:r>
      <w:r w:rsidR="00A32509">
        <w:rPr>
          <w:rFonts w:ascii="Bookman Old Style" w:hAnsi="Bookman Old Style"/>
          <w:sz w:val="25"/>
        </w:rPr>
        <w:t>51</w:t>
      </w:r>
    </w:p>
    <w:p w14:paraId="6FB9D9E0" w14:textId="77777777" w:rsidR="000D7AEB" w:rsidRPr="000D7AEB" w:rsidRDefault="000D7AEB" w:rsidP="000D7AEB"/>
    <w:p w14:paraId="47E86B26"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1116E7">
        <w:rPr>
          <w:rFonts w:ascii="Bookman Old Style" w:hAnsi="Bookman Old Style"/>
          <w:sz w:val="25"/>
        </w:rPr>
        <w:t>Site No.</w:t>
      </w:r>
      <w:r w:rsidR="00A32509">
        <w:rPr>
          <w:rFonts w:ascii="Bookman Old Style" w:hAnsi="Bookman Old Style"/>
          <w:sz w:val="25"/>
        </w:rPr>
        <w:t>53</w:t>
      </w:r>
    </w:p>
    <w:p w14:paraId="3A637CA1" w14:textId="77777777" w:rsidR="00277AD3" w:rsidRPr="00F7570F" w:rsidRDefault="00277AD3" w:rsidP="00277AD3">
      <w:pPr>
        <w:jc w:val="both"/>
        <w:rPr>
          <w:rFonts w:ascii="Bookman Old Style" w:hAnsi="Bookman Old Style"/>
          <w:sz w:val="10"/>
          <w:szCs w:val="10"/>
        </w:rPr>
      </w:pPr>
    </w:p>
    <w:p w14:paraId="15B0EE94" w14:textId="77777777" w:rsidR="000D7AEB" w:rsidRDefault="000D7AEB" w:rsidP="00A32509">
      <w:pPr>
        <w:jc w:val="both"/>
        <w:rPr>
          <w:rFonts w:ascii="Bookman Old Style" w:hAnsi="Bookman Old Style"/>
          <w:sz w:val="24"/>
          <w:szCs w:val="24"/>
        </w:rPr>
      </w:pPr>
    </w:p>
    <w:p w14:paraId="3FBD5F2F" w14:textId="77777777" w:rsidR="00A32509" w:rsidRDefault="00277AD3" w:rsidP="00A32509">
      <w:pPr>
        <w:jc w:val="both"/>
        <w:rPr>
          <w:rFonts w:ascii="Bookman Old Style" w:hAnsi="Bookman Old Style"/>
          <w:sz w:val="24"/>
          <w:szCs w:val="24"/>
        </w:rPr>
      </w:pPr>
      <w:r w:rsidRPr="000E04CB">
        <w:rPr>
          <w:rFonts w:ascii="Bookman Old Style" w:hAnsi="Bookman Old Style"/>
          <w:sz w:val="24"/>
          <w:szCs w:val="24"/>
        </w:rPr>
        <w:t xml:space="preserve">Measuring </w:t>
      </w:r>
      <w:r w:rsidR="00CF3569" w:rsidRPr="00B03A37">
        <w:rPr>
          <w:rFonts w:ascii="Bookman Old Style" w:hAnsi="Bookman Old Style"/>
          <w:b/>
          <w:bCs/>
          <w:sz w:val="24"/>
        </w:rPr>
        <w:t>East to West : 1</w:t>
      </w:r>
      <w:r w:rsidR="00CF3569">
        <w:rPr>
          <w:rFonts w:ascii="Bookman Old Style" w:hAnsi="Bookman Old Style"/>
          <w:b/>
          <w:bCs/>
          <w:sz w:val="24"/>
        </w:rPr>
        <w:t>2</w:t>
      </w:r>
      <w:r w:rsidR="00CF3569" w:rsidRPr="00B03A37">
        <w:rPr>
          <w:rFonts w:ascii="Bookman Old Style" w:hAnsi="Bookman Old Style"/>
          <w:b/>
          <w:bCs/>
          <w:sz w:val="24"/>
        </w:rPr>
        <w:t>.</w:t>
      </w:r>
      <w:r w:rsidR="00CF3569">
        <w:rPr>
          <w:rFonts w:ascii="Bookman Old Style" w:hAnsi="Bookman Old Style"/>
          <w:b/>
          <w:bCs/>
          <w:sz w:val="24"/>
        </w:rPr>
        <w:t>0</w:t>
      </w:r>
      <w:r w:rsidR="00CF3569" w:rsidRPr="00B03A37">
        <w:rPr>
          <w:rFonts w:ascii="Bookman Old Style" w:hAnsi="Bookman Old Style"/>
          <w:b/>
          <w:bCs/>
          <w:sz w:val="24"/>
        </w:rPr>
        <w:t xml:space="preserve">0 Meters and North to South : </w:t>
      </w:r>
      <w:r w:rsidR="00CF3569">
        <w:rPr>
          <w:rFonts w:ascii="Bookman Old Style" w:hAnsi="Bookman Old Style"/>
          <w:b/>
          <w:bCs/>
          <w:sz w:val="24"/>
        </w:rPr>
        <w:t>9.00</w:t>
      </w:r>
      <w:r w:rsidR="00CF3569" w:rsidRPr="00B03A37">
        <w:rPr>
          <w:rFonts w:ascii="Bookman Old Style" w:hAnsi="Bookman Old Style"/>
          <w:b/>
          <w:bCs/>
          <w:sz w:val="24"/>
        </w:rPr>
        <w:t xml:space="preserve"> Meters totally measuring </w:t>
      </w:r>
      <w:r w:rsidR="00CF3569">
        <w:rPr>
          <w:rFonts w:ascii="Bookman Old Style" w:hAnsi="Bookman Old Style"/>
          <w:b/>
          <w:bCs/>
          <w:sz w:val="24"/>
        </w:rPr>
        <w:t>108.00</w:t>
      </w:r>
      <w:r w:rsidR="00CF3569" w:rsidRPr="00B03A37">
        <w:rPr>
          <w:rFonts w:ascii="Bookman Old Style" w:hAnsi="Bookman Old Style"/>
          <w:b/>
          <w:bCs/>
          <w:sz w:val="24"/>
        </w:rPr>
        <w:t xml:space="preserve"> Sq.Meters</w:t>
      </w:r>
    </w:p>
    <w:p w14:paraId="5EF9697C" w14:textId="77777777" w:rsidR="004F69D4" w:rsidRPr="004F69D4" w:rsidRDefault="004F69D4" w:rsidP="00A32509">
      <w:pPr>
        <w:jc w:val="both"/>
        <w:rPr>
          <w:rFonts w:ascii="Bookman Old Style" w:hAnsi="Bookman Old Style"/>
          <w:b/>
          <w:caps/>
          <w:sz w:val="10"/>
          <w:szCs w:val="10"/>
        </w:rPr>
      </w:pPr>
    </w:p>
    <w:p w14:paraId="2150AAF7" w14:textId="77777777" w:rsidR="00277AD3" w:rsidRDefault="000D7AEB" w:rsidP="00277AD3">
      <w:pPr>
        <w:pStyle w:val="BodyText3"/>
        <w:rPr>
          <w:rFonts w:ascii="Bookman Old Style" w:hAnsi="Bookman Old Style"/>
          <w:sz w:val="26"/>
        </w:rPr>
      </w:pPr>
      <w:r>
        <w:rPr>
          <w:rFonts w:ascii="Bookman Old Style" w:hAnsi="Bookman Old Style"/>
          <w:b/>
          <w:caps/>
          <w:sz w:val="26"/>
        </w:rPr>
        <w:br w:type="page"/>
      </w:r>
      <w:r w:rsidR="00277AD3" w:rsidRPr="002C48D5">
        <w:rPr>
          <w:rFonts w:ascii="Bookman Old Style" w:hAnsi="Bookman Old Style"/>
          <w:b/>
          <w:caps/>
          <w:sz w:val="26"/>
        </w:rPr>
        <w:t>In witness whereof</w:t>
      </w:r>
      <w:r w:rsidR="00277AD3">
        <w:rPr>
          <w:rFonts w:ascii="Bookman Old Style" w:hAnsi="Bookman Old Style"/>
          <w:sz w:val="26"/>
        </w:rPr>
        <w:t>, the Donor and the Donee have affixed their signatures to the Gift Deed at Mysore city, on the day, month and the year first above written.</w:t>
      </w:r>
    </w:p>
    <w:p w14:paraId="2EBB954E" w14:textId="77777777" w:rsidR="00277AD3" w:rsidRPr="004F5186" w:rsidRDefault="00277AD3" w:rsidP="00277AD3">
      <w:pPr>
        <w:pStyle w:val="BodyTextIndent"/>
        <w:ind w:firstLine="0"/>
        <w:jc w:val="both"/>
        <w:rPr>
          <w:rFonts w:ascii="Bookman Old Style" w:hAnsi="Bookman Old Style"/>
          <w:sz w:val="16"/>
          <w:szCs w:val="16"/>
        </w:rPr>
      </w:pPr>
    </w:p>
    <w:p w14:paraId="6D5BA76D"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7032F57C"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6E007DAC" w14:textId="77777777" w:rsidR="002C48D5" w:rsidRDefault="002C48D5" w:rsidP="00277AD3">
      <w:pPr>
        <w:rPr>
          <w:rFonts w:ascii="Bookman Old Style" w:hAnsi="Bookman Old Style"/>
          <w:b/>
          <w:sz w:val="26"/>
        </w:rPr>
      </w:pPr>
    </w:p>
    <w:p w14:paraId="23E2116B" w14:textId="77777777" w:rsidR="00277AD3" w:rsidRDefault="00277AD3" w:rsidP="00277AD3">
      <w:pPr>
        <w:rPr>
          <w:rFonts w:ascii="Bookman Old Style" w:hAnsi="Bookman Old Style"/>
          <w:b/>
          <w:sz w:val="26"/>
        </w:rPr>
      </w:pPr>
      <w:r>
        <w:rPr>
          <w:rFonts w:ascii="Bookman Old Style" w:hAnsi="Bookman Old Style"/>
          <w:b/>
          <w:sz w:val="26"/>
        </w:rPr>
        <w:tab/>
      </w:r>
    </w:p>
    <w:p w14:paraId="32C2F8EF" w14:textId="77777777" w:rsidR="00277AD3" w:rsidRDefault="00277AD3" w:rsidP="00277AD3">
      <w:pPr>
        <w:rPr>
          <w:rFonts w:ascii="Bookman Old Style" w:hAnsi="Bookman Old Style"/>
          <w:b/>
          <w:sz w:val="26"/>
        </w:rPr>
      </w:pPr>
      <w:r>
        <w:rPr>
          <w:rFonts w:ascii="Bookman Old Style" w:hAnsi="Bookman Old Style"/>
          <w:b/>
          <w:sz w:val="26"/>
        </w:rPr>
        <w:tab/>
      </w:r>
    </w:p>
    <w:p w14:paraId="7CD4B21A"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06C18204" w14:textId="77777777" w:rsidR="00277AD3" w:rsidRDefault="00277AD3" w:rsidP="002C48D5">
      <w:pPr>
        <w:ind w:left="6480" w:firstLine="720"/>
        <w:rPr>
          <w:rFonts w:ascii="Bookman Old Style" w:hAnsi="Bookman Old Style"/>
          <w:b/>
          <w:sz w:val="26"/>
        </w:rPr>
      </w:pPr>
      <w:r>
        <w:rPr>
          <w:rFonts w:ascii="Bookman Old Style" w:hAnsi="Bookman Old Style"/>
          <w:b/>
          <w:sz w:val="26"/>
        </w:rPr>
        <w:t>DONOR</w:t>
      </w:r>
    </w:p>
    <w:p w14:paraId="48A57C97"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0FA97BFC"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74061ED4"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29D99245" w14:textId="77777777" w:rsidR="00277AD3" w:rsidRDefault="00277AD3" w:rsidP="00277AD3">
      <w:pPr>
        <w:rPr>
          <w:rFonts w:ascii="Bookman Old Style" w:hAnsi="Bookman Old Style"/>
          <w:b/>
          <w:sz w:val="26"/>
        </w:rPr>
      </w:pPr>
    </w:p>
    <w:p w14:paraId="1ACD203C" w14:textId="77777777" w:rsidR="00277AD3" w:rsidRDefault="00277AD3" w:rsidP="00277AD3">
      <w:pPr>
        <w:rPr>
          <w:rFonts w:ascii="Bookman Old Style" w:hAnsi="Bookman Old Style"/>
          <w:b/>
          <w:sz w:val="26"/>
        </w:rPr>
      </w:pPr>
    </w:p>
    <w:p w14:paraId="4A5A55FE" w14:textId="77777777" w:rsidR="00277AD3" w:rsidRDefault="00277AD3" w:rsidP="00277AD3">
      <w:pPr>
        <w:rPr>
          <w:rFonts w:ascii="Bookman Old Style" w:hAnsi="Bookman Old Style"/>
          <w:b/>
          <w:sz w:val="26"/>
        </w:rPr>
      </w:pPr>
    </w:p>
    <w:p w14:paraId="06A1D3F5" w14:textId="77777777" w:rsidR="00277AD3" w:rsidRDefault="00277AD3" w:rsidP="002C48D5">
      <w:pPr>
        <w:pStyle w:val="Heading1"/>
        <w:ind w:left="6480" w:firstLine="720"/>
        <w:jc w:val="left"/>
        <w:rPr>
          <w:rFonts w:ascii="Bookman Old Style" w:hAnsi="Bookman Old Style"/>
          <w:i w:val="0"/>
          <w:sz w:val="26"/>
        </w:rPr>
      </w:pPr>
      <w:r>
        <w:rPr>
          <w:rFonts w:ascii="Bookman Old Style" w:hAnsi="Bookman Old Style"/>
          <w:i w:val="0"/>
          <w:sz w:val="26"/>
        </w:rPr>
        <w:t>DONEE</w:t>
      </w:r>
    </w:p>
    <w:p w14:paraId="094D19F3" w14:textId="77777777" w:rsidR="00277AD3" w:rsidRPr="00C8645D" w:rsidRDefault="002C48D5" w:rsidP="002C48D5">
      <w:pPr>
        <w:pStyle w:val="Heading1"/>
        <w:ind w:left="6480"/>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6DE93EBD" w14:textId="77777777" w:rsidR="00813DBF" w:rsidRPr="00C8645D" w:rsidRDefault="00813DBF" w:rsidP="00E573BF">
      <w:pPr>
        <w:pStyle w:val="Title"/>
        <w:ind w:left="0"/>
        <w:rPr>
          <w:rFonts w:ascii="Bookman Old Style" w:hAnsi="Bookman Old Style"/>
          <w:i/>
          <w:sz w:val="26"/>
        </w:rPr>
      </w:pPr>
    </w:p>
    <w:sectPr w:rsidR="00813DBF" w:rsidRPr="00C8645D" w:rsidSect="000D7AEB">
      <w:footerReference w:type="even" r:id="rId7"/>
      <w:footerReference w:type="default" r:id="rId8"/>
      <w:pgSz w:w="11909" w:h="16834" w:code="9"/>
      <w:pgMar w:top="4464" w:right="1440" w:bottom="144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4948D" w14:textId="77777777" w:rsidR="005B31CC" w:rsidRDefault="005B31CC">
      <w:r>
        <w:separator/>
      </w:r>
    </w:p>
  </w:endnote>
  <w:endnote w:type="continuationSeparator" w:id="0">
    <w:p w14:paraId="0691E3EB" w14:textId="77777777" w:rsidR="005B31CC" w:rsidRDefault="005B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D2B3"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9CFB1A"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3611"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7AEB">
      <w:rPr>
        <w:rStyle w:val="PageNumber"/>
        <w:noProof/>
      </w:rPr>
      <w:t>1</w:t>
    </w:r>
    <w:r>
      <w:rPr>
        <w:rStyle w:val="PageNumber"/>
      </w:rPr>
      <w:fldChar w:fldCharType="end"/>
    </w:r>
  </w:p>
  <w:p w14:paraId="1B49FC73"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71210" w14:textId="77777777" w:rsidR="005B31CC" w:rsidRDefault="005B31CC">
      <w:r>
        <w:separator/>
      </w:r>
    </w:p>
  </w:footnote>
  <w:footnote w:type="continuationSeparator" w:id="0">
    <w:p w14:paraId="00D5D417" w14:textId="77777777" w:rsidR="005B31CC" w:rsidRDefault="005B3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2003194556">
    <w:abstractNumId w:val="0"/>
  </w:num>
  <w:num w:numId="2" w16cid:durableId="103751177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21121"/>
    <w:rsid w:val="00024440"/>
    <w:rsid w:val="00025691"/>
    <w:rsid w:val="00037F87"/>
    <w:rsid w:val="000572DC"/>
    <w:rsid w:val="00057763"/>
    <w:rsid w:val="00063CCA"/>
    <w:rsid w:val="0007159B"/>
    <w:rsid w:val="00082DB1"/>
    <w:rsid w:val="000868EC"/>
    <w:rsid w:val="00090453"/>
    <w:rsid w:val="00094DC4"/>
    <w:rsid w:val="0009739C"/>
    <w:rsid w:val="000A100A"/>
    <w:rsid w:val="000A3746"/>
    <w:rsid w:val="000B472A"/>
    <w:rsid w:val="000B6BC4"/>
    <w:rsid w:val="000D4E3A"/>
    <w:rsid w:val="000D7AEB"/>
    <w:rsid w:val="000E3B4C"/>
    <w:rsid w:val="000E3CB0"/>
    <w:rsid w:val="001064AA"/>
    <w:rsid w:val="001116E7"/>
    <w:rsid w:val="00114E17"/>
    <w:rsid w:val="001271C7"/>
    <w:rsid w:val="001313A1"/>
    <w:rsid w:val="00135F20"/>
    <w:rsid w:val="0014607C"/>
    <w:rsid w:val="0015446F"/>
    <w:rsid w:val="001568EB"/>
    <w:rsid w:val="00161D8A"/>
    <w:rsid w:val="00166CB3"/>
    <w:rsid w:val="00180AC9"/>
    <w:rsid w:val="00181687"/>
    <w:rsid w:val="001867F8"/>
    <w:rsid w:val="0019428A"/>
    <w:rsid w:val="001A210D"/>
    <w:rsid w:val="001B250B"/>
    <w:rsid w:val="001B2CB4"/>
    <w:rsid w:val="001B3057"/>
    <w:rsid w:val="001B5986"/>
    <w:rsid w:val="001C1DF2"/>
    <w:rsid w:val="001D4237"/>
    <w:rsid w:val="001D4B34"/>
    <w:rsid w:val="001D5798"/>
    <w:rsid w:val="001E00F5"/>
    <w:rsid w:val="001E108B"/>
    <w:rsid w:val="001E671C"/>
    <w:rsid w:val="001F1120"/>
    <w:rsid w:val="001F3662"/>
    <w:rsid w:val="001F3B33"/>
    <w:rsid w:val="0020067B"/>
    <w:rsid w:val="00205FBD"/>
    <w:rsid w:val="00206FC3"/>
    <w:rsid w:val="0021276B"/>
    <w:rsid w:val="00237655"/>
    <w:rsid w:val="00253FE0"/>
    <w:rsid w:val="002548A6"/>
    <w:rsid w:val="00255DDC"/>
    <w:rsid w:val="0025618A"/>
    <w:rsid w:val="00261FC7"/>
    <w:rsid w:val="002664BA"/>
    <w:rsid w:val="00267D7A"/>
    <w:rsid w:val="002741E4"/>
    <w:rsid w:val="00277630"/>
    <w:rsid w:val="00277AD3"/>
    <w:rsid w:val="002A193E"/>
    <w:rsid w:val="002A4B24"/>
    <w:rsid w:val="002C48D5"/>
    <w:rsid w:val="002D0BA3"/>
    <w:rsid w:val="002D0C30"/>
    <w:rsid w:val="002D736F"/>
    <w:rsid w:val="002D7394"/>
    <w:rsid w:val="002D73C5"/>
    <w:rsid w:val="002E02BA"/>
    <w:rsid w:val="002E4EE8"/>
    <w:rsid w:val="00306F0A"/>
    <w:rsid w:val="0030798A"/>
    <w:rsid w:val="00314DEF"/>
    <w:rsid w:val="0032667C"/>
    <w:rsid w:val="00333E0D"/>
    <w:rsid w:val="0036005C"/>
    <w:rsid w:val="00360CE6"/>
    <w:rsid w:val="0036407E"/>
    <w:rsid w:val="00370065"/>
    <w:rsid w:val="00370AFD"/>
    <w:rsid w:val="00370C43"/>
    <w:rsid w:val="003712A4"/>
    <w:rsid w:val="00391709"/>
    <w:rsid w:val="00395C2A"/>
    <w:rsid w:val="003A4B31"/>
    <w:rsid w:val="003A69B1"/>
    <w:rsid w:val="003A71D9"/>
    <w:rsid w:val="003A7C5D"/>
    <w:rsid w:val="003B0684"/>
    <w:rsid w:val="003C291A"/>
    <w:rsid w:val="003C77E0"/>
    <w:rsid w:val="003D751D"/>
    <w:rsid w:val="003E056A"/>
    <w:rsid w:val="003E224C"/>
    <w:rsid w:val="003E2A7A"/>
    <w:rsid w:val="003E354B"/>
    <w:rsid w:val="003F18A3"/>
    <w:rsid w:val="003F7EA5"/>
    <w:rsid w:val="00403120"/>
    <w:rsid w:val="0041236C"/>
    <w:rsid w:val="0042029E"/>
    <w:rsid w:val="00432EA4"/>
    <w:rsid w:val="004444DE"/>
    <w:rsid w:val="00451429"/>
    <w:rsid w:val="00457CA7"/>
    <w:rsid w:val="00474206"/>
    <w:rsid w:val="00484774"/>
    <w:rsid w:val="004856EB"/>
    <w:rsid w:val="0049094C"/>
    <w:rsid w:val="00492C36"/>
    <w:rsid w:val="004931CD"/>
    <w:rsid w:val="004B5CF7"/>
    <w:rsid w:val="004B5D47"/>
    <w:rsid w:val="004C1278"/>
    <w:rsid w:val="004C1471"/>
    <w:rsid w:val="004C2869"/>
    <w:rsid w:val="004E0483"/>
    <w:rsid w:val="004F165F"/>
    <w:rsid w:val="004F3D1F"/>
    <w:rsid w:val="004F5186"/>
    <w:rsid w:val="004F69D4"/>
    <w:rsid w:val="004F701F"/>
    <w:rsid w:val="00500242"/>
    <w:rsid w:val="00516A55"/>
    <w:rsid w:val="0051741C"/>
    <w:rsid w:val="005276FD"/>
    <w:rsid w:val="00531410"/>
    <w:rsid w:val="0055576B"/>
    <w:rsid w:val="005632A4"/>
    <w:rsid w:val="00576CAA"/>
    <w:rsid w:val="005A126A"/>
    <w:rsid w:val="005A5CFA"/>
    <w:rsid w:val="005A79E8"/>
    <w:rsid w:val="005B2B32"/>
    <w:rsid w:val="005B2E7B"/>
    <w:rsid w:val="005B31CC"/>
    <w:rsid w:val="005B6EA4"/>
    <w:rsid w:val="005C115E"/>
    <w:rsid w:val="005C36B5"/>
    <w:rsid w:val="005D23CC"/>
    <w:rsid w:val="005D4163"/>
    <w:rsid w:val="005D491A"/>
    <w:rsid w:val="005D5CAD"/>
    <w:rsid w:val="005E5551"/>
    <w:rsid w:val="005F057C"/>
    <w:rsid w:val="005F194C"/>
    <w:rsid w:val="005F1C4F"/>
    <w:rsid w:val="00603E95"/>
    <w:rsid w:val="0060441E"/>
    <w:rsid w:val="00613251"/>
    <w:rsid w:val="00613A2B"/>
    <w:rsid w:val="0062445D"/>
    <w:rsid w:val="006326AB"/>
    <w:rsid w:val="00632BCB"/>
    <w:rsid w:val="0063392B"/>
    <w:rsid w:val="0063635C"/>
    <w:rsid w:val="00647FAB"/>
    <w:rsid w:val="00656F55"/>
    <w:rsid w:val="00660645"/>
    <w:rsid w:val="00660849"/>
    <w:rsid w:val="006776DD"/>
    <w:rsid w:val="00682433"/>
    <w:rsid w:val="0069726D"/>
    <w:rsid w:val="00697723"/>
    <w:rsid w:val="006A387C"/>
    <w:rsid w:val="006B6BD5"/>
    <w:rsid w:val="006C38F8"/>
    <w:rsid w:val="006C75FD"/>
    <w:rsid w:val="006D0C45"/>
    <w:rsid w:val="006F14A5"/>
    <w:rsid w:val="006F3DCA"/>
    <w:rsid w:val="00700412"/>
    <w:rsid w:val="00706709"/>
    <w:rsid w:val="00715BFC"/>
    <w:rsid w:val="00727F63"/>
    <w:rsid w:val="007335D4"/>
    <w:rsid w:val="00736C84"/>
    <w:rsid w:val="0074336A"/>
    <w:rsid w:val="007437F8"/>
    <w:rsid w:val="00753758"/>
    <w:rsid w:val="00762096"/>
    <w:rsid w:val="00764C54"/>
    <w:rsid w:val="00765007"/>
    <w:rsid w:val="007764B5"/>
    <w:rsid w:val="00781178"/>
    <w:rsid w:val="007920DB"/>
    <w:rsid w:val="007A30B9"/>
    <w:rsid w:val="007B1E2B"/>
    <w:rsid w:val="007D3396"/>
    <w:rsid w:val="007D3BAF"/>
    <w:rsid w:val="007D6CF6"/>
    <w:rsid w:val="007E5F0D"/>
    <w:rsid w:val="00800BEC"/>
    <w:rsid w:val="008014C3"/>
    <w:rsid w:val="0080629F"/>
    <w:rsid w:val="00812558"/>
    <w:rsid w:val="00813605"/>
    <w:rsid w:val="00813DBF"/>
    <w:rsid w:val="00826A54"/>
    <w:rsid w:val="00836BCD"/>
    <w:rsid w:val="00836CE5"/>
    <w:rsid w:val="008425D5"/>
    <w:rsid w:val="00853BDE"/>
    <w:rsid w:val="0086392E"/>
    <w:rsid w:val="008669BA"/>
    <w:rsid w:val="00875FB2"/>
    <w:rsid w:val="008808B4"/>
    <w:rsid w:val="0088406A"/>
    <w:rsid w:val="00897B32"/>
    <w:rsid w:val="008A09EC"/>
    <w:rsid w:val="008A30C3"/>
    <w:rsid w:val="008A3D3B"/>
    <w:rsid w:val="008B375A"/>
    <w:rsid w:val="008B59E2"/>
    <w:rsid w:val="008C2571"/>
    <w:rsid w:val="008E6CD7"/>
    <w:rsid w:val="008E7275"/>
    <w:rsid w:val="008F4B09"/>
    <w:rsid w:val="00900E1A"/>
    <w:rsid w:val="00902291"/>
    <w:rsid w:val="00905E1D"/>
    <w:rsid w:val="0096013B"/>
    <w:rsid w:val="009801AE"/>
    <w:rsid w:val="00987035"/>
    <w:rsid w:val="009930D0"/>
    <w:rsid w:val="00994350"/>
    <w:rsid w:val="009A0AFD"/>
    <w:rsid w:val="009A1B4F"/>
    <w:rsid w:val="009A4526"/>
    <w:rsid w:val="009B54B2"/>
    <w:rsid w:val="009C2390"/>
    <w:rsid w:val="009C35BB"/>
    <w:rsid w:val="009C3D5A"/>
    <w:rsid w:val="009D0DBF"/>
    <w:rsid w:val="009D0FF9"/>
    <w:rsid w:val="009D25D6"/>
    <w:rsid w:val="009D32C6"/>
    <w:rsid w:val="009D665B"/>
    <w:rsid w:val="009E0192"/>
    <w:rsid w:val="009E342E"/>
    <w:rsid w:val="009E361A"/>
    <w:rsid w:val="009F3DE7"/>
    <w:rsid w:val="00A21F8A"/>
    <w:rsid w:val="00A32240"/>
    <w:rsid w:val="00A32509"/>
    <w:rsid w:val="00A353FF"/>
    <w:rsid w:val="00A40E1E"/>
    <w:rsid w:val="00A504F5"/>
    <w:rsid w:val="00A512A3"/>
    <w:rsid w:val="00A52304"/>
    <w:rsid w:val="00A53B05"/>
    <w:rsid w:val="00A57670"/>
    <w:rsid w:val="00A638DB"/>
    <w:rsid w:val="00A64A97"/>
    <w:rsid w:val="00A65ABF"/>
    <w:rsid w:val="00A65B59"/>
    <w:rsid w:val="00A7119C"/>
    <w:rsid w:val="00A71DE7"/>
    <w:rsid w:val="00A803FD"/>
    <w:rsid w:val="00A837B5"/>
    <w:rsid w:val="00AA3249"/>
    <w:rsid w:val="00AA5D96"/>
    <w:rsid w:val="00AB053D"/>
    <w:rsid w:val="00AB4499"/>
    <w:rsid w:val="00AB6C6C"/>
    <w:rsid w:val="00AC0431"/>
    <w:rsid w:val="00AC23EE"/>
    <w:rsid w:val="00AD0952"/>
    <w:rsid w:val="00AD0AB5"/>
    <w:rsid w:val="00AD42DB"/>
    <w:rsid w:val="00B01EFB"/>
    <w:rsid w:val="00B03A37"/>
    <w:rsid w:val="00B107E4"/>
    <w:rsid w:val="00B250B5"/>
    <w:rsid w:val="00B311E0"/>
    <w:rsid w:val="00B34F23"/>
    <w:rsid w:val="00B46BE1"/>
    <w:rsid w:val="00B46D40"/>
    <w:rsid w:val="00B50D7B"/>
    <w:rsid w:val="00B6578F"/>
    <w:rsid w:val="00B715A3"/>
    <w:rsid w:val="00B7236E"/>
    <w:rsid w:val="00B739DE"/>
    <w:rsid w:val="00B84822"/>
    <w:rsid w:val="00B93165"/>
    <w:rsid w:val="00B944C6"/>
    <w:rsid w:val="00B96558"/>
    <w:rsid w:val="00BA4CEF"/>
    <w:rsid w:val="00BB7C6F"/>
    <w:rsid w:val="00BD4CC9"/>
    <w:rsid w:val="00BE3727"/>
    <w:rsid w:val="00BE4A5F"/>
    <w:rsid w:val="00BE6560"/>
    <w:rsid w:val="00BE786D"/>
    <w:rsid w:val="00BF3677"/>
    <w:rsid w:val="00BF4AE6"/>
    <w:rsid w:val="00BF72C3"/>
    <w:rsid w:val="00C0493B"/>
    <w:rsid w:val="00C13A53"/>
    <w:rsid w:val="00C536D8"/>
    <w:rsid w:val="00C54425"/>
    <w:rsid w:val="00C54D59"/>
    <w:rsid w:val="00C629C0"/>
    <w:rsid w:val="00C75CAD"/>
    <w:rsid w:val="00C80C55"/>
    <w:rsid w:val="00C838B3"/>
    <w:rsid w:val="00C8457E"/>
    <w:rsid w:val="00C8645D"/>
    <w:rsid w:val="00CA4165"/>
    <w:rsid w:val="00CA6FFF"/>
    <w:rsid w:val="00CB3772"/>
    <w:rsid w:val="00CC12DC"/>
    <w:rsid w:val="00CC54B6"/>
    <w:rsid w:val="00CC5FE5"/>
    <w:rsid w:val="00CD03A2"/>
    <w:rsid w:val="00CD1862"/>
    <w:rsid w:val="00CD3222"/>
    <w:rsid w:val="00CF3569"/>
    <w:rsid w:val="00CF687A"/>
    <w:rsid w:val="00D04A1F"/>
    <w:rsid w:val="00D208AF"/>
    <w:rsid w:val="00D24222"/>
    <w:rsid w:val="00D24E16"/>
    <w:rsid w:val="00D307BE"/>
    <w:rsid w:val="00D315EC"/>
    <w:rsid w:val="00D36178"/>
    <w:rsid w:val="00D418A4"/>
    <w:rsid w:val="00D440B7"/>
    <w:rsid w:val="00D52F4D"/>
    <w:rsid w:val="00D839E7"/>
    <w:rsid w:val="00D9006F"/>
    <w:rsid w:val="00D92CB1"/>
    <w:rsid w:val="00D94EF4"/>
    <w:rsid w:val="00D96DAB"/>
    <w:rsid w:val="00DA5F14"/>
    <w:rsid w:val="00DA77A6"/>
    <w:rsid w:val="00DB70A8"/>
    <w:rsid w:val="00DC40D5"/>
    <w:rsid w:val="00DD728B"/>
    <w:rsid w:val="00DE2FFE"/>
    <w:rsid w:val="00DE3FF4"/>
    <w:rsid w:val="00DF6651"/>
    <w:rsid w:val="00E01F7C"/>
    <w:rsid w:val="00E024DA"/>
    <w:rsid w:val="00E217D6"/>
    <w:rsid w:val="00E21FBD"/>
    <w:rsid w:val="00E30CE8"/>
    <w:rsid w:val="00E31407"/>
    <w:rsid w:val="00E46058"/>
    <w:rsid w:val="00E573BF"/>
    <w:rsid w:val="00E61382"/>
    <w:rsid w:val="00E64C6E"/>
    <w:rsid w:val="00E6534A"/>
    <w:rsid w:val="00E65BE1"/>
    <w:rsid w:val="00E6648B"/>
    <w:rsid w:val="00E72692"/>
    <w:rsid w:val="00E741F3"/>
    <w:rsid w:val="00E868D0"/>
    <w:rsid w:val="00E95CE5"/>
    <w:rsid w:val="00EA375E"/>
    <w:rsid w:val="00EA45ED"/>
    <w:rsid w:val="00EB3481"/>
    <w:rsid w:val="00EB3537"/>
    <w:rsid w:val="00EB4D13"/>
    <w:rsid w:val="00EC2AAA"/>
    <w:rsid w:val="00ED10E4"/>
    <w:rsid w:val="00EE0C5B"/>
    <w:rsid w:val="00EF57A2"/>
    <w:rsid w:val="00F07796"/>
    <w:rsid w:val="00F07EFE"/>
    <w:rsid w:val="00F20D4F"/>
    <w:rsid w:val="00F43956"/>
    <w:rsid w:val="00F533B6"/>
    <w:rsid w:val="00F6550A"/>
    <w:rsid w:val="00F67190"/>
    <w:rsid w:val="00F70BEF"/>
    <w:rsid w:val="00F70C03"/>
    <w:rsid w:val="00F71809"/>
    <w:rsid w:val="00F7605F"/>
    <w:rsid w:val="00F81067"/>
    <w:rsid w:val="00F9554A"/>
    <w:rsid w:val="00F96138"/>
    <w:rsid w:val="00FA1824"/>
    <w:rsid w:val="00FA63F9"/>
    <w:rsid w:val="00FB2902"/>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6CF3BBE8"/>
  <w15:chartTrackingRefBased/>
  <w15:docId w15:val="{99797500-D53B-45EC-BD5F-95616F25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basedOn w:val="DefaultParagraphFont"/>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2022-04-11T12:35:00Z</cp:lastPrinted>
  <dcterms:created xsi:type="dcterms:W3CDTF">2024-02-19T07:35:00Z</dcterms:created>
  <dcterms:modified xsi:type="dcterms:W3CDTF">2024-02-19T07:35:00Z</dcterms:modified>
</cp:coreProperties>
</file>