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B384B" w14:textId="77777777" w:rsidR="00A37DA4" w:rsidRPr="0036505A" w:rsidRDefault="00A37DA4" w:rsidP="00A37DA4">
      <w:pPr>
        <w:ind w:right="-1440"/>
        <w:rPr>
          <w:rFonts w:ascii="Bookman Old Style" w:hAnsi="Bookman Old Style" w:cs="Calibri"/>
          <w:b/>
          <w:sz w:val="24"/>
          <w:szCs w:val="24"/>
        </w:rPr>
      </w:pPr>
      <w:r w:rsidRPr="00BD3525">
        <w:rPr>
          <w:rFonts w:ascii="Bookman Old Style" w:hAnsi="Bookman Old Style" w:cs="Calibri"/>
          <w:b/>
          <w:sz w:val="32"/>
          <w:szCs w:val="24"/>
          <w:u w:val="single"/>
        </w:rPr>
        <w:t>ABSOLUTE SALE DEE</w:t>
      </w:r>
      <w:r w:rsidR="0036505A" w:rsidRPr="00BD3525">
        <w:rPr>
          <w:rFonts w:ascii="Bookman Old Style" w:hAnsi="Bookman Old Style" w:cs="Calibri"/>
          <w:b/>
          <w:sz w:val="32"/>
          <w:szCs w:val="24"/>
          <w:u w:val="single"/>
        </w:rPr>
        <w:t>D</w:t>
      </w:r>
      <w:r w:rsidR="0036505A" w:rsidRPr="00BD3525">
        <w:rPr>
          <w:rFonts w:ascii="Bookman Old Style" w:hAnsi="Bookman Old Style" w:cs="Calibri"/>
          <w:b/>
          <w:sz w:val="32"/>
          <w:szCs w:val="24"/>
        </w:rPr>
        <w:t xml:space="preserve"> </w:t>
      </w:r>
      <w:r w:rsidR="0036505A" w:rsidRPr="00BD3525">
        <w:rPr>
          <w:rFonts w:ascii="Bookman Old Style" w:hAnsi="Bookman Old Style" w:cs="Calibri"/>
          <w:b/>
          <w:sz w:val="32"/>
          <w:szCs w:val="24"/>
        </w:rPr>
        <w:tab/>
      </w:r>
      <w:r w:rsidR="0036505A" w:rsidRPr="0036505A">
        <w:rPr>
          <w:rFonts w:ascii="Bookman Old Style" w:hAnsi="Bookman Old Style" w:cs="Calibri"/>
          <w:b/>
          <w:sz w:val="24"/>
          <w:szCs w:val="24"/>
        </w:rPr>
        <w:tab/>
      </w:r>
      <w:r w:rsidR="0036505A" w:rsidRPr="0036505A">
        <w:rPr>
          <w:rFonts w:ascii="Bookman Old Style" w:hAnsi="Bookman Old Style" w:cs="Calibri"/>
          <w:b/>
          <w:sz w:val="24"/>
          <w:szCs w:val="24"/>
        </w:rPr>
        <w:tab/>
      </w:r>
      <w:r w:rsidR="0036505A" w:rsidRPr="0036505A">
        <w:rPr>
          <w:rFonts w:ascii="Bookman Old Style" w:hAnsi="Bookman Old Style" w:cs="Calibri"/>
          <w:b/>
          <w:sz w:val="24"/>
          <w:szCs w:val="24"/>
        </w:rPr>
        <w:tab/>
      </w:r>
      <w:r w:rsidR="0036505A" w:rsidRPr="0036505A">
        <w:rPr>
          <w:rFonts w:ascii="Bookman Old Style" w:hAnsi="Bookman Old Style" w:cs="Calibri"/>
          <w:b/>
          <w:sz w:val="24"/>
          <w:szCs w:val="24"/>
        </w:rPr>
        <w:tab/>
      </w:r>
      <w:r w:rsidR="00BD3525">
        <w:rPr>
          <w:rFonts w:ascii="Bookman Old Style" w:hAnsi="Bookman Old Style" w:cs="Calibri"/>
          <w:b/>
          <w:sz w:val="24"/>
          <w:szCs w:val="24"/>
        </w:rPr>
        <w:t xml:space="preserve">  </w:t>
      </w:r>
      <w:r w:rsidRPr="00BD3525">
        <w:rPr>
          <w:rFonts w:ascii="Bookman Old Style" w:hAnsi="Bookman Old Style" w:cs="Calibri"/>
          <w:b/>
          <w:sz w:val="24"/>
          <w:szCs w:val="24"/>
          <w:u w:val="single"/>
        </w:rPr>
        <w:t>SITE NO: 27</w:t>
      </w:r>
    </w:p>
    <w:p w14:paraId="1A2B6FD6" w14:textId="77777777" w:rsidR="00A37DA4" w:rsidRDefault="00A37DA4" w:rsidP="00A37DA4">
      <w:pPr>
        <w:jc w:val="both"/>
        <w:rPr>
          <w:rFonts w:ascii="Bookman Old Style" w:hAnsi="Bookman Old Style" w:cs="Calibri"/>
          <w:sz w:val="24"/>
          <w:szCs w:val="24"/>
        </w:rPr>
      </w:pPr>
      <w:r w:rsidRPr="0036505A">
        <w:rPr>
          <w:rFonts w:ascii="Bookman Old Style" w:hAnsi="Bookman Old Style" w:cs="Calibri"/>
          <w:sz w:val="24"/>
          <w:szCs w:val="24"/>
        </w:rPr>
        <w:t xml:space="preserve">This Deed of Sale of the Scheduled property is made on this </w:t>
      </w:r>
      <w:r w:rsidRPr="0036505A">
        <w:rPr>
          <w:rFonts w:ascii="Bookman Old Style" w:hAnsi="Bookman Old Style" w:cs="Calibri"/>
          <w:b/>
          <w:sz w:val="24"/>
          <w:szCs w:val="24"/>
        </w:rPr>
        <w:t xml:space="preserve">Twenty </w:t>
      </w:r>
      <w:r w:rsidR="005A01B8">
        <w:rPr>
          <w:rFonts w:ascii="Bookman Old Style" w:hAnsi="Bookman Old Style" w:cs="Calibri"/>
          <w:b/>
          <w:sz w:val="24"/>
          <w:szCs w:val="24"/>
        </w:rPr>
        <w:t xml:space="preserve">Ninth </w:t>
      </w:r>
      <w:r w:rsidRPr="0036505A">
        <w:rPr>
          <w:rFonts w:ascii="Bookman Old Style" w:hAnsi="Bookman Old Style" w:cs="Calibri"/>
          <w:sz w:val="24"/>
          <w:szCs w:val="24"/>
        </w:rPr>
        <w:t xml:space="preserve">day of </w:t>
      </w:r>
      <w:r w:rsidR="005A01B8">
        <w:rPr>
          <w:rFonts w:ascii="Bookman Old Style" w:hAnsi="Bookman Old Style" w:cs="Calibri"/>
          <w:sz w:val="24"/>
          <w:szCs w:val="24"/>
        </w:rPr>
        <w:t>Octo</w:t>
      </w:r>
      <w:r w:rsidRPr="0036505A">
        <w:rPr>
          <w:rFonts w:ascii="Bookman Old Style" w:hAnsi="Bookman Old Style" w:cs="Calibri"/>
          <w:sz w:val="24"/>
          <w:szCs w:val="24"/>
        </w:rPr>
        <w:t xml:space="preserve">ber, Two Thousand and Twenty One </w:t>
      </w:r>
      <w:r w:rsidRPr="0036505A">
        <w:rPr>
          <w:rFonts w:ascii="Bookman Old Style" w:hAnsi="Bookman Old Style" w:cs="Calibri"/>
          <w:b/>
          <w:sz w:val="24"/>
          <w:szCs w:val="24"/>
        </w:rPr>
        <w:t>(</w:t>
      </w:r>
      <w:r w:rsidR="005A01B8">
        <w:rPr>
          <w:rFonts w:ascii="Bookman Old Style" w:hAnsi="Bookman Old Style" w:cs="Calibri"/>
          <w:b/>
          <w:sz w:val="24"/>
          <w:szCs w:val="24"/>
        </w:rPr>
        <w:t>29-10</w:t>
      </w:r>
      <w:r w:rsidRPr="0036505A">
        <w:rPr>
          <w:rFonts w:ascii="Bookman Old Style" w:hAnsi="Bookman Old Style" w:cs="Calibri"/>
          <w:b/>
          <w:sz w:val="24"/>
          <w:szCs w:val="24"/>
        </w:rPr>
        <w:t>-2021)</w:t>
      </w:r>
      <w:r w:rsidR="0036505A">
        <w:rPr>
          <w:rFonts w:ascii="Bookman Old Style" w:hAnsi="Bookman Old Style" w:cs="Calibri"/>
          <w:sz w:val="24"/>
          <w:szCs w:val="24"/>
        </w:rPr>
        <w:t xml:space="preserve"> by:</w:t>
      </w:r>
    </w:p>
    <w:p w14:paraId="0F6E2F60" w14:textId="77777777" w:rsidR="00A37DA4" w:rsidRPr="0036505A" w:rsidRDefault="00A37DA4" w:rsidP="00A37DA4">
      <w:pPr>
        <w:pStyle w:val="Heading1"/>
        <w:ind w:left="0"/>
        <w:jc w:val="both"/>
        <w:rPr>
          <w:rFonts w:ascii="Bookman Old Style" w:hAnsi="Bookman Old Style"/>
          <w:b w:val="0"/>
          <w:sz w:val="24"/>
          <w:szCs w:val="24"/>
        </w:rPr>
      </w:pPr>
      <w:r w:rsidRPr="0036505A">
        <w:rPr>
          <w:rFonts w:ascii="Bookman Old Style" w:hAnsi="Bookman Old Style"/>
          <w:sz w:val="24"/>
          <w:szCs w:val="24"/>
        </w:rPr>
        <w:t>Sri.SHIVSHANKAR GANGADHAR DUDHALE ALIAS SHIVSHANKAR DUDHALE</w:t>
      </w:r>
      <w:r w:rsidRPr="0036505A">
        <w:rPr>
          <w:rFonts w:ascii="Bookman Old Style" w:hAnsi="Bookman Old Style"/>
          <w:b w:val="0"/>
          <w:sz w:val="24"/>
          <w:szCs w:val="24"/>
        </w:rPr>
        <w:t xml:space="preserve">, S/o.Sri.Gangadhar Dudhale, </w:t>
      </w:r>
      <w:r w:rsidRPr="0036505A">
        <w:rPr>
          <w:rFonts w:ascii="Bookman Old Style" w:hAnsi="Bookman Old Style"/>
          <w:bCs w:val="0"/>
          <w:sz w:val="24"/>
          <w:szCs w:val="24"/>
        </w:rPr>
        <w:t>(PAN No.AISPD6976G, AADHAAR No.3494 9796 2818)</w:t>
      </w:r>
      <w:r w:rsidRPr="0036505A">
        <w:rPr>
          <w:rFonts w:ascii="Bookman Old Style" w:hAnsi="Bookman Old Style"/>
          <w:b w:val="0"/>
          <w:sz w:val="24"/>
          <w:szCs w:val="24"/>
        </w:rPr>
        <w:t xml:space="preserve"> aged about 54 years, residing at No. 44/A/404, “Ameesh CHS”, Near Tilak Nagar Police Station, Chemburu, Tilak Nagar, Mumbai-400089.Hereinafter called as the </w:t>
      </w:r>
      <w:r w:rsidRPr="0036505A">
        <w:rPr>
          <w:rFonts w:ascii="Bookman Old Style" w:hAnsi="Bookman Old Style"/>
          <w:sz w:val="24"/>
          <w:szCs w:val="24"/>
        </w:rPr>
        <w:t>VENDOR.</w:t>
      </w:r>
    </w:p>
    <w:p w14:paraId="111C260F" w14:textId="77777777" w:rsidR="00A37DA4" w:rsidRPr="0036505A" w:rsidRDefault="00A37DA4" w:rsidP="00A37DA4">
      <w:pPr>
        <w:pStyle w:val="BodyText"/>
        <w:jc w:val="both"/>
        <w:rPr>
          <w:rFonts w:ascii="Bookman Old Style" w:hAnsi="Bookman Old Style"/>
          <w:sz w:val="24"/>
          <w:szCs w:val="24"/>
        </w:rPr>
      </w:pPr>
    </w:p>
    <w:p w14:paraId="7FECB90E" w14:textId="77777777" w:rsidR="00A37DA4" w:rsidRPr="0036505A" w:rsidRDefault="00A37DA4" w:rsidP="0036505A">
      <w:pPr>
        <w:jc w:val="center"/>
        <w:rPr>
          <w:rFonts w:ascii="Bookman Old Style" w:hAnsi="Bookman Old Style" w:cs="Calibri"/>
          <w:b/>
          <w:bCs/>
          <w:sz w:val="24"/>
          <w:szCs w:val="24"/>
        </w:rPr>
      </w:pPr>
      <w:r w:rsidRPr="0036505A">
        <w:rPr>
          <w:rFonts w:ascii="Bookman Old Style" w:hAnsi="Bookman Old Style" w:cs="Calibri"/>
          <w:b/>
          <w:bCs/>
          <w:sz w:val="24"/>
          <w:szCs w:val="24"/>
        </w:rPr>
        <w:t>IN FAVOUR OF</w:t>
      </w:r>
    </w:p>
    <w:p w14:paraId="37844359" w14:textId="77777777" w:rsidR="00A37DA4" w:rsidRPr="0036505A" w:rsidRDefault="00A37DA4" w:rsidP="00A37DA4">
      <w:pPr>
        <w:spacing w:line="240" w:lineRule="auto"/>
        <w:jc w:val="both"/>
        <w:rPr>
          <w:rFonts w:ascii="Bookman Old Style" w:hAnsi="Bookman Old Style" w:cs="Calibri"/>
          <w:b/>
          <w:bCs/>
          <w:sz w:val="24"/>
          <w:szCs w:val="24"/>
        </w:rPr>
      </w:pPr>
      <w:r w:rsidRPr="0036505A">
        <w:rPr>
          <w:rFonts w:ascii="Bookman Old Style" w:hAnsi="Bookman Old Style" w:cs="Calibri"/>
          <w:b/>
          <w:bCs/>
          <w:sz w:val="24"/>
          <w:szCs w:val="24"/>
        </w:rPr>
        <w:t xml:space="preserve">Sri.S.PAVAN BARGI, </w:t>
      </w:r>
      <w:r w:rsidRPr="0036505A">
        <w:rPr>
          <w:rFonts w:ascii="Bookman Old Style" w:hAnsi="Bookman Old Style" w:cs="Calibri"/>
          <w:sz w:val="24"/>
          <w:szCs w:val="24"/>
        </w:rPr>
        <w:t xml:space="preserve">S/o.V.Satish Bargi, </w:t>
      </w:r>
      <w:r w:rsidRPr="0036505A">
        <w:rPr>
          <w:rFonts w:ascii="Bookman Old Style" w:hAnsi="Bookman Old Style" w:cs="Calibri"/>
          <w:b/>
          <w:bCs/>
          <w:sz w:val="24"/>
          <w:szCs w:val="24"/>
        </w:rPr>
        <w:t>(PAN BSCPP2790R, AADHAAR No.8668 1514 3161)</w:t>
      </w:r>
      <w:r w:rsidRPr="0036505A">
        <w:rPr>
          <w:rFonts w:ascii="Bookman Old Style" w:hAnsi="Bookman Old Style" w:cs="Calibri"/>
          <w:sz w:val="24"/>
          <w:szCs w:val="24"/>
        </w:rPr>
        <w:t xml:space="preserve"> aged about 34 years, residing at No.1848, ”Venu Vihar”, 1st Main, 1st Cross, K Block, Kuvempunagara, Mysuru-570023.  Hereinafter called as the </w:t>
      </w:r>
      <w:r w:rsidRPr="0036505A">
        <w:rPr>
          <w:rFonts w:ascii="Bookman Old Style" w:hAnsi="Bookman Old Style" w:cs="Calibri"/>
          <w:b/>
          <w:bCs/>
          <w:sz w:val="24"/>
          <w:szCs w:val="24"/>
        </w:rPr>
        <w:t>PURCHASER.</w:t>
      </w:r>
    </w:p>
    <w:p w14:paraId="68189182" w14:textId="77777777" w:rsidR="00A37DA4" w:rsidRPr="0036505A" w:rsidRDefault="00A37DA4" w:rsidP="00A37DA4">
      <w:pPr>
        <w:pStyle w:val="BodyText"/>
        <w:jc w:val="right"/>
        <w:rPr>
          <w:rFonts w:ascii="Bookman Old Style" w:hAnsi="Bookman Old Style"/>
          <w:sz w:val="24"/>
          <w:szCs w:val="24"/>
        </w:rPr>
      </w:pPr>
    </w:p>
    <w:p w14:paraId="119322D0" w14:textId="77777777" w:rsidR="00A37DA4" w:rsidRPr="0036505A" w:rsidRDefault="00A37DA4" w:rsidP="00A37DA4">
      <w:pPr>
        <w:pStyle w:val="BodyText"/>
        <w:ind w:right="113"/>
        <w:jc w:val="both"/>
        <w:rPr>
          <w:rFonts w:ascii="Bookman Old Style" w:hAnsi="Bookman Old Style"/>
          <w:sz w:val="24"/>
          <w:szCs w:val="24"/>
        </w:rPr>
      </w:pPr>
      <w:r w:rsidRPr="0036505A">
        <w:rPr>
          <w:rFonts w:ascii="Bookman Old Style" w:hAnsi="Bookman Old Style"/>
          <w:b/>
          <w:sz w:val="24"/>
          <w:szCs w:val="24"/>
        </w:rPr>
        <w:t xml:space="preserve">WHEREAS, </w:t>
      </w:r>
      <w:r w:rsidRPr="0036505A">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Shivshankar Dudhale, the VENDOR herein acquired alienated land bearing survey no.65/1 measuring 2 Acres 20 Guntas and survey no.65/2 measuring 1 Acre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w:t>
      </w:r>
      <w:r w:rsidR="00F77317" w:rsidRPr="0036505A">
        <w:rPr>
          <w:rFonts w:ascii="Bookman Old Style" w:hAnsi="Bookman Old Style"/>
          <w:sz w:val="24"/>
          <w:szCs w:val="24"/>
        </w:rPr>
        <w:t>.</w:t>
      </w:r>
      <w:r w:rsidRPr="0036505A">
        <w:rPr>
          <w:rFonts w:ascii="Bookman Old Style" w:hAnsi="Bookman Old Style"/>
          <w:sz w:val="24"/>
          <w:szCs w:val="24"/>
        </w:rPr>
        <w:t>D</w:t>
      </w:r>
      <w:r w:rsidR="00F77317" w:rsidRPr="0036505A">
        <w:rPr>
          <w:rFonts w:ascii="Bookman Old Style" w:hAnsi="Bookman Old Style"/>
          <w:sz w:val="24"/>
          <w:szCs w:val="24"/>
        </w:rPr>
        <w:t>.</w:t>
      </w:r>
      <w:r w:rsidRPr="0036505A">
        <w:rPr>
          <w:rFonts w:ascii="Bookman Old Style" w:hAnsi="Bookman Old Style"/>
          <w:sz w:val="24"/>
          <w:szCs w:val="24"/>
        </w:rPr>
        <w:t>No. MYWD 79</w:t>
      </w:r>
      <w:r w:rsidR="00F77317" w:rsidRPr="0036505A">
        <w:rPr>
          <w:rFonts w:ascii="Bookman Old Style" w:hAnsi="Bookman Old Style"/>
          <w:sz w:val="24"/>
          <w:szCs w:val="24"/>
        </w:rPr>
        <w:t>,</w:t>
      </w:r>
      <w:r w:rsidRPr="0036505A">
        <w:rPr>
          <w:rFonts w:ascii="Bookman Old Style" w:hAnsi="Bookman Old Style"/>
          <w:sz w:val="24"/>
          <w:szCs w:val="24"/>
        </w:rPr>
        <w:t xml:space="preserve"> dated 13-02-2017.</w:t>
      </w:r>
    </w:p>
    <w:p w14:paraId="54AB3F55" w14:textId="77777777" w:rsidR="00A37DA4" w:rsidRPr="0036505A" w:rsidRDefault="00A37DA4" w:rsidP="00A37DA4">
      <w:pPr>
        <w:pStyle w:val="BodyText"/>
        <w:rPr>
          <w:rFonts w:ascii="Bookman Old Style" w:hAnsi="Bookman Old Style"/>
          <w:sz w:val="16"/>
          <w:szCs w:val="16"/>
        </w:rPr>
      </w:pPr>
    </w:p>
    <w:p w14:paraId="48A97B71" w14:textId="77777777" w:rsidR="0036505A" w:rsidRDefault="00BD3525" w:rsidP="001A07D5">
      <w:pPr>
        <w:ind w:right="117"/>
        <w:jc w:val="both"/>
        <w:rPr>
          <w:rFonts w:ascii="Bookman Old Style" w:hAnsi="Bookman Old Style" w:cs="Calibri"/>
          <w:sz w:val="24"/>
          <w:szCs w:val="24"/>
        </w:rPr>
      </w:pPr>
      <w:r>
        <w:rPr>
          <w:rFonts w:ascii="Bookman Old Style" w:hAnsi="Bookman Old Style" w:cs="Calibri"/>
          <w:b/>
          <w:sz w:val="24"/>
          <w:szCs w:val="24"/>
        </w:rPr>
        <w:br w:type="page"/>
      </w:r>
      <w:r w:rsidR="00A37DA4" w:rsidRPr="0036505A">
        <w:rPr>
          <w:rFonts w:ascii="Bookman Old Style" w:hAnsi="Bookman Old Style" w:cs="Calibri"/>
          <w:b/>
          <w:sz w:val="24"/>
          <w:szCs w:val="24"/>
        </w:rPr>
        <w:lastRenderedPageBreak/>
        <w:t xml:space="preserve">WHEREAS, </w:t>
      </w:r>
      <w:r w:rsidR="00A37DA4" w:rsidRPr="0036505A">
        <w:rPr>
          <w:rFonts w:ascii="Bookman Old Style" w:hAnsi="Bookman Old Style" w:cs="Calibri"/>
          <w:sz w:val="24"/>
          <w:szCs w:val="24"/>
        </w:rPr>
        <w:t xml:space="preserve">the Vendor along with M/s. Janani Developers and Builders represented by its Partners Sri.B.K.Bharath Kumar Jain, Sri.Dilip Jain,  Sri. Deepak Kumar.B, Sri.Jeethendra Kumar Ranka, Sri.M. Gouthamch and have obtained sanction for approval of layout plan in the meeting held by MUDA on 20.11.2018 under resolution </w:t>
      </w:r>
      <w:r w:rsidR="00A37DA4" w:rsidRPr="0036505A">
        <w:rPr>
          <w:rFonts w:ascii="Bookman Old Style" w:hAnsi="Bookman Old Style" w:cs="Calibri"/>
          <w:w w:val="99"/>
          <w:sz w:val="24"/>
          <w:szCs w:val="24"/>
        </w:rPr>
        <w:t xml:space="preserve">No. </w:t>
      </w:r>
      <w:r w:rsidR="00A37DA4" w:rsidRPr="0036505A">
        <w:rPr>
          <w:rFonts w:ascii="Bookman Old Style" w:hAnsi="Bookman Old Style" w:cs="Calibri"/>
          <w:sz w:val="24"/>
          <w:szCs w:val="24"/>
        </w:rPr>
        <w:t>MY.NA.PRA.SABHE: 02/2018-19</w:t>
      </w:r>
      <w:r w:rsidR="00A37DA4" w:rsidRPr="0036505A">
        <w:rPr>
          <w:rFonts w:ascii="Bookman Old Style" w:hAnsi="Bookman Old Style" w:cs="Calibri"/>
          <w:b/>
          <w:sz w:val="24"/>
          <w:szCs w:val="24"/>
        </w:rPr>
        <w:t xml:space="preserve"> </w:t>
      </w:r>
      <w:r w:rsidR="00A37DA4" w:rsidRPr="0036505A">
        <w:rPr>
          <w:rFonts w:ascii="Bookman Old Style" w:hAnsi="Bookman Old Style" w:cs="Calibri"/>
          <w:w w:val="99"/>
          <w:sz w:val="24"/>
          <w:szCs w:val="24"/>
        </w:rPr>
        <w:t>a</w:t>
      </w:r>
      <w:r w:rsidR="00A37DA4" w:rsidRPr="0036505A">
        <w:rPr>
          <w:rFonts w:ascii="Bookman Old Style" w:hAnsi="Bookman Old Style" w:cs="Calibri"/>
          <w:sz w:val="24"/>
          <w:szCs w:val="24"/>
        </w:rPr>
        <w:t xml:space="preserve">t </w:t>
      </w:r>
      <w:r w:rsidR="00A37DA4" w:rsidRPr="0036505A">
        <w:rPr>
          <w:rFonts w:ascii="Bookman Old Style" w:hAnsi="Bookman Old Style" w:cs="Calibri"/>
          <w:w w:val="99"/>
          <w:sz w:val="24"/>
          <w:szCs w:val="24"/>
        </w:rPr>
        <w:t>subje</w:t>
      </w:r>
      <w:r w:rsidR="00A37DA4" w:rsidRPr="0036505A">
        <w:rPr>
          <w:rFonts w:ascii="Bookman Old Style" w:hAnsi="Bookman Old Style" w:cs="Calibri"/>
          <w:sz w:val="24"/>
          <w:szCs w:val="24"/>
        </w:rPr>
        <w:t xml:space="preserve">ct No. </w:t>
      </w:r>
      <w:r w:rsidR="00A37DA4" w:rsidRPr="0036505A">
        <w:rPr>
          <w:rFonts w:ascii="Bookman Old Style" w:hAnsi="Bookman Old Style" w:cs="Calibri"/>
          <w:w w:val="99"/>
          <w:sz w:val="24"/>
          <w:szCs w:val="24"/>
        </w:rPr>
        <w:t>95 dated 24-11-2018</w:t>
      </w:r>
      <w:r w:rsidR="00A37DA4" w:rsidRPr="0036505A">
        <w:rPr>
          <w:rFonts w:ascii="Bookman Old Style" w:hAnsi="Bookman Old Style" w:cs="Calibri"/>
          <w:sz w:val="24"/>
          <w:szCs w:val="24"/>
        </w:rPr>
        <w:t xml:space="preserve">. That being the owner in possession of the aforesaid </w:t>
      </w:r>
    </w:p>
    <w:p w14:paraId="28F1768B" w14:textId="77777777" w:rsidR="001A07D5" w:rsidRPr="0036505A" w:rsidRDefault="00A37DA4" w:rsidP="001A07D5">
      <w:pPr>
        <w:ind w:right="117"/>
        <w:jc w:val="both"/>
        <w:rPr>
          <w:rFonts w:ascii="Bookman Old Style" w:hAnsi="Bookman Old Style" w:cs="Calibri"/>
          <w:sz w:val="24"/>
          <w:szCs w:val="24"/>
        </w:rPr>
      </w:pPr>
      <w:r w:rsidRPr="0036505A">
        <w:rPr>
          <w:rFonts w:ascii="Bookman Old Style" w:hAnsi="Bookman Old Style" w:cs="Calibri"/>
          <w:sz w:val="24"/>
          <w:szCs w:val="24"/>
        </w:rPr>
        <w:t>land a Registered Partition Deed dated 29-08-2019 by and between M/s.Janani Developers and Builders represented by its Partners Sri.B.K.Bharath Kumar Jain, Sri.Dilip Jain, Sri.Deepak Kumar.B, Sri.Jeethendra Kumar Ranka, Sri.M. Gouthamch and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w:t>
      </w:r>
      <w:r w:rsidR="001A07D5" w:rsidRPr="0036505A">
        <w:rPr>
          <w:rFonts w:ascii="Bookman Old Style" w:hAnsi="Bookman Old Style" w:cs="Calibri"/>
          <w:sz w:val="24"/>
          <w:szCs w:val="24"/>
        </w:rPr>
        <w:t xml:space="preserve"> Acres 20 Guntas and survey no.65/2 measuring 1 Acre 22 Guntas totally measuring 4 Acres 2 Guntas, situated at Kergalli Village, Jayapura Hobli, Mysuru Taluk has been allotted to the share of Sri Shivshankar Gangadhar Dudhale Alias Shivshankar Dudhale and the said VENDOR Sri Shivshankar Gangadhar Dudhale alias Shivshankar Dhudale become the absolute owner of the schedule property.</w:t>
      </w:r>
    </w:p>
    <w:p w14:paraId="525D79D4" w14:textId="77777777" w:rsidR="00744DA2" w:rsidRDefault="001A07D5" w:rsidP="001A07D5">
      <w:pPr>
        <w:pStyle w:val="Title"/>
        <w:jc w:val="both"/>
        <w:rPr>
          <w:rFonts w:ascii="Bookman Old Style" w:hAnsi="Bookman Old Style" w:cs="Calibri"/>
          <w:b w:val="0"/>
          <w:spacing w:val="2"/>
          <w:sz w:val="24"/>
          <w:szCs w:val="24"/>
        </w:rPr>
      </w:pPr>
      <w:r w:rsidRPr="0036505A">
        <w:rPr>
          <w:rFonts w:ascii="Bookman Old Style" w:hAnsi="Bookman Old Style" w:cs="Calibri"/>
          <w:b w:val="0"/>
          <w:bCs/>
          <w:sz w:val="24"/>
          <w:szCs w:val="24"/>
        </w:rPr>
        <w:t>WHEREAS,</w:t>
      </w:r>
      <w:r w:rsidRPr="0036505A">
        <w:rPr>
          <w:rFonts w:ascii="Bookman Old Style" w:hAnsi="Bookman Old Style" w:cs="Calibri"/>
          <w:sz w:val="24"/>
          <w:szCs w:val="24"/>
        </w:rPr>
        <w:t xml:space="preserve"> </w:t>
      </w:r>
      <w:r w:rsidRPr="0036505A">
        <w:rPr>
          <w:rFonts w:ascii="Bookman Old Style" w:hAnsi="Bookman Old Style" w:cs="Calibri"/>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36505A">
        <w:rPr>
          <w:rFonts w:ascii="Bookman Old Style" w:hAnsi="Bookman Old Style" w:cs="Calibri"/>
          <w:b w:val="0"/>
          <w:spacing w:val="-2"/>
          <w:sz w:val="24"/>
          <w:szCs w:val="24"/>
        </w:rPr>
        <w:t>n</w:t>
      </w:r>
      <w:r w:rsidRPr="0036505A">
        <w:rPr>
          <w:rFonts w:ascii="Bookman Old Style" w:hAnsi="Bookman Old Style" w:cs="Calibri"/>
          <w:b w:val="0"/>
          <w:spacing w:val="-1"/>
          <w:sz w:val="24"/>
          <w:szCs w:val="24"/>
        </w:rPr>
        <w:t>o</w:t>
      </w:r>
      <w:r w:rsidRPr="0036505A">
        <w:rPr>
          <w:rFonts w:ascii="Bookman Old Style" w:hAnsi="Bookman Old Style" w:cs="Calibri"/>
          <w:b w:val="0"/>
          <w:spacing w:val="2"/>
          <w:sz w:val="24"/>
          <w:szCs w:val="24"/>
        </w:rPr>
        <w:t xml:space="preserve">. </w:t>
      </w:r>
    </w:p>
    <w:p w14:paraId="671790DB" w14:textId="77777777" w:rsidR="001A07D5" w:rsidRPr="0036505A" w:rsidRDefault="00744DA2" w:rsidP="001A07D5">
      <w:pPr>
        <w:pStyle w:val="Title"/>
        <w:jc w:val="both"/>
        <w:rPr>
          <w:rFonts w:ascii="Bookman Old Style" w:hAnsi="Bookman Old Style" w:cs="Calibri"/>
          <w:b w:val="0"/>
          <w:sz w:val="24"/>
          <w:szCs w:val="24"/>
        </w:rPr>
      </w:pPr>
      <w:r>
        <w:rPr>
          <w:rFonts w:ascii="Bookman Old Style" w:hAnsi="Bookman Old Style" w:cs="Calibri"/>
          <w:b w:val="0"/>
          <w:spacing w:val="2"/>
          <w:sz w:val="24"/>
          <w:szCs w:val="24"/>
        </w:rPr>
        <w:br w:type="page"/>
      </w:r>
      <w:r w:rsidR="001A07D5" w:rsidRPr="0036505A">
        <w:rPr>
          <w:rFonts w:ascii="Bookman Old Style" w:hAnsi="Bookman Old Style" w:cs="Calibri"/>
          <w:b w:val="0"/>
          <w:sz w:val="24"/>
          <w:szCs w:val="24"/>
        </w:rPr>
        <w:lastRenderedPageBreak/>
        <w:t>MY.NA.PRA</w:t>
      </w:r>
      <w:r w:rsidR="001A07D5" w:rsidRPr="0036505A">
        <w:rPr>
          <w:rFonts w:ascii="Bookman Old Style" w:hAnsi="Bookman Old Style" w:cs="Calibri"/>
          <w:b w:val="0"/>
          <w:bCs/>
          <w:spacing w:val="2"/>
          <w:w w:val="140"/>
          <w:sz w:val="24"/>
          <w:szCs w:val="24"/>
        </w:rPr>
        <w:t>/</w:t>
      </w:r>
      <w:r w:rsidR="001A07D5" w:rsidRPr="0036505A">
        <w:rPr>
          <w:rFonts w:ascii="Bookman Old Style" w:hAnsi="Bookman Old Style" w:cs="Calibri"/>
          <w:b w:val="0"/>
          <w:sz w:val="24"/>
          <w:szCs w:val="24"/>
        </w:rPr>
        <w:t>NA.YO</w:t>
      </w:r>
      <w:r w:rsidR="001A07D5" w:rsidRPr="0036505A">
        <w:rPr>
          <w:rFonts w:ascii="Bookman Old Style" w:hAnsi="Bookman Old Style" w:cs="Calibri"/>
          <w:b w:val="0"/>
          <w:bCs/>
          <w:w w:val="140"/>
          <w:sz w:val="24"/>
          <w:szCs w:val="24"/>
        </w:rPr>
        <w:t>/</w:t>
      </w:r>
      <w:r w:rsidR="001A07D5" w:rsidRPr="0036505A">
        <w:rPr>
          <w:rFonts w:ascii="Bookman Old Style" w:hAnsi="Bookman Old Style" w:cs="Calibri"/>
          <w:b w:val="0"/>
          <w:sz w:val="24"/>
          <w:szCs w:val="24"/>
        </w:rPr>
        <w:t>V.NA/30/2021-22</w:t>
      </w:r>
      <w:r w:rsidR="001A07D5" w:rsidRPr="0036505A">
        <w:rPr>
          <w:rFonts w:ascii="Bookman Old Style" w:hAnsi="Bookman Old Style" w:cs="Calibri"/>
          <w:b w:val="0"/>
          <w:bCs/>
          <w:w w:val="89"/>
          <w:sz w:val="24"/>
          <w:szCs w:val="24"/>
        </w:rPr>
        <w:t xml:space="preserve"> </w:t>
      </w:r>
      <w:r w:rsidR="001A07D5" w:rsidRPr="0036505A">
        <w:rPr>
          <w:rFonts w:ascii="Bookman Old Style" w:hAnsi="Bookman Old Style" w:cs="Calibri"/>
          <w:b w:val="0"/>
          <w:spacing w:val="-2"/>
          <w:sz w:val="24"/>
          <w:szCs w:val="24"/>
        </w:rPr>
        <w:t>d</w:t>
      </w:r>
      <w:r w:rsidR="001A07D5" w:rsidRPr="0036505A">
        <w:rPr>
          <w:rFonts w:ascii="Bookman Old Style" w:hAnsi="Bookman Old Style" w:cs="Calibri"/>
          <w:b w:val="0"/>
          <w:sz w:val="24"/>
          <w:szCs w:val="24"/>
        </w:rPr>
        <w:t>a</w:t>
      </w:r>
      <w:r w:rsidR="001A07D5" w:rsidRPr="0036505A">
        <w:rPr>
          <w:rFonts w:ascii="Bookman Old Style" w:hAnsi="Bookman Old Style" w:cs="Calibri"/>
          <w:b w:val="0"/>
          <w:spacing w:val="-4"/>
          <w:sz w:val="24"/>
          <w:szCs w:val="24"/>
        </w:rPr>
        <w:t>t</w:t>
      </w:r>
      <w:r w:rsidR="001A07D5" w:rsidRPr="0036505A">
        <w:rPr>
          <w:rFonts w:ascii="Bookman Old Style" w:hAnsi="Bookman Old Style" w:cs="Calibri"/>
          <w:b w:val="0"/>
          <w:sz w:val="24"/>
          <w:szCs w:val="24"/>
        </w:rPr>
        <w:t xml:space="preserve">ed </w:t>
      </w:r>
      <w:r w:rsidR="001A07D5" w:rsidRPr="0036505A">
        <w:rPr>
          <w:rFonts w:ascii="Bookman Old Style" w:hAnsi="Bookman Old Style" w:cs="Calibri"/>
          <w:b w:val="0"/>
          <w:spacing w:val="-11"/>
          <w:sz w:val="24"/>
          <w:szCs w:val="24"/>
        </w:rPr>
        <w:t>09-09-2021</w:t>
      </w:r>
      <w:r w:rsidR="001A07D5" w:rsidRPr="0036505A">
        <w:rPr>
          <w:rFonts w:ascii="Bookman Old Style" w:hAnsi="Bookman Old Style" w:cs="Calibri"/>
          <w:b w:val="0"/>
          <w:sz w:val="24"/>
          <w:szCs w:val="24"/>
        </w:rPr>
        <w:t xml:space="preserve"> </w:t>
      </w:r>
      <w:r w:rsidR="001A07D5" w:rsidRPr="0036505A">
        <w:rPr>
          <w:rFonts w:ascii="Bookman Old Style" w:hAnsi="Bookman Old Style" w:cs="Calibri"/>
          <w:b w:val="0"/>
          <w:spacing w:val="-10"/>
          <w:sz w:val="24"/>
          <w:szCs w:val="24"/>
        </w:rPr>
        <w:t xml:space="preserve">for </w:t>
      </w:r>
      <w:r w:rsidR="001A07D5" w:rsidRPr="0036505A">
        <w:rPr>
          <w:rFonts w:ascii="Bookman Old Style" w:hAnsi="Bookman Old Style" w:cs="Calibri"/>
          <w:b w:val="0"/>
          <w:spacing w:val="-9"/>
          <w:sz w:val="24"/>
          <w:szCs w:val="24"/>
        </w:rPr>
        <w:t xml:space="preserve">formation </w:t>
      </w:r>
      <w:r w:rsidR="001A07D5" w:rsidRPr="0036505A">
        <w:rPr>
          <w:rFonts w:ascii="Bookman Old Style" w:hAnsi="Bookman Old Style" w:cs="Calibri"/>
          <w:b w:val="0"/>
          <w:spacing w:val="-13"/>
          <w:sz w:val="24"/>
          <w:szCs w:val="24"/>
        </w:rPr>
        <w:t xml:space="preserve">of </w:t>
      </w:r>
      <w:r w:rsidR="001A07D5" w:rsidRPr="0036505A">
        <w:rPr>
          <w:rFonts w:ascii="Bookman Old Style" w:hAnsi="Bookman Old Style" w:cs="Calibri"/>
          <w:b w:val="0"/>
          <w:spacing w:val="-8"/>
          <w:sz w:val="24"/>
          <w:szCs w:val="24"/>
        </w:rPr>
        <w:t>the</w:t>
      </w:r>
      <w:r w:rsidR="001A07D5" w:rsidRPr="0036505A">
        <w:rPr>
          <w:rFonts w:ascii="Bookman Old Style" w:hAnsi="Bookman Old Style" w:cs="Calibri"/>
          <w:b w:val="0"/>
          <w:sz w:val="24"/>
          <w:szCs w:val="24"/>
        </w:rPr>
        <w:t xml:space="preserve"> residential sites on the above land and the MUDA Authorities have also released sites vide its letters bearing No. MY.NA.PRA</w:t>
      </w:r>
      <w:r w:rsidR="001A07D5" w:rsidRPr="0036505A">
        <w:rPr>
          <w:rFonts w:ascii="Bookman Old Style" w:hAnsi="Bookman Old Style" w:cs="Calibri"/>
          <w:b w:val="0"/>
          <w:bCs/>
          <w:spacing w:val="2"/>
          <w:w w:val="140"/>
          <w:sz w:val="24"/>
          <w:szCs w:val="24"/>
        </w:rPr>
        <w:t>/</w:t>
      </w:r>
      <w:r w:rsidR="001A07D5" w:rsidRPr="0036505A">
        <w:rPr>
          <w:rFonts w:ascii="Bookman Old Style" w:hAnsi="Bookman Old Style" w:cs="Calibri"/>
          <w:b w:val="0"/>
          <w:sz w:val="24"/>
          <w:szCs w:val="24"/>
        </w:rPr>
        <w:t>NA.YO</w:t>
      </w:r>
      <w:r w:rsidR="001A07D5" w:rsidRPr="0036505A">
        <w:rPr>
          <w:rFonts w:ascii="Bookman Old Style" w:hAnsi="Bookman Old Style" w:cs="Calibri"/>
          <w:b w:val="0"/>
          <w:bCs/>
          <w:w w:val="140"/>
          <w:sz w:val="24"/>
          <w:szCs w:val="24"/>
        </w:rPr>
        <w:t>/</w:t>
      </w:r>
      <w:r w:rsidR="001A07D5" w:rsidRPr="0036505A">
        <w:rPr>
          <w:rFonts w:ascii="Bookman Old Style" w:hAnsi="Bookman Old Style" w:cs="Calibri"/>
          <w:b w:val="0"/>
          <w:sz w:val="24"/>
          <w:szCs w:val="24"/>
        </w:rPr>
        <w:t>V.NA/</w:t>
      </w:r>
      <w:r w:rsidR="00BD3525">
        <w:rPr>
          <w:rFonts w:ascii="Bookman Old Style" w:hAnsi="Bookman Old Style" w:cs="Calibri"/>
          <w:b w:val="0"/>
          <w:sz w:val="24"/>
          <w:szCs w:val="24"/>
        </w:rPr>
        <w:t xml:space="preserve"> </w:t>
      </w:r>
      <w:r w:rsidR="001A07D5" w:rsidRPr="0036505A">
        <w:rPr>
          <w:rFonts w:ascii="Bookman Old Style" w:hAnsi="Bookman Old Style" w:cs="Calibri"/>
          <w:b w:val="0"/>
          <w:sz w:val="24"/>
          <w:szCs w:val="24"/>
        </w:rPr>
        <w:t>30/2021-22</w:t>
      </w:r>
      <w:r w:rsidR="001A07D5" w:rsidRPr="0036505A">
        <w:rPr>
          <w:rFonts w:ascii="Bookman Old Style" w:hAnsi="Bookman Old Style" w:cs="Calibri"/>
          <w:b w:val="0"/>
          <w:bCs/>
          <w:w w:val="89"/>
          <w:sz w:val="24"/>
          <w:szCs w:val="24"/>
        </w:rPr>
        <w:t xml:space="preserve"> </w:t>
      </w:r>
      <w:r w:rsidR="001A07D5" w:rsidRPr="0036505A">
        <w:rPr>
          <w:rFonts w:ascii="Bookman Old Style" w:hAnsi="Bookman Old Style" w:cs="Calibri"/>
          <w:b w:val="0"/>
          <w:spacing w:val="-2"/>
          <w:sz w:val="24"/>
          <w:szCs w:val="24"/>
        </w:rPr>
        <w:t>d</w:t>
      </w:r>
      <w:r w:rsidR="001A07D5" w:rsidRPr="0036505A">
        <w:rPr>
          <w:rFonts w:ascii="Bookman Old Style" w:hAnsi="Bookman Old Style" w:cs="Calibri"/>
          <w:b w:val="0"/>
          <w:sz w:val="24"/>
          <w:szCs w:val="24"/>
        </w:rPr>
        <w:t>a</w:t>
      </w:r>
      <w:r w:rsidR="001A07D5" w:rsidRPr="0036505A">
        <w:rPr>
          <w:rFonts w:ascii="Bookman Old Style" w:hAnsi="Bookman Old Style" w:cs="Calibri"/>
          <w:b w:val="0"/>
          <w:spacing w:val="-4"/>
          <w:sz w:val="24"/>
          <w:szCs w:val="24"/>
        </w:rPr>
        <w:t>t</w:t>
      </w:r>
      <w:r w:rsidR="001A07D5" w:rsidRPr="0036505A">
        <w:rPr>
          <w:rFonts w:ascii="Bookman Old Style" w:hAnsi="Bookman Old Style" w:cs="Calibri"/>
          <w:b w:val="0"/>
          <w:sz w:val="24"/>
          <w:szCs w:val="24"/>
        </w:rPr>
        <w:t xml:space="preserve">ed </w:t>
      </w:r>
      <w:r w:rsidR="001A07D5" w:rsidRPr="0036505A">
        <w:rPr>
          <w:rFonts w:ascii="Bookman Old Style" w:hAnsi="Bookman Old Style" w:cs="Calibri"/>
          <w:b w:val="0"/>
          <w:spacing w:val="-11"/>
          <w:sz w:val="24"/>
          <w:szCs w:val="24"/>
        </w:rPr>
        <w:t>09-09-2021</w:t>
      </w:r>
      <w:r w:rsidR="001A07D5" w:rsidRPr="0036505A">
        <w:rPr>
          <w:rFonts w:ascii="Bookman Old Style" w:hAnsi="Bookman Old Style" w:cs="Calibri"/>
          <w:sz w:val="24"/>
          <w:szCs w:val="24"/>
        </w:rPr>
        <w:t xml:space="preserve"> </w:t>
      </w:r>
      <w:r w:rsidR="001A07D5" w:rsidRPr="0036505A">
        <w:rPr>
          <w:rFonts w:ascii="Bookman Old Style" w:hAnsi="Bookman Old Style" w:cs="Calibri"/>
          <w:b w:val="0"/>
          <w:sz w:val="24"/>
          <w:szCs w:val="24"/>
        </w:rPr>
        <w:t>and issued Correct Dimension Report on 09-09-2021.</w:t>
      </w:r>
      <w:r w:rsidR="001A07D5" w:rsidRPr="0036505A">
        <w:rPr>
          <w:rFonts w:ascii="Bookman Old Style" w:hAnsi="Bookman Old Style" w:cs="Calibri"/>
          <w:sz w:val="24"/>
          <w:szCs w:val="24"/>
        </w:rPr>
        <w:t xml:space="preserve"> </w:t>
      </w:r>
      <w:r w:rsidR="001A07D5" w:rsidRPr="0036505A">
        <w:rPr>
          <w:rFonts w:ascii="Bookman Old Style" w:hAnsi="Bookman Old Style" w:cs="Calibri"/>
          <w:b w:val="0"/>
          <w:sz w:val="24"/>
          <w:szCs w:val="24"/>
        </w:rPr>
        <w:t>The schedule property is one such site released by MUDA authorities.</w:t>
      </w:r>
      <w:r w:rsidR="001A07D5" w:rsidRPr="0036505A">
        <w:rPr>
          <w:rFonts w:ascii="Bookman Old Style" w:hAnsi="Bookman Old Style" w:cs="Calibri"/>
          <w:b w:val="0"/>
          <w:bCs/>
          <w:sz w:val="24"/>
          <w:szCs w:val="24"/>
        </w:rPr>
        <w:t xml:space="preserve"> And the khata of the schedule property bearing </w:t>
      </w:r>
      <w:r w:rsidR="001A07D5" w:rsidRPr="0036505A">
        <w:rPr>
          <w:rFonts w:ascii="Bookman Old Style" w:hAnsi="Bookman Old Style" w:cs="Calibri"/>
          <w:bCs/>
          <w:sz w:val="24"/>
          <w:szCs w:val="24"/>
        </w:rPr>
        <w:t>Site No.27</w:t>
      </w:r>
      <w:r w:rsidR="001A07D5" w:rsidRPr="0036505A">
        <w:rPr>
          <w:rFonts w:ascii="Bookman Old Style" w:hAnsi="Bookman Old Style" w:cs="Calibri"/>
          <w:b w:val="0"/>
          <w:bCs/>
          <w:sz w:val="24"/>
          <w:szCs w:val="24"/>
        </w:rPr>
        <w:t xml:space="preserve"> registered in favour of the vendor Sri. Shivashankar Gangadhar Dudhale by Mysore Urban Development Authority on </w:t>
      </w:r>
      <w:r w:rsidR="001A07D5" w:rsidRPr="00561C1A">
        <w:rPr>
          <w:rFonts w:ascii="Bookman Old Style" w:hAnsi="Bookman Old Style" w:cs="Calibri"/>
          <w:sz w:val="24"/>
          <w:szCs w:val="24"/>
        </w:rPr>
        <w:t>13-09-2021</w:t>
      </w:r>
      <w:r w:rsidR="001A07D5" w:rsidRPr="0036505A">
        <w:rPr>
          <w:rFonts w:ascii="Bookman Old Style" w:hAnsi="Bookman Old Style" w:cs="Calibri"/>
          <w:b w:val="0"/>
          <w:sz w:val="24"/>
          <w:szCs w:val="24"/>
        </w:rPr>
        <w:t xml:space="preserve"> vide No. </w:t>
      </w:r>
      <w:r w:rsidR="001A07D5" w:rsidRPr="0036505A">
        <w:rPr>
          <w:rFonts w:ascii="Bookman Old Style" w:hAnsi="Bookman Old Style" w:cs="Calibri"/>
          <w:b w:val="0"/>
          <w:bCs/>
          <w:sz w:val="24"/>
          <w:szCs w:val="24"/>
        </w:rPr>
        <w:t>NY.NA.PRA/KHATHA-</w:t>
      </w:r>
      <w:r w:rsidR="001A07D5" w:rsidRPr="0036505A">
        <w:rPr>
          <w:rFonts w:ascii="Bookman Old Style" w:hAnsi="Bookman Old Style" w:cs="Calibri"/>
          <w:sz w:val="24"/>
          <w:szCs w:val="24"/>
        </w:rPr>
        <w:t>42</w:t>
      </w:r>
      <w:r w:rsidR="000B6DC8" w:rsidRPr="0036505A">
        <w:rPr>
          <w:rFonts w:ascii="Bookman Old Style" w:hAnsi="Bookman Old Style" w:cs="Calibri"/>
          <w:sz w:val="24"/>
          <w:szCs w:val="24"/>
        </w:rPr>
        <w:t>092</w:t>
      </w:r>
      <w:r w:rsidR="001A07D5" w:rsidRPr="0036505A">
        <w:rPr>
          <w:rFonts w:ascii="Bookman Old Style" w:hAnsi="Bookman Old Style" w:cs="Calibri"/>
          <w:b w:val="0"/>
          <w:bCs/>
          <w:sz w:val="24"/>
          <w:szCs w:val="24"/>
        </w:rPr>
        <w:t>/21-22</w:t>
      </w:r>
      <w:r w:rsidR="001A07D5" w:rsidRPr="0036505A">
        <w:rPr>
          <w:rFonts w:ascii="Bookman Old Style" w:hAnsi="Bookman Old Style" w:cs="Calibri"/>
          <w:b w:val="0"/>
          <w:sz w:val="24"/>
          <w:szCs w:val="24"/>
        </w:rPr>
        <w:t xml:space="preserve"> </w:t>
      </w:r>
      <w:r w:rsidR="001A07D5" w:rsidRPr="0036505A">
        <w:rPr>
          <w:rFonts w:ascii="Bookman Old Style" w:hAnsi="Bookman Old Style" w:cs="Calibri"/>
          <w:b w:val="0"/>
          <w:bCs/>
          <w:sz w:val="24"/>
          <w:szCs w:val="24"/>
        </w:rPr>
        <w:t>and paid tax to the concerned authorities and the vendor paid up to date site tax to the concerned authorities.</w:t>
      </w:r>
    </w:p>
    <w:p w14:paraId="0E1D0F68" w14:textId="77777777" w:rsidR="0036505A" w:rsidRPr="0036505A" w:rsidRDefault="0036505A" w:rsidP="0036505A">
      <w:pPr>
        <w:pStyle w:val="BodyText"/>
        <w:rPr>
          <w:rFonts w:ascii="Bookman Old Style" w:hAnsi="Bookman Old Style"/>
          <w:sz w:val="16"/>
          <w:szCs w:val="16"/>
        </w:rPr>
      </w:pPr>
    </w:p>
    <w:p w14:paraId="0BE4C733" w14:textId="77777777" w:rsidR="001A07D5" w:rsidRPr="0036505A" w:rsidRDefault="001A07D5" w:rsidP="00561C1A">
      <w:pPr>
        <w:spacing w:after="20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Whereas both parties have broadly negotiated the terms and conditions of this sale transaction and both parties desire to reduce their terms of understanding in this regard into writing and hence this deed to sell.</w:t>
      </w:r>
    </w:p>
    <w:p w14:paraId="62BAAEC4" w14:textId="77777777" w:rsidR="001A07D5" w:rsidRPr="0036505A" w:rsidRDefault="001A07D5" w:rsidP="001A07D5">
      <w:pPr>
        <w:jc w:val="center"/>
        <w:rPr>
          <w:rFonts w:ascii="Bookman Old Style" w:hAnsi="Bookman Old Style" w:cs="Calibri"/>
          <w:b/>
          <w:color w:val="000000"/>
          <w:sz w:val="24"/>
          <w:szCs w:val="24"/>
          <w:u w:val="single"/>
        </w:rPr>
      </w:pPr>
      <w:r w:rsidRPr="0036505A">
        <w:rPr>
          <w:rFonts w:ascii="Bookman Old Style" w:hAnsi="Bookman Old Style" w:cs="Calibri"/>
          <w:b/>
          <w:color w:val="000000"/>
          <w:sz w:val="24"/>
          <w:szCs w:val="24"/>
          <w:u w:val="single"/>
        </w:rPr>
        <w:t>NOW THEREFORE THIS MEMORANDUM OF UNDERSTANDING WITNESSETH AS UNDER:</w:t>
      </w:r>
    </w:p>
    <w:p w14:paraId="2ECF7ABB" w14:textId="77777777" w:rsidR="001A07D5" w:rsidRPr="0036505A" w:rsidRDefault="001A07D5" w:rsidP="001A07D5">
      <w:pPr>
        <w:tabs>
          <w:tab w:val="left" w:pos="680"/>
        </w:tabs>
        <w:autoSpaceDE w:val="0"/>
        <w:autoSpaceDN w:val="0"/>
        <w:adjustRightInd w:val="0"/>
        <w:spacing w:after="170"/>
        <w:ind w:left="680" w:right="454" w:hanging="68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1.</w:t>
      </w:r>
      <w:r w:rsidRPr="0036505A">
        <w:rPr>
          <w:rFonts w:ascii="Bookman Old Style" w:hAnsi="Bookman Old Style" w:cs="Calibri"/>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14:paraId="68A4367E" w14:textId="77777777" w:rsidR="001A07D5" w:rsidRPr="0036505A" w:rsidRDefault="001A07D5" w:rsidP="0036505A">
      <w:pPr>
        <w:tabs>
          <w:tab w:val="left" w:pos="680"/>
        </w:tabs>
        <w:autoSpaceDE w:val="0"/>
        <w:autoSpaceDN w:val="0"/>
        <w:adjustRightInd w:val="0"/>
        <w:spacing w:after="170"/>
        <w:ind w:left="680" w:right="454" w:hanging="68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2.</w:t>
      </w:r>
      <w:r w:rsidRPr="0036505A">
        <w:rPr>
          <w:rFonts w:ascii="Bookman Old Style" w:hAnsi="Bookman Old Style" w:cs="Calibri"/>
          <w:color w:val="000000"/>
          <w:sz w:val="24"/>
          <w:szCs w:val="24"/>
        </w:rPr>
        <w:tab/>
        <w:t xml:space="preserve">It was mutually agreed that the sale consideration paid by the purchaser for absolute sale of the Schedule Property, is </w:t>
      </w:r>
      <w:r w:rsidRPr="0036505A">
        <w:rPr>
          <w:rFonts w:ascii="Bookman Old Style" w:hAnsi="Bookman Old Style" w:cs="Calibri"/>
          <w:b/>
          <w:color w:val="000000"/>
          <w:sz w:val="24"/>
          <w:szCs w:val="24"/>
        </w:rPr>
        <w:t>Rs.24,36,000/-(Rupees Twenty Four Lakhs Thirty Six Thousand Only)</w:t>
      </w:r>
      <w:r w:rsidRPr="0036505A">
        <w:rPr>
          <w:rFonts w:ascii="Bookman Old Style" w:hAnsi="Bookman Old Style" w:cs="Calibri"/>
          <w:color w:val="000000"/>
          <w:sz w:val="24"/>
          <w:szCs w:val="24"/>
        </w:rPr>
        <w:t xml:space="preserve"> free from encumbrances of whatsoever nature, in the following manner.</w:t>
      </w:r>
    </w:p>
    <w:p w14:paraId="7ECB6273" w14:textId="77777777" w:rsidR="00744DA2" w:rsidRDefault="001A07D5" w:rsidP="001A07D5">
      <w:pPr>
        <w:tabs>
          <w:tab w:val="left" w:pos="680"/>
          <w:tab w:val="left" w:pos="1134"/>
        </w:tabs>
        <w:autoSpaceDE w:val="0"/>
        <w:autoSpaceDN w:val="0"/>
        <w:adjustRightInd w:val="0"/>
        <w:spacing w:after="170"/>
        <w:ind w:left="1133" w:right="454" w:hanging="1133"/>
        <w:jc w:val="both"/>
        <w:rPr>
          <w:rFonts w:ascii="Bookman Old Style" w:hAnsi="Bookman Old Style" w:cs="Calibri"/>
          <w:color w:val="000000"/>
          <w:sz w:val="24"/>
          <w:szCs w:val="24"/>
        </w:rPr>
      </w:pPr>
      <w:r w:rsidRPr="0036505A">
        <w:rPr>
          <w:rFonts w:ascii="Bookman Old Style" w:hAnsi="Bookman Old Style" w:cs="Calibri"/>
          <w:color w:val="000000"/>
          <w:sz w:val="24"/>
          <w:szCs w:val="24"/>
        </w:rPr>
        <w:t xml:space="preserve">     a.</w:t>
      </w:r>
      <w:r w:rsidR="0036505A">
        <w:rPr>
          <w:rFonts w:ascii="Bookman Old Style" w:hAnsi="Bookman Old Style" w:cs="Calibri"/>
          <w:color w:val="000000"/>
          <w:sz w:val="24"/>
          <w:szCs w:val="24"/>
        </w:rPr>
        <w:t xml:space="preserve"> </w:t>
      </w:r>
      <w:r w:rsidRPr="0036505A">
        <w:rPr>
          <w:rFonts w:ascii="Bookman Old Style" w:hAnsi="Bookman Old Style" w:cs="Calibri"/>
          <w:color w:val="000000"/>
          <w:sz w:val="24"/>
          <w:szCs w:val="24"/>
        </w:rPr>
        <w:t xml:space="preserve"> A sum of </w:t>
      </w:r>
      <w:r w:rsidRPr="0036505A">
        <w:rPr>
          <w:rFonts w:ascii="Bookman Old Style" w:hAnsi="Bookman Old Style" w:cs="Calibri"/>
          <w:b/>
          <w:bCs/>
          <w:color w:val="000000"/>
          <w:sz w:val="24"/>
          <w:szCs w:val="24"/>
        </w:rPr>
        <w:t>Rs.10,00,000/-</w:t>
      </w:r>
      <w:r w:rsidRPr="0036505A">
        <w:rPr>
          <w:rFonts w:ascii="Bookman Old Style" w:hAnsi="Bookman Old Style" w:cs="Calibri"/>
          <w:b/>
          <w:color w:val="000000"/>
          <w:sz w:val="24"/>
          <w:szCs w:val="24"/>
        </w:rPr>
        <w:t>(Rupees Ten Lakhs Only)</w:t>
      </w:r>
      <w:r w:rsidRPr="0036505A">
        <w:rPr>
          <w:rFonts w:ascii="Bookman Old Style" w:hAnsi="Bookman Old Style" w:cs="Calibri"/>
          <w:color w:val="000000"/>
          <w:sz w:val="24"/>
          <w:szCs w:val="24"/>
        </w:rPr>
        <w:t xml:space="preserve"> by way of Cheque bearing No.</w:t>
      </w:r>
      <w:r w:rsidRPr="0036505A">
        <w:rPr>
          <w:rFonts w:ascii="Bookman Old Style" w:hAnsi="Bookman Old Style" w:cs="Calibri"/>
          <w:b/>
          <w:color w:val="000000"/>
          <w:sz w:val="24"/>
          <w:szCs w:val="24"/>
        </w:rPr>
        <w:t xml:space="preserve">000011, </w:t>
      </w:r>
      <w:r w:rsidRPr="0036505A">
        <w:rPr>
          <w:rFonts w:ascii="Bookman Old Style" w:hAnsi="Bookman Old Style" w:cs="Calibri"/>
          <w:color w:val="000000"/>
          <w:sz w:val="24"/>
          <w:szCs w:val="24"/>
        </w:rPr>
        <w:t xml:space="preserve">dated </w:t>
      </w:r>
      <w:r w:rsidRPr="00561C1A">
        <w:rPr>
          <w:rFonts w:ascii="Bookman Old Style" w:hAnsi="Bookman Old Style" w:cs="Calibri"/>
          <w:b/>
          <w:color w:val="000000"/>
          <w:sz w:val="24"/>
          <w:szCs w:val="24"/>
        </w:rPr>
        <w:t>10-12-2020</w:t>
      </w:r>
      <w:r w:rsidRPr="0036505A">
        <w:rPr>
          <w:rFonts w:ascii="Bookman Old Style" w:hAnsi="Bookman Old Style" w:cs="Calibri"/>
          <w:color w:val="000000"/>
          <w:sz w:val="24"/>
          <w:szCs w:val="24"/>
        </w:rPr>
        <w:t xml:space="preserve">, drawn on </w:t>
      </w:r>
      <w:r w:rsidRPr="00561C1A">
        <w:rPr>
          <w:rFonts w:ascii="Bookman Old Style" w:hAnsi="Bookman Old Style" w:cs="Calibri"/>
          <w:b/>
          <w:color w:val="000000"/>
          <w:sz w:val="24"/>
          <w:szCs w:val="24"/>
        </w:rPr>
        <w:t>HDFC Bank</w:t>
      </w:r>
      <w:r w:rsidRPr="0036505A">
        <w:rPr>
          <w:rFonts w:ascii="Bookman Old Style" w:hAnsi="Bookman Old Style" w:cs="Calibri"/>
          <w:color w:val="000000"/>
          <w:sz w:val="24"/>
          <w:szCs w:val="24"/>
        </w:rPr>
        <w:t>, M.G. Road Branch, Bengaluru-560001.</w:t>
      </w:r>
    </w:p>
    <w:p w14:paraId="5B8CDE72" w14:textId="77777777" w:rsidR="001A07D5" w:rsidRPr="0036505A" w:rsidRDefault="00744DA2" w:rsidP="001A07D5">
      <w:pPr>
        <w:tabs>
          <w:tab w:val="left" w:pos="680"/>
          <w:tab w:val="left" w:pos="1134"/>
        </w:tabs>
        <w:autoSpaceDE w:val="0"/>
        <w:autoSpaceDN w:val="0"/>
        <w:adjustRightInd w:val="0"/>
        <w:spacing w:after="170"/>
        <w:ind w:left="1133" w:right="454" w:hanging="1133"/>
        <w:jc w:val="both"/>
        <w:rPr>
          <w:rFonts w:ascii="Bookman Old Style" w:hAnsi="Bookman Old Style" w:cs="Calibri"/>
          <w:color w:val="000000"/>
          <w:sz w:val="24"/>
          <w:szCs w:val="24"/>
        </w:rPr>
      </w:pPr>
      <w:r>
        <w:rPr>
          <w:rFonts w:ascii="Bookman Old Style" w:hAnsi="Bookman Old Style" w:cs="Calibri"/>
          <w:color w:val="000000"/>
          <w:sz w:val="24"/>
          <w:szCs w:val="24"/>
        </w:rPr>
        <w:br w:type="page"/>
      </w:r>
      <w:r w:rsidR="001A07D5" w:rsidRPr="0036505A">
        <w:rPr>
          <w:rFonts w:ascii="Bookman Old Style" w:hAnsi="Bookman Old Style" w:cs="Calibri"/>
          <w:color w:val="000000"/>
          <w:sz w:val="24"/>
          <w:szCs w:val="24"/>
        </w:rPr>
        <w:t xml:space="preserve">     b. </w:t>
      </w:r>
      <w:r w:rsidR="0036505A">
        <w:rPr>
          <w:rFonts w:ascii="Bookman Old Style" w:hAnsi="Bookman Old Style" w:cs="Calibri"/>
          <w:color w:val="000000"/>
          <w:sz w:val="24"/>
          <w:szCs w:val="24"/>
        </w:rPr>
        <w:t xml:space="preserve"> </w:t>
      </w:r>
      <w:r w:rsidR="001A07D5" w:rsidRPr="0036505A">
        <w:rPr>
          <w:rFonts w:ascii="Bookman Old Style" w:hAnsi="Bookman Old Style" w:cs="Calibri"/>
          <w:color w:val="000000"/>
          <w:sz w:val="24"/>
          <w:szCs w:val="24"/>
        </w:rPr>
        <w:t xml:space="preserve">A sum of </w:t>
      </w:r>
      <w:r w:rsidR="001A07D5" w:rsidRPr="0036505A">
        <w:rPr>
          <w:rFonts w:ascii="Bookman Old Style" w:hAnsi="Bookman Old Style" w:cs="Calibri"/>
          <w:b/>
          <w:bCs/>
          <w:color w:val="000000"/>
          <w:sz w:val="24"/>
          <w:szCs w:val="24"/>
        </w:rPr>
        <w:t>Rs.2,10,300/-</w:t>
      </w:r>
      <w:r w:rsidR="001A07D5" w:rsidRPr="0036505A">
        <w:rPr>
          <w:rFonts w:ascii="Bookman Old Style" w:hAnsi="Bookman Old Style" w:cs="Calibri"/>
          <w:b/>
          <w:color w:val="000000"/>
          <w:sz w:val="24"/>
          <w:szCs w:val="24"/>
        </w:rPr>
        <w:t>(Rupees Two Lakhs Ten Thousand Three Hundred Only)</w:t>
      </w:r>
      <w:r w:rsidR="001A07D5" w:rsidRPr="0036505A">
        <w:rPr>
          <w:rFonts w:ascii="Bookman Old Style" w:hAnsi="Bookman Old Style" w:cs="Calibri"/>
          <w:color w:val="000000"/>
          <w:sz w:val="24"/>
          <w:szCs w:val="24"/>
        </w:rPr>
        <w:t xml:space="preserve"> by way of Cheque bearing No.</w:t>
      </w:r>
      <w:r w:rsidR="001A07D5" w:rsidRPr="0036505A">
        <w:rPr>
          <w:rFonts w:ascii="Bookman Old Style" w:hAnsi="Bookman Old Style" w:cs="Calibri"/>
          <w:b/>
          <w:color w:val="000000"/>
          <w:sz w:val="24"/>
          <w:szCs w:val="24"/>
        </w:rPr>
        <w:t xml:space="preserve">000012, </w:t>
      </w:r>
      <w:r w:rsidR="001A07D5" w:rsidRPr="0036505A">
        <w:rPr>
          <w:rFonts w:ascii="Bookman Old Style" w:hAnsi="Bookman Old Style" w:cs="Calibri"/>
          <w:color w:val="000000"/>
          <w:sz w:val="24"/>
          <w:szCs w:val="24"/>
        </w:rPr>
        <w:t xml:space="preserve">dated </w:t>
      </w:r>
      <w:r w:rsidR="001A07D5" w:rsidRPr="00561C1A">
        <w:rPr>
          <w:rFonts w:ascii="Bookman Old Style" w:hAnsi="Bookman Old Style" w:cs="Calibri"/>
          <w:b/>
          <w:color w:val="000000"/>
          <w:sz w:val="24"/>
          <w:szCs w:val="24"/>
        </w:rPr>
        <w:t>10-12-2020</w:t>
      </w:r>
      <w:r w:rsidR="001A07D5" w:rsidRPr="0036505A">
        <w:rPr>
          <w:rFonts w:ascii="Bookman Old Style" w:hAnsi="Bookman Old Style" w:cs="Calibri"/>
          <w:color w:val="000000"/>
          <w:sz w:val="24"/>
          <w:szCs w:val="24"/>
        </w:rPr>
        <w:t xml:space="preserve">, drawn on </w:t>
      </w:r>
      <w:r w:rsidR="001A07D5" w:rsidRPr="00561C1A">
        <w:rPr>
          <w:rFonts w:ascii="Bookman Old Style" w:hAnsi="Bookman Old Style" w:cs="Calibri"/>
          <w:b/>
          <w:color w:val="000000"/>
          <w:sz w:val="24"/>
          <w:szCs w:val="24"/>
        </w:rPr>
        <w:t>HDFC Bank</w:t>
      </w:r>
      <w:r w:rsidR="001A07D5" w:rsidRPr="0036505A">
        <w:rPr>
          <w:rFonts w:ascii="Bookman Old Style" w:hAnsi="Bookman Old Style" w:cs="Calibri"/>
          <w:color w:val="000000"/>
          <w:sz w:val="24"/>
          <w:szCs w:val="24"/>
        </w:rPr>
        <w:t>, M.G. Road Branch, Bengaluru-560001.</w:t>
      </w:r>
    </w:p>
    <w:p w14:paraId="463EA13E" w14:textId="77777777" w:rsidR="001A07D5" w:rsidRDefault="001A07D5" w:rsidP="001A07D5">
      <w:pPr>
        <w:tabs>
          <w:tab w:val="left" w:pos="680"/>
          <w:tab w:val="left" w:pos="1134"/>
        </w:tabs>
        <w:autoSpaceDE w:val="0"/>
        <w:autoSpaceDN w:val="0"/>
        <w:adjustRightInd w:val="0"/>
        <w:spacing w:after="170"/>
        <w:ind w:left="1133" w:right="454" w:hanging="1133"/>
        <w:jc w:val="both"/>
        <w:rPr>
          <w:rFonts w:ascii="Bookman Old Style" w:hAnsi="Bookman Old Style" w:cs="Calibri"/>
          <w:color w:val="000000"/>
          <w:sz w:val="24"/>
          <w:szCs w:val="24"/>
        </w:rPr>
      </w:pPr>
      <w:r w:rsidRPr="0036505A">
        <w:rPr>
          <w:rFonts w:ascii="Bookman Old Style" w:hAnsi="Bookman Old Style" w:cs="Calibri"/>
          <w:color w:val="000000"/>
          <w:sz w:val="24"/>
          <w:szCs w:val="24"/>
        </w:rPr>
        <w:t xml:space="preserve">     C.</w:t>
      </w:r>
      <w:r w:rsidR="0036505A">
        <w:rPr>
          <w:rFonts w:ascii="Bookman Old Style" w:hAnsi="Bookman Old Style" w:cs="Calibri"/>
          <w:color w:val="000000"/>
          <w:sz w:val="24"/>
          <w:szCs w:val="24"/>
        </w:rPr>
        <w:t xml:space="preserve">  </w:t>
      </w:r>
      <w:r w:rsidRPr="0036505A">
        <w:rPr>
          <w:rFonts w:ascii="Bookman Old Style" w:hAnsi="Bookman Old Style" w:cs="Calibri"/>
          <w:color w:val="000000"/>
          <w:sz w:val="24"/>
          <w:szCs w:val="24"/>
        </w:rPr>
        <w:t xml:space="preserve">The remaining Sale Consideration of </w:t>
      </w:r>
      <w:r w:rsidRPr="0036505A">
        <w:rPr>
          <w:rFonts w:ascii="Bookman Old Style" w:hAnsi="Bookman Old Style" w:cs="Calibri"/>
          <w:b/>
          <w:bCs/>
          <w:color w:val="000000"/>
          <w:sz w:val="24"/>
          <w:szCs w:val="24"/>
        </w:rPr>
        <w:t>Rs.12,25,700/-</w:t>
      </w:r>
      <w:r w:rsidRPr="0036505A">
        <w:rPr>
          <w:rFonts w:ascii="Bookman Old Style" w:hAnsi="Bookman Old Style" w:cs="Calibri"/>
          <w:b/>
          <w:color w:val="000000"/>
          <w:sz w:val="24"/>
          <w:szCs w:val="24"/>
        </w:rPr>
        <w:t>(Rupees Twelve Lakhs Twenty Five Thousand Seven Hundred Only)</w:t>
      </w:r>
      <w:r w:rsidRPr="0036505A">
        <w:rPr>
          <w:rFonts w:ascii="Bookman Old Style" w:hAnsi="Bookman Old Style" w:cs="Calibri"/>
          <w:color w:val="000000"/>
          <w:sz w:val="24"/>
          <w:szCs w:val="24"/>
        </w:rPr>
        <w:t xml:space="preserve"> by way of </w:t>
      </w:r>
      <w:r w:rsidR="00AC37A7">
        <w:rPr>
          <w:rFonts w:ascii="Bookman Old Style" w:hAnsi="Bookman Old Style" w:cs="Calibri"/>
          <w:color w:val="000000"/>
          <w:sz w:val="24"/>
          <w:szCs w:val="24"/>
        </w:rPr>
        <w:t>RTGS vide UTR</w:t>
      </w:r>
      <w:r w:rsidRPr="0036505A">
        <w:rPr>
          <w:rFonts w:ascii="Bookman Old Style" w:hAnsi="Bookman Old Style" w:cs="Calibri"/>
          <w:color w:val="000000"/>
          <w:sz w:val="24"/>
          <w:szCs w:val="24"/>
        </w:rPr>
        <w:t xml:space="preserve"> No.</w:t>
      </w:r>
      <w:r w:rsidR="00561C1A">
        <w:rPr>
          <w:rFonts w:ascii="Bookman Old Style" w:hAnsi="Bookman Old Style" w:cs="Calibri"/>
          <w:color w:val="000000"/>
          <w:sz w:val="24"/>
          <w:szCs w:val="24"/>
        </w:rPr>
        <w:t xml:space="preserve"> </w:t>
      </w:r>
      <w:r w:rsidR="00AC37A7">
        <w:rPr>
          <w:rFonts w:ascii="Bookman Old Style" w:hAnsi="Bookman Old Style" w:cs="Calibri"/>
          <w:b/>
          <w:color w:val="000000"/>
          <w:sz w:val="24"/>
          <w:szCs w:val="24"/>
        </w:rPr>
        <w:t>HDFCR52021102974216931</w:t>
      </w:r>
      <w:r w:rsidRPr="0036505A">
        <w:rPr>
          <w:rFonts w:ascii="Bookman Old Style" w:hAnsi="Bookman Old Style" w:cs="Calibri"/>
          <w:b/>
          <w:color w:val="000000"/>
          <w:sz w:val="24"/>
          <w:szCs w:val="24"/>
        </w:rPr>
        <w:t>,</w:t>
      </w:r>
      <w:r w:rsidRPr="0036505A">
        <w:rPr>
          <w:rFonts w:ascii="Bookman Old Style" w:hAnsi="Bookman Old Style" w:cs="Calibri"/>
          <w:color w:val="000000"/>
          <w:sz w:val="24"/>
          <w:szCs w:val="24"/>
        </w:rPr>
        <w:t xml:space="preserve"> dated </w:t>
      </w:r>
      <w:r w:rsidR="00795A84" w:rsidRPr="00795A84">
        <w:rPr>
          <w:rFonts w:ascii="Bookman Old Style" w:hAnsi="Bookman Old Style" w:cs="Calibri"/>
          <w:b/>
          <w:color w:val="000000"/>
          <w:sz w:val="24"/>
          <w:szCs w:val="24"/>
        </w:rPr>
        <w:t>29-10-2021</w:t>
      </w:r>
      <w:r w:rsidR="00AC37A7">
        <w:rPr>
          <w:rFonts w:ascii="Bookman Old Style" w:hAnsi="Bookman Old Style" w:cs="Calibri"/>
          <w:color w:val="000000"/>
          <w:sz w:val="24"/>
          <w:szCs w:val="24"/>
        </w:rPr>
        <w:t xml:space="preserve"> </w:t>
      </w:r>
      <w:r w:rsidR="0082370A">
        <w:rPr>
          <w:rFonts w:ascii="Bookman Old Style" w:hAnsi="Bookman Old Style" w:cs="Calibri"/>
          <w:color w:val="000000"/>
          <w:sz w:val="24"/>
          <w:szCs w:val="24"/>
        </w:rPr>
        <w:t xml:space="preserve">The </w:t>
      </w:r>
      <w:r w:rsidRPr="0036505A">
        <w:rPr>
          <w:rFonts w:ascii="Bookman Old Style" w:hAnsi="Bookman Old Style" w:cs="Calibri"/>
          <w:color w:val="000000"/>
          <w:sz w:val="24"/>
          <w:szCs w:val="24"/>
        </w:rPr>
        <w:t>Vendor acknowledges receipt of the entire sale consideration as mentioned above.</w:t>
      </w:r>
    </w:p>
    <w:p w14:paraId="6BBC9B97" w14:textId="77777777" w:rsidR="0036505A" w:rsidRPr="0036505A" w:rsidRDefault="001A07D5" w:rsidP="0036505A">
      <w:pPr>
        <w:tabs>
          <w:tab w:val="left" w:pos="680"/>
        </w:tabs>
        <w:autoSpaceDE w:val="0"/>
        <w:autoSpaceDN w:val="0"/>
        <w:adjustRightInd w:val="0"/>
        <w:spacing w:after="170"/>
        <w:ind w:left="680" w:right="454" w:hanging="68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4.  The Vendor has today delivered vacant peaceful possession of the Schedule Property, free from any kind of encumbrances to the Purchaser herein.</w:t>
      </w:r>
    </w:p>
    <w:p w14:paraId="3DA9E86A" w14:textId="77777777" w:rsidR="001A07D5" w:rsidRPr="0036505A" w:rsidRDefault="001A07D5" w:rsidP="001A07D5">
      <w:pPr>
        <w:tabs>
          <w:tab w:val="left" w:pos="680"/>
        </w:tabs>
        <w:autoSpaceDE w:val="0"/>
        <w:autoSpaceDN w:val="0"/>
        <w:adjustRightInd w:val="0"/>
        <w:spacing w:after="170"/>
        <w:ind w:left="680" w:right="454" w:hanging="68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5.</w:t>
      </w:r>
      <w:r w:rsidRPr="0036505A">
        <w:rPr>
          <w:rFonts w:ascii="Bookman Old Style" w:hAnsi="Bookman Old Style" w:cs="Calibri"/>
          <w:color w:val="000000"/>
          <w:sz w:val="24"/>
          <w:szCs w:val="24"/>
        </w:rPr>
        <w:tab/>
        <w:t xml:space="preserve">The Vendor represents and assures the Purchaser that 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disposal over the Schedule Property. </w:t>
      </w:r>
    </w:p>
    <w:p w14:paraId="3A460E63" w14:textId="77777777" w:rsidR="00744DA2" w:rsidRDefault="001A07D5" w:rsidP="001A07D5">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14:paraId="2CA2CAAD" w14:textId="77777777" w:rsidR="001A07D5" w:rsidRPr="0036505A" w:rsidRDefault="00744DA2" w:rsidP="00744DA2">
      <w:pPr>
        <w:tabs>
          <w:tab w:val="left" w:pos="680"/>
        </w:tabs>
        <w:autoSpaceDE w:val="0"/>
        <w:autoSpaceDN w:val="0"/>
        <w:adjustRightInd w:val="0"/>
        <w:spacing w:after="170" w:line="276" w:lineRule="auto"/>
        <w:ind w:left="720" w:right="454"/>
        <w:jc w:val="both"/>
        <w:rPr>
          <w:rFonts w:ascii="Bookman Old Style" w:hAnsi="Bookman Old Style" w:cs="Calibri"/>
          <w:color w:val="000000"/>
          <w:sz w:val="24"/>
          <w:szCs w:val="24"/>
        </w:rPr>
      </w:pPr>
      <w:r>
        <w:rPr>
          <w:rFonts w:ascii="Bookman Old Style" w:hAnsi="Bookman Old Style" w:cs="Calibri"/>
          <w:color w:val="000000"/>
          <w:sz w:val="24"/>
          <w:szCs w:val="24"/>
        </w:rPr>
        <w:br w:type="page"/>
      </w:r>
    </w:p>
    <w:p w14:paraId="7C461919" w14:textId="77777777" w:rsidR="001A07D5" w:rsidRPr="0036505A" w:rsidRDefault="001A07D5" w:rsidP="001A07D5">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represents and assures the Purchaser that the Schedule Property is free from encumbrances of whatsoever nature, such as Court attachment, minor’s claim, maintenance claim, charge, lien, impendence, acquisition/ requisition proceedings, quasi-judicial, revenue recovery proceedings/attachments, statutory debts, etc.</w:t>
      </w:r>
    </w:p>
    <w:p w14:paraId="283DD483" w14:textId="77777777" w:rsidR="001A07D5" w:rsidRPr="0036505A" w:rsidRDefault="001A07D5" w:rsidP="001A07D5">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represents and assures the Purchaser that regarding the Schedule Property, up to date property taxes have been paid to MUDA and the Vendor undertakes to indemnify the Purchaser against any such payment or expense.</w:t>
      </w:r>
    </w:p>
    <w:p w14:paraId="670E65F4" w14:textId="77777777" w:rsidR="001A07D5" w:rsidRDefault="001A07D5" w:rsidP="001A07D5">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 xml:space="preserve">The Vendor represents and assures the Purchaser that regarding the Schedule Property, Khata has been transferred and registered in the name of the Vendor herein and that subsequent to the execution of this Sale Deed, the vendor has no objection for the Purchaser to get the Khata transferred to his name in the revenue records. </w:t>
      </w:r>
    </w:p>
    <w:p w14:paraId="2E6A1C9B" w14:textId="77777777" w:rsidR="003A25F7" w:rsidRDefault="003A25F7" w:rsidP="003A25F7">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represents and assures the Purchaser that he has not entered into any kind of agreement to convey the scheduled property in favour of any other person other than the vendor herein.</w:t>
      </w:r>
    </w:p>
    <w:p w14:paraId="37D82D6B" w14:textId="77777777" w:rsidR="00744DA2" w:rsidRDefault="003A25F7" w:rsidP="003A25F7">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has no objection for the said transfer of Khata, apart from transfer of electricity and water Meters, if any in the name of the Purchaser herein.</w:t>
      </w:r>
    </w:p>
    <w:p w14:paraId="7B5323CE" w14:textId="77777777" w:rsidR="003A25F7" w:rsidRPr="0036505A" w:rsidRDefault="00744DA2" w:rsidP="00744DA2">
      <w:pPr>
        <w:tabs>
          <w:tab w:val="left" w:pos="680"/>
        </w:tabs>
        <w:autoSpaceDE w:val="0"/>
        <w:autoSpaceDN w:val="0"/>
        <w:adjustRightInd w:val="0"/>
        <w:spacing w:after="170" w:line="276" w:lineRule="auto"/>
        <w:ind w:left="720" w:right="454"/>
        <w:jc w:val="both"/>
        <w:rPr>
          <w:rFonts w:ascii="Bookman Old Style" w:hAnsi="Bookman Old Style" w:cs="Calibri"/>
          <w:color w:val="000000"/>
          <w:sz w:val="24"/>
          <w:szCs w:val="24"/>
        </w:rPr>
      </w:pPr>
      <w:r>
        <w:rPr>
          <w:rFonts w:ascii="Bookman Old Style" w:hAnsi="Bookman Old Style" w:cs="Calibri"/>
          <w:color w:val="000000"/>
          <w:sz w:val="24"/>
          <w:szCs w:val="24"/>
        </w:rPr>
        <w:br w:type="page"/>
      </w:r>
    </w:p>
    <w:p w14:paraId="3F91900B" w14:textId="77777777" w:rsidR="003A25F7" w:rsidRPr="0036505A" w:rsidRDefault="003A25F7" w:rsidP="003A25F7">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14:paraId="4E4FD9BA" w14:textId="77777777" w:rsidR="003A25F7" w:rsidRPr="0036505A" w:rsidRDefault="003A25F7" w:rsidP="003A25F7">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undertakes to indemnify the Purchaser against any loss, expense, damage, the Purchaser may incur/suffer either on account of defect in title or arising from the claim of the third parties, if any.</w:t>
      </w:r>
    </w:p>
    <w:p w14:paraId="68608557" w14:textId="77777777" w:rsidR="003A25F7" w:rsidRPr="0036505A" w:rsidRDefault="003A25F7" w:rsidP="003A25F7">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Vendor represents and assures the Purchaser that he has not entered into any agreement for sale or for encumbering the Schedule Property, in any manner whatsoever and in this regard assures the Purchaser that the Schedule Property is free from encumbrances of whatsoever nature.</w:t>
      </w:r>
    </w:p>
    <w:p w14:paraId="59E85377" w14:textId="77777777" w:rsidR="003A25F7" w:rsidRDefault="003A25F7" w:rsidP="003A25F7">
      <w:pPr>
        <w:numPr>
          <w:ilvl w:val="0"/>
          <w:numId w:val="1"/>
        </w:numPr>
        <w:tabs>
          <w:tab w:val="left" w:pos="720"/>
        </w:tabs>
        <w:autoSpaceDE w:val="0"/>
        <w:autoSpaceDN w:val="0"/>
        <w:adjustRightInd w:val="0"/>
        <w:spacing w:after="283" w:line="276" w:lineRule="auto"/>
        <w:ind w:right="454" w:hanging="720"/>
        <w:jc w:val="both"/>
        <w:rPr>
          <w:rFonts w:ascii="Bookman Old Style" w:hAnsi="Bookman Old Style" w:cs="Calibri"/>
          <w:color w:val="000000"/>
          <w:sz w:val="24"/>
          <w:szCs w:val="24"/>
        </w:rPr>
      </w:pPr>
      <w:r w:rsidRPr="0036505A">
        <w:rPr>
          <w:rFonts w:ascii="Bookman Old Style" w:hAnsi="Bookman Old Style" w:cs="Calibri"/>
          <w:color w:val="000000"/>
          <w:sz w:val="24"/>
          <w:szCs w:val="24"/>
        </w:rPr>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14:paraId="40D6D58C" w14:textId="77777777" w:rsidR="003A25F7" w:rsidRDefault="00E8535B" w:rsidP="00744DA2">
      <w:pPr>
        <w:tabs>
          <w:tab w:val="left" w:pos="720"/>
        </w:tabs>
        <w:autoSpaceDE w:val="0"/>
        <w:autoSpaceDN w:val="0"/>
        <w:adjustRightInd w:val="0"/>
        <w:spacing w:after="283" w:line="276" w:lineRule="auto"/>
        <w:ind w:right="454"/>
        <w:jc w:val="both"/>
        <w:rPr>
          <w:rFonts w:ascii="Bookman Old Style" w:hAnsi="Bookman Old Style" w:cs="Calibri"/>
          <w:color w:val="000000"/>
          <w:sz w:val="24"/>
          <w:szCs w:val="24"/>
        </w:rPr>
      </w:pPr>
      <w:r>
        <w:rPr>
          <w:rFonts w:ascii="Bookman Old Style" w:hAnsi="Bookman Old Style" w:cs="Calibri"/>
          <w:color w:val="000000"/>
          <w:sz w:val="24"/>
          <w:szCs w:val="24"/>
        </w:rPr>
        <w:t xml:space="preserve"> </w:t>
      </w:r>
      <w:r w:rsidR="003A25F7" w:rsidRPr="0036505A">
        <w:rPr>
          <w:rFonts w:ascii="Bookman Old Style" w:hAnsi="Bookman Old Style" w:cs="Calibri"/>
          <w:color w:val="000000"/>
          <w:sz w:val="24"/>
          <w:szCs w:val="24"/>
        </w:rPr>
        <w:t>The expenses of stamp duty and registration of this Sale Deed is borne by the Purchaser herein exclusively.</w:t>
      </w:r>
    </w:p>
    <w:p w14:paraId="0CCB231F" w14:textId="77777777" w:rsidR="001143C9" w:rsidRDefault="003A25F7" w:rsidP="003A25F7">
      <w:pPr>
        <w:pStyle w:val="Heading1"/>
        <w:ind w:left="2260" w:right="178"/>
        <w:rPr>
          <w:rFonts w:ascii="Bookman Old Style" w:hAnsi="Bookman Old Style"/>
          <w:sz w:val="24"/>
          <w:szCs w:val="24"/>
        </w:rPr>
      </w:pPr>
      <w:r w:rsidRPr="0036505A">
        <w:rPr>
          <w:rFonts w:ascii="Bookman Old Style" w:hAnsi="Bookman Old Style"/>
          <w:sz w:val="24"/>
          <w:szCs w:val="24"/>
        </w:rPr>
        <w:t xml:space="preserve">  </w:t>
      </w:r>
    </w:p>
    <w:p w14:paraId="680F05C5" w14:textId="77777777" w:rsidR="004B74CC" w:rsidRDefault="001143C9" w:rsidP="003A25F7">
      <w:pPr>
        <w:pStyle w:val="Heading1"/>
        <w:ind w:left="2260" w:right="178"/>
        <w:rPr>
          <w:rFonts w:ascii="Bookman Old Style" w:hAnsi="Bookman Old Style"/>
          <w:sz w:val="24"/>
          <w:szCs w:val="24"/>
        </w:rPr>
      </w:pPr>
      <w:r>
        <w:rPr>
          <w:rFonts w:ascii="Bookman Old Style" w:hAnsi="Bookman Old Style"/>
          <w:sz w:val="24"/>
          <w:szCs w:val="24"/>
        </w:rPr>
        <w:br w:type="page"/>
      </w:r>
    </w:p>
    <w:p w14:paraId="235D4889" w14:textId="77777777" w:rsidR="004B74CC" w:rsidRDefault="004B74CC" w:rsidP="003A25F7">
      <w:pPr>
        <w:pStyle w:val="Heading1"/>
        <w:ind w:left="2260" w:right="178"/>
        <w:rPr>
          <w:rFonts w:ascii="Bookman Old Style" w:hAnsi="Bookman Old Style"/>
          <w:sz w:val="24"/>
          <w:szCs w:val="24"/>
        </w:rPr>
      </w:pPr>
    </w:p>
    <w:p w14:paraId="4CB46DCF" w14:textId="77777777" w:rsidR="004B74CC" w:rsidRDefault="004B74CC" w:rsidP="003A25F7">
      <w:pPr>
        <w:pStyle w:val="Heading1"/>
        <w:ind w:left="2260" w:right="178"/>
        <w:rPr>
          <w:rFonts w:ascii="Bookman Old Style" w:hAnsi="Bookman Old Style"/>
          <w:sz w:val="24"/>
          <w:szCs w:val="24"/>
        </w:rPr>
      </w:pPr>
    </w:p>
    <w:p w14:paraId="40E58753" w14:textId="77777777" w:rsidR="003A25F7" w:rsidRDefault="003A25F7" w:rsidP="003A25F7">
      <w:pPr>
        <w:pStyle w:val="Heading1"/>
        <w:ind w:left="2260" w:right="178"/>
        <w:rPr>
          <w:rFonts w:ascii="Bookman Old Style" w:hAnsi="Bookman Old Style"/>
          <w:sz w:val="24"/>
          <w:szCs w:val="24"/>
          <w:u w:val="single"/>
        </w:rPr>
      </w:pPr>
      <w:r w:rsidRPr="0036505A">
        <w:rPr>
          <w:rFonts w:ascii="Bookman Old Style" w:hAnsi="Bookman Old Style"/>
          <w:sz w:val="24"/>
          <w:szCs w:val="24"/>
          <w:u w:val="single"/>
        </w:rPr>
        <w:t>SCHEDULE OF THE PROPERTY</w:t>
      </w:r>
    </w:p>
    <w:p w14:paraId="40854EEC" w14:textId="77777777" w:rsidR="0036505A" w:rsidRPr="0036505A" w:rsidRDefault="0036505A" w:rsidP="003A25F7">
      <w:pPr>
        <w:pStyle w:val="Heading1"/>
        <w:ind w:left="2260" w:right="178"/>
        <w:rPr>
          <w:rFonts w:ascii="Bookman Old Style" w:hAnsi="Bookman Old Style"/>
          <w:sz w:val="24"/>
          <w:szCs w:val="24"/>
        </w:rPr>
      </w:pPr>
    </w:p>
    <w:p w14:paraId="5531906B" w14:textId="77777777" w:rsidR="003A25F7" w:rsidRPr="0036505A" w:rsidRDefault="003A25F7" w:rsidP="003A25F7">
      <w:pPr>
        <w:pStyle w:val="BodyText"/>
        <w:ind w:right="112"/>
        <w:jc w:val="both"/>
        <w:rPr>
          <w:rFonts w:ascii="Bookman Old Style" w:hAnsi="Bookman Old Style"/>
          <w:sz w:val="24"/>
          <w:szCs w:val="24"/>
        </w:rPr>
      </w:pPr>
      <w:r w:rsidRPr="0036505A">
        <w:rPr>
          <w:rFonts w:ascii="Bookman Old Style" w:hAnsi="Bookman Old Style"/>
          <w:sz w:val="24"/>
          <w:szCs w:val="24"/>
        </w:rPr>
        <w:t xml:space="preserve">All the piece and parcel of residential </w:t>
      </w:r>
      <w:r w:rsidRPr="0036505A">
        <w:rPr>
          <w:rFonts w:ascii="Bookman Old Style" w:hAnsi="Bookman Old Style"/>
          <w:b/>
          <w:sz w:val="24"/>
          <w:szCs w:val="24"/>
        </w:rPr>
        <w:t xml:space="preserve">Site no.27 </w:t>
      </w:r>
      <w:r w:rsidRPr="0036505A">
        <w:rPr>
          <w:rFonts w:ascii="Bookman Old Style" w:hAnsi="Bookman Old Style"/>
          <w:sz w:val="24"/>
          <w:szCs w:val="24"/>
        </w:rPr>
        <w:t>formed in</w:t>
      </w:r>
      <w:r w:rsidRPr="0036505A">
        <w:rPr>
          <w:rFonts w:ascii="Bookman Old Style" w:hAnsi="Bookman Old Style"/>
          <w:b/>
          <w:sz w:val="24"/>
          <w:szCs w:val="24"/>
        </w:rPr>
        <w:t xml:space="preserve"> </w:t>
      </w:r>
      <w:r w:rsidRPr="0036505A">
        <w:rPr>
          <w:rFonts w:ascii="Bookman Old Style" w:hAnsi="Bookman Old Style"/>
          <w:sz w:val="24"/>
          <w:szCs w:val="24"/>
        </w:rPr>
        <w:t xml:space="preserve">carved out of residentially converted land bearing Survey no.65/1 measuring 2 Acres 20 Guntas and Survey no.65/2 measuring 1 Acre 22 Guntas totally measuring 4 Acres 2 Guntas, situated at Kergalli Village, Jayapura Hobli, Mysuru Taluk and bounded </w:t>
      </w:r>
      <w:r w:rsidR="006027BD" w:rsidRPr="0036505A">
        <w:rPr>
          <w:rFonts w:ascii="Bookman Old Style" w:hAnsi="Bookman Old Style"/>
          <w:sz w:val="24"/>
          <w:szCs w:val="24"/>
        </w:rPr>
        <w:t>on:</w:t>
      </w:r>
    </w:p>
    <w:p w14:paraId="697E4D28" w14:textId="77777777" w:rsidR="003A25F7" w:rsidRPr="0036505A" w:rsidRDefault="003A25F7" w:rsidP="003A25F7">
      <w:pPr>
        <w:pStyle w:val="BodyText"/>
        <w:tabs>
          <w:tab w:val="left" w:pos="4420"/>
          <w:tab w:val="left" w:pos="4747"/>
        </w:tabs>
        <w:ind w:right="2765"/>
        <w:rPr>
          <w:rFonts w:ascii="Bookman Old Style" w:hAnsi="Bookman Old Style"/>
          <w:sz w:val="24"/>
          <w:szCs w:val="24"/>
        </w:rPr>
      </w:pPr>
    </w:p>
    <w:p w14:paraId="2D62F423" w14:textId="77777777" w:rsidR="003A25F7" w:rsidRDefault="003A25F7" w:rsidP="003A25F7">
      <w:pPr>
        <w:pStyle w:val="BodyText"/>
        <w:tabs>
          <w:tab w:val="left" w:pos="4420"/>
          <w:tab w:val="left" w:pos="4747"/>
        </w:tabs>
        <w:ind w:left="2880" w:right="2765"/>
        <w:rPr>
          <w:rFonts w:ascii="Bookman Old Style" w:hAnsi="Bookman Old Style"/>
          <w:sz w:val="24"/>
          <w:szCs w:val="24"/>
        </w:rPr>
      </w:pPr>
      <w:r w:rsidRPr="0036505A">
        <w:rPr>
          <w:rFonts w:ascii="Bookman Old Style" w:hAnsi="Bookman Old Style"/>
          <w:sz w:val="24"/>
          <w:szCs w:val="24"/>
        </w:rPr>
        <w:t>East by</w:t>
      </w:r>
      <w:r w:rsidRPr="0036505A">
        <w:rPr>
          <w:rFonts w:ascii="Bookman Old Style" w:hAnsi="Bookman Old Style"/>
          <w:sz w:val="24"/>
          <w:szCs w:val="24"/>
        </w:rPr>
        <w:tab/>
        <w:t>:</w:t>
      </w:r>
      <w:r w:rsidRPr="0036505A">
        <w:rPr>
          <w:rFonts w:ascii="Bookman Old Style" w:hAnsi="Bookman Old Style"/>
          <w:sz w:val="24"/>
          <w:szCs w:val="24"/>
        </w:rPr>
        <w:tab/>
      </w:r>
      <w:r w:rsidR="009F0265" w:rsidRPr="0036505A">
        <w:rPr>
          <w:rFonts w:ascii="Bookman Old Style" w:hAnsi="Bookman Old Style"/>
          <w:sz w:val="24"/>
          <w:szCs w:val="24"/>
        </w:rPr>
        <w:t xml:space="preserve"> </w:t>
      </w:r>
      <w:r w:rsidRPr="0036505A">
        <w:rPr>
          <w:rFonts w:ascii="Bookman Old Style" w:hAnsi="Bookman Old Style"/>
          <w:sz w:val="24"/>
          <w:szCs w:val="24"/>
        </w:rPr>
        <w:t>Site no: 26</w:t>
      </w:r>
    </w:p>
    <w:p w14:paraId="483CBF2D" w14:textId="77777777" w:rsidR="0036505A" w:rsidRPr="0036505A" w:rsidRDefault="0036505A" w:rsidP="003A25F7">
      <w:pPr>
        <w:pStyle w:val="BodyText"/>
        <w:tabs>
          <w:tab w:val="left" w:pos="4420"/>
          <w:tab w:val="left" w:pos="4747"/>
        </w:tabs>
        <w:ind w:left="2880" w:right="2765"/>
        <w:rPr>
          <w:rFonts w:ascii="Bookman Old Style" w:hAnsi="Bookman Old Style"/>
          <w:sz w:val="24"/>
          <w:szCs w:val="24"/>
        </w:rPr>
      </w:pPr>
    </w:p>
    <w:p w14:paraId="5D7F00BB" w14:textId="77777777" w:rsidR="003A25F7" w:rsidRPr="0036505A" w:rsidRDefault="003A25F7" w:rsidP="003A25F7">
      <w:pPr>
        <w:pStyle w:val="BodyText"/>
        <w:tabs>
          <w:tab w:val="left" w:pos="4420"/>
          <w:tab w:val="left" w:pos="4747"/>
        </w:tabs>
        <w:ind w:left="2880" w:right="2765"/>
        <w:rPr>
          <w:rFonts w:ascii="Bookman Old Style" w:hAnsi="Bookman Old Style"/>
          <w:sz w:val="24"/>
          <w:szCs w:val="24"/>
        </w:rPr>
      </w:pPr>
    </w:p>
    <w:p w14:paraId="6C4BE889" w14:textId="77777777" w:rsidR="003A25F7" w:rsidRDefault="003A25F7" w:rsidP="003A25F7">
      <w:pPr>
        <w:pStyle w:val="BodyText"/>
        <w:tabs>
          <w:tab w:val="left" w:pos="4420"/>
          <w:tab w:val="left" w:pos="4747"/>
        </w:tabs>
        <w:ind w:left="2880" w:right="2765"/>
        <w:rPr>
          <w:rFonts w:ascii="Bookman Old Style" w:hAnsi="Bookman Old Style"/>
          <w:sz w:val="24"/>
          <w:szCs w:val="24"/>
        </w:rPr>
      </w:pPr>
      <w:r w:rsidRPr="0036505A">
        <w:rPr>
          <w:rFonts w:ascii="Bookman Old Style" w:hAnsi="Bookman Old Style"/>
          <w:sz w:val="24"/>
          <w:szCs w:val="24"/>
        </w:rPr>
        <w:t>Westby</w:t>
      </w:r>
      <w:r w:rsidRPr="0036505A">
        <w:rPr>
          <w:rFonts w:ascii="Bookman Old Style" w:hAnsi="Bookman Old Style"/>
          <w:sz w:val="24"/>
          <w:szCs w:val="24"/>
        </w:rPr>
        <w:tab/>
        <w:t>:</w:t>
      </w:r>
      <w:r w:rsidRPr="0036505A">
        <w:rPr>
          <w:rFonts w:ascii="Bookman Old Style" w:hAnsi="Bookman Old Style"/>
          <w:sz w:val="24"/>
          <w:szCs w:val="24"/>
        </w:rPr>
        <w:tab/>
      </w:r>
      <w:r w:rsidR="009F0265" w:rsidRPr="0036505A">
        <w:rPr>
          <w:rFonts w:ascii="Bookman Old Style" w:hAnsi="Bookman Old Style"/>
          <w:sz w:val="24"/>
          <w:szCs w:val="24"/>
        </w:rPr>
        <w:t xml:space="preserve"> </w:t>
      </w:r>
      <w:r w:rsidRPr="0036505A">
        <w:rPr>
          <w:rFonts w:ascii="Bookman Old Style" w:hAnsi="Bookman Old Style"/>
          <w:sz w:val="24"/>
          <w:szCs w:val="24"/>
        </w:rPr>
        <w:t>Site no: 28</w:t>
      </w:r>
    </w:p>
    <w:p w14:paraId="3724D179" w14:textId="77777777" w:rsidR="0036505A" w:rsidRPr="0036505A" w:rsidRDefault="0036505A" w:rsidP="003A25F7">
      <w:pPr>
        <w:pStyle w:val="BodyText"/>
        <w:tabs>
          <w:tab w:val="left" w:pos="4420"/>
          <w:tab w:val="left" w:pos="4747"/>
        </w:tabs>
        <w:ind w:left="2880" w:right="2765"/>
        <w:rPr>
          <w:rFonts w:ascii="Bookman Old Style" w:hAnsi="Bookman Old Style"/>
          <w:sz w:val="24"/>
          <w:szCs w:val="24"/>
        </w:rPr>
      </w:pPr>
    </w:p>
    <w:p w14:paraId="1A84D29F" w14:textId="77777777" w:rsidR="0036505A" w:rsidRPr="0036505A" w:rsidRDefault="0036505A" w:rsidP="003A25F7">
      <w:pPr>
        <w:pStyle w:val="BodyText"/>
        <w:tabs>
          <w:tab w:val="left" w:pos="4420"/>
          <w:tab w:val="left" w:pos="4747"/>
        </w:tabs>
        <w:ind w:left="2880" w:right="2765"/>
        <w:rPr>
          <w:rFonts w:ascii="Bookman Old Style" w:hAnsi="Bookman Old Style"/>
          <w:sz w:val="24"/>
          <w:szCs w:val="24"/>
        </w:rPr>
      </w:pPr>
    </w:p>
    <w:p w14:paraId="7490D20F" w14:textId="77777777" w:rsidR="003A25F7" w:rsidRDefault="003A25F7" w:rsidP="003A25F7">
      <w:pPr>
        <w:pStyle w:val="BodyText"/>
        <w:tabs>
          <w:tab w:val="left" w:pos="4420"/>
          <w:tab w:val="left" w:pos="4747"/>
        </w:tabs>
        <w:ind w:left="2880" w:right="2765"/>
        <w:jc w:val="both"/>
        <w:rPr>
          <w:rFonts w:ascii="Bookman Old Style" w:hAnsi="Bookman Old Style"/>
          <w:sz w:val="24"/>
          <w:szCs w:val="24"/>
        </w:rPr>
      </w:pPr>
      <w:r w:rsidRPr="0036505A">
        <w:rPr>
          <w:rFonts w:ascii="Bookman Old Style" w:hAnsi="Bookman Old Style"/>
          <w:sz w:val="24"/>
          <w:szCs w:val="24"/>
        </w:rPr>
        <w:t>North by</w:t>
      </w:r>
      <w:r w:rsidRPr="0036505A">
        <w:rPr>
          <w:rFonts w:ascii="Bookman Old Style" w:hAnsi="Bookman Old Style"/>
          <w:sz w:val="24"/>
          <w:szCs w:val="24"/>
        </w:rPr>
        <w:tab/>
        <w:t xml:space="preserve">: </w:t>
      </w:r>
      <w:r w:rsidR="009F0265" w:rsidRPr="0036505A">
        <w:rPr>
          <w:rFonts w:ascii="Bookman Old Style" w:hAnsi="Bookman Old Style"/>
          <w:sz w:val="24"/>
          <w:szCs w:val="24"/>
        </w:rPr>
        <w:t xml:space="preserve">  </w:t>
      </w:r>
      <w:r w:rsidR="0036505A">
        <w:rPr>
          <w:rFonts w:ascii="Bookman Old Style" w:hAnsi="Bookman Old Style"/>
          <w:sz w:val="24"/>
          <w:szCs w:val="24"/>
        </w:rPr>
        <w:t>Road</w:t>
      </w:r>
    </w:p>
    <w:p w14:paraId="72D78168" w14:textId="77777777" w:rsidR="0036505A" w:rsidRPr="0036505A" w:rsidRDefault="0036505A" w:rsidP="003A25F7">
      <w:pPr>
        <w:pStyle w:val="BodyText"/>
        <w:tabs>
          <w:tab w:val="left" w:pos="4420"/>
          <w:tab w:val="left" w:pos="4747"/>
        </w:tabs>
        <w:ind w:left="2880" w:right="2765"/>
        <w:jc w:val="both"/>
        <w:rPr>
          <w:rFonts w:ascii="Bookman Old Style" w:hAnsi="Bookman Old Style"/>
          <w:sz w:val="24"/>
          <w:szCs w:val="24"/>
        </w:rPr>
      </w:pPr>
    </w:p>
    <w:p w14:paraId="508C6BA4" w14:textId="77777777" w:rsidR="009F0265" w:rsidRPr="0036505A" w:rsidRDefault="009F0265" w:rsidP="003A25F7">
      <w:pPr>
        <w:pStyle w:val="BodyText"/>
        <w:tabs>
          <w:tab w:val="left" w:pos="4420"/>
          <w:tab w:val="left" w:pos="4747"/>
        </w:tabs>
        <w:ind w:left="2880" w:right="2765"/>
        <w:jc w:val="both"/>
        <w:rPr>
          <w:rFonts w:ascii="Bookman Old Style" w:hAnsi="Bookman Old Style"/>
          <w:sz w:val="24"/>
          <w:szCs w:val="24"/>
        </w:rPr>
      </w:pPr>
    </w:p>
    <w:p w14:paraId="360A4BF8" w14:textId="77777777" w:rsidR="003A25F7" w:rsidRPr="0036505A" w:rsidRDefault="003A25F7" w:rsidP="003A25F7">
      <w:pPr>
        <w:pStyle w:val="BodyText"/>
        <w:tabs>
          <w:tab w:val="left" w:pos="4420"/>
          <w:tab w:val="left" w:pos="4747"/>
        </w:tabs>
        <w:ind w:left="2880" w:right="2084"/>
        <w:rPr>
          <w:rFonts w:ascii="Bookman Old Style" w:hAnsi="Bookman Old Style"/>
          <w:sz w:val="24"/>
          <w:szCs w:val="24"/>
        </w:rPr>
      </w:pPr>
      <w:r w:rsidRPr="0036505A">
        <w:rPr>
          <w:rFonts w:ascii="Bookman Old Style" w:hAnsi="Bookman Old Style"/>
          <w:sz w:val="24"/>
          <w:szCs w:val="24"/>
        </w:rPr>
        <w:t>South by</w:t>
      </w:r>
      <w:r w:rsidRPr="0036505A">
        <w:rPr>
          <w:rFonts w:ascii="Bookman Old Style" w:hAnsi="Bookman Old Style"/>
          <w:sz w:val="24"/>
          <w:szCs w:val="24"/>
        </w:rPr>
        <w:tab/>
        <w:t>:</w:t>
      </w:r>
      <w:r w:rsidRPr="0036505A">
        <w:rPr>
          <w:rFonts w:ascii="Bookman Old Style" w:hAnsi="Bookman Old Style"/>
          <w:sz w:val="24"/>
          <w:szCs w:val="24"/>
        </w:rPr>
        <w:tab/>
      </w:r>
      <w:r w:rsidR="009F0265" w:rsidRPr="0036505A">
        <w:rPr>
          <w:rFonts w:ascii="Bookman Old Style" w:hAnsi="Bookman Old Style"/>
          <w:sz w:val="24"/>
          <w:szCs w:val="24"/>
        </w:rPr>
        <w:t xml:space="preserve"> </w:t>
      </w:r>
      <w:r w:rsidRPr="0036505A">
        <w:rPr>
          <w:rFonts w:ascii="Bookman Old Style" w:hAnsi="Bookman Old Style"/>
          <w:sz w:val="24"/>
          <w:szCs w:val="24"/>
        </w:rPr>
        <w:t>Private Land</w:t>
      </w:r>
    </w:p>
    <w:p w14:paraId="44113752" w14:textId="77777777" w:rsidR="002B7A31" w:rsidRPr="0036505A" w:rsidRDefault="002B7A31" w:rsidP="003A25F7">
      <w:pPr>
        <w:pStyle w:val="BodyText"/>
        <w:tabs>
          <w:tab w:val="left" w:pos="4420"/>
          <w:tab w:val="left" w:pos="4747"/>
        </w:tabs>
        <w:ind w:left="2880" w:right="2084"/>
        <w:rPr>
          <w:rFonts w:ascii="Bookman Old Style" w:hAnsi="Bookman Old Style"/>
          <w:spacing w:val="-3"/>
          <w:sz w:val="24"/>
          <w:szCs w:val="24"/>
        </w:rPr>
      </w:pPr>
    </w:p>
    <w:p w14:paraId="6384108A" w14:textId="77777777" w:rsidR="002B7A31" w:rsidRPr="0036505A" w:rsidRDefault="002B7A31" w:rsidP="002B7A31">
      <w:pPr>
        <w:ind w:right="179"/>
        <w:jc w:val="both"/>
        <w:rPr>
          <w:rFonts w:ascii="Bookman Old Style" w:hAnsi="Bookman Old Style" w:cs="Calibri"/>
          <w:sz w:val="24"/>
          <w:szCs w:val="24"/>
        </w:rPr>
      </w:pPr>
      <w:r w:rsidRPr="0036505A">
        <w:rPr>
          <w:rFonts w:ascii="Bookman Old Style" w:hAnsi="Bookman Old Style" w:cs="Calibri"/>
          <w:sz w:val="24"/>
          <w:szCs w:val="24"/>
        </w:rPr>
        <w:t xml:space="preserve">Measurement: East to </w:t>
      </w:r>
      <w:r w:rsidR="00332C96" w:rsidRPr="0036505A">
        <w:rPr>
          <w:rFonts w:ascii="Bookman Old Style" w:hAnsi="Bookman Old Style" w:cs="Calibri"/>
          <w:sz w:val="24"/>
          <w:szCs w:val="24"/>
        </w:rPr>
        <w:t>West:</w:t>
      </w:r>
      <w:r w:rsidRPr="0036505A">
        <w:rPr>
          <w:rFonts w:ascii="Bookman Old Style" w:hAnsi="Bookman Old Style" w:cs="Calibri"/>
          <w:sz w:val="24"/>
          <w:szCs w:val="24"/>
        </w:rPr>
        <w:t xml:space="preserve"> </w:t>
      </w:r>
      <w:r w:rsidRPr="0036505A">
        <w:rPr>
          <w:rFonts w:ascii="Bookman Old Style" w:hAnsi="Bookman Old Style" w:cs="Calibri"/>
          <w:b/>
          <w:sz w:val="24"/>
          <w:szCs w:val="24"/>
        </w:rPr>
        <w:t>9.00 Meters</w:t>
      </w:r>
      <w:r w:rsidRPr="0036505A">
        <w:rPr>
          <w:rFonts w:ascii="Bookman Old Style" w:hAnsi="Bookman Old Style" w:cs="Calibri"/>
          <w:sz w:val="24"/>
          <w:szCs w:val="24"/>
        </w:rPr>
        <w:t xml:space="preserve">, North to South: </w:t>
      </w:r>
      <w:r w:rsidRPr="0036505A">
        <w:rPr>
          <w:rFonts w:ascii="Bookman Old Style" w:hAnsi="Bookman Old Style" w:cs="Calibri"/>
          <w:b/>
          <w:sz w:val="24"/>
          <w:szCs w:val="24"/>
        </w:rPr>
        <w:t xml:space="preserve">16.76 Meters </w:t>
      </w:r>
      <w:r w:rsidRPr="0036505A">
        <w:rPr>
          <w:rFonts w:ascii="Bookman Old Style" w:hAnsi="Bookman Old Style" w:cs="Calibri"/>
          <w:sz w:val="24"/>
          <w:szCs w:val="24"/>
        </w:rPr>
        <w:t xml:space="preserve">totally measuring </w:t>
      </w:r>
      <w:r w:rsidRPr="0036505A">
        <w:rPr>
          <w:rFonts w:ascii="Bookman Old Style" w:hAnsi="Bookman Old Style" w:cs="Calibri"/>
          <w:b/>
          <w:sz w:val="24"/>
          <w:szCs w:val="24"/>
        </w:rPr>
        <w:t xml:space="preserve">150.84 Square Meters </w:t>
      </w:r>
      <w:r w:rsidRPr="0036505A">
        <w:rPr>
          <w:rFonts w:ascii="Bookman Old Style" w:hAnsi="Bookman Old Style" w:cs="Calibri"/>
          <w:sz w:val="24"/>
          <w:szCs w:val="24"/>
        </w:rPr>
        <w:t>of Vacant Site.</w:t>
      </w:r>
    </w:p>
    <w:p w14:paraId="5C7B7079" w14:textId="77777777" w:rsidR="002B7A31" w:rsidRPr="0036505A" w:rsidRDefault="00744DA2" w:rsidP="002B7A31">
      <w:pPr>
        <w:jc w:val="both"/>
        <w:rPr>
          <w:rFonts w:ascii="Bookman Old Style" w:hAnsi="Bookman Old Style" w:cs="Calibri"/>
          <w:sz w:val="24"/>
          <w:szCs w:val="24"/>
        </w:rPr>
      </w:pPr>
      <w:r>
        <w:rPr>
          <w:rFonts w:ascii="Bookman Old Style" w:hAnsi="Bookman Old Style" w:cs="Calibri"/>
          <w:sz w:val="24"/>
          <w:szCs w:val="24"/>
        </w:rPr>
        <w:br w:type="page"/>
      </w:r>
      <w:r w:rsidR="002B7A31" w:rsidRPr="0036505A">
        <w:rPr>
          <w:rFonts w:ascii="Bookman Old Style" w:hAnsi="Bookman Old Style" w:cs="Calibri"/>
          <w:sz w:val="24"/>
          <w:szCs w:val="24"/>
        </w:rPr>
        <w:t xml:space="preserve">This Deed of Sale is prepared on information and documents provided by the parties and both the parties have read and understood the contents of the sale deed. </w:t>
      </w:r>
    </w:p>
    <w:p w14:paraId="0696B2D8" w14:textId="77777777" w:rsidR="002B7A31" w:rsidRPr="0036505A" w:rsidRDefault="002B7A31" w:rsidP="002B7A31">
      <w:pPr>
        <w:jc w:val="both"/>
        <w:rPr>
          <w:rFonts w:ascii="Bookman Old Style" w:hAnsi="Bookman Old Style" w:cs="Calibri"/>
          <w:sz w:val="24"/>
          <w:szCs w:val="24"/>
        </w:rPr>
      </w:pPr>
      <w:r w:rsidRPr="00744DA2">
        <w:rPr>
          <w:rFonts w:ascii="Bookman Old Style" w:hAnsi="Bookman Old Style" w:cs="Calibri"/>
          <w:b/>
          <w:sz w:val="24"/>
          <w:szCs w:val="24"/>
        </w:rPr>
        <w:t>In witness whereof,</w:t>
      </w:r>
      <w:r w:rsidRPr="0036505A">
        <w:rPr>
          <w:rFonts w:ascii="Bookman Old Style" w:hAnsi="Bookman Old Style" w:cs="Calibri"/>
          <w:sz w:val="24"/>
          <w:szCs w:val="24"/>
        </w:rPr>
        <w:t xml:space="preserve"> the Vendor has executed this deed of absolute sale in favour of the purchaser on the day, month and the year first herein before written.</w:t>
      </w:r>
    </w:p>
    <w:p w14:paraId="5E57B6A0" w14:textId="77777777" w:rsidR="002B7A31" w:rsidRPr="0036505A" w:rsidRDefault="002B7A31" w:rsidP="002B7A31">
      <w:pPr>
        <w:jc w:val="both"/>
        <w:rPr>
          <w:rFonts w:ascii="Bookman Old Style" w:hAnsi="Bookman Old Style" w:cs="Calibri"/>
          <w:sz w:val="24"/>
          <w:szCs w:val="24"/>
        </w:rPr>
      </w:pPr>
      <w:r w:rsidRPr="004B74CC">
        <w:rPr>
          <w:rFonts w:ascii="Bookman Old Style" w:hAnsi="Bookman Old Style" w:cs="Calibri"/>
          <w:b/>
          <w:caps/>
          <w:sz w:val="24"/>
          <w:szCs w:val="24"/>
          <w:u w:val="single"/>
        </w:rPr>
        <w:t>Witnesses</w:t>
      </w:r>
      <w:r w:rsidRPr="0036505A">
        <w:rPr>
          <w:rFonts w:ascii="Bookman Old Style" w:hAnsi="Bookman Old Style" w:cs="Calibri"/>
          <w:b/>
          <w:sz w:val="24"/>
          <w:szCs w:val="24"/>
        </w:rPr>
        <w:t xml:space="preserve">:- </w:t>
      </w:r>
    </w:p>
    <w:p w14:paraId="6605EDC4" w14:textId="77777777" w:rsidR="004B74CC" w:rsidRDefault="002B7A31" w:rsidP="002B7A31">
      <w:pPr>
        <w:jc w:val="both"/>
        <w:rPr>
          <w:rFonts w:ascii="Bookman Old Style" w:hAnsi="Bookman Old Style" w:cs="Calibri"/>
          <w:b/>
          <w:sz w:val="24"/>
          <w:szCs w:val="24"/>
        </w:rPr>
      </w:pPr>
      <w:r w:rsidRPr="0036505A">
        <w:rPr>
          <w:rFonts w:ascii="Bookman Old Style" w:hAnsi="Bookman Old Style" w:cs="Calibri"/>
          <w:b/>
          <w:sz w:val="24"/>
          <w:szCs w:val="24"/>
        </w:rPr>
        <w:t>1.</w:t>
      </w:r>
      <w:r w:rsidRPr="0036505A">
        <w:rPr>
          <w:rFonts w:ascii="Bookman Old Style" w:hAnsi="Bookman Old Style" w:cs="Calibri"/>
          <w:b/>
          <w:sz w:val="24"/>
          <w:szCs w:val="24"/>
        </w:rPr>
        <w:tab/>
        <w:t xml:space="preserve"> </w:t>
      </w:r>
      <w:r w:rsidRPr="0036505A">
        <w:rPr>
          <w:rFonts w:ascii="Bookman Old Style" w:hAnsi="Bookman Old Style" w:cs="Calibri"/>
          <w:b/>
          <w:sz w:val="24"/>
          <w:szCs w:val="24"/>
        </w:rPr>
        <w:tab/>
      </w:r>
    </w:p>
    <w:p w14:paraId="0C7F69A6" w14:textId="77777777" w:rsidR="002B7A31" w:rsidRPr="0036505A" w:rsidRDefault="002B7A31" w:rsidP="002B7A31">
      <w:pPr>
        <w:jc w:val="both"/>
        <w:rPr>
          <w:rFonts w:ascii="Bookman Old Style" w:hAnsi="Bookman Old Style" w:cs="Calibri"/>
          <w:b/>
          <w:sz w:val="24"/>
          <w:szCs w:val="24"/>
        </w:rPr>
      </w:pPr>
      <w:r w:rsidRPr="0036505A">
        <w:rPr>
          <w:rFonts w:ascii="Bookman Old Style" w:hAnsi="Bookman Old Style" w:cs="Calibri"/>
          <w:b/>
          <w:sz w:val="24"/>
          <w:szCs w:val="24"/>
        </w:rPr>
        <w:tab/>
      </w:r>
      <w:r w:rsidRPr="0036505A">
        <w:rPr>
          <w:rFonts w:ascii="Bookman Old Style" w:hAnsi="Bookman Old Style" w:cs="Calibri"/>
          <w:b/>
          <w:sz w:val="24"/>
          <w:szCs w:val="24"/>
        </w:rPr>
        <w:tab/>
      </w:r>
      <w:r w:rsidRPr="0036505A">
        <w:rPr>
          <w:rFonts w:ascii="Bookman Old Style" w:hAnsi="Bookman Old Style" w:cs="Calibri"/>
          <w:b/>
          <w:sz w:val="24"/>
          <w:szCs w:val="24"/>
        </w:rPr>
        <w:tab/>
      </w:r>
    </w:p>
    <w:p w14:paraId="0F04B8EF" w14:textId="77777777" w:rsidR="002B7A31" w:rsidRPr="0036505A" w:rsidRDefault="002B7A31" w:rsidP="002B7A31">
      <w:pPr>
        <w:pStyle w:val="Heading1"/>
        <w:ind w:left="4521" w:right="106"/>
        <w:jc w:val="center"/>
        <w:rPr>
          <w:rFonts w:ascii="Bookman Old Style" w:hAnsi="Bookman Old Style"/>
          <w:sz w:val="24"/>
          <w:szCs w:val="24"/>
        </w:rPr>
      </w:pPr>
      <w:r w:rsidRPr="0036505A">
        <w:rPr>
          <w:rFonts w:ascii="Bookman Old Style" w:hAnsi="Bookman Old Style"/>
          <w:b w:val="0"/>
          <w:sz w:val="24"/>
          <w:szCs w:val="24"/>
        </w:rPr>
        <w:t xml:space="preserve"> (</w:t>
      </w:r>
      <w:r w:rsidRPr="0036505A">
        <w:rPr>
          <w:rFonts w:ascii="Bookman Old Style" w:hAnsi="Bookman Old Style"/>
          <w:sz w:val="24"/>
          <w:szCs w:val="24"/>
        </w:rPr>
        <w:t>SHIVSHANKAR GANGADHAR DUDHALE ALIAS SHIVSHANKAR DUDHALE)</w:t>
      </w:r>
    </w:p>
    <w:p w14:paraId="43376212" w14:textId="77777777" w:rsidR="002B7A31" w:rsidRPr="0036505A" w:rsidRDefault="002B7A31" w:rsidP="002B7A31">
      <w:pPr>
        <w:pStyle w:val="Heading8"/>
        <w:spacing w:before="0"/>
        <w:rPr>
          <w:rFonts w:ascii="Bookman Old Style" w:hAnsi="Bookman Old Style" w:cs="Calibri"/>
          <w:b/>
          <w:i w:val="0"/>
          <w:iCs w:val="0"/>
          <w:color w:val="404040"/>
        </w:rPr>
      </w:pPr>
      <w:r w:rsidRPr="0036505A">
        <w:rPr>
          <w:rFonts w:ascii="Bookman Old Style" w:hAnsi="Bookman Old Style" w:cs="Calibri"/>
          <w:b/>
          <w:color w:val="404040"/>
        </w:rPr>
        <w:t xml:space="preserve">     </w:t>
      </w:r>
      <w:r w:rsidRPr="0036505A">
        <w:rPr>
          <w:rFonts w:ascii="Bookman Old Style" w:hAnsi="Bookman Old Style" w:cs="Calibri"/>
          <w:b/>
          <w:color w:val="404040"/>
        </w:rPr>
        <w:tab/>
      </w:r>
      <w:r w:rsidRPr="0036505A">
        <w:rPr>
          <w:rFonts w:ascii="Bookman Old Style" w:hAnsi="Bookman Old Style" w:cs="Calibri"/>
          <w:b/>
          <w:color w:val="404040"/>
        </w:rPr>
        <w:tab/>
      </w:r>
      <w:r w:rsidRPr="0036505A">
        <w:rPr>
          <w:rFonts w:ascii="Bookman Old Style" w:hAnsi="Bookman Old Style" w:cs="Calibri"/>
          <w:b/>
          <w:color w:val="404040"/>
        </w:rPr>
        <w:tab/>
      </w:r>
      <w:r w:rsidRPr="0036505A">
        <w:rPr>
          <w:rFonts w:ascii="Bookman Old Style" w:hAnsi="Bookman Old Style" w:cs="Calibri"/>
          <w:b/>
          <w:color w:val="404040"/>
        </w:rPr>
        <w:tab/>
      </w:r>
      <w:r w:rsidRPr="0036505A">
        <w:rPr>
          <w:rFonts w:ascii="Bookman Old Style" w:hAnsi="Bookman Old Style" w:cs="Calibri"/>
          <w:b/>
          <w:color w:val="404040"/>
        </w:rPr>
        <w:tab/>
      </w:r>
      <w:r w:rsidRPr="0036505A">
        <w:rPr>
          <w:rFonts w:ascii="Bookman Old Style" w:hAnsi="Bookman Old Style" w:cs="Calibri"/>
          <w:b/>
          <w:color w:val="404040"/>
        </w:rPr>
        <w:tab/>
      </w:r>
      <w:r w:rsidRPr="0036505A">
        <w:rPr>
          <w:rFonts w:ascii="Bookman Old Style" w:hAnsi="Bookman Old Style" w:cs="Calibri"/>
          <w:b/>
          <w:color w:val="404040"/>
        </w:rPr>
        <w:tab/>
        <w:t xml:space="preserve">    </w:t>
      </w:r>
      <w:r w:rsidR="00744DA2">
        <w:rPr>
          <w:rFonts w:ascii="Bookman Old Style" w:hAnsi="Bookman Old Style" w:cs="Calibri"/>
          <w:b/>
          <w:color w:val="404040"/>
        </w:rPr>
        <w:t xml:space="preserve">     </w:t>
      </w:r>
      <w:r w:rsidR="004B74CC">
        <w:rPr>
          <w:rFonts w:ascii="Bookman Old Style" w:hAnsi="Bookman Old Style" w:cs="Calibri"/>
          <w:b/>
          <w:color w:val="404040"/>
        </w:rPr>
        <w:t xml:space="preserve">    </w:t>
      </w:r>
      <w:r w:rsidRPr="0036505A">
        <w:rPr>
          <w:rFonts w:ascii="Bookman Old Style" w:hAnsi="Bookman Old Style" w:cs="Calibri"/>
          <w:b/>
          <w:i w:val="0"/>
          <w:iCs w:val="0"/>
        </w:rPr>
        <w:t>VENDOR</w:t>
      </w:r>
    </w:p>
    <w:p w14:paraId="3EBA1DB0" w14:textId="77777777" w:rsidR="00744DA2" w:rsidRDefault="002B7A31" w:rsidP="002B7A31">
      <w:pPr>
        <w:rPr>
          <w:rFonts w:ascii="Bookman Old Style" w:hAnsi="Bookman Old Style" w:cs="Calibri"/>
          <w:b/>
          <w:sz w:val="24"/>
          <w:szCs w:val="24"/>
        </w:rPr>
      </w:pPr>
      <w:r w:rsidRPr="0036505A">
        <w:rPr>
          <w:rFonts w:ascii="Bookman Old Style" w:hAnsi="Bookman Old Style" w:cs="Calibri"/>
          <w:b/>
          <w:sz w:val="24"/>
          <w:szCs w:val="24"/>
        </w:rPr>
        <w:t>2.</w:t>
      </w:r>
    </w:p>
    <w:p w14:paraId="0511B7EA" w14:textId="77777777" w:rsidR="00744DA2" w:rsidRDefault="00744DA2" w:rsidP="002B7A31">
      <w:pPr>
        <w:rPr>
          <w:rFonts w:ascii="Bookman Old Style" w:hAnsi="Bookman Old Style" w:cs="Calibri"/>
          <w:b/>
          <w:sz w:val="24"/>
          <w:szCs w:val="24"/>
        </w:rPr>
      </w:pPr>
    </w:p>
    <w:p w14:paraId="13C950B8" w14:textId="77777777" w:rsidR="002B7A31" w:rsidRPr="0036505A" w:rsidRDefault="002B7A31" w:rsidP="002B7A31">
      <w:pPr>
        <w:rPr>
          <w:rFonts w:ascii="Bookman Old Style" w:hAnsi="Bookman Old Style" w:cs="Calibri"/>
          <w:b/>
          <w:sz w:val="24"/>
          <w:szCs w:val="24"/>
        </w:rPr>
      </w:pPr>
      <w:r w:rsidRPr="0036505A">
        <w:rPr>
          <w:rFonts w:ascii="Bookman Old Style" w:hAnsi="Bookman Old Style" w:cs="Calibri"/>
          <w:b/>
          <w:sz w:val="24"/>
          <w:szCs w:val="24"/>
        </w:rPr>
        <w:tab/>
      </w:r>
      <w:r w:rsidRPr="0036505A">
        <w:rPr>
          <w:rFonts w:ascii="Bookman Old Style" w:hAnsi="Bookman Old Style" w:cs="Calibri"/>
          <w:b/>
          <w:sz w:val="24"/>
          <w:szCs w:val="24"/>
        </w:rPr>
        <w:tab/>
      </w:r>
      <w:r w:rsidRPr="0036505A">
        <w:rPr>
          <w:rFonts w:ascii="Bookman Old Style" w:hAnsi="Bookman Old Style" w:cs="Calibri"/>
          <w:b/>
          <w:sz w:val="24"/>
          <w:szCs w:val="24"/>
        </w:rPr>
        <w:tab/>
      </w:r>
    </w:p>
    <w:p w14:paraId="2D2A6BFA" w14:textId="77777777" w:rsidR="002B7A31" w:rsidRPr="0036505A" w:rsidRDefault="004B74CC" w:rsidP="004B74CC">
      <w:pPr>
        <w:pStyle w:val="Heading1"/>
        <w:ind w:right="774"/>
        <w:rPr>
          <w:rFonts w:ascii="Bookman Old Style" w:hAnsi="Bookman Old Style"/>
          <w:sz w:val="24"/>
          <w:szCs w:val="24"/>
        </w:rPr>
      </w:pPr>
      <w:r>
        <w:rPr>
          <w:rFonts w:ascii="Bookman Old Style" w:hAnsi="Bookman Old Style"/>
          <w:sz w:val="24"/>
          <w:szCs w:val="24"/>
        </w:rPr>
        <w:t xml:space="preserve">                                                                    </w:t>
      </w:r>
      <w:r w:rsidR="002B7A31" w:rsidRPr="0036505A">
        <w:rPr>
          <w:rFonts w:ascii="Bookman Old Style" w:hAnsi="Bookman Old Style"/>
          <w:sz w:val="24"/>
          <w:szCs w:val="24"/>
        </w:rPr>
        <w:t>(</w:t>
      </w:r>
      <w:r w:rsidR="002B7A31" w:rsidRPr="0036505A">
        <w:rPr>
          <w:rFonts w:ascii="Bookman Old Style" w:hAnsi="Bookman Old Style"/>
          <w:bCs w:val="0"/>
          <w:sz w:val="24"/>
          <w:szCs w:val="24"/>
        </w:rPr>
        <w:t>S.PAVAN BARGI</w:t>
      </w:r>
      <w:r w:rsidR="002B7A31" w:rsidRPr="0036505A">
        <w:rPr>
          <w:rFonts w:ascii="Bookman Old Style" w:hAnsi="Bookman Old Style"/>
          <w:sz w:val="24"/>
          <w:szCs w:val="24"/>
        </w:rPr>
        <w:t>)</w:t>
      </w:r>
    </w:p>
    <w:p w14:paraId="4F7D1416" w14:textId="77777777" w:rsidR="002B7A31" w:rsidRPr="0036505A" w:rsidRDefault="002B7A31" w:rsidP="002B7A31">
      <w:pPr>
        <w:pStyle w:val="Heading7"/>
        <w:spacing w:before="0"/>
        <w:rPr>
          <w:rFonts w:ascii="Bookman Old Style" w:hAnsi="Bookman Old Style" w:cs="Calibri"/>
          <w:b/>
          <w:i/>
        </w:rPr>
      </w:pPr>
      <w:r w:rsidRPr="0036505A">
        <w:rPr>
          <w:rFonts w:ascii="Bookman Old Style" w:hAnsi="Bookman Old Style" w:cs="Calibri"/>
          <w:b/>
          <w:color w:val="404040"/>
        </w:rPr>
        <w:t xml:space="preserve">            </w:t>
      </w:r>
      <w:r w:rsidRPr="0036505A">
        <w:rPr>
          <w:rFonts w:ascii="Bookman Old Style" w:hAnsi="Bookman Old Style" w:cs="Calibri"/>
          <w:b/>
          <w:color w:val="404040"/>
        </w:rPr>
        <w:tab/>
      </w:r>
      <w:r w:rsidRPr="0036505A">
        <w:rPr>
          <w:rFonts w:ascii="Bookman Old Style" w:hAnsi="Bookman Old Style" w:cs="Calibri"/>
          <w:b/>
          <w:color w:val="404040"/>
        </w:rPr>
        <w:tab/>
      </w:r>
      <w:r w:rsidRPr="0036505A">
        <w:rPr>
          <w:rFonts w:ascii="Bookman Old Style" w:hAnsi="Bookman Old Style" w:cs="Calibri"/>
          <w:b/>
          <w:color w:val="404040"/>
        </w:rPr>
        <w:tab/>
        <w:t xml:space="preserve">   </w:t>
      </w:r>
      <w:r w:rsidRPr="0036505A">
        <w:rPr>
          <w:rFonts w:ascii="Bookman Old Style" w:hAnsi="Bookman Old Style" w:cs="Calibri"/>
          <w:b/>
          <w:color w:val="404040"/>
        </w:rPr>
        <w:tab/>
        <w:t xml:space="preserve">   </w:t>
      </w:r>
      <w:r w:rsidRPr="0036505A">
        <w:rPr>
          <w:rFonts w:ascii="Bookman Old Style" w:hAnsi="Bookman Old Style" w:cs="Calibri"/>
          <w:b/>
          <w:color w:val="404040"/>
        </w:rPr>
        <w:tab/>
        <w:t xml:space="preserve">      </w:t>
      </w:r>
      <w:r w:rsidR="00406427">
        <w:rPr>
          <w:rFonts w:ascii="Bookman Old Style" w:hAnsi="Bookman Old Style" w:cs="Calibri"/>
          <w:b/>
          <w:color w:val="404040"/>
        </w:rPr>
        <w:t xml:space="preserve"> </w:t>
      </w:r>
      <w:r w:rsidR="004B74CC">
        <w:rPr>
          <w:rFonts w:ascii="Bookman Old Style" w:hAnsi="Bookman Old Style" w:cs="Calibri"/>
          <w:b/>
          <w:color w:val="404040"/>
        </w:rPr>
        <w:t xml:space="preserve">             </w:t>
      </w:r>
      <w:r w:rsidRPr="0036505A">
        <w:rPr>
          <w:rFonts w:ascii="Bookman Old Style" w:hAnsi="Bookman Old Style" w:cs="Calibri"/>
          <w:b/>
        </w:rPr>
        <w:t>PURCHASER</w:t>
      </w:r>
      <w:r w:rsidRPr="0036505A">
        <w:rPr>
          <w:rFonts w:ascii="Bookman Old Style" w:hAnsi="Bookman Old Style" w:cs="Calibri"/>
          <w:b/>
        </w:rPr>
        <w:tab/>
        <w:t xml:space="preserve">           </w:t>
      </w:r>
    </w:p>
    <w:p w14:paraId="0C7867A9" w14:textId="77777777" w:rsidR="00691EB0" w:rsidRPr="0036505A" w:rsidRDefault="00691EB0" w:rsidP="003A25F7">
      <w:pPr>
        <w:tabs>
          <w:tab w:val="left" w:pos="680"/>
        </w:tabs>
        <w:autoSpaceDE w:val="0"/>
        <w:autoSpaceDN w:val="0"/>
        <w:adjustRightInd w:val="0"/>
        <w:spacing w:after="170" w:line="276" w:lineRule="auto"/>
        <w:ind w:left="720" w:right="454"/>
        <w:jc w:val="both"/>
        <w:rPr>
          <w:rFonts w:ascii="Bookman Old Style" w:hAnsi="Bookman Old Style" w:cs="Calibri"/>
          <w:color w:val="000000"/>
          <w:sz w:val="24"/>
          <w:szCs w:val="24"/>
        </w:rPr>
      </w:pPr>
    </w:p>
    <w:sectPr w:rsidR="00691EB0" w:rsidRPr="0036505A" w:rsidSect="00BD3525">
      <w:footerReference w:type="default" r:id="rId7"/>
      <w:pgSz w:w="11909" w:h="16834" w:code="9"/>
      <w:pgMar w:top="4608"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585DF" w14:textId="77777777" w:rsidR="00086B58" w:rsidRDefault="00086B58" w:rsidP="00086B58">
      <w:pPr>
        <w:spacing w:after="0" w:line="240" w:lineRule="auto"/>
      </w:pPr>
      <w:r>
        <w:separator/>
      </w:r>
    </w:p>
  </w:endnote>
  <w:endnote w:type="continuationSeparator" w:id="0">
    <w:p w14:paraId="28C699BB" w14:textId="77777777" w:rsidR="00086B58" w:rsidRDefault="00086B58" w:rsidP="0008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13F16" w14:textId="77777777" w:rsidR="00BD3525" w:rsidRDefault="00BD3525">
    <w:pPr>
      <w:pStyle w:val="Footer"/>
      <w:jc w:val="right"/>
    </w:pPr>
    <w:r>
      <w:fldChar w:fldCharType="begin"/>
    </w:r>
    <w:r>
      <w:instrText xml:space="preserve"> PAGE   \* MERGEFORMAT </w:instrText>
    </w:r>
    <w:r>
      <w:fldChar w:fldCharType="separate"/>
    </w:r>
    <w:r w:rsidR="00AC37A7">
      <w:rPr>
        <w:noProof/>
      </w:rPr>
      <w:t>4</w:t>
    </w:r>
    <w:r>
      <w:fldChar w:fldCharType="end"/>
    </w:r>
  </w:p>
  <w:p w14:paraId="008E1B45" w14:textId="77777777" w:rsidR="00086B58" w:rsidRDefault="00086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2E749" w14:textId="77777777" w:rsidR="00086B58" w:rsidRDefault="00086B58" w:rsidP="00086B58">
      <w:pPr>
        <w:spacing w:after="0" w:line="240" w:lineRule="auto"/>
      </w:pPr>
      <w:r>
        <w:separator/>
      </w:r>
    </w:p>
  </w:footnote>
  <w:footnote w:type="continuationSeparator" w:id="0">
    <w:p w14:paraId="1E1F19E6" w14:textId="77777777" w:rsidR="00086B58" w:rsidRDefault="00086B58" w:rsidP="00086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E43DB"/>
    <w:multiLevelType w:val="hybridMultilevel"/>
    <w:tmpl w:val="FFFFFFFF"/>
    <w:lvl w:ilvl="0" w:tplc="0409000F">
      <w:start w:val="6"/>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166213994">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187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37DA4"/>
    <w:rsid w:val="000033C2"/>
    <w:rsid w:val="000204BE"/>
    <w:rsid w:val="000734E2"/>
    <w:rsid w:val="0007421D"/>
    <w:rsid w:val="00086B58"/>
    <w:rsid w:val="000A08DA"/>
    <w:rsid w:val="000B6DC8"/>
    <w:rsid w:val="001143C9"/>
    <w:rsid w:val="001A07D5"/>
    <w:rsid w:val="002B7A31"/>
    <w:rsid w:val="00326F85"/>
    <w:rsid w:val="00332C96"/>
    <w:rsid w:val="0036505A"/>
    <w:rsid w:val="003A25F7"/>
    <w:rsid w:val="00406427"/>
    <w:rsid w:val="00462C16"/>
    <w:rsid w:val="004B74CC"/>
    <w:rsid w:val="004E2BEC"/>
    <w:rsid w:val="00561C1A"/>
    <w:rsid w:val="005A01B8"/>
    <w:rsid w:val="005D01FD"/>
    <w:rsid w:val="006027BD"/>
    <w:rsid w:val="00621B18"/>
    <w:rsid w:val="006622BF"/>
    <w:rsid w:val="00665DBF"/>
    <w:rsid w:val="00691EB0"/>
    <w:rsid w:val="00744DA2"/>
    <w:rsid w:val="00784BFF"/>
    <w:rsid w:val="00795A84"/>
    <w:rsid w:val="007D58C8"/>
    <w:rsid w:val="007E0CE6"/>
    <w:rsid w:val="0082370A"/>
    <w:rsid w:val="009E05BB"/>
    <w:rsid w:val="009F0265"/>
    <w:rsid w:val="00A37DA4"/>
    <w:rsid w:val="00AC37A7"/>
    <w:rsid w:val="00BD3525"/>
    <w:rsid w:val="00C1762E"/>
    <w:rsid w:val="00CC7295"/>
    <w:rsid w:val="00CD2D30"/>
    <w:rsid w:val="00D51A9D"/>
    <w:rsid w:val="00E8535B"/>
    <w:rsid w:val="00F77317"/>
    <w:rsid w:val="00FA1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3DF895"/>
  <w14:defaultImageDpi w14:val="0"/>
  <w15:docId w15:val="{3778F9E5-0C37-4DD8-B158-ADE4B608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link w:val="Heading1Char"/>
    <w:uiPriority w:val="1"/>
    <w:qFormat/>
    <w:rsid w:val="00A37DA4"/>
    <w:pPr>
      <w:widowControl w:val="0"/>
      <w:autoSpaceDE w:val="0"/>
      <w:autoSpaceDN w:val="0"/>
      <w:spacing w:after="0" w:line="240" w:lineRule="auto"/>
      <w:ind w:left="100"/>
      <w:outlineLvl w:val="0"/>
    </w:pPr>
    <w:rPr>
      <w:rFonts w:cs="Calibri"/>
      <w:b/>
      <w:bCs/>
      <w:sz w:val="28"/>
      <w:szCs w:val="28"/>
      <w:lang w:val="en-US" w:eastAsia="en-US"/>
    </w:rPr>
  </w:style>
  <w:style w:type="paragraph" w:styleId="Heading7">
    <w:name w:val="heading 7"/>
    <w:basedOn w:val="Normal"/>
    <w:next w:val="Normal"/>
    <w:link w:val="Heading7Char"/>
    <w:uiPriority w:val="9"/>
    <w:semiHidden/>
    <w:unhideWhenUsed/>
    <w:qFormat/>
    <w:rsid w:val="002B7A31"/>
    <w:p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2B7A31"/>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A37DA4"/>
    <w:rPr>
      <w:rFonts w:ascii="Calibri" w:hAnsi="Calibri" w:cs="Calibri"/>
      <w:b/>
      <w:bCs/>
      <w:sz w:val="28"/>
      <w:szCs w:val="28"/>
      <w:lang w:val="en-US" w:eastAsia="en-US"/>
    </w:rPr>
  </w:style>
  <w:style w:type="character" w:customStyle="1" w:styleId="Heading7Char">
    <w:name w:val="Heading 7 Char"/>
    <w:basedOn w:val="DefaultParagraphFont"/>
    <w:link w:val="Heading7"/>
    <w:uiPriority w:val="9"/>
    <w:semiHidden/>
    <w:locked/>
    <w:rsid w:val="002B7A31"/>
    <w:rPr>
      <w:rFonts w:cs="Times New Roman"/>
      <w:sz w:val="24"/>
      <w:szCs w:val="24"/>
    </w:rPr>
  </w:style>
  <w:style w:type="character" w:customStyle="1" w:styleId="Heading8Char">
    <w:name w:val="Heading 8 Char"/>
    <w:basedOn w:val="DefaultParagraphFont"/>
    <w:link w:val="Heading8"/>
    <w:uiPriority w:val="9"/>
    <w:semiHidden/>
    <w:locked/>
    <w:rsid w:val="002B7A31"/>
    <w:rPr>
      <w:rFonts w:cs="Times New Roman"/>
      <w:i/>
      <w:iCs/>
      <w:sz w:val="24"/>
      <w:szCs w:val="24"/>
    </w:rPr>
  </w:style>
  <w:style w:type="paragraph" w:styleId="BodyText">
    <w:name w:val="Body Text"/>
    <w:basedOn w:val="Normal"/>
    <w:link w:val="BodyTextChar"/>
    <w:uiPriority w:val="1"/>
    <w:semiHidden/>
    <w:unhideWhenUsed/>
    <w:qFormat/>
    <w:rsid w:val="00A37DA4"/>
    <w:pPr>
      <w:widowControl w:val="0"/>
      <w:autoSpaceDE w:val="0"/>
      <w:autoSpaceDN w:val="0"/>
      <w:spacing w:after="0" w:line="240" w:lineRule="auto"/>
    </w:pPr>
    <w:rPr>
      <w:rFonts w:cs="Calibri"/>
      <w:sz w:val="28"/>
      <w:szCs w:val="28"/>
      <w:lang w:val="en-US" w:eastAsia="en-US"/>
    </w:rPr>
  </w:style>
  <w:style w:type="character" w:customStyle="1" w:styleId="BodyTextChar">
    <w:name w:val="Body Text Char"/>
    <w:basedOn w:val="DefaultParagraphFont"/>
    <w:link w:val="BodyText"/>
    <w:uiPriority w:val="1"/>
    <w:semiHidden/>
    <w:locked/>
    <w:rsid w:val="00A37DA4"/>
    <w:rPr>
      <w:rFonts w:ascii="Calibri" w:hAnsi="Calibri" w:cs="Calibri"/>
      <w:sz w:val="28"/>
      <w:szCs w:val="28"/>
      <w:lang w:val="en-US" w:eastAsia="en-US"/>
    </w:rPr>
  </w:style>
  <w:style w:type="paragraph" w:styleId="Title">
    <w:name w:val="Title"/>
    <w:basedOn w:val="Normal"/>
    <w:link w:val="TitleChar"/>
    <w:uiPriority w:val="10"/>
    <w:qFormat/>
    <w:rsid w:val="001A07D5"/>
    <w:pPr>
      <w:spacing w:after="0" w:line="240" w:lineRule="auto"/>
      <w:jc w:val="center"/>
    </w:pPr>
    <w:rPr>
      <w:rFonts w:ascii="Times New Roman" w:hAnsi="Times New Roman"/>
      <w:b/>
      <w:color w:val="000000"/>
      <w:sz w:val="28"/>
      <w:szCs w:val="20"/>
      <w:lang w:val="en-US" w:eastAsia="en-US"/>
    </w:rPr>
  </w:style>
  <w:style w:type="character" w:customStyle="1" w:styleId="TitleChar">
    <w:name w:val="Title Char"/>
    <w:basedOn w:val="DefaultParagraphFont"/>
    <w:link w:val="Title"/>
    <w:uiPriority w:val="10"/>
    <w:locked/>
    <w:rsid w:val="001A07D5"/>
    <w:rPr>
      <w:rFonts w:ascii="Times New Roman" w:hAnsi="Times New Roman" w:cs="Times New Roman"/>
      <w:b/>
      <w:color w:val="000000"/>
      <w:sz w:val="20"/>
      <w:szCs w:val="20"/>
      <w:lang w:val="en-US" w:eastAsia="en-US"/>
    </w:rPr>
  </w:style>
  <w:style w:type="paragraph" w:styleId="Header">
    <w:name w:val="header"/>
    <w:basedOn w:val="Normal"/>
    <w:link w:val="HeaderChar"/>
    <w:uiPriority w:val="99"/>
    <w:semiHidden/>
    <w:unhideWhenUsed/>
    <w:rsid w:val="00086B58"/>
    <w:pPr>
      <w:tabs>
        <w:tab w:val="center" w:pos="4680"/>
        <w:tab w:val="right" w:pos="9360"/>
      </w:tabs>
    </w:pPr>
  </w:style>
  <w:style w:type="character" w:customStyle="1" w:styleId="HeaderChar">
    <w:name w:val="Header Char"/>
    <w:basedOn w:val="DefaultParagraphFont"/>
    <w:link w:val="Header"/>
    <w:uiPriority w:val="99"/>
    <w:semiHidden/>
    <w:locked/>
    <w:rsid w:val="00086B58"/>
    <w:rPr>
      <w:rFonts w:cs="Times New Roman"/>
      <w:lang w:val="en-IN" w:eastAsia="en-IN"/>
    </w:rPr>
  </w:style>
  <w:style w:type="paragraph" w:styleId="Footer">
    <w:name w:val="footer"/>
    <w:basedOn w:val="Normal"/>
    <w:link w:val="FooterChar"/>
    <w:uiPriority w:val="99"/>
    <w:unhideWhenUsed/>
    <w:rsid w:val="00086B58"/>
    <w:pPr>
      <w:tabs>
        <w:tab w:val="center" w:pos="4680"/>
        <w:tab w:val="right" w:pos="9360"/>
      </w:tabs>
    </w:pPr>
  </w:style>
  <w:style w:type="character" w:customStyle="1" w:styleId="FooterChar">
    <w:name w:val="Footer Char"/>
    <w:basedOn w:val="DefaultParagraphFont"/>
    <w:link w:val="Footer"/>
    <w:uiPriority w:val="99"/>
    <w:locked/>
    <w:rsid w:val="00086B58"/>
    <w:rPr>
      <w:rFonts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SHAMANTH K S</cp:lastModifiedBy>
  <cp:revision>2</cp:revision>
  <cp:lastPrinted>2021-10-28T10:33:00Z</cp:lastPrinted>
  <dcterms:created xsi:type="dcterms:W3CDTF">2024-02-19T07:35:00Z</dcterms:created>
  <dcterms:modified xsi:type="dcterms:W3CDTF">2024-02-19T07:35:00Z</dcterms:modified>
</cp:coreProperties>
</file>