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BA5D9F8" w14:textId="77777777" w:rsidR="00390974" w:rsidRPr="00291FAE" w:rsidRDefault="00D714B0" w:rsidP="00291FAE">
      <w:pPr>
        <w:pStyle w:val="Title"/>
      </w:pPr>
      <w:r w:rsidRPr="00291FAE">
        <w:t>Module 1 and 2 Oracle Test Execution</w:t>
      </w:r>
    </w:p>
    <w:p w14:paraId="74A7A561" w14:textId="77777777" w:rsidR="00390974" w:rsidRDefault="00D714B0">
      <w:pPr>
        <w:pStyle w:val="Subtitle"/>
      </w:pPr>
      <w:r>
        <w:t>Run 14 October 2026 | IAM and Customers &amp; KYC</w:t>
      </w:r>
    </w:p>
    <w:p w14:paraId="5E807379" w14:textId="77777777" w:rsidR="00390974" w:rsidRDefault="00D714B0">
      <w:r>
        <w:t>40 of 40 Oracle acceptance methods passed; 56 of 56 database-free frontend checks passed. The 118-case test plan remains an execution worksheet: focused evidence does not close a case whose other steps or variants have not been run.</w:t>
      </w:r>
    </w:p>
    <w:tbl>
      <w:tblPr>
        <w:tblW w:w="0" w:type="auto"/>
        <w:tblLayout w:type="fixed"/>
        <w:tblLook w:val="04A0" w:firstRow="1" w:lastRow="0" w:firstColumn="1" w:lastColumn="0" w:noHBand="0" w:noVBand="1"/>
      </w:tblPr>
      <w:tblGrid>
        <w:gridCol w:w="2232"/>
        <w:gridCol w:w="5357"/>
        <w:gridCol w:w="2304"/>
      </w:tblGrid>
      <w:tr w:rsidR="00390974" w14:paraId="35462A81" w14:textId="77777777">
        <w:trPr>
          <w:cantSplit/>
          <w:tblHeader/>
        </w:trPr>
        <w:tc>
          <w:tcPr>
            <w:tcW w:w="2232" w:type="dxa"/>
            <w:shd w:val="clear" w:color="auto" w:fill="DCE6EF"/>
            <w:vAlign w:val="center"/>
          </w:tcPr>
          <w:p w14:paraId="00DABEE7" w14:textId="77777777" w:rsidR="00390974" w:rsidRDefault="00D714B0">
            <w:pPr>
              <w:spacing w:after="20"/>
            </w:pPr>
            <w:r>
              <w:rPr>
                <w:b/>
                <w:sz w:val="16"/>
              </w:rPr>
              <w:t>Check</w:t>
            </w:r>
          </w:p>
        </w:tc>
        <w:tc>
          <w:tcPr>
            <w:tcW w:w="5357" w:type="dxa"/>
            <w:shd w:val="clear" w:color="auto" w:fill="DCE6EF"/>
            <w:vAlign w:val="center"/>
          </w:tcPr>
          <w:p w14:paraId="62DA6481" w14:textId="77777777" w:rsidR="00390974" w:rsidRDefault="00D714B0">
            <w:pPr>
              <w:spacing w:after="20"/>
            </w:pPr>
            <w:r>
              <w:rPr>
                <w:b/>
                <w:sz w:val="16"/>
              </w:rPr>
              <w:t>Result</w:t>
            </w:r>
          </w:p>
        </w:tc>
        <w:tc>
          <w:tcPr>
            <w:tcW w:w="2304" w:type="dxa"/>
            <w:shd w:val="clear" w:color="auto" w:fill="DCE6EF"/>
            <w:vAlign w:val="center"/>
          </w:tcPr>
          <w:p w14:paraId="6F4E98BB" w14:textId="77777777" w:rsidR="00390974" w:rsidRDefault="00D714B0">
            <w:pPr>
              <w:spacing w:after="20"/>
            </w:pPr>
            <w:r>
              <w:rPr>
                <w:b/>
                <w:sz w:val="16"/>
              </w:rPr>
              <w:t>Evidence</w:t>
            </w:r>
          </w:p>
        </w:tc>
      </w:tr>
      <w:tr w:rsidR="00390974" w14:paraId="3A3D03CC" w14:textId="77777777">
        <w:trPr>
          <w:cantSplit/>
        </w:trPr>
        <w:tc>
          <w:tcPr>
            <w:tcW w:w="2232" w:type="dxa"/>
            <w:shd w:val="clear" w:color="auto" w:fill="FFFFFF"/>
            <w:vAlign w:val="center"/>
          </w:tcPr>
          <w:p w14:paraId="5FD97858" w14:textId="77777777" w:rsidR="00390974" w:rsidRDefault="00D714B0">
            <w:pPr>
              <w:spacing w:after="20"/>
            </w:pPr>
            <w:r>
              <w:rPr>
                <w:sz w:val="16"/>
              </w:rPr>
              <w:t>Database</w:t>
            </w:r>
          </w:p>
        </w:tc>
        <w:tc>
          <w:tcPr>
            <w:tcW w:w="5357" w:type="dxa"/>
            <w:shd w:val="clear" w:color="auto" w:fill="FFFFFF"/>
            <w:vAlign w:val="center"/>
          </w:tcPr>
          <w:p w14:paraId="34EAADDF" w14:textId="77777777" w:rsidR="00390974" w:rsidRDefault="00D714B0">
            <w:pPr>
              <w:spacing w:after="20"/>
            </w:pPr>
            <w:r>
              <w:rPr>
                <w:sz w:val="16"/>
              </w:rPr>
              <w:t>Oracle metadata asserted in the acceptance suite; no demo H2 tests run</w:t>
            </w:r>
          </w:p>
        </w:tc>
        <w:tc>
          <w:tcPr>
            <w:tcW w:w="2304" w:type="dxa"/>
            <w:shd w:val="clear" w:color="auto" w:fill="FFFFFF"/>
            <w:vAlign w:val="center"/>
          </w:tcPr>
          <w:p w14:paraId="2A1D1F0D" w14:textId="77777777" w:rsidR="00390974" w:rsidRDefault="00D714B0">
            <w:pPr>
              <w:spacing w:after="20"/>
            </w:pPr>
            <w:r>
              <w:rPr>
                <w:sz w:val="16"/>
              </w:rPr>
              <w:t>backend-final.xml</w:t>
            </w:r>
          </w:p>
        </w:tc>
      </w:tr>
      <w:tr w:rsidR="00390974" w14:paraId="66CCDE67" w14:textId="77777777">
        <w:trPr>
          <w:cantSplit/>
        </w:trPr>
        <w:tc>
          <w:tcPr>
            <w:tcW w:w="2232" w:type="dxa"/>
            <w:shd w:val="clear" w:color="auto" w:fill="F5F7F9"/>
            <w:vAlign w:val="center"/>
          </w:tcPr>
          <w:p w14:paraId="51C78D4A" w14:textId="77777777" w:rsidR="00390974" w:rsidRDefault="00D714B0">
            <w:pPr>
              <w:spacing w:after="20"/>
            </w:pPr>
            <w:r>
              <w:rPr>
                <w:sz w:val="16"/>
              </w:rPr>
              <w:t>Oracle acceptance</w:t>
            </w:r>
          </w:p>
        </w:tc>
        <w:tc>
          <w:tcPr>
            <w:tcW w:w="5357" w:type="dxa"/>
            <w:shd w:val="clear" w:color="auto" w:fill="F5F7F9"/>
            <w:vAlign w:val="center"/>
          </w:tcPr>
          <w:p w14:paraId="6F84241A" w14:textId="77777777" w:rsidR="00390974" w:rsidRDefault="00D714B0">
            <w:pPr>
              <w:spacing w:after="20"/>
            </w:pPr>
            <w:r>
              <w:rPr>
                <w:sz w:val="16"/>
              </w:rPr>
              <w:t>40 passed; 0 failed; 0 errors; 0 skipped</w:t>
            </w:r>
          </w:p>
        </w:tc>
        <w:tc>
          <w:tcPr>
            <w:tcW w:w="2304" w:type="dxa"/>
            <w:shd w:val="clear" w:color="auto" w:fill="F5F7F9"/>
            <w:vAlign w:val="center"/>
          </w:tcPr>
          <w:p w14:paraId="3B69D994" w14:textId="77777777" w:rsidR="00390974" w:rsidRDefault="00D714B0">
            <w:pPr>
              <w:spacing w:after="20"/>
            </w:pPr>
            <w:r>
              <w:rPr>
                <w:sz w:val="16"/>
              </w:rPr>
              <w:t>backend-final.xml</w:t>
            </w:r>
          </w:p>
        </w:tc>
      </w:tr>
      <w:tr w:rsidR="00390974" w14:paraId="024AF71A" w14:textId="77777777">
        <w:trPr>
          <w:cantSplit/>
        </w:trPr>
        <w:tc>
          <w:tcPr>
            <w:tcW w:w="2232" w:type="dxa"/>
            <w:shd w:val="clear" w:color="auto" w:fill="FFFFFF"/>
            <w:vAlign w:val="center"/>
          </w:tcPr>
          <w:p w14:paraId="5C7CF4E0" w14:textId="77777777" w:rsidR="00390974" w:rsidRDefault="00D714B0">
            <w:pPr>
              <w:spacing w:after="20"/>
            </w:pPr>
            <w:r>
              <w:rPr>
                <w:sz w:val="16"/>
              </w:rPr>
              <w:t>Frontend and edge</w:t>
            </w:r>
          </w:p>
        </w:tc>
        <w:tc>
          <w:tcPr>
            <w:tcW w:w="5357" w:type="dxa"/>
            <w:shd w:val="clear" w:color="auto" w:fill="FFFFFF"/>
            <w:vAlign w:val="center"/>
          </w:tcPr>
          <w:p w14:paraId="40CB1EF3" w14:textId="77777777" w:rsidR="00390974" w:rsidRDefault="00D714B0">
            <w:pPr>
              <w:spacing w:after="20"/>
            </w:pPr>
            <w:r>
              <w:rPr>
                <w:sz w:val="16"/>
              </w:rPr>
              <w:t>56 passed; 0 failed</w:t>
            </w:r>
          </w:p>
        </w:tc>
        <w:tc>
          <w:tcPr>
            <w:tcW w:w="2304" w:type="dxa"/>
            <w:shd w:val="clear" w:color="auto" w:fill="FFFFFF"/>
            <w:vAlign w:val="center"/>
          </w:tcPr>
          <w:p w14:paraId="4B6F277E" w14:textId="77777777" w:rsidR="00390974" w:rsidRDefault="00D714B0">
            <w:pPr>
              <w:spacing w:after="20"/>
            </w:pPr>
            <w:r>
              <w:rPr>
                <w:sz w:val="16"/>
              </w:rPr>
              <w:t>frontend-node-tests.log</w:t>
            </w:r>
          </w:p>
        </w:tc>
      </w:tr>
      <w:tr w:rsidR="00390974" w14:paraId="320F4D5A" w14:textId="77777777">
        <w:trPr>
          <w:cantSplit/>
        </w:trPr>
        <w:tc>
          <w:tcPr>
            <w:tcW w:w="2232" w:type="dxa"/>
            <w:shd w:val="clear" w:color="auto" w:fill="F5F7F9"/>
            <w:vAlign w:val="center"/>
          </w:tcPr>
          <w:p w14:paraId="10F64A42" w14:textId="77777777" w:rsidR="00390974" w:rsidRDefault="00D714B0">
            <w:pPr>
              <w:spacing w:after="20"/>
            </w:pPr>
            <w:r>
              <w:rPr>
                <w:sz w:val="16"/>
              </w:rPr>
              <w:t>Oracle schema preflight</w:t>
            </w:r>
          </w:p>
        </w:tc>
        <w:tc>
          <w:tcPr>
            <w:tcW w:w="5357" w:type="dxa"/>
            <w:shd w:val="clear" w:color="auto" w:fill="F5F7F9"/>
            <w:vAlign w:val="center"/>
          </w:tcPr>
          <w:p w14:paraId="538B8717" w14:textId="77777777" w:rsidR="00390974" w:rsidRDefault="00D714B0">
            <w:pPr>
              <w:spacing w:after="20"/>
            </w:pPr>
            <w:r>
              <w:rPr>
                <w:sz w:val="16"/>
              </w:rPr>
              <w:t>10 pass; 1 fail</w:t>
            </w:r>
          </w:p>
        </w:tc>
        <w:tc>
          <w:tcPr>
            <w:tcW w:w="2304" w:type="dxa"/>
            <w:shd w:val="clear" w:color="auto" w:fill="F5F7F9"/>
            <w:vAlign w:val="center"/>
          </w:tcPr>
          <w:p w14:paraId="2ACA6848" w14:textId="77777777" w:rsidR="00390974" w:rsidRDefault="00D714B0">
            <w:pPr>
              <w:spacing w:after="20"/>
            </w:pPr>
            <w:r>
              <w:rPr>
                <w:sz w:val="16"/>
              </w:rPr>
              <w:t>schema-preflight.json</w:t>
            </w:r>
          </w:p>
        </w:tc>
      </w:tr>
    </w:tbl>
    <w:p w14:paraId="10173C35" w14:textId="77777777" w:rsidR="00390974" w:rsidRDefault="00390974">
      <w:pPr>
        <w:spacing w:after="20"/>
      </w:pPr>
    </w:p>
    <w:p w14:paraId="666D6DCE" w14:textId="77777777" w:rsidR="00390974" w:rsidRDefault="00D714B0">
      <w:r>
        <w:t>Environment: Oracle-backed gateway and services on local QA ports 18090–18097; Oracle JET frontend on 15173. Customer signup was disabled in the live UI and enabled only inside rollback-scoped Oracle acceptance tests. Business fixtures in those tests rolled back; rejected-request security audit events use independent transactions and remain in the audit trail. The live browser used one clearly named synthetic maker and CIF.</w:t>
      </w:r>
    </w:p>
    <w:p w14:paraId="0F1A6CA7" w14:textId="77777777" w:rsidR="00390974" w:rsidRDefault="00D714B0">
      <w:pPr>
        <w:pStyle w:val="Heading1"/>
      </w:pPr>
      <w:r>
        <w:t>What was exercised</w:t>
      </w:r>
    </w:p>
    <w:tbl>
      <w:tblPr>
        <w:tblW w:w="0" w:type="auto"/>
        <w:tblLayout w:type="fixed"/>
        <w:tblLook w:val="04A0" w:firstRow="1" w:lastRow="0" w:firstColumn="1" w:lastColumn="0" w:noHBand="0" w:noVBand="1"/>
      </w:tblPr>
      <w:tblGrid>
        <w:gridCol w:w="2016"/>
        <w:gridCol w:w="7877"/>
      </w:tblGrid>
      <w:tr w:rsidR="00390974" w14:paraId="4267C4FA" w14:textId="77777777">
        <w:trPr>
          <w:cantSplit/>
          <w:tblHeader/>
        </w:trPr>
        <w:tc>
          <w:tcPr>
            <w:tcW w:w="2016" w:type="dxa"/>
            <w:shd w:val="clear" w:color="auto" w:fill="DCE6EF"/>
            <w:vAlign w:val="center"/>
          </w:tcPr>
          <w:p w14:paraId="03C6FCF7" w14:textId="77777777" w:rsidR="00390974" w:rsidRDefault="00D714B0">
            <w:pPr>
              <w:spacing w:after="20"/>
            </w:pPr>
            <w:r>
              <w:rPr>
                <w:b/>
                <w:sz w:val="16"/>
              </w:rPr>
              <w:t>Area</w:t>
            </w:r>
          </w:p>
        </w:tc>
        <w:tc>
          <w:tcPr>
            <w:tcW w:w="7877" w:type="dxa"/>
            <w:shd w:val="clear" w:color="auto" w:fill="DCE6EF"/>
            <w:vAlign w:val="center"/>
          </w:tcPr>
          <w:p w14:paraId="03E34F59" w14:textId="77777777" w:rsidR="00390974" w:rsidRDefault="00D714B0">
            <w:pPr>
              <w:spacing w:after="20"/>
            </w:pPr>
            <w:r>
              <w:rPr>
                <w:b/>
                <w:sz w:val="16"/>
              </w:rPr>
              <w:t>Oracle and browser evidence</w:t>
            </w:r>
          </w:p>
        </w:tc>
      </w:tr>
      <w:tr w:rsidR="00390974" w14:paraId="67D0C9BE" w14:textId="77777777">
        <w:trPr>
          <w:cantSplit/>
        </w:trPr>
        <w:tc>
          <w:tcPr>
            <w:tcW w:w="2016" w:type="dxa"/>
            <w:shd w:val="clear" w:color="auto" w:fill="FFFFFF"/>
            <w:vAlign w:val="center"/>
          </w:tcPr>
          <w:p w14:paraId="21FC74C7" w14:textId="77777777" w:rsidR="00390974" w:rsidRDefault="00D714B0">
            <w:pPr>
              <w:spacing w:after="20"/>
            </w:pPr>
            <w:r>
              <w:rPr>
                <w:sz w:val="16"/>
              </w:rPr>
              <w:t>Module 1 pages</w:t>
            </w:r>
          </w:p>
        </w:tc>
        <w:tc>
          <w:tcPr>
            <w:tcW w:w="7877" w:type="dxa"/>
            <w:shd w:val="clear" w:color="auto" w:fill="FFFFFF"/>
            <w:vAlign w:val="center"/>
          </w:tcPr>
          <w:p w14:paraId="6D18B47B" w14:textId="77777777" w:rsidR="00390974" w:rsidRDefault="00D714B0">
            <w:pPr>
              <w:spacing w:after="20"/>
            </w:pPr>
            <w:r>
              <w:rPr>
                <w:sz w:val="16"/>
              </w:rPr>
              <w:t>Employee sign-in; Overview; Users and detail; Roles &amp; permissions; Access requests; Audit trail; My security; account-holder key. Search, paging, conditional fields, dialogs, validation, session detail and authorization checks were sampled.</w:t>
            </w:r>
          </w:p>
        </w:tc>
      </w:tr>
      <w:tr w:rsidR="00390974" w14:paraId="5303E330" w14:textId="77777777">
        <w:trPr>
          <w:cantSplit/>
        </w:trPr>
        <w:tc>
          <w:tcPr>
            <w:tcW w:w="2016" w:type="dxa"/>
            <w:shd w:val="clear" w:color="auto" w:fill="F5F7F9"/>
            <w:vAlign w:val="center"/>
          </w:tcPr>
          <w:p w14:paraId="4FD86FFD" w14:textId="77777777" w:rsidR="00390974" w:rsidRDefault="00D714B0">
            <w:pPr>
              <w:spacing w:after="20"/>
            </w:pPr>
            <w:r>
              <w:rPr>
                <w:sz w:val="16"/>
              </w:rPr>
              <w:t>Module 2 tabs</w:t>
            </w:r>
          </w:p>
        </w:tc>
        <w:tc>
          <w:tcPr>
            <w:tcW w:w="7877" w:type="dxa"/>
            <w:shd w:val="clear" w:color="auto" w:fill="F5F7F9"/>
            <w:vAlign w:val="center"/>
          </w:tcPr>
          <w:p w14:paraId="3D4D2151" w14:textId="77777777" w:rsidR="00390974" w:rsidRDefault="00D714B0">
            <w:pPr>
              <w:spacing w:after="20"/>
            </w:pPr>
            <w:r>
              <w:rPr>
                <w:sz w:val="16"/>
              </w:rPr>
              <w:t>Synthetic Oracle CIF opened in Profile, KYC and evidence, Relationships and consent, and Audit. Each tab and its visible actions were inspected; keyboard arrows/Home/End, selected panel state and return to directory were verified.</w:t>
            </w:r>
          </w:p>
        </w:tc>
      </w:tr>
      <w:tr w:rsidR="00390974" w14:paraId="0F01C07B" w14:textId="77777777">
        <w:trPr>
          <w:cantSplit/>
        </w:trPr>
        <w:tc>
          <w:tcPr>
            <w:tcW w:w="2016" w:type="dxa"/>
            <w:shd w:val="clear" w:color="auto" w:fill="FFFFFF"/>
            <w:vAlign w:val="center"/>
          </w:tcPr>
          <w:p w14:paraId="572F7C35" w14:textId="77777777" w:rsidR="00390974" w:rsidRDefault="00D714B0">
            <w:pPr>
              <w:spacing w:after="20"/>
            </w:pPr>
            <w:r>
              <w:rPr>
                <w:sz w:val="16"/>
              </w:rPr>
              <w:t>KYC guard</w:t>
            </w:r>
          </w:p>
        </w:tc>
        <w:tc>
          <w:tcPr>
            <w:tcW w:w="7877" w:type="dxa"/>
            <w:shd w:val="clear" w:color="auto" w:fill="FFFFFF"/>
            <w:vAlign w:val="center"/>
          </w:tcPr>
          <w:p w14:paraId="53BCD9F0" w14:textId="77777777" w:rsidR="00390974" w:rsidRDefault="00D714B0">
            <w:pPr>
              <w:spacing w:after="20"/>
            </w:pPr>
            <w:r>
              <w:rPr>
                <w:sz w:val="16"/>
              </w:rPr>
              <w:t>Submitting the synthetic DRAFT case without identity and address documents returned both missing-document codes and kept the case editable. Oracle tests covered upload, attestation, approval, rejection, rework, latest-version gates, expiry and closure.</w:t>
            </w:r>
          </w:p>
        </w:tc>
      </w:tr>
      <w:tr w:rsidR="00390974" w14:paraId="22EA8951" w14:textId="77777777">
        <w:trPr>
          <w:cantSplit/>
        </w:trPr>
        <w:tc>
          <w:tcPr>
            <w:tcW w:w="2016" w:type="dxa"/>
            <w:shd w:val="clear" w:color="auto" w:fill="F5F7F9"/>
            <w:vAlign w:val="center"/>
          </w:tcPr>
          <w:p w14:paraId="5141DE90" w14:textId="77777777" w:rsidR="00390974" w:rsidRDefault="00D714B0">
            <w:pPr>
              <w:spacing w:after="20"/>
            </w:pPr>
            <w:r>
              <w:rPr>
                <w:sz w:val="16"/>
              </w:rPr>
              <w:t>Additional Oracle checks</w:t>
            </w:r>
          </w:p>
        </w:tc>
        <w:tc>
          <w:tcPr>
            <w:tcW w:w="7877" w:type="dxa"/>
            <w:shd w:val="clear" w:color="auto" w:fill="F5F7F9"/>
            <w:vAlign w:val="center"/>
          </w:tcPr>
          <w:p w14:paraId="670416C6" w14:textId="77777777" w:rsidR="00390974" w:rsidRDefault="00D714B0">
            <w:pPr>
              <w:spacing w:after="20"/>
            </w:pPr>
            <w:r>
              <w:rPr>
                <w:sz w:val="16"/>
              </w:rPr>
              <w:t>A second overlapping access grant was rejected, adjacent validity windows were accepted, and stale profile and KYC review submissions were denied after their roles were retired. Simultaneous checker decisions and the full open-browser restoration sequence remain open.</w:t>
            </w:r>
          </w:p>
        </w:tc>
      </w:tr>
      <w:tr w:rsidR="00390974" w14:paraId="0721E575" w14:textId="77777777">
        <w:trPr>
          <w:cantSplit/>
        </w:trPr>
        <w:tc>
          <w:tcPr>
            <w:tcW w:w="2016" w:type="dxa"/>
            <w:shd w:val="clear" w:color="auto" w:fill="FFFFFF"/>
            <w:vAlign w:val="center"/>
          </w:tcPr>
          <w:p w14:paraId="1AA2A4AC" w14:textId="77777777" w:rsidR="00390974" w:rsidRDefault="00D714B0">
            <w:pPr>
              <w:spacing w:after="20"/>
            </w:pPr>
            <w:r>
              <w:rPr>
                <w:sz w:val="16"/>
              </w:rPr>
              <w:t>Shared UI</w:t>
            </w:r>
          </w:p>
        </w:tc>
        <w:tc>
          <w:tcPr>
            <w:tcW w:w="7877" w:type="dxa"/>
            <w:shd w:val="clear" w:color="auto" w:fill="FFFFFF"/>
            <w:vAlign w:val="center"/>
          </w:tcPr>
          <w:p w14:paraId="6C940F75" w14:textId="77777777" w:rsidR="00390974" w:rsidRDefault="00D714B0">
            <w:pPr>
              <w:spacing w:after="20"/>
            </w:pPr>
            <w:r>
              <w:rPr>
                <w:sz w:val="16"/>
              </w:rPr>
              <w:t>Phone 390 px, tablet 1024 px and desktop 1440 px layouts had no document overflow; the mobile table remained horizontally scrollable. Hindi and Kannada labels were checked, then English was restored.</w:t>
            </w:r>
          </w:p>
        </w:tc>
      </w:tr>
    </w:tbl>
    <w:p w14:paraId="3A6C66FC" w14:textId="77777777" w:rsidR="00390974" w:rsidRDefault="00390974">
      <w:pPr>
        <w:spacing w:after="20"/>
      </w:pPr>
    </w:p>
    <w:p w14:paraId="6BB7B533" w14:textId="77777777" w:rsidR="00390974" w:rsidRDefault="00D714B0">
      <w:pPr>
        <w:pStyle w:val="Heading1"/>
      </w:pPr>
      <w:r>
        <w:t>Defects corrected and retested</w:t>
      </w:r>
    </w:p>
    <w:tbl>
      <w:tblPr>
        <w:tblW w:w="0" w:type="auto"/>
        <w:tblLayout w:type="fixed"/>
        <w:tblLook w:val="04A0" w:firstRow="1" w:lastRow="0" w:firstColumn="1" w:lastColumn="0" w:noHBand="0" w:noVBand="1"/>
      </w:tblPr>
      <w:tblGrid>
        <w:gridCol w:w="605"/>
        <w:gridCol w:w="3946"/>
        <w:gridCol w:w="5342"/>
      </w:tblGrid>
      <w:tr w:rsidR="00390974" w14:paraId="2FB0C5C1" w14:textId="77777777">
        <w:trPr>
          <w:cantSplit/>
          <w:tblHeader/>
        </w:trPr>
        <w:tc>
          <w:tcPr>
            <w:tcW w:w="605" w:type="dxa"/>
            <w:shd w:val="clear" w:color="auto" w:fill="DCE6EF"/>
            <w:vAlign w:val="center"/>
          </w:tcPr>
          <w:p w14:paraId="01AF55B3" w14:textId="77777777" w:rsidR="00390974" w:rsidRDefault="00D714B0">
            <w:pPr>
              <w:spacing w:after="20"/>
            </w:pPr>
            <w:r>
              <w:rPr>
                <w:b/>
                <w:sz w:val="16"/>
              </w:rPr>
              <w:t>ID</w:t>
            </w:r>
          </w:p>
        </w:tc>
        <w:tc>
          <w:tcPr>
            <w:tcW w:w="3946" w:type="dxa"/>
            <w:shd w:val="clear" w:color="auto" w:fill="DCE6EF"/>
            <w:vAlign w:val="center"/>
          </w:tcPr>
          <w:p w14:paraId="3E77645B" w14:textId="77777777" w:rsidR="00390974" w:rsidRDefault="00D714B0">
            <w:pPr>
              <w:spacing w:after="20"/>
            </w:pPr>
            <w:r>
              <w:rPr>
                <w:b/>
                <w:sz w:val="16"/>
              </w:rPr>
              <w:t>Observed failure</w:t>
            </w:r>
          </w:p>
        </w:tc>
        <w:tc>
          <w:tcPr>
            <w:tcW w:w="5342" w:type="dxa"/>
            <w:shd w:val="clear" w:color="auto" w:fill="DCE6EF"/>
            <w:vAlign w:val="center"/>
          </w:tcPr>
          <w:p w14:paraId="0551D6F9" w14:textId="77777777" w:rsidR="00390974" w:rsidRDefault="00D714B0">
            <w:pPr>
              <w:spacing w:after="20"/>
            </w:pPr>
            <w:r>
              <w:rPr>
                <w:b/>
                <w:sz w:val="16"/>
              </w:rPr>
              <w:t>Correction and retest</w:t>
            </w:r>
          </w:p>
        </w:tc>
      </w:tr>
      <w:tr w:rsidR="00390974" w14:paraId="1D14B3A4" w14:textId="77777777">
        <w:trPr>
          <w:cantSplit/>
        </w:trPr>
        <w:tc>
          <w:tcPr>
            <w:tcW w:w="605" w:type="dxa"/>
            <w:shd w:val="clear" w:color="auto" w:fill="FFFFFF"/>
            <w:vAlign w:val="center"/>
          </w:tcPr>
          <w:p w14:paraId="2B9F58E7" w14:textId="77777777" w:rsidR="00390974" w:rsidRDefault="00D714B0">
            <w:pPr>
              <w:spacing w:after="20"/>
            </w:pPr>
            <w:r>
              <w:rPr>
                <w:sz w:val="16"/>
              </w:rPr>
              <w:t>D1</w:t>
            </w:r>
          </w:p>
        </w:tc>
        <w:tc>
          <w:tcPr>
            <w:tcW w:w="3946" w:type="dxa"/>
            <w:shd w:val="clear" w:color="auto" w:fill="FFFFFF"/>
            <w:vAlign w:val="center"/>
          </w:tcPr>
          <w:p w14:paraId="1B225CF4" w14:textId="77777777" w:rsidR="00390974" w:rsidRDefault="00D714B0">
            <w:pPr>
              <w:spacing w:after="20"/>
            </w:pPr>
            <w:r>
              <w:rPr>
                <w:sz w:val="16"/>
              </w:rPr>
              <w:t>A newly linked customer could fail closure in the same Oracle clock tick.</w:t>
            </w:r>
          </w:p>
        </w:tc>
        <w:tc>
          <w:tcPr>
            <w:tcW w:w="5342" w:type="dxa"/>
            <w:shd w:val="clear" w:color="auto" w:fill="FFFFFF"/>
            <w:vAlign w:val="center"/>
          </w:tcPr>
          <w:p w14:paraId="1054B79D" w14:textId="77777777" w:rsidR="00390974" w:rsidRDefault="00D714B0">
            <w:pPr>
              <w:spacing w:after="20"/>
            </w:pPr>
            <w:r>
              <w:rPr>
                <w:sz w:val="16"/>
              </w:rPr>
              <w:t>Use a positive microsecond end interval; Oracle closure method passed.</w:t>
            </w:r>
          </w:p>
        </w:tc>
      </w:tr>
      <w:tr w:rsidR="00390974" w14:paraId="476F2B6C" w14:textId="77777777">
        <w:trPr>
          <w:cantSplit/>
        </w:trPr>
        <w:tc>
          <w:tcPr>
            <w:tcW w:w="605" w:type="dxa"/>
            <w:shd w:val="clear" w:color="auto" w:fill="F5F7F9"/>
            <w:vAlign w:val="center"/>
          </w:tcPr>
          <w:p w14:paraId="3E3C577F" w14:textId="77777777" w:rsidR="00390974" w:rsidRDefault="00D714B0">
            <w:pPr>
              <w:spacing w:after="20"/>
            </w:pPr>
            <w:r>
              <w:rPr>
                <w:sz w:val="16"/>
              </w:rPr>
              <w:t>D2</w:t>
            </w:r>
          </w:p>
        </w:tc>
        <w:tc>
          <w:tcPr>
            <w:tcW w:w="3946" w:type="dxa"/>
            <w:shd w:val="clear" w:color="auto" w:fill="F5F7F9"/>
            <w:vAlign w:val="center"/>
          </w:tcPr>
          <w:p w14:paraId="2BF57077" w14:textId="77777777" w:rsidR="00390974" w:rsidRDefault="00D714B0">
            <w:pPr>
              <w:spacing w:after="20"/>
            </w:pPr>
            <w:r>
              <w:rPr>
                <w:sz w:val="16"/>
              </w:rPr>
              <w:t>Access target catalogue stopped after 100 users.</w:t>
            </w:r>
          </w:p>
        </w:tc>
        <w:tc>
          <w:tcPr>
            <w:tcW w:w="5342" w:type="dxa"/>
            <w:shd w:val="clear" w:color="auto" w:fill="F5F7F9"/>
            <w:vAlign w:val="center"/>
          </w:tcPr>
          <w:p w14:paraId="01E84A18" w14:textId="77777777" w:rsidR="00390974" w:rsidRDefault="00D714B0">
            <w:pPr>
              <w:spacing w:after="20"/>
            </w:pPr>
            <w:r>
              <w:rPr>
                <w:sz w:val="16"/>
              </w:rPr>
              <w:t>Fetch and deduplicate all pages; 101-user Oracle fixture and Node pagination checks passed.</w:t>
            </w:r>
          </w:p>
        </w:tc>
      </w:tr>
      <w:tr w:rsidR="00390974" w14:paraId="0620FF4E" w14:textId="77777777">
        <w:trPr>
          <w:cantSplit/>
        </w:trPr>
        <w:tc>
          <w:tcPr>
            <w:tcW w:w="605" w:type="dxa"/>
            <w:shd w:val="clear" w:color="auto" w:fill="FFFFFF"/>
            <w:vAlign w:val="center"/>
          </w:tcPr>
          <w:p w14:paraId="0EE1AAA0" w14:textId="77777777" w:rsidR="00390974" w:rsidRDefault="00D714B0">
            <w:pPr>
              <w:spacing w:after="20"/>
            </w:pPr>
            <w:r>
              <w:rPr>
                <w:sz w:val="16"/>
              </w:rPr>
              <w:t>D3</w:t>
            </w:r>
          </w:p>
        </w:tc>
        <w:tc>
          <w:tcPr>
            <w:tcW w:w="3946" w:type="dxa"/>
            <w:shd w:val="clear" w:color="auto" w:fill="FFFFFF"/>
            <w:vAlign w:val="center"/>
          </w:tcPr>
          <w:p w14:paraId="025B852F" w14:textId="77777777" w:rsidR="00390974" w:rsidRDefault="00D714B0">
            <w:pPr>
              <w:spacing w:after="20"/>
            </w:pPr>
            <w:r>
              <w:rPr>
                <w:sz w:val="16"/>
              </w:rPr>
              <w:t>BRANCH and REGION left the visible scope reference disabled; switching scope could retain stale text.</w:t>
            </w:r>
          </w:p>
        </w:tc>
        <w:tc>
          <w:tcPr>
            <w:tcW w:w="5342" w:type="dxa"/>
            <w:shd w:val="clear" w:color="auto" w:fill="FFFFFF"/>
            <w:vAlign w:val="center"/>
          </w:tcPr>
          <w:p w14:paraId="0C111360" w14:textId="77777777" w:rsidR="00390974" w:rsidRDefault="00D714B0">
            <w:pPr>
              <w:spacing w:after="20"/>
            </w:pPr>
            <w:r>
              <w:rPr>
                <w:sz w:val="16"/>
              </w:rPr>
              <w:t>Synchronize JET and submitted field state. Browser recheck passed with normal focus change; disabled source value was empty.</w:t>
            </w:r>
          </w:p>
        </w:tc>
      </w:tr>
      <w:tr w:rsidR="00390974" w14:paraId="7FE33AF9" w14:textId="77777777">
        <w:trPr>
          <w:cantSplit/>
        </w:trPr>
        <w:tc>
          <w:tcPr>
            <w:tcW w:w="605" w:type="dxa"/>
            <w:shd w:val="clear" w:color="auto" w:fill="F5F7F9"/>
            <w:vAlign w:val="center"/>
          </w:tcPr>
          <w:p w14:paraId="3AEF0B00" w14:textId="77777777" w:rsidR="00390974" w:rsidRDefault="00D714B0">
            <w:pPr>
              <w:spacing w:after="20"/>
            </w:pPr>
            <w:r>
              <w:rPr>
                <w:sz w:val="16"/>
              </w:rPr>
              <w:t>D4</w:t>
            </w:r>
          </w:p>
        </w:tc>
        <w:tc>
          <w:tcPr>
            <w:tcW w:w="3946" w:type="dxa"/>
            <w:shd w:val="clear" w:color="auto" w:fill="F5F7F9"/>
            <w:vAlign w:val="center"/>
          </w:tcPr>
          <w:p w14:paraId="7F85C801" w14:textId="77777777" w:rsidR="00390974" w:rsidRDefault="00D714B0">
            <w:pPr>
              <w:spacing w:after="20"/>
            </w:pPr>
            <w:r>
              <w:rPr>
                <w:sz w:val="16"/>
              </w:rPr>
              <w:t>Customer tabs had no keyboard traversal or tabpanel ARIA links.</w:t>
            </w:r>
          </w:p>
        </w:tc>
        <w:tc>
          <w:tcPr>
            <w:tcW w:w="5342" w:type="dxa"/>
            <w:shd w:val="clear" w:color="auto" w:fill="F5F7F9"/>
            <w:vAlign w:val="center"/>
          </w:tcPr>
          <w:p w14:paraId="4A56D2D6" w14:textId="77777777" w:rsidR="00390974" w:rsidRDefault="00D714B0">
            <w:pPr>
              <w:spacing w:after="20"/>
            </w:pPr>
            <w:r>
              <w:rPr>
                <w:sz w:val="16"/>
              </w:rPr>
              <w:t>Arrow/Home/End and roving focus added; all four Oracle customer tabs passed browser checks.</w:t>
            </w:r>
          </w:p>
        </w:tc>
      </w:tr>
      <w:tr w:rsidR="00390974" w14:paraId="224B66B2" w14:textId="77777777">
        <w:trPr>
          <w:cantSplit/>
        </w:trPr>
        <w:tc>
          <w:tcPr>
            <w:tcW w:w="605" w:type="dxa"/>
            <w:shd w:val="clear" w:color="auto" w:fill="FFFFFF"/>
            <w:vAlign w:val="center"/>
          </w:tcPr>
          <w:p w14:paraId="4B5A5D7D" w14:textId="77777777" w:rsidR="00390974" w:rsidRDefault="00D714B0">
            <w:pPr>
              <w:spacing w:after="20"/>
            </w:pPr>
            <w:r>
              <w:rPr>
                <w:sz w:val="16"/>
              </w:rPr>
              <w:t>D5</w:t>
            </w:r>
          </w:p>
        </w:tc>
        <w:tc>
          <w:tcPr>
            <w:tcW w:w="3946" w:type="dxa"/>
            <w:shd w:val="clear" w:color="auto" w:fill="FFFFFF"/>
            <w:vAlign w:val="center"/>
          </w:tcPr>
          <w:p w14:paraId="64C16823" w14:textId="77777777" w:rsidR="00390974" w:rsidRDefault="00D714B0">
            <w:pPr>
              <w:spacing w:after="20"/>
            </w:pPr>
            <w:r>
              <w:rPr>
                <w:sz w:val="16"/>
              </w:rPr>
              <w:t>A late audit search could write to the next page and show a JavaScript error.</w:t>
            </w:r>
          </w:p>
        </w:tc>
        <w:tc>
          <w:tcPr>
            <w:tcW w:w="5342" w:type="dxa"/>
            <w:shd w:val="clear" w:color="auto" w:fill="FFFFFF"/>
            <w:vAlign w:val="center"/>
          </w:tcPr>
          <w:p w14:paraId="6AC4FDD9" w14:textId="77777777" w:rsidR="00390974" w:rsidRDefault="00D714B0">
            <w:pPr>
              <w:spacing w:after="20"/>
            </w:pPr>
            <w:r>
              <w:rPr>
                <w:sz w:val="16"/>
              </w:rPr>
              <w:t>Check the original form/result remains connected; rapid navigation retest showed no error.</w:t>
            </w:r>
          </w:p>
        </w:tc>
      </w:tr>
      <w:tr w:rsidR="00390974" w14:paraId="1088A118" w14:textId="77777777">
        <w:trPr>
          <w:cantSplit/>
        </w:trPr>
        <w:tc>
          <w:tcPr>
            <w:tcW w:w="605" w:type="dxa"/>
            <w:shd w:val="clear" w:color="auto" w:fill="F5F7F9"/>
            <w:vAlign w:val="center"/>
          </w:tcPr>
          <w:p w14:paraId="41AF6DB1" w14:textId="77777777" w:rsidR="00390974" w:rsidRDefault="00D714B0">
            <w:pPr>
              <w:spacing w:after="20"/>
            </w:pPr>
            <w:r>
              <w:rPr>
                <w:sz w:val="16"/>
              </w:rPr>
              <w:t>D6</w:t>
            </w:r>
          </w:p>
        </w:tc>
        <w:tc>
          <w:tcPr>
            <w:tcW w:w="3946" w:type="dxa"/>
            <w:shd w:val="clear" w:color="auto" w:fill="F5F7F9"/>
            <w:vAlign w:val="center"/>
          </w:tcPr>
          <w:p w14:paraId="020FED88" w14:textId="77777777" w:rsidR="00390974" w:rsidRDefault="00D714B0">
            <w:pPr>
              <w:spacing w:after="20"/>
            </w:pPr>
            <w:r>
              <w:rPr>
                <w:sz w:val="16"/>
              </w:rPr>
              <w:t>Treasury navigation appeared to a maker without Treasury permissions.</w:t>
            </w:r>
          </w:p>
        </w:tc>
        <w:tc>
          <w:tcPr>
            <w:tcW w:w="5342" w:type="dxa"/>
            <w:shd w:val="clear" w:color="auto" w:fill="F5F7F9"/>
            <w:vAlign w:val="center"/>
          </w:tcPr>
          <w:p w14:paraId="38181FCC" w14:textId="77777777" w:rsidR="00390974" w:rsidRDefault="00D714B0">
            <w:pPr>
              <w:spacing w:after="20"/>
            </w:pPr>
            <w:r>
              <w:rPr>
                <w:sz w:val="16"/>
              </w:rPr>
              <w:t>Only show it with Treasury read or liquidity permission; Oracle maker navigation no longer showed it.</w:t>
            </w:r>
          </w:p>
        </w:tc>
      </w:tr>
      <w:tr w:rsidR="00390974" w14:paraId="68777311" w14:textId="77777777">
        <w:trPr>
          <w:cantSplit/>
        </w:trPr>
        <w:tc>
          <w:tcPr>
            <w:tcW w:w="605" w:type="dxa"/>
            <w:shd w:val="clear" w:color="auto" w:fill="FFFFFF"/>
            <w:vAlign w:val="center"/>
          </w:tcPr>
          <w:p w14:paraId="6498C0E0" w14:textId="77777777" w:rsidR="00390974" w:rsidRDefault="00D714B0">
            <w:pPr>
              <w:spacing w:after="20"/>
            </w:pPr>
            <w:r>
              <w:rPr>
                <w:sz w:val="16"/>
              </w:rPr>
              <w:t>D7</w:t>
            </w:r>
          </w:p>
        </w:tc>
        <w:tc>
          <w:tcPr>
            <w:tcW w:w="3946" w:type="dxa"/>
            <w:shd w:val="clear" w:color="auto" w:fill="FFFFFF"/>
            <w:vAlign w:val="center"/>
          </w:tcPr>
          <w:p w14:paraId="532C4331" w14:textId="77777777" w:rsidR="00390974" w:rsidRDefault="00D714B0">
            <w:pPr>
              <w:spacing w:after="20"/>
            </w:pPr>
            <w:r>
              <w:rPr>
                <w:sz w:val="16"/>
              </w:rPr>
              <w:t>Blank account-holder key displayed a saved success state.</w:t>
            </w:r>
          </w:p>
        </w:tc>
        <w:tc>
          <w:tcPr>
            <w:tcW w:w="5342" w:type="dxa"/>
            <w:shd w:val="clear" w:color="auto" w:fill="FFFFFF"/>
            <w:vAlign w:val="center"/>
          </w:tcPr>
          <w:p w14:paraId="641A8544" w14:textId="77777777" w:rsidR="00390974" w:rsidRDefault="00D714B0">
            <w:pPr>
              <w:spacing w:after="20"/>
            </w:pPr>
            <w:r>
              <w:rPr>
                <w:sz w:val="16"/>
              </w:rPr>
              <w:t>Validate the enhanced field before saving; blank rejected, synthetic value saved and cleared in browser.</w:t>
            </w:r>
          </w:p>
        </w:tc>
      </w:tr>
      <w:tr w:rsidR="00390974" w14:paraId="4FC3220B" w14:textId="77777777">
        <w:trPr>
          <w:cantSplit/>
        </w:trPr>
        <w:tc>
          <w:tcPr>
            <w:tcW w:w="605" w:type="dxa"/>
            <w:shd w:val="clear" w:color="auto" w:fill="F5F7F9"/>
            <w:vAlign w:val="center"/>
          </w:tcPr>
          <w:p w14:paraId="49864C8F" w14:textId="77777777" w:rsidR="00390974" w:rsidRDefault="00D714B0">
            <w:pPr>
              <w:spacing w:after="20"/>
            </w:pPr>
            <w:r>
              <w:rPr>
                <w:sz w:val="16"/>
              </w:rPr>
              <w:t>D8</w:t>
            </w:r>
          </w:p>
        </w:tc>
        <w:tc>
          <w:tcPr>
            <w:tcW w:w="3946" w:type="dxa"/>
            <w:shd w:val="clear" w:color="auto" w:fill="F5F7F9"/>
            <w:vAlign w:val="center"/>
          </w:tcPr>
          <w:p w14:paraId="4033EDAE" w14:textId="77777777" w:rsidR="00390974" w:rsidRDefault="00D714B0">
            <w:pPr>
              <w:spacing w:after="20"/>
            </w:pPr>
            <w:r>
              <w:rPr>
                <w:sz w:val="16"/>
              </w:rPr>
              <w:t>Configured menu label and sort order were ignored by the shell.</w:t>
            </w:r>
          </w:p>
        </w:tc>
        <w:tc>
          <w:tcPr>
            <w:tcW w:w="5342" w:type="dxa"/>
            <w:shd w:val="clear" w:color="auto" w:fill="F5F7F9"/>
            <w:vAlign w:val="center"/>
          </w:tcPr>
          <w:p w14:paraId="2331FCFC" w14:textId="77777777" w:rsidR="00390974" w:rsidRDefault="00D714B0">
            <w:pPr>
              <w:spacing w:after="20"/>
            </w:pPr>
            <w:r>
              <w:rPr>
                <w:sz w:val="16"/>
              </w:rPr>
              <w:t>Render saved label and order for backend menu entries; source change and default Oracle menu render verified. A changed-label Oracle browser variant remains open.</w:t>
            </w:r>
          </w:p>
        </w:tc>
      </w:tr>
    </w:tbl>
    <w:p w14:paraId="0BFDD950" w14:textId="77777777" w:rsidR="00390974" w:rsidRDefault="00390974">
      <w:pPr>
        <w:spacing w:after="20"/>
      </w:pPr>
    </w:p>
    <w:p w14:paraId="24869952" w14:textId="77777777" w:rsidR="00390974" w:rsidRDefault="00D714B0">
      <w:pPr>
        <w:pStyle w:val="Heading1"/>
      </w:pPr>
      <w:r>
        <w:lastRenderedPageBreak/>
        <w:t>Open finding and test limits</w:t>
      </w:r>
    </w:p>
    <w:p w14:paraId="5AB4AEA9" w14:textId="77777777" w:rsidR="00390974" w:rsidRDefault="00D714B0">
      <w:r>
        <w:t>The read-only Oracle preflight found one pre-existing account position mismatch: account 6 has posted balance 500000 and journal-derived balance 0. Its authoritative posting history must be reconciled before any financial closure or balance repair. No existing account, balance, journal or real customer record was changed during this run.</w:t>
      </w:r>
    </w:p>
    <w:p w14:paraId="609D7B5C" w14:textId="77777777" w:rsidR="00390974" w:rsidRDefault="00D714B0">
      <w:r>
        <w:t xml:space="preserve">The shared Oracle schema is already bootstrapped, and no disposable schema is available. Fresh-checker creation and contaminated-signup-role tests therefore remain blocked. Parallel approval races, the complete financial closure-blocker matrix and the open-browser revocation/restoration sequence remain outstanding. A separate Oracle service stack occupied the shared run record when the controlled outage check began, so that stack was left untouched and the outage check was not run. The matrix records every </w:t>
      </w:r>
      <w:r>
        <w:t>case as Partial or Not run until its full sequence and variants are evidenced; no case-level acceptance signoff is claimed.</w:t>
      </w:r>
    </w:p>
    <w:p w14:paraId="14925CD4" w14:textId="77777777" w:rsidR="00390974" w:rsidRDefault="00D714B0">
      <w:r>
        <w:t>Final Oracle-only package verification passed without running demo-database tests. After browser testing, the synthetic CIF was confirmed CLOSED, its test identity DISABLED and its role RETIRED; only the services launched for this run were stopped. The audit trail was retained.</w:t>
      </w:r>
    </w:p>
    <w:p w14:paraId="4DFFF3C7" w14:textId="77777777" w:rsidR="00390974" w:rsidRDefault="00D714B0">
      <w:pPr>
        <w:pStyle w:val="Heading1"/>
      </w:pPr>
      <w:r>
        <w:t>Case-by-case execution state</w:t>
      </w:r>
    </w:p>
    <w:p w14:paraId="6F37ED0F" w14:textId="77777777" w:rsidR="00390974" w:rsidRDefault="00D714B0">
      <w:r>
        <w:t>See MODULE-1-AND-2-DETAILED-TEST-PLAN.docx for each case’s exact inputs, steps and expected result. “Partial” means at least one related Oracle or UI check was executed, while untested variants remain. “Not run” identifies an unexecuted primary flow. The green automated counts above apply only to their 40 and 56 method inventories.</w:t>
      </w:r>
    </w:p>
    <w:p w14:paraId="4F8E5B80" w14:textId="77777777" w:rsidR="00390974" w:rsidRDefault="00D714B0">
      <w:pPr>
        <w:pStyle w:val="Heading2"/>
      </w:pPr>
      <w:r>
        <w:t>Sign in and customer registration</w:t>
      </w:r>
    </w:p>
    <w:tbl>
      <w:tblPr>
        <w:tblW w:w="0" w:type="auto"/>
        <w:tblLayout w:type="fixed"/>
        <w:tblLook w:val="04A0" w:firstRow="1" w:lastRow="0" w:firstColumn="1" w:lastColumn="0" w:noHBand="0" w:noVBand="1"/>
      </w:tblPr>
      <w:tblGrid>
        <w:gridCol w:w="1325"/>
        <w:gridCol w:w="3211"/>
        <w:gridCol w:w="979"/>
        <w:gridCol w:w="4378"/>
      </w:tblGrid>
      <w:tr w:rsidR="00390974" w14:paraId="7B8F716C" w14:textId="77777777">
        <w:trPr>
          <w:cantSplit/>
          <w:tblHeader/>
        </w:trPr>
        <w:tc>
          <w:tcPr>
            <w:tcW w:w="1325" w:type="dxa"/>
            <w:shd w:val="clear" w:color="auto" w:fill="DCE6EF"/>
            <w:vAlign w:val="center"/>
          </w:tcPr>
          <w:p w14:paraId="23590B81" w14:textId="77777777" w:rsidR="00390974" w:rsidRDefault="00D714B0">
            <w:pPr>
              <w:spacing w:after="20"/>
            </w:pPr>
            <w:r>
              <w:rPr>
                <w:b/>
                <w:sz w:val="16"/>
              </w:rPr>
              <w:t>Case</w:t>
            </w:r>
          </w:p>
        </w:tc>
        <w:tc>
          <w:tcPr>
            <w:tcW w:w="3211" w:type="dxa"/>
            <w:shd w:val="clear" w:color="auto" w:fill="DCE6EF"/>
            <w:vAlign w:val="center"/>
          </w:tcPr>
          <w:p w14:paraId="2A1B0AB6" w14:textId="77777777" w:rsidR="00390974" w:rsidRDefault="00D714B0">
            <w:pPr>
              <w:spacing w:after="20"/>
            </w:pPr>
            <w:r>
              <w:rPr>
                <w:b/>
                <w:sz w:val="16"/>
              </w:rPr>
              <w:t>Scenario</w:t>
            </w:r>
          </w:p>
        </w:tc>
        <w:tc>
          <w:tcPr>
            <w:tcW w:w="979" w:type="dxa"/>
            <w:shd w:val="clear" w:color="auto" w:fill="DCE6EF"/>
            <w:vAlign w:val="center"/>
          </w:tcPr>
          <w:p w14:paraId="6A76C075" w14:textId="77777777" w:rsidR="00390974" w:rsidRDefault="00D714B0">
            <w:pPr>
              <w:spacing w:after="20"/>
            </w:pPr>
            <w:r>
              <w:rPr>
                <w:b/>
                <w:sz w:val="16"/>
              </w:rPr>
              <w:t>State</w:t>
            </w:r>
          </w:p>
        </w:tc>
        <w:tc>
          <w:tcPr>
            <w:tcW w:w="4378" w:type="dxa"/>
            <w:shd w:val="clear" w:color="auto" w:fill="DCE6EF"/>
            <w:vAlign w:val="center"/>
          </w:tcPr>
          <w:p w14:paraId="68C22843" w14:textId="77777777" w:rsidR="00390974" w:rsidRDefault="00D714B0">
            <w:pPr>
              <w:spacing w:after="20"/>
            </w:pPr>
            <w:r>
              <w:rPr>
                <w:b/>
                <w:sz w:val="16"/>
              </w:rPr>
              <w:t>Evidence / open work</w:t>
            </w:r>
          </w:p>
        </w:tc>
      </w:tr>
      <w:tr w:rsidR="00390974" w14:paraId="15D4EEC9" w14:textId="77777777">
        <w:trPr>
          <w:cantSplit/>
        </w:trPr>
        <w:tc>
          <w:tcPr>
            <w:tcW w:w="1325" w:type="dxa"/>
            <w:shd w:val="clear" w:color="auto" w:fill="FFFFFF"/>
            <w:vAlign w:val="center"/>
          </w:tcPr>
          <w:p w14:paraId="48FF2954" w14:textId="77777777" w:rsidR="00390974" w:rsidRDefault="00D714B0">
            <w:pPr>
              <w:spacing w:after="20"/>
            </w:pPr>
            <w:r>
              <w:rPr>
                <w:sz w:val="16"/>
              </w:rPr>
              <w:t>M1-AUTH-01</w:t>
            </w:r>
          </w:p>
        </w:tc>
        <w:tc>
          <w:tcPr>
            <w:tcW w:w="3211" w:type="dxa"/>
            <w:shd w:val="clear" w:color="auto" w:fill="FFFFFF"/>
            <w:vAlign w:val="center"/>
          </w:tcPr>
          <w:p w14:paraId="7FE16755" w14:textId="77777777" w:rsidR="00390974" w:rsidRDefault="00D714B0">
            <w:pPr>
              <w:spacing w:after="20"/>
            </w:pPr>
            <w:r>
              <w:rPr>
                <w:sz w:val="16"/>
              </w:rPr>
              <w:t>Valid sign in and workspace routing</w:t>
            </w:r>
          </w:p>
        </w:tc>
        <w:tc>
          <w:tcPr>
            <w:tcW w:w="979" w:type="dxa"/>
            <w:shd w:val="clear" w:color="auto" w:fill="FFFFFF"/>
            <w:vAlign w:val="center"/>
          </w:tcPr>
          <w:p w14:paraId="054636B2" w14:textId="77777777" w:rsidR="00390974" w:rsidRDefault="00D714B0">
            <w:pPr>
              <w:spacing w:after="20"/>
            </w:pPr>
            <w:r>
              <w:rPr>
                <w:sz w:val="16"/>
              </w:rPr>
              <w:t>Partial</w:t>
            </w:r>
          </w:p>
        </w:tc>
        <w:tc>
          <w:tcPr>
            <w:tcW w:w="4378" w:type="dxa"/>
            <w:shd w:val="clear" w:color="auto" w:fill="FFFFFF"/>
            <w:vAlign w:val="center"/>
          </w:tcPr>
          <w:p w14:paraId="71AD063B" w14:textId="77777777" w:rsidR="00390974" w:rsidRDefault="00D714B0">
            <w:pPr>
              <w:spacing w:after="20"/>
            </w:pPr>
            <w:r>
              <w:rPr>
                <w:sz w:val="16"/>
              </w:rPr>
              <w:t>Oracle authentication, signup and MFA methods; sign-in UI</w:t>
            </w:r>
          </w:p>
        </w:tc>
      </w:tr>
      <w:tr w:rsidR="00390974" w14:paraId="06EBD92F" w14:textId="77777777">
        <w:trPr>
          <w:cantSplit/>
        </w:trPr>
        <w:tc>
          <w:tcPr>
            <w:tcW w:w="1325" w:type="dxa"/>
            <w:shd w:val="clear" w:color="auto" w:fill="F5F7F9"/>
            <w:vAlign w:val="center"/>
          </w:tcPr>
          <w:p w14:paraId="24D9577C" w14:textId="77777777" w:rsidR="00390974" w:rsidRDefault="00D714B0">
            <w:pPr>
              <w:spacing w:after="20"/>
            </w:pPr>
            <w:r>
              <w:rPr>
                <w:sz w:val="16"/>
              </w:rPr>
              <w:t>M1-AUTH-02</w:t>
            </w:r>
          </w:p>
        </w:tc>
        <w:tc>
          <w:tcPr>
            <w:tcW w:w="3211" w:type="dxa"/>
            <w:shd w:val="clear" w:color="auto" w:fill="F5F7F9"/>
            <w:vAlign w:val="center"/>
          </w:tcPr>
          <w:p w14:paraId="40FDE7F2" w14:textId="77777777" w:rsidR="00390974" w:rsidRDefault="00D714B0">
            <w:pPr>
              <w:spacing w:after="20"/>
            </w:pPr>
            <w:r>
              <w:rPr>
                <w:sz w:val="16"/>
              </w:rPr>
              <w:t>Required inputs and failed login recovery</w:t>
            </w:r>
          </w:p>
        </w:tc>
        <w:tc>
          <w:tcPr>
            <w:tcW w:w="979" w:type="dxa"/>
            <w:shd w:val="clear" w:color="auto" w:fill="F5F7F9"/>
            <w:vAlign w:val="center"/>
          </w:tcPr>
          <w:p w14:paraId="67B7F5B8" w14:textId="77777777" w:rsidR="00390974" w:rsidRDefault="00D714B0">
            <w:pPr>
              <w:spacing w:after="20"/>
            </w:pPr>
            <w:r>
              <w:rPr>
                <w:sz w:val="16"/>
              </w:rPr>
              <w:t>Partial</w:t>
            </w:r>
          </w:p>
        </w:tc>
        <w:tc>
          <w:tcPr>
            <w:tcW w:w="4378" w:type="dxa"/>
            <w:shd w:val="clear" w:color="auto" w:fill="F5F7F9"/>
            <w:vAlign w:val="center"/>
          </w:tcPr>
          <w:p w14:paraId="175A86A3" w14:textId="77777777" w:rsidR="00390974" w:rsidRDefault="00D714B0">
            <w:pPr>
              <w:spacing w:after="20"/>
            </w:pPr>
            <w:r>
              <w:rPr>
                <w:sz w:val="16"/>
              </w:rPr>
              <w:t>Oracle authentication, signup and MFA methods; sign-in UI</w:t>
            </w:r>
          </w:p>
        </w:tc>
      </w:tr>
      <w:tr w:rsidR="00390974" w14:paraId="76AEE1C4" w14:textId="77777777">
        <w:trPr>
          <w:cantSplit/>
        </w:trPr>
        <w:tc>
          <w:tcPr>
            <w:tcW w:w="1325" w:type="dxa"/>
            <w:shd w:val="clear" w:color="auto" w:fill="FFFFFF"/>
            <w:vAlign w:val="center"/>
          </w:tcPr>
          <w:p w14:paraId="20F79BDF" w14:textId="77777777" w:rsidR="00390974" w:rsidRDefault="00D714B0">
            <w:pPr>
              <w:spacing w:after="20"/>
            </w:pPr>
            <w:r>
              <w:rPr>
                <w:sz w:val="16"/>
              </w:rPr>
              <w:t>M1-AUTH-03</w:t>
            </w:r>
          </w:p>
        </w:tc>
        <w:tc>
          <w:tcPr>
            <w:tcW w:w="3211" w:type="dxa"/>
            <w:shd w:val="clear" w:color="auto" w:fill="FFFFFF"/>
            <w:vAlign w:val="center"/>
          </w:tcPr>
          <w:p w14:paraId="56236B8A" w14:textId="77777777" w:rsidR="00390974" w:rsidRDefault="00D714B0">
            <w:pPr>
              <w:spacing w:after="20"/>
            </w:pPr>
            <w:r>
              <w:rPr>
                <w:sz w:val="16"/>
              </w:rPr>
              <w:t>Inactive user states deny authentication</w:t>
            </w:r>
          </w:p>
        </w:tc>
        <w:tc>
          <w:tcPr>
            <w:tcW w:w="979" w:type="dxa"/>
            <w:shd w:val="clear" w:color="auto" w:fill="FFFFFF"/>
            <w:vAlign w:val="center"/>
          </w:tcPr>
          <w:p w14:paraId="27E16972" w14:textId="77777777" w:rsidR="00390974" w:rsidRDefault="00D714B0">
            <w:pPr>
              <w:spacing w:after="20"/>
            </w:pPr>
            <w:r>
              <w:rPr>
                <w:sz w:val="16"/>
              </w:rPr>
              <w:t>Partial</w:t>
            </w:r>
          </w:p>
        </w:tc>
        <w:tc>
          <w:tcPr>
            <w:tcW w:w="4378" w:type="dxa"/>
            <w:shd w:val="clear" w:color="auto" w:fill="FFFFFF"/>
            <w:vAlign w:val="center"/>
          </w:tcPr>
          <w:p w14:paraId="0D970BDD" w14:textId="77777777" w:rsidR="00390974" w:rsidRDefault="00D714B0">
            <w:pPr>
              <w:spacing w:after="20"/>
            </w:pPr>
            <w:r>
              <w:rPr>
                <w:sz w:val="16"/>
              </w:rPr>
              <w:t>Oracle authentication, signup and MFA methods; sign-in UI</w:t>
            </w:r>
          </w:p>
        </w:tc>
      </w:tr>
      <w:tr w:rsidR="00390974" w14:paraId="3C06117F" w14:textId="77777777">
        <w:trPr>
          <w:cantSplit/>
        </w:trPr>
        <w:tc>
          <w:tcPr>
            <w:tcW w:w="1325" w:type="dxa"/>
            <w:shd w:val="clear" w:color="auto" w:fill="F5F7F9"/>
            <w:vAlign w:val="center"/>
          </w:tcPr>
          <w:p w14:paraId="2E181D28" w14:textId="77777777" w:rsidR="00390974" w:rsidRDefault="00D714B0">
            <w:pPr>
              <w:spacing w:after="20"/>
            </w:pPr>
            <w:r>
              <w:rPr>
                <w:sz w:val="16"/>
              </w:rPr>
              <w:t>M1-AUTH-04</w:t>
            </w:r>
          </w:p>
        </w:tc>
        <w:tc>
          <w:tcPr>
            <w:tcW w:w="3211" w:type="dxa"/>
            <w:shd w:val="clear" w:color="auto" w:fill="F5F7F9"/>
            <w:vAlign w:val="center"/>
          </w:tcPr>
          <w:p w14:paraId="6E23523B" w14:textId="77777777" w:rsidR="00390974" w:rsidRDefault="00D714B0">
            <w:pPr>
              <w:spacing w:after="20"/>
            </w:pPr>
            <w:r>
              <w:rPr>
                <w:sz w:val="16"/>
              </w:rPr>
              <w:t>Failed attempt threshold and timed lockout</w:t>
            </w:r>
          </w:p>
        </w:tc>
        <w:tc>
          <w:tcPr>
            <w:tcW w:w="979" w:type="dxa"/>
            <w:shd w:val="clear" w:color="auto" w:fill="F5F7F9"/>
            <w:vAlign w:val="center"/>
          </w:tcPr>
          <w:p w14:paraId="5C16A54E" w14:textId="77777777" w:rsidR="00390974" w:rsidRDefault="00D714B0">
            <w:pPr>
              <w:spacing w:after="20"/>
            </w:pPr>
            <w:r>
              <w:rPr>
                <w:sz w:val="16"/>
              </w:rPr>
              <w:t>Partial</w:t>
            </w:r>
          </w:p>
        </w:tc>
        <w:tc>
          <w:tcPr>
            <w:tcW w:w="4378" w:type="dxa"/>
            <w:shd w:val="clear" w:color="auto" w:fill="F5F7F9"/>
            <w:vAlign w:val="center"/>
          </w:tcPr>
          <w:p w14:paraId="6BD0958C" w14:textId="77777777" w:rsidR="00390974" w:rsidRDefault="00D714B0">
            <w:pPr>
              <w:spacing w:after="20"/>
            </w:pPr>
            <w:r>
              <w:rPr>
                <w:sz w:val="16"/>
              </w:rPr>
              <w:t>Oracle authentication, signup and MFA methods; sign-in UI</w:t>
            </w:r>
          </w:p>
        </w:tc>
      </w:tr>
      <w:tr w:rsidR="00390974" w14:paraId="3B71649E" w14:textId="77777777">
        <w:trPr>
          <w:cantSplit/>
        </w:trPr>
        <w:tc>
          <w:tcPr>
            <w:tcW w:w="1325" w:type="dxa"/>
            <w:shd w:val="clear" w:color="auto" w:fill="FFFFFF"/>
            <w:vAlign w:val="center"/>
          </w:tcPr>
          <w:p w14:paraId="4FDA15DE" w14:textId="77777777" w:rsidR="00390974" w:rsidRDefault="00D714B0">
            <w:pPr>
              <w:spacing w:after="20"/>
            </w:pPr>
            <w:r>
              <w:rPr>
                <w:sz w:val="16"/>
              </w:rPr>
              <w:t>M1-AUTH-05</w:t>
            </w:r>
          </w:p>
        </w:tc>
        <w:tc>
          <w:tcPr>
            <w:tcW w:w="3211" w:type="dxa"/>
            <w:shd w:val="clear" w:color="auto" w:fill="FFFFFF"/>
            <w:vAlign w:val="center"/>
          </w:tcPr>
          <w:p w14:paraId="7C85D297" w14:textId="77777777" w:rsidR="00390974" w:rsidRDefault="00D714B0">
            <w:pPr>
              <w:spacing w:after="20"/>
            </w:pPr>
            <w:r>
              <w:rPr>
                <w:sz w:val="16"/>
              </w:rPr>
              <w:t>Authenticator challenge and replay at sign in</w:t>
            </w:r>
          </w:p>
        </w:tc>
        <w:tc>
          <w:tcPr>
            <w:tcW w:w="979" w:type="dxa"/>
            <w:shd w:val="clear" w:color="auto" w:fill="FFFFFF"/>
            <w:vAlign w:val="center"/>
          </w:tcPr>
          <w:p w14:paraId="34ECEF1B" w14:textId="77777777" w:rsidR="00390974" w:rsidRDefault="00D714B0">
            <w:pPr>
              <w:spacing w:after="20"/>
            </w:pPr>
            <w:r>
              <w:rPr>
                <w:sz w:val="16"/>
              </w:rPr>
              <w:t>Partial</w:t>
            </w:r>
          </w:p>
        </w:tc>
        <w:tc>
          <w:tcPr>
            <w:tcW w:w="4378" w:type="dxa"/>
            <w:shd w:val="clear" w:color="auto" w:fill="FFFFFF"/>
            <w:vAlign w:val="center"/>
          </w:tcPr>
          <w:p w14:paraId="009DA937" w14:textId="77777777" w:rsidR="00390974" w:rsidRDefault="00D714B0">
            <w:pPr>
              <w:spacing w:after="20"/>
            </w:pPr>
            <w:r>
              <w:rPr>
                <w:sz w:val="16"/>
              </w:rPr>
              <w:t>Oracle authentication, signup and MFA methods; sign-in UI</w:t>
            </w:r>
          </w:p>
        </w:tc>
      </w:tr>
      <w:tr w:rsidR="00390974" w14:paraId="05683FAA" w14:textId="77777777">
        <w:trPr>
          <w:cantSplit/>
        </w:trPr>
        <w:tc>
          <w:tcPr>
            <w:tcW w:w="1325" w:type="dxa"/>
            <w:shd w:val="clear" w:color="auto" w:fill="F5F7F9"/>
            <w:vAlign w:val="center"/>
          </w:tcPr>
          <w:p w14:paraId="082DDFBD" w14:textId="77777777" w:rsidR="00390974" w:rsidRDefault="00D714B0">
            <w:pPr>
              <w:spacing w:after="20"/>
            </w:pPr>
            <w:r>
              <w:rPr>
                <w:sz w:val="16"/>
              </w:rPr>
              <w:t>M1-AUTH-06</w:t>
            </w:r>
          </w:p>
        </w:tc>
        <w:tc>
          <w:tcPr>
            <w:tcW w:w="3211" w:type="dxa"/>
            <w:shd w:val="clear" w:color="auto" w:fill="F5F7F9"/>
            <w:vAlign w:val="center"/>
          </w:tcPr>
          <w:p w14:paraId="62ED0889" w14:textId="77777777" w:rsidR="00390974" w:rsidRDefault="00D714B0">
            <w:pPr>
              <w:spacing w:after="20"/>
            </w:pPr>
            <w:r>
              <w:rPr>
                <w:sz w:val="16"/>
              </w:rPr>
              <w:t>Sign up availability and back navigation</w:t>
            </w:r>
          </w:p>
        </w:tc>
        <w:tc>
          <w:tcPr>
            <w:tcW w:w="979" w:type="dxa"/>
            <w:shd w:val="clear" w:color="auto" w:fill="F5F7F9"/>
            <w:vAlign w:val="center"/>
          </w:tcPr>
          <w:p w14:paraId="3A6D566C" w14:textId="77777777" w:rsidR="00390974" w:rsidRDefault="00D714B0">
            <w:pPr>
              <w:spacing w:after="20"/>
            </w:pPr>
            <w:r>
              <w:rPr>
                <w:sz w:val="16"/>
              </w:rPr>
              <w:t>Partial</w:t>
            </w:r>
          </w:p>
        </w:tc>
        <w:tc>
          <w:tcPr>
            <w:tcW w:w="4378" w:type="dxa"/>
            <w:shd w:val="clear" w:color="auto" w:fill="F5F7F9"/>
            <w:vAlign w:val="center"/>
          </w:tcPr>
          <w:p w14:paraId="0F99413B" w14:textId="77777777" w:rsidR="00390974" w:rsidRDefault="00D714B0">
            <w:pPr>
              <w:spacing w:after="20"/>
            </w:pPr>
            <w:r>
              <w:rPr>
                <w:sz w:val="16"/>
              </w:rPr>
              <w:t>Oracle authentication, signup and MFA methods; sign-in UI</w:t>
            </w:r>
          </w:p>
        </w:tc>
      </w:tr>
      <w:tr w:rsidR="00390974" w14:paraId="4C16DD0E" w14:textId="77777777">
        <w:trPr>
          <w:cantSplit/>
        </w:trPr>
        <w:tc>
          <w:tcPr>
            <w:tcW w:w="1325" w:type="dxa"/>
            <w:shd w:val="clear" w:color="auto" w:fill="FFFFFF"/>
            <w:vAlign w:val="center"/>
          </w:tcPr>
          <w:p w14:paraId="0B5F1E53" w14:textId="77777777" w:rsidR="00390974" w:rsidRDefault="00D714B0">
            <w:pPr>
              <w:spacing w:after="20"/>
            </w:pPr>
            <w:r>
              <w:rPr>
                <w:sz w:val="16"/>
              </w:rPr>
              <w:t>M1-AUTH-07</w:t>
            </w:r>
          </w:p>
        </w:tc>
        <w:tc>
          <w:tcPr>
            <w:tcW w:w="3211" w:type="dxa"/>
            <w:shd w:val="clear" w:color="auto" w:fill="FFFFFF"/>
            <w:vAlign w:val="center"/>
          </w:tcPr>
          <w:p w14:paraId="5B1B0727" w14:textId="77777777" w:rsidR="00390974" w:rsidRDefault="00D714B0">
            <w:pPr>
              <w:spacing w:after="20"/>
            </w:pPr>
            <w:r>
              <w:rPr>
                <w:sz w:val="16"/>
              </w:rPr>
              <w:t>Adult demo signup creates linked identity atomically</w:t>
            </w:r>
          </w:p>
        </w:tc>
        <w:tc>
          <w:tcPr>
            <w:tcW w:w="979" w:type="dxa"/>
            <w:shd w:val="clear" w:color="auto" w:fill="FFFFFF"/>
            <w:vAlign w:val="center"/>
          </w:tcPr>
          <w:p w14:paraId="36EE5B6E" w14:textId="77777777" w:rsidR="00390974" w:rsidRDefault="00D714B0">
            <w:pPr>
              <w:spacing w:after="20"/>
            </w:pPr>
            <w:r>
              <w:rPr>
                <w:sz w:val="16"/>
              </w:rPr>
              <w:t>Partial</w:t>
            </w:r>
          </w:p>
        </w:tc>
        <w:tc>
          <w:tcPr>
            <w:tcW w:w="4378" w:type="dxa"/>
            <w:shd w:val="clear" w:color="auto" w:fill="FFFFFF"/>
            <w:vAlign w:val="center"/>
          </w:tcPr>
          <w:p w14:paraId="713652E4" w14:textId="77777777" w:rsidR="00390974" w:rsidRDefault="00D714B0">
            <w:pPr>
              <w:spacing w:after="20"/>
            </w:pPr>
            <w:r>
              <w:rPr>
                <w:sz w:val="16"/>
              </w:rPr>
              <w:t>Oracle authentication, signup and MFA methods; sign-in UI</w:t>
            </w:r>
          </w:p>
        </w:tc>
      </w:tr>
      <w:tr w:rsidR="00390974" w14:paraId="44CBE2B8" w14:textId="77777777">
        <w:trPr>
          <w:cantSplit/>
        </w:trPr>
        <w:tc>
          <w:tcPr>
            <w:tcW w:w="1325" w:type="dxa"/>
            <w:shd w:val="clear" w:color="auto" w:fill="F5F7F9"/>
            <w:vAlign w:val="center"/>
          </w:tcPr>
          <w:p w14:paraId="242B2F0A" w14:textId="77777777" w:rsidR="00390974" w:rsidRDefault="00D714B0">
            <w:pPr>
              <w:spacing w:after="20"/>
            </w:pPr>
            <w:r>
              <w:rPr>
                <w:sz w:val="16"/>
              </w:rPr>
              <w:t>M1-AUTH-08</w:t>
            </w:r>
          </w:p>
        </w:tc>
        <w:tc>
          <w:tcPr>
            <w:tcW w:w="3211" w:type="dxa"/>
            <w:shd w:val="clear" w:color="auto" w:fill="F5F7F9"/>
            <w:vAlign w:val="center"/>
          </w:tcPr>
          <w:p w14:paraId="27B85B04" w14:textId="77777777" w:rsidR="00390974" w:rsidRDefault="00D714B0">
            <w:pPr>
              <w:spacing w:after="20"/>
            </w:pPr>
            <w:r>
              <w:rPr>
                <w:sz w:val="16"/>
              </w:rPr>
              <w:t>Signup age and field boundaries</w:t>
            </w:r>
          </w:p>
        </w:tc>
        <w:tc>
          <w:tcPr>
            <w:tcW w:w="979" w:type="dxa"/>
            <w:shd w:val="clear" w:color="auto" w:fill="F5F7F9"/>
            <w:vAlign w:val="center"/>
          </w:tcPr>
          <w:p w14:paraId="66886DC3" w14:textId="77777777" w:rsidR="00390974" w:rsidRDefault="00D714B0">
            <w:pPr>
              <w:spacing w:after="20"/>
            </w:pPr>
            <w:r>
              <w:rPr>
                <w:sz w:val="16"/>
              </w:rPr>
              <w:t>Partial</w:t>
            </w:r>
          </w:p>
        </w:tc>
        <w:tc>
          <w:tcPr>
            <w:tcW w:w="4378" w:type="dxa"/>
            <w:shd w:val="clear" w:color="auto" w:fill="F5F7F9"/>
            <w:vAlign w:val="center"/>
          </w:tcPr>
          <w:p w14:paraId="1AE7AC5B" w14:textId="77777777" w:rsidR="00390974" w:rsidRDefault="00D714B0">
            <w:pPr>
              <w:spacing w:after="20"/>
            </w:pPr>
            <w:r>
              <w:rPr>
                <w:sz w:val="16"/>
              </w:rPr>
              <w:t>Oracle authentication, signup and MFA methods; sign-in UI</w:t>
            </w:r>
          </w:p>
        </w:tc>
      </w:tr>
      <w:tr w:rsidR="00390974" w14:paraId="3510EDA1" w14:textId="77777777">
        <w:trPr>
          <w:cantSplit/>
        </w:trPr>
        <w:tc>
          <w:tcPr>
            <w:tcW w:w="1325" w:type="dxa"/>
            <w:shd w:val="clear" w:color="auto" w:fill="FFFFFF"/>
            <w:vAlign w:val="center"/>
          </w:tcPr>
          <w:p w14:paraId="5CC58781" w14:textId="77777777" w:rsidR="00390974" w:rsidRDefault="00D714B0">
            <w:pPr>
              <w:spacing w:after="20"/>
            </w:pPr>
            <w:r>
              <w:rPr>
                <w:sz w:val="16"/>
              </w:rPr>
              <w:t>M1-AUTH-09</w:t>
            </w:r>
          </w:p>
        </w:tc>
        <w:tc>
          <w:tcPr>
            <w:tcW w:w="3211" w:type="dxa"/>
            <w:shd w:val="clear" w:color="auto" w:fill="FFFFFF"/>
            <w:vAlign w:val="center"/>
          </w:tcPr>
          <w:p w14:paraId="20EC57D3" w14:textId="77777777" w:rsidR="00390974" w:rsidRDefault="00D714B0">
            <w:pPr>
              <w:spacing w:after="20"/>
            </w:pPr>
            <w:r>
              <w:rPr>
                <w:sz w:val="16"/>
              </w:rPr>
              <w:t>Signup permissions and partial failure rollback</w:t>
            </w:r>
          </w:p>
        </w:tc>
        <w:tc>
          <w:tcPr>
            <w:tcW w:w="979" w:type="dxa"/>
            <w:shd w:val="clear" w:color="auto" w:fill="FFFFFF"/>
            <w:vAlign w:val="center"/>
          </w:tcPr>
          <w:p w14:paraId="25F20C13" w14:textId="77777777" w:rsidR="00390974" w:rsidRDefault="00D714B0">
            <w:pPr>
              <w:spacing w:after="20"/>
            </w:pPr>
            <w:r>
              <w:rPr>
                <w:sz w:val="16"/>
              </w:rPr>
              <w:t>Not run</w:t>
            </w:r>
          </w:p>
        </w:tc>
        <w:tc>
          <w:tcPr>
            <w:tcW w:w="4378" w:type="dxa"/>
            <w:shd w:val="clear" w:color="auto" w:fill="FFFFFF"/>
            <w:vAlign w:val="center"/>
          </w:tcPr>
          <w:p w14:paraId="51C6073F" w14:textId="77777777" w:rsidR="00390974" w:rsidRDefault="00D714B0">
            <w:pPr>
              <w:spacing w:after="20"/>
            </w:pPr>
            <w:r>
              <w:rPr>
                <w:sz w:val="16"/>
              </w:rPr>
              <w:t>Contaminated signup-role configuration requires a disposable isolated Oracle schema.</w:t>
            </w:r>
          </w:p>
        </w:tc>
      </w:tr>
    </w:tbl>
    <w:p w14:paraId="657908FC" w14:textId="77777777" w:rsidR="00390974" w:rsidRDefault="00390974">
      <w:pPr>
        <w:spacing w:after="20"/>
      </w:pPr>
    </w:p>
    <w:p w14:paraId="6F5AA108" w14:textId="77777777" w:rsidR="00390974" w:rsidRDefault="00D714B0">
      <w:pPr>
        <w:pStyle w:val="Heading2"/>
      </w:pPr>
      <w:r>
        <w:t>Identity and access overview</w:t>
      </w:r>
    </w:p>
    <w:tbl>
      <w:tblPr>
        <w:tblW w:w="0" w:type="auto"/>
        <w:tblLayout w:type="fixed"/>
        <w:tblLook w:val="04A0" w:firstRow="1" w:lastRow="0" w:firstColumn="1" w:lastColumn="0" w:noHBand="0" w:noVBand="1"/>
      </w:tblPr>
      <w:tblGrid>
        <w:gridCol w:w="1325"/>
        <w:gridCol w:w="3211"/>
        <w:gridCol w:w="979"/>
        <w:gridCol w:w="4378"/>
      </w:tblGrid>
      <w:tr w:rsidR="00390974" w14:paraId="1C903E82" w14:textId="77777777">
        <w:trPr>
          <w:cantSplit/>
          <w:tblHeader/>
        </w:trPr>
        <w:tc>
          <w:tcPr>
            <w:tcW w:w="1325" w:type="dxa"/>
            <w:shd w:val="clear" w:color="auto" w:fill="DCE6EF"/>
            <w:vAlign w:val="center"/>
          </w:tcPr>
          <w:p w14:paraId="02E0A8EB" w14:textId="77777777" w:rsidR="00390974" w:rsidRDefault="00D714B0">
            <w:pPr>
              <w:spacing w:after="20"/>
            </w:pPr>
            <w:r>
              <w:rPr>
                <w:b/>
                <w:sz w:val="16"/>
              </w:rPr>
              <w:t>Case</w:t>
            </w:r>
          </w:p>
        </w:tc>
        <w:tc>
          <w:tcPr>
            <w:tcW w:w="3211" w:type="dxa"/>
            <w:shd w:val="clear" w:color="auto" w:fill="DCE6EF"/>
            <w:vAlign w:val="center"/>
          </w:tcPr>
          <w:p w14:paraId="7FBD0055" w14:textId="77777777" w:rsidR="00390974" w:rsidRDefault="00D714B0">
            <w:pPr>
              <w:spacing w:after="20"/>
            </w:pPr>
            <w:r>
              <w:rPr>
                <w:b/>
                <w:sz w:val="16"/>
              </w:rPr>
              <w:t>Scenario</w:t>
            </w:r>
          </w:p>
        </w:tc>
        <w:tc>
          <w:tcPr>
            <w:tcW w:w="979" w:type="dxa"/>
            <w:shd w:val="clear" w:color="auto" w:fill="DCE6EF"/>
            <w:vAlign w:val="center"/>
          </w:tcPr>
          <w:p w14:paraId="10C2A93B" w14:textId="77777777" w:rsidR="00390974" w:rsidRDefault="00D714B0">
            <w:pPr>
              <w:spacing w:after="20"/>
            </w:pPr>
            <w:r>
              <w:rPr>
                <w:b/>
                <w:sz w:val="16"/>
              </w:rPr>
              <w:t>State</w:t>
            </w:r>
          </w:p>
        </w:tc>
        <w:tc>
          <w:tcPr>
            <w:tcW w:w="4378" w:type="dxa"/>
            <w:shd w:val="clear" w:color="auto" w:fill="DCE6EF"/>
            <w:vAlign w:val="center"/>
          </w:tcPr>
          <w:p w14:paraId="16E2F9A7" w14:textId="77777777" w:rsidR="00390974" w:rsidRDefault="00D714B0">
            <w:pPr>
              <w:spacing w:after="20"/>
            </w:pPr>
            <w:r>
              <w:rPr>
                <w:b/>
                <w:sz w:val="16"/>
              </w:rPr>
              <w:t>Evidence / open work</w:t>
            </w:r>
          </w:p>
        </w:tc>
      </w:tr>
      <w:tr w:rsidR="00390974" w14:paraId="1B805A15" w14:textId="77777777">
        <w:trPr>
          <w:cantSplit/>
        </w:trPr>
        <w:tc>
          <w:tcPr>
            <w:tcW w:w="1325" w:type="dxa"/>
            <w:shd w:val="clear" w:color="auto" w:fill="FFFFFF"/>
            <w:vAlign w:val="center"/>
          </w:tcPr>
          <w:p w14:paraId="64BAB599" w14:textId="77777777" w:rsidR="00390974" w:rsidRDefault="00D714B0">
            <w:pPr>
              <w:spacing w:after="20"/>
            </w:pPr>
            <w:r>
              <w:rPr>
                <w:sz w:val="16"/>
              </w:rPr>
              <w:t>M1-OVR-01</w:t>
            </w:r>
          </w:p>
        </w:tc>
        <w:tc>
          <w:tcPr>
            <w:tcW w:w="3211" w:type="dxa"/>
            <w:shd w:val="clear" w:color="auto" w:fill="FFFFFF"/>
            <w:vAlign w:val="center"/>
          </w:tcPr>
          <w:p w14:paraId="69D5AD82" w14:textId="77777777" w:rsidR="00390974" w:rsidRDefault="00D714B0">
            <w:pPr>
              <w:spacing w:after="20"/>
            </w:pPr>
            <w:r>
              <w:rPr>
                <w:sz w:val="16"/>
              </w:rPr>
              <w:t>Overview counters and shortcuts</w:t>
            </w:r>
          </w:p>
        </w:tc>
        <w:tc>
          <w:tcPr>
            <w:tcW w:w="979" w:type="dxa"/>
            <w:shd w:val="clear" w:color="auto" w:fill="FFFFFF"/>
            <w:vAlign w:val="center"/>
          </w:tcPr>
          <w:p w14:paraId="456E48E4" w14:textId="77777777" w:rsidR="00390974" w:rsidRDefault="00D714B0">
            <w:pPr>
              <w:spacing w:after="20"/>
            </w:pPr>
            <w:r>
              <w:rPr>
                <w:sz w:val="16"/>
              </w:rPr>
              <w:t>Partial</w:t>
            </w:r>
          </w:p>
        </w:tc>
        <w:tc>
          <w:tcPr>
            <w:tcW w:w="4378" w:type="dxa"/>
            <w:shd w:val="clear" w:color="auto" w:fill="FFFFFF"/>
            <w:vAlign w:val="center"/>
          </w:tcPr>
          <w:p w14:paraId="32EF258D" w14:textId="77777777" w:rsidR="00390974" w:rsidRDefault="00D714B0">
            <w:pPr>
              <w:spacing w:after="20"/>
            </w:pPr>
            <w:r>
              <w:rPr>
                <w:sz w:val="16"/>
              </w:rPr>
              <w:t>Oracle dashboard/audit method; Overview UI</w:t>
            </w:r>
          </w:p>
        </w:tc>
      </w:tr>
      <w:tr w:rsidR="00390974" w14:paraId="459D0659" w14:textId="77777777">
        <w:trPr>
          <w:cantSplit/>
        </w:trPr>
        <w:tc>
          <w:tcPr>
            <w:tcW w:w="1325" w:type="dxa"/>
            <w:shd w:val="clear" w:color="auto" w:fill="F5F7F9"/>
            <w:vAlign w:val="center"/>
          </w:tcPr>
          <w:p w14:paraId="260C9286" w14:textId="77777777" w:rsidR="00390974" w:rsidRDefault="00D714B0">
            <w:pPr>
              <w:spacing w:after="20"/>
            </w:pPr>
            <w:r>
              <w:rPr>
                <w:sz w:val="16"/>
              </w:rPr>
              <w:t>M1-OVR-02</w:t>
            </w:r>
          </w:p>
        </w:tc>
        <w:tc>
          <w:tcPr>
            <w:tcW w:w="3211" w:type="dxa"/>
            <w:shd w:val="clear" w:color="auto" w:fill="F5F7F9"/>
            <w:vAlign w:val="center"/>
          </w:tcPr>
          <w:p w14:paraId="4B5DEFAD" w14:textId="77777777" w:rsidR="00390974" w:rsidRDefault="00D714B0">
            <w:pPr>
              <w:spacing w:after="20"/>
            </w:pPr>
            <w:r>
              <w:rPr>
                <w:sz w:val="16"/>
              </w:rPr>
              <w:t>One time independent checker setup</w:t>
            </w:r>
          </w:p>
        </w:tc>
        <w:tc>
          <w:tcPr>
            <w:tcW w:w="979" w:type="dxa"/>
            <w:shd w:val="clear" w:color="auto" w:fill="F5F7F9"/>
            <w:vAlign w:val="center"/>
          </w:tcPr>
          <w:p w14:paraId="6DC0A73F" w14:textId="77777777" w:rsidR="00390974" w:rsidRDefault="00D714B0">
            <w:pPr>
              <w:spacing w:after="20"/>
            </w:pPr>
            <w:r>
              <w:rPr>
                <w:sz w:val="16"/>
              </w:rPr>
              <w:t>Not run</w:t>
            </w:r>
          </w:p>
        </w:tc>
        <w:tc>
          <w:tcPr>
            <w:tcW w:w="4378" w:type="dxa"/>
            <w:shd w:val="clear" w:color="auto" w:fill="F5F7F9"/>
            <w:vAlign w:val="center"/>
          </w:tcPr>
          <w:p w14:paraId="12DD0F34" w14:textId="77777777" w:rsidR="00390974" w:rsidRDefault="00D714B0">
            <w:pPr>
              <w:spacing w:after="20"/>
            </w:pPr>
            <w:r>
              <w:rPr>
                <w:sz w:val="16"/>
              </w:rPr>
              <w:t>Fresh, unbootstrapped Oracle schema unavailable; repeat setup was rejected as expected.</w:t>
            </w:r>
          </w:p>
        </w:tc>
      </w:tr>
      <w:tr w:rsidR="00390974" w14:paraId="2CA59ED5" w14:textId="77777777">
        <w:trPr>
          <w:cantSplit/>
        </w:trPr>
        <w:tc>
          <w:tcPr>
            <w:tcW w:w="1325" w:type="dxa"/>
            <w:shd w:val="clear" w:color="auto" w:fill="FFFFFF"/>
            <w:vAlign w:val="center"/>
          </w:tcPr>
          <w:p w14:paraId="3409509C" w14:textId="77777777" w:rsidR="00390974" w:rsidRDefault="00D714B0">
            <w:pPr>
              <w:spacing w:after="20"/>
            </w:pPr>
            <w:r>
              <w:rPr>
                <w:sz w:val="16"/>
              </w:rPr>
              <w:t>M1-OVR-03</w:t>
            </w:r>
          </w:p>
        </w:tc>
        <w:tc>
          <w:tcPr>
            <w:tcW w:w="3211" w:type="dxa"/>
            <w:shd w:val="clear" w:color="auto" w:fill="FFFFFF"/>
            <w:vAlign w:val="center"/>
          </w:tcPr>
          <w:p w14:paraId="64664710" w14:textId="77777777" w:rsidR="00390974" w:rsidRDefault="00D714B0">
            <w:pPr>
              <w:spacing w:after="20"/>
            </w:pPr>
            <w:r>
              <w:rPr>
                <w:sz w:val="16"/>
              </w:rPr>
              <w:t>Overview load failure and least privilege</w:t>
            </w:r>
          </w:p>
        </w:tc>
        <w:tc>
          <w:tcPr>
            <w:tcW w:w="979" w:type="dxa"/>
            <w:shd w:val="clear" w:color="auto" w:fill="FFFFFF"/>
            <w:vAlign w:val="center"/>
          </w:tcPr>
          <w:p w14:paraId="42C11B36" w14:textId="77777777" w:rsidR="00390974" w:rsidRDefault="00D714B0">
            <w:pPr>
              <w:spacing w:after="20"/>
            </w:pPr>
            <w:r>
              <w:rPr>
                <w:sz w:val="16"/>
              </w:rPr>
              <w:t>Partial</w:t>
            </w:r>
          </w:p>
        </w:tc>
        <w:tc>
          <w:tcPr>
            <w:tcW w:w="4378" w:type="dxa"/>
            <w:shd w:val="clear" w:color="auto" w:fill="FFFFFF"/>
            <w:vAlign w:val="center"/>
          </w:tcPr>
          <w:p w14:paraId="053DBDC3" w14:textId="77777777" w:rsidR="00390974" w:rsidRDefault="00D714B0">
            <w:pPr>
              <w:spacing w:after="20"/>
            </w:pPr>
            <w:r>
              <w:rPr>
                <w:sz w:val="16"/>
              </w:rPr>
              <w:t>Oracle dashboard/audit method; Overview UI</w:t>
            </w:r>
          </w:p>
        </w:tc>
      </w:tr>
    </w:tbl>
    <w:p w14:paraId="68CB25AC" w14:textId="77777777" w:rsidR="00390974" w:rsidRDefault="00390974">
      <w:pPr>
        <w:spacing w:after="20"/>
      </w:pPr>
    </w:p>
    <w:p w14:paraId="54711E96" w14:textId="77777777" w:rsidR="00390974" w:rsidRDefault="00D714B0">
      <w:pPr>
        <w:pStyle w:val="Heading2"/>
      </w:pPr>
      <w:r>
        <w:t>Users and user detail</w:t>
      </w:r>
    </w:p>
    <w:tbl>
      <w:tblPr>
        <w:tblW w:w="0" w:type="auto"/>
        <w:tblLayout w:type="fixed"/>
        <w:tblLook w:val="04A0" w:firstRow="1" w:lastRow="0" w:firstColumn="1" w:lastColumn="0" w:noHBand="0" w:noVBand="1"/>
      </w:tblPr>
      <w:tblGrid>
        <w:gridCol w:w="1325"/>
        <w:gridCol w:w="3211"/>
        <w:gridCol w:w="979"/>
        <w:gridCol w:w="4378"/>
      </w:tblGrid>
      <w:tr w:rsidR="00390974" w14:paraId="7AE03548" w14:textId="77777777">
        <w:trPr>
          <w:cantSplit/>
          <w:tblHeader/>
        </w:trPr>
        <w:tc>
          <w:tcPr>
            <w:tcW w:w="1325" w:type="dxa"/>
            <w:shd w:val="clear" w:color="auto" w:fill="DCE6EF"/>
            <w:vAlign w:val="center"/>
          </w:tcPr>
          <w:p w14:paraId="12AF37F0" w14:textId="77777777" w:rsidR="00390974" w:rsidRDefault="00D714B0">
            <w:pPr>
              <w:spacing w:after="20"/>
            </w:pPr>
            <w:r>
              <w:rPr>
                <w:b/>
                <w:sz w:val="16"/>
              </w:rPr>
              <w:t>Case</w:t>
            </w:r>
          </w:p>
        </w:tc>
        <w:tc>
          <w:tcPr>
            <w:tcW w:w="3211" w:type="dxa"/>
            <w:shd w:val="clear" w:color="auto" w:fill="DCE6EF"/>
            <w:vAlign w:val="center"/>
          </w:tcPr>
          <w:p w14:paraId="6701A4B0" w14:textId="77777777" w:rsidR="00390974" w:rsidRDefault="00D714B0">
            <w:pPr>
              <w:spacing w:after="20"/>
            </w:pPr>
            <w:r>
              <w:rPr>
                <w:b/>
                <w:sz w:val="16"/>
              </w:rPr>
              <w:t>Scenario</w:t>
            </w:r>
          </w:p>
        </w:tc>
        <w:tc>
          <w:tcPr>
            <w:tcW w:w="979" w:type="dxa"/>
            <w:shd w:val="clear" w:color="auto" w:fill="DCE6EF"/>
            <w:vAlign w:val="center"/>
          </w:tcPr>
          <w:p w14:paraId="4517DE1C" w14:textId="77777777" w:rsidR="00390974" w:rsidRDefault="00D714B0">
            <w:pPr>
              <w:spacing w:after="20"/>
            </w:pPr>
            <w:r>
              <w:rPr>
                <w:b/>
                <w:sz w:val="16"/>
              </w:rPr>
              <w:t>State</w:t>
            </w:r>
          </w:p>
        </w:tc>
        <w:tc>
          <w:tcPr>
            <w:tcW w:w="4378" w:type="dxa"/>
            <w:shd w:val="clear" w:color="auto" w:fill="DCE6EF"/>
            <w:vAlign w:val="center"/>
          </w:tcPr>
          <w:p w14:paraId="3FB0C0C6" w14:textId="77777777" w:rsidR="00390974" w:rsidRDefault="00D714B0">
            <w:pPr>
              <w:spacing w:after="20"/>
            </w:pPr>
            <w:r>
              <w:rPr>
                <w:b/>
                <w:sz w:val="16"/>
              </w:rPr>
              <w:t>Evidence / open work</w:t>
            </w:r>
          </w:p>
        </w:tc>
      </w:tr>
      <w:tr w:rsidR="00390974" w14:paraId="11D65960" w14:textId="77777777">
        <w:trPr>
          <w:cantSplit/>
        </w:trPr>
        <w:tc>
          <w:tcPr>
            <w:tcW w:w="1325" w:type="dxa"/>
            <w:shd w:val="clear" w:color="auto" w:fill="FFFFFF"/>
            <w:vAlign w:val="center"/>
          </w:tcPr>
          <w:p w14:paraId="066904B2" w14:textId="77777777" w:rsidR="00390974" w:rsidRDefault="00D714B0">
            <w:pPr>
              <w:spacing w:after="20"/>
            </w:pPr>
            <w:r>
              <w:rPr>
                <w:sz w:val="16"/>
              </w:rPr>
              <w:t>M1-USR-01</w:t>
            </w:r>
          </w:p>
        </w:tc>
        <w:tc>
          <w:tcPr>
            <w:tcW w:w="3211" w:type="dxa"/>
            <w:shd w:val="clear" w:color="auto" w:fill="FFFFFF"/>
            <w:vAlign w:val="center"/>
          </w:tcPr>
          <w:p w14:paraId="05E5C5C2" w14:textId="77777777" w:rsidR="00390974" w:rsidRDefault="00D714B0">
            <w:pPr>
              <w:spacing w:after="20"/>
            </w:pPr>
            <w:r>
              <w:rPr>
                <w:sz w:val="16"/>
              </w:rPr>
              <w:t>User directory search filters and pagination</w:t>
            </w:r>
          </w:p>
        </w:tc>
        <w:tc>
          <w:tcPr>
            <w:tcW w:w="979" w:type="dxa"/>
            <w:shd w:val="clear" w:color="auto" w:fill="FFFFFF"/>
            <w:vAlign w:val="center"/>
          </w:tcPr>
          <w:p w14:paraId="5AE05394" w14:textId="77777777" w:rsidR="00390974" w:rsidRDefault="00D714B0">
            <w:pPr>
              <w:spacing w:after="20"/>
            </w:pPr>
            <w:r>
              <w:rPr>
                <w:sz w:val="16"/>
              </w:rPr>
              <w:t>Partial</w:t>
            </w:r>
          </w:p>
        </w:tc>
        <w:tc>
          <w:tcPr>
            <w:tcW w:w="4378" w:type="dxa"/>
            <w:shd w:val="clear" w:color="auto" w:fill="FFFFFF"/>
            <w:vAlign w:val="center"/>
          </w:tcPr>
          <w:p w14:paraId="6AF34621" w14:textId="77777777" w:rsidR="00390974" w:rsidRDefault="00D714B0">
            <w:pPr>
              <w:spacing w:after="20"/>
            </w:pPr>
            <w:r>
              <w:rPr>
                <w:sz w:val="16"/>
              </w:rPr>
              <w:t>Oracle identity, status, session and paging methods; Users UI</w:t>
            </w:r>
          </w:p>
        </w:tc>
      </w:tr>
      <w:tr w:rsidR="00390974" w14:paraId="656B35E1" w14:textId="77777777">
        <w:trPr>
          <w:cantSplit/>
        </w:trPr>
        <w:tc>
          <w:tcPr>
            <w:tcW w:w="1325" w:type="dxa"/>
            <w:shd w:val="clear" w:color="auto" w:fill="F5F7F9"/>
            <w:vAlign w:val="center"/>
          </w:tcPr>
          <w:p w14:paraId="672F753D" w14:textId="77777777" w:rsidR="00390974" w:rsidRDefault="00D714B0">
            <w:pPr>
              <w:spacing w:after="20"/>
            </w:pPr>
            <w:r>
              <w:rPr>
                <w:sz w:val="16"/>
              </w:rPr>
              <w:t>M1-USR-02</w:t>
            </w:r>
          </w:p>
        </w:tc>
        <w:tc>
          <w:tcPr>
            <w:tcW w:w="3211" w:type="dxa"/>
            <w:shd w:val="clear" w:color="auto" w:fill="F5F7F9"/>
            <w:vAlign w:val="center"/>
          </w:tcPr>
          <w:p w14:paraId="22B19C4C" w14:textId="77777777" w:rsidR="00390974" w:rsidRDefault="00D714B0">
            <w:pPr>
              <w:spacing w:after="20"/>
            </w:pPr>
            <w:r>
              <w:rPr>
                <w:sz w:val="16"/>
              </w:rPr>
              <w:t>Create employee and service identities</w:t>
            </w:r>
          </w:p>
        </w:tc>
        <w:tc>
          <w:tcPr>
            <w:tcW w:w="979" w:type="dxa"/>
            <w:shd w:val="clear" w:color="auto" w:fill="F5F7F9"/>
            <w:vAlign w:val="center"/>
          </w:tcPr>
          <w:p w14:paraId="12C5E21C" w14:textId="77777777" w:rsidR="00390974" w:rsidRDefault="00D714B0">
            <w:pPr>
              <w:spacing w:after="20"/>
            </w:pPr>
            <w:r>
              <w:rPr>
                <w:sz w:val="16"/>
              </w:rPr>
              <w:t>Partial</w:t>
            </w:r>
          </w:p>
        </w:tc>
        <w:tc>
          <w:tcPr>
            <w:tcW w:w="4378" w:type="dxa"/>
            <w:shd w:val="clear" w:color="auto" w:fill="F5F7F9"/>
            <w:vAlign w:val="center"/>
          </w:tcPr>
          <w:p w14:paraId="4C7FFF1F" w14:textId="77777777" w:rsidR="00390974" w:rsidRDefault="00D714B0">
            <w:pPr>
              <w:spacing w:after="20"/>
            </w:pPr>
            <w:r>
              <w:rPr>
                <w:sz w:val="16"/>
              </w:rPr>
              <w:t>Oracle identity, status, session and paging methods; Users UI</w:t>
            </w:r>
          </w:p>
        </w:tc>
      </w:tr>
      <w:tr w:rsidR="00390974" w14:paraId="5FB69E60" w14:textId="77777777">
        <w:trPr>
          <w:cantSplit/>
        </w:trPr>
        <w:tc>
          <w:tcPr>
            <w:tcW w:w="1325" w:type="dxa"/>
            <w:shd w:val="clear" w:color="auto" w:fill="FFFFFF"/>
            <w:vAlign w:val="center"/>
          </w:tcPr>
          <w:p w14:paraId="5CFEEEF9" w14:textId="77777777" w:rsidR="00390974" w:rsidRDefault="00D714B0">
            <w:pPr>
              <w:spacing w:after="20"/>
            </w:pPr>
            <w:r>
              <w:rPr>
                <w:sz w:val="16"/>
              </w:rPr>
              <w:t>M1-USR-03</w:t>
            </w:r>
          </w:p>
        </w:tc>
        <w:tc>
          <w:tcPr>
            <w:tcW w:w="3211" w:type="dxa"/>
            <w:shd w:val="clear" w:color="auto" w:fill="FFFFFF"/>
            <w:vAlign w:val="center"/>
          </w:tcPr>
          <w:p w14:paraId="3B22B86C" w14:textId="77777777" w:rsidR="00390974" w:rsidRDefault="00D714B0">
            <w:pPr>
              <w:spacing w:after="20"/>
            </w:pPr>
            <w:r>
              <w:rPr>
                <w:sz w:val="16"/>
              </w:rPr>
              <w:t>Create customer in standard and demo modes</w:t>
            </w:r>
          </w:p>
        </w:tc>
        <w:tc>
          <w:tcPr>
            <w:tcW w:w="979" w:type="dxa"/>
            <w:shd w:val="clear" w:color="auto" w:fill="FFFFFF"/>
            <w:vAlign w:val="center"/>
          </w:tcPr>
          <w:p w14:paraId="3E09EBA4" w14:textId="77777777" w:rsidR="00390974" w:rsidRDefault="00D714B0">
            <w:pPr>
              <w:spacing w:after="20"/>
            </w:pPr>
            <w:r>
              <w:rPr>
                <w:sz w:val="16"/>
              </w:rPr>
              <w:t>Partial</w:t>
            </w:r>
          </w:p>
        </w:tc>
        <w:tc>
          <w:tcPr>
            <w:tcW w:w="4378" w:type="dxa"/>
            <w:shd w:val="clear" w:color="auto" w:fill="FFFFFF"/>
            <w:vAlign w:val="center"/>
          </w:tcPr>
          <w:p w14:paraId="1DA1B557" w14:textId="77777777" w:rsidR="00390974" w:rsidRDefault="00D714B0">
            <w:pPr>
              <w:spacing w:after="20"/>
            </w:pPr>
            <w:r>
              <w:rPr>
                <w:sz w:val="16"/>
              </w:rPr>
              <w:t>Oracle identity, status, session and paging methods; Users UI</w:t>
            </w:r>
          </w:p>
        </w:tc>
      </w:tr>
      <w:tr w:rsidR="00390974" w14:paraId="6956BF1F" w14:textId="77777777">
        <w:trPr>
          <w:cantSplit/>
        </w:trPr>
        <w:tc>
          <w:tcPr>
            <w:tcW w:w="1325" w:type="dxa"/>
            <w:shd w:val="clear" w:color="auto" w:fill="F5F7F9"/>
            <w:vAlign w:val="center"/>
          </w:tcPr>
          <w:p w14:paraId="7BE6A58F" w14:textId="77777777" w:rsidR="00390974" w:rsidRDefault="00D714B0">
            <w:pPr>
              <w:spacing w:after="20"/>
            </w:pPr>
            <w:r>
              <w:rPr>
                <w:sz w:val="16"/>
              </w:rPr>
              <w:t>M1-USR-04</w:t>
            </w:r>
          </w:p>
        </w:tc>
        <w:tc>
          <w:tcPr>
            <w:tcW w:w="3211" w:type="dxa"/>
            <w:shd w:val="clear" w:color="auto" w:fill="F5F7F9"/>
            <w:vAlign w:val="center"/>
          </w:tcPr>
          <w:p w14:paraId="5A6A533D" w14:textId="77777777" w:rsidR="00390974" w:rsidRDefault="00D714B0">
            <w:pPr>
              <w:spacing w:after="20"/>
            </w:pPr>
            <w:r>
              <w:rPr>
                <w:sz w:val="16"/>
              </w:rPr>
              <w:t>User creation validation and duplicates</w:t>
            </w:r>
          </w:p>
        </w:tc>
        <w:tc>
          <w:tcPr>
            <w:tcW w:w="979" w:type="dxa"/>
            <w:shd w:val="clear" w:color="auto" w:fill="F5F7F9"/>
            <w:vAlign w:val="center"/>
          </w:tcPr>
          <w:p w14:paraId="3C082167" w14:textId="77777777" w:rsidR="00390974" w:rsidRDefault="00D714B0">
            <w:pPr>
              <w:spacing w:after="20"/>
            </w:pPr>
            <w:r>
              <w:rPr>
                <w:sz w:val="16"/>
              </w:rPr>
              <w:t>Partial</w:t>
            </w:r>
          </w:p>
        </w:tc>
        <w:tc>
          <w:tcPr>
            <w:tcW w:w="4378" w:type="dxa"/>
            <w:shd w:val="clear" w:color="auto" w:fill="F5F7F9"/>
            <w:vAlign w:val="center"/>
          </w:tcPr>
          <w:p w14:paraId="1EF648E2" w14:textId="77777777" w:rsidR="00390974" w:rsidRDefault="00D714B0">
            <w:pPr>
              <w:spacing w:after="20"/>
            </w:pPr>
            <w:r>
              <w:rPr>
                <w:sz w:val="16"/>
              </w:rPr>
              <w:t>Oracle identity, status, session and paging methods; Users UI</w:t>
            </w:r>
          </w:p>
        </w:tc>
      </w:tr>
      <w:tr w:rsidR="00390974" w14:paraId="3715CA2C" w14:textId="77777777">
        <w:trPr>
          <w:cantSplit/>
        </w:trPr>
        <w:tc>
          <w:tcPr>
            <w:tcW w:w="1325" w:type="dxa"/>
            <w:shd w:val="clear" w:color="auto" w:fill="FFFFFF"/>
            <w:vAlign w:val="center"/>
          </w:tcPr>
          <w:p w14:paraId="3FEEEADE" w14:textId="77777777" w:rsidR="00390974" w:rsidRDefault="00D714B0">
            <w:pPr>
              <w:spacing w:after="20"/>
            </w:pPr>
            <w:r>
              <w:rPr>
                <w:sz w:val="16"/>
              </w:rPr>
              <w:t>M1-USR-05</w:t>
            </w:r>
          </w:p>
        </w:tc>
        <w:tc>
          <w:tcPr>
            <w:tcW w:w="3211" w:type="dxa"/>
            <w:shd w:val="clear" w:color="auto" w:fill="FFFFFF"/>
            <w:vAlign w:val="center"/>
          </w:tcPr>
          <w:p w14:paraId="4BB521FC" w14:textId="77777777" w:rsidR="00390974" w:rsidRDefault="00D714B0">
            <w:pPr>
              <w:spacing w:after="20"/>
            </w:pPr>
            <w:r>
              <w:rPr>
                <w:sz w:val="16"/>
              </w:rPr>
              <w:t>User detail record and controls</w:t>
            </w:r>
          </w:p>
        </w:tc>
        <w:tc>
          <w:tcPr>
            <w:tcW w:w="979" w:type="dxa"/>
            <w:shd w:val="clear" w:color="auto" w:fill="FFFFFF"/>
            <w:vAlign w:val="center"/>
          </w:tcPr>
          <w:p w14:paraId="7EE5AA7E" w14:textId="77777777" w:rsidR="00390974" w:rsidRDefault="00D714B0">
            <w:pPr>
              <w:spacing w:after="20"/>
            </w:pPr>
            <w:r>
              <w:rPr>
                <w:sz w:val="16"/>
              </w:rPr>
              <w:t>Partial</w:t>
            </w:r>
          </w:p>
        </w:tc>
        <w:tc>
          <w:tcPr>
            <w:tcW w:w="4378" w:type="dxa"/>
            <w:shd w:val="clear" w:color="auto" w:fill="FFFFFF"/>
            <w:vAlign w:val="center"/>
          </w:tcPr>
          <w:p w14:paraId="4BCA9DD5" w14:textId="77777777" w:rsidR="00390974" w:rsidRDefault="00D714B0">
            <w:pPr>
              <w:spacing w:after="20"/>
            </w:pPr>
            <w:r>
              <w:rPr>
                <w:sz w:val="16"/>
              </w:rPr>
              <w:t>Oracle identity, status, session and paging methods; Users UI</w:t>
            </w:r>
          </w:p>
        </w:tc>
      </w:tr>
      <w:tr w:rsidR="00390974" w14:paraId="7C7AE1E6" w14:textId="77777777">
        <w:trPr>
          <w:cantSplit/>
        </w:trPr>
        <w:tc>
          <w:tcPr>
            <w:tcW w:w="1325" w:type="dxa"/>
            <w:shd w:val="clear" w:color="auto" w:fill="F5F7F9"/>
            <w:vAlign w:val="center"/>
          </w:tcPr>
          <w:p w14:paraId="59F9D2FF" w14:textId="77777777" w:rsidR="00390974" w:rsidRDefault="00D714B0">
            <w:pPr>
              <w:spacing w:after="20"/>
            </w:pPr>
            <w:r>
              <w:rPr>
                <w:sz w:val="16"/>
              </w:rPr>
              <w:lastRenderedPageBreak/>
              <w:t>M1-USR-06</w:t>
            </w:r>
          </w:p>
        </w:tc>
        <w:tc>
          <w:tcPr>
            <w:tcW w:w="3211" w:type="dxa"/>
            <w:shd w:val="clear" w:color="auto" w:fill="F5F7F9"/>
            <w:vAlign w:val="center"/>
          </w:tcPr>
          <w:p w14:paraId="602078BF" w14:textId="77777777" w:rsidR="00390974" w:rsidRDefault="00D714B0">
            <w:pPr>
              <w:spacing w:after="20"/>
            </w:pPr>
            <w:r>
              <w:rPr>
                <w:sz w:val="16"/>
              </w:rPr>
              <w:t>Identity lifecycle permitted transitions</w:t>
            </w:r>
          </w:p>
        </w:tc>
        <w:tc>
          <w:tcPr>
            <w:tcW w:w="979" w:type="dxa"/>
            <w:shd w:val="clear" w:color="auto" w:fill="F5F7F9"/>
            <w:vAlign w:val="center"/>
          </w:tcPr>
          <w:p w14:paraId="58C517BE" w14:textId="77777777" w:rsidR="00390974" w:rsidRDefault="00D714B0">
            <w:pPr>
              <w:spacing w:after="20"/>
            </w:pPr>
            <w:r>
              <w:rPr>
                <w:sz w:val="16"/>
              </w:rPr>
              <w:t>Partial</w:t>
            </w:r>
          </w:p>
        </w:tc>
        <w:tc>
          <w:tcPr>
            <w:tcW w:w="4378" w:type="dxa"/>
            <w:shd w:val="clear" w:color="auto" w:fill="F5F7F9"/>
            <w:vAlign w:val="center"/>
          </w:tcPr>
          <w:p w14:paraId="1C2CC47E" w14:textId="77777777" w:rsidR="00390974" w:rsidRDefault="00D714B0">
            <w:pPr>
              <w:spacing w:after="20"/>
            </w:pPr>
            <w:r>
              <w:rPr>
                <w:sz w:val="16"/>
              </w:rPr>
              <w:t>Oracle identity, status, session and paging methods; Users UI</w:t>
            </w:r>
          </w:p>
        </w:tc>
      </w:tr>
      <w:tr w:rsidR="00390974" w14:paraId="5F0B91AD" w14:textId="77777777">
        <w:trPr>
          <w:cantSplit/>
        </w:trPr>
        <w:tc>
          <w:tcPr>
            <w:tcW w:w="1325" w:type="dxa"/>
            <w:shd w:val="clear" w:color="auto" w:fill="FFFFFF"/>
            <w:vAlign w:val="center"/>
          </w:tcPr>
          <w:p w14:paraId="11392360" w14:textId="77777777" w:rsidR="00390974" w:rsidRDefault="00D714B0">
            <w:pPr>
              <w:spacing w:after="20"/>
            </w:pPr>
            <w:r>
              <w:rPr>
                <w:sz w:val="16"/>
              </w:rPr>
              <w:t>M1-USR-07</w:t>
            </w:r>
          </w:p>
        </w:tc>
        <w:tc>
          <w:tcPr>
            <w:tcW w:w="3211" w:type="dxa"/>
            <w:shd w:val="clear" w:color="auto" w:fill="FFFFFF"/>
            <w:vAlign w:val="center"/>
          </w:tcPr>
          <w:p w14:paraId="580EE63A" w14:textId="77777777" w:rsidR="00390974" w:rsidRDefault="00D714B0">
            <w:pPr>
              <w:spacing w:after="20"/>
            </w:pPr>
            <w:r>
              <w:rPr>
                <w:sz w:val="16"/>
              </w:rPr>
              <w:t>Identity status self protection and stale edit</w:t>
            </w:r>
          </w:p>
        </w:tc>
        <w:tc>
          <w:tcPr>
            <w:tcW w:w="979" w:type="dxa"/>
            <w:shd w:val="clear" w:color="auto" w:fill="FFFFFF"/>
            <w:vAlign w:val="center"/>
          </w:tcPr>
          <w:p w14:paraId="4EA31C6E" w14:textId="77777777" w:rsidR="00390974" w:rsidRDefault="00D714B0">
            <w:pPr>
              <w:spacing w:after="20"/>
            </w:pPr>
            <w:r>
              <w:rPr>
                <w:sz w:val="16"/>
              </w:rPr>
              <w:t>Partial</w:t>
            </w:r>
          </w:p>
        </w:tc>
        <w:tc>
          <w:tcPr>
            <w:tcW w:w="4378" w:type="dxa"/>
            <w:shd w:val="clear" w:color="auto" w:fill="FFFFFF"/>
            <w:vAlign w:val="center"/>
          </w:tcPr>
          <w:p w14:paraId="62868E3C" w14:textId="77777777" w:rsidR="00390974" w:rsidRDefault="00D714B0">
            <w:pPr>
              <w:spacing w:after="20"/>
            </w:pPr>
            <w:r>
              <w:rPr>
                <w:sz w:val="16"/>
              </w:rPr>
              <w:t>Oracle identity, status, session and paging methods; Users UI</w:t>
            </w:r>
          </w:p>
        </w:tc>
      </w:tr>
      <w:tr w:rsidR="00390974" w14:paraId="2F61DEE8" w14:textId="77777777">
        <w:trPr>
          <w:cantSplit/>
        </w:trPr>
        <w:tc>
          <w:tcPr>
            <w:tcW w:w="1325" w:type="dxa"/>
            <w:shd w:val="clear" w:color="auto" w:fill="F5F7F9"/>
            <w:vAlign w:val="center"/>
          </w:tcPr>
          <w:p w14:paraId="59E079AE" w14:textId="77777777" w:rsidR="00390974" w:rsidRDefault="00D714B0">
            <w:pPr>
              <w:spacing w:after="20"/>
            </w:pPr>
            <w:r>
              <w:rPr>
                <w:sz w:val="16"/>
              </w:rPr>
              <w:t>M1-USR-08</w:t>
            </w:r>
          </w:p>
        </w:tc>
        <w:tc>
          <w:tcPr>
            <w:tcW w:w="3211" w:type="dxa"/>
            <w:shd w:val="clear" w:color="auto" w:fill="F5F7F9"/>
            <w:vAlign w:val="center"/>
          </w:tcPr>
          <w:p w14:paraId="13A8EE44" w14:textId="77777777" w:rsidR="00390974" w:rsidRDefault="00D714B0">
            <w:pPr>
              <w:spacing w:after="20"/>
            </w:pPr>
            <w:r>
              <w:rPr>
                <w:sz w:val="16"/>
              </w:rPr>
              <w:t>Administrative password reset</w:t>
            </w:r>
          </w:p>
        </w:tc>
        <w:tc>
          <w:tcPr>
            <w:tcW w:w="979" w:type="dxa"/>
            <w:shd w:val="clear" w:color="auto" w:fill="F5F7F9"/>
            <w:vAlign w:val="center"/>
          </w:tcPr>
          <w:p w14:paraId="52C96950" w14:textId="77777777" w:rsidR="00390974" w:rsidRDefault="00D714B0">
            <w:pPr>
              <w:spacing w:after="20"/>
            </w:pPr>
            <w:r>
              <w:rPr>
                <w:sz w:val="16"/>
              </w:rPr>
              <w:t>Partial</w:t>
            </w:r>
          </w:p>
        </w:tc>
        <w:tc>
          <w:tcPr>
            <w:tcW w:w="4378" w:type="dxa"/>
            <w:shd w:val="clear" w:color="auto" w:fill="F5F7F9"/>
            <w:vAlign w:val="center"/>
          </w:tcPr>
          <w:p w14:paraId="13DA0E43" w14:textId="77777777" w:rsidR="00390974" w:rsidRDefault="00D714B0">
            <w:pPr>
              <w:spacing w:after="20"/>
            </w:pPr>
            <w:r>
              <w:rPr>
                <w:sz w:val="16"/>
              </w:rPr>
              <w:t>Oracle identity, status, session and paging methods; Users UI</w:t>
            </w:r>
          </w:p>
        </w:tc>
      </w:tr>
      <w:tr w:rsidR="00390974" w14:paraId="76A737B8" w14:textId="77777777">
        <w:trPr>
          <w:cantSplit/>
        </w:trPr>
        <w:tc>
          <w:tcPr>
            <w:tcW w:w="1325" w:type="dxa"/>
            <w:shd w:val="clear" w:color="auto" w:fill="FFFFFF"/>
            <w:vAlign w:val="center"/>
          </w:tcPr>
          <w:p w14:paraId="58B13775" w14:textId="77777777" w:rsidR="00390974" w:rsidRDefault="00D714B0">
            <w:pPr>
              <w:spacing w:after="20"/>
            </w:pPr>
            <w:r>
              <w:rPr>
                <w:sz w:val="16"/>
              </w:rPr>
              <w:t>M1-USR-09</w:t>
            </w:r>
          </w:p>
        </w:tc>
        <w:tc>
          <w:tcPr>
            <w:tcW w:w="3211" w:type="dxa"/>
            <w:shd w:val="clear" w:color="auto" w:fill="FFFFFF"/>
            <w:vAlign w:val="center"/>
          </w:tcPr>
          <w:p w14:paraId="21A960CB" w14:textId="77777777" w:rsidR="00390974" w:rsidRDefault="00D714B0">
            <w:pPr>
              <w:spacing w:after="20"/>
            </w:pPr>
            <w:r>
              <w:rPr>
                <w:sz w:val="16"/>
              </w:rPr>
              <w:t>Lost MFA reset and administrative session revoke</w:t>
            </w:r>
          </w:p>
        </w:tc>
        <w:tc>
          <w:tcPr>
            <w:tcW w:w="979" w:type="dxa"/>
            <w:shd w:val="clear" w:color="auto" w:fill="FFFFFF"/>
            <w:vAlign w:val="center"/>
          </w:tcPr>
          <w:p w14:paraId="79F304B0" w14:textId="77777777" w:rsidR="00390974" w:rsidRDefault="00D714B0">
            <w:pPr>
              <w:spacing w:after="20"/>
            </w:pPr>
            <w:r>
              <w:rPr>
                <w:sz w:val="16"/>
              </w:rPr>
              <w:t>Partial</w:t>
            </w:r>
          </w:p>
        </w:tc>
        <w:tc>
          <w:tcPr>
            <w:tcW w:w="4378" w:type="dxa"/>
            <w:shd w:val="clear" w:color="auto" w:fill="FFFFFF"/>
            <w:vAlign w:val="center"/>
          </w:tcPr>
          <w:p w14:paraId="7B07D5EF" w14:textId="77777777" w:rsidR="00390974" w:rsidRDefault="00D714B0">
            <w:pPr>
              <w:spacing w:after="20"/>
            </w:pPr>
            <w:r>
              <w:rPr>
                <w:sz w:val="16"/>
              </w:rPr>
              <w:t>Oracle identity, status, session and paging methods; Users UI</w:t>
            </w:r>
          </w:p>
        </w:tc>
      </w:tr>
      <w:tr w:rsidR="00390974" w14:paraId="4EED6DF2" w14:textId="77777777">
        <w:trPr>
          <w:cantSplit/>
        </w:trPr>
        <w:tc>
          <w:tcPr>
            <w:tcW w:w="1325" w:type="dxa"/>
            <w:shd w:val="clear" w:color="auto" w:fill="F5F7F9"/>
            <w:vAlign w:val="center"/>
          </w:tcPr>
          <w:p w14:paraId="08117E77" w14:textId="77777777" w:rsidR="00390974" w:rsidRDefault="00D714B0">
            <w:pPr>
              <w:spacing w:after="20"/>
            </w:pPr>
            <w:r>
              <w:rPr>
                <w:sz w:val="16"/>
              </w:rPr>
              <w:t>M1-USR-10</w:t>
            </w:r>
          </w:p>
        </w:tc>
        <w:tc>
          <w:tcPr>
            <w:tcW w:w="3211" w:type="dxa"/>
            <w:shd w:val="clear" w:color="auto" w:fill="F5F7F9"/>
            <w:vAlign w:val="center"/>
          </w:tcPr>
          <w:p w14:paraId="222D4F02" w14:textId="77777777" w:rsidR="00390974" w:rsidRDefault="00D714B0">
            <w:pPr>
              <w:spacing w:after="20"/>
            </w:pPr>
            <w:r>
              <w:rPr>
                <w:sz w:val="16"/>
              </w:rPr>
              <w:t>Link existing active CIF to customer identity</w:t>
            </w:r>
          </w:p>
        </w:tc>
        <w:tc>
          <w:tcPr>
            <w:tcW w:w="979" w:type="dxa"/>
            <w:shd w:val="clear" w:color="auto" w:fill="F5F7F9"/>
            <w:vAlign w:val="center"/>
          </w:tcPr>
          <w:p w14:paraId="3F3CC6E9" w14:textId="77777777" w:rsidR="00390974" w:rsidRDefault="00D714B0">
            <w:pPr>
              <w:spacing w:after="20"/>
            </w:pPr>
            <w:r>
              <w:rPr>
                <w:sz w:val="16"/>
              </w:rPr>
              <w:t>Partial</w:t>
            </w:r>
          </w:p>
        </w:tc>
        <w:tc>
          <w:tcPr>
            <w:tcW w:w="4378" w:type="dxa"/>
            <w:shd w:val="clear" w:color="auto" w:fill="F5F7F9"/>
            <w:vAlign w:val="center"/>
          </w:tcPr>
          <w:p w14:paraId="19A7A18D" w14:textId="77777777" w:rsidR="00390974" w:rsidRDefault="00D714B0">
            <w:pPr>
              <w:spacing w:after="20"/>
            </w:pPr>
            <w:r>
              <w:rPr>
                <w:sz w:val="16"/>
              </w:rPr>
              <w:t>Oracle identity, status, session and paging methods; Users UI</w:t>
            </w:r>
          </w:p>
        </w:tc>
      </w:tr>
      <w:tr w:rsidR="00390974" w14:paraId="50529372" w14:textId="77777777">
        <w:trPr>
          <w:cantSplit/>
        </w:trPr>
        <w:tc>
          <w:tcPr>
            <w:tcW w:w="1325" w:type="dxa"/>
            <w:shd w:val="clear" w:color="auto" w:fill="FFFFFF"/>
            <w:vAlign w:val="center"/>
          </w:tcPr>
          <w:p w14:paraId="059FC0F2" w14:textId="77777777" w:rsidR="00390974" w:rsidRDefault="00D714B0">
            <w:pPr>
              <w:spacing w:after="20"/>
            </w:pPr>
            <w:r>
              <w:rPr>
                <w:sz w:val="16"/>
              </w:rPr>
              <w:t>M1-USR-11</w:t>
            </w:r>
          </w:p>
        </w:tc>
        <w:tc>
          <w:tcPr>
            <w:tcW w:w="3211" w:type="dxa"/>
            <w:shd w:val="clear" w:color="auto" w:fill="FFFFFF"/>
            <w:vAlign w:val="center"/>
          </w:tcPr>
          <w:p w14:paraId="5CB9CA32" w14:textId="77777777" w:rsidR="00390974" w:rsidRDefault="00D714B0">
            <w:pPr>
              <w:spacing w:after="20"/>
            </w:pPr>
            <w:r>
              <w:rPr>
                <w:sz w:val="16"/>
              </w:rPr>
              <w:t>Revoke link and immediate scope reevaluation</w:t>
            </w:r>
          </w:p>
        </w:tc>
        <w:tc>
          <w:tcPr>
            <w:tcW w:w="979" w:type="dxa"/>
            <w:shd w:val="clear" w:color="auto" w:fill="FFFFFF"/>
            <w:vAlign w:val="center"/>
          </w:tcPr>
          <w:p w14:paraId="5E8EC88A" w14:textId="77777777" w:rsidR="00390974" w:rsidRDefault="00D714B0">
            <w:pPr>
              <w:spacing w:after="20"/>
            </w:pPr>
            <w:r>
              <w:rPr>
                <w:sz w:val="16"/>
              </w:rPr>
              <w:t>Partial</w:t>
            </w:r>
          </w:p>
        </w:tc>
        <w:tc>
          <w:tcPr>
            <w:tcW w:w="4378" w:type="dxa"/>
            <w:shd w:val="clear" w:color="auto" w:fill="FFFFFF"/>
            <w:vAlign w:val="center"/>
          </w:tcPr>
          <w:p w14:paraId="26B030F3" w14:textId="77777777" w:rsidR="00390974" w:rsidRDefault="00D714B0">
            <w:pPr>
              <w:spacing w:after="20"/>
            </w:pPr>
            <w:r>
              <w:rPr>
                <w:sz w:val="16"/>
              </w:rPr>
              <w:t>Oracle identity, status, session and paging methods; Users UI</w:t>
            </w:r>
          </w:p>
        </w:tc>
      </w:tr>
    </w:tbl>
    <w:p w14:paraId="0AEF6CF6" w14:textId="77777777" w:rsidR="00390974" w:rsidRDefault="00390974">
      <w:pPr>
        <w:spacing w:after="20"/>
      </w:pPr>
    </w:p>
    <w:p w14:paraId="1E33C61A" w14:textId="77777777" w:rsidR="00390974" w:rsidRDefault="00D714B0">
      <w:pPr>
        <w:pStyle w:val="Heading2"/>
      </w:pPr>
      <w:r>
        <w:t>Roles permissions and approval authority</w:t>
      </w:r>
    </w:p>
    <w:tbl>
      <w:tblPr>
        <w:tblW w:w="0" w:type="auto"/>
        <w:tblLayout w:type="fixed"/>
        <w:tblLook w:val="04A0" w:firstRow="1" w:lastRow="0" w:firstColumn="1" w:lastColumn="0" w:noHBand="0" w:noVBand="1"/>
      </w:tblPr>
      <w:tblGrid>
        <w:gridCol w:w="1325"/>
        <w:gridCol w:w="3211"/>
        <w:gridCol w:w="979"/>
        <w:gridCol w:w="4378"/>
      </w:tblGrid>
      <w:tr w:rsidR="00390974" w14:paraId="7C9BB364" w14:textId="77777777">
        <w:trPr>
          <w:cantSplit/>
          <w:tblHeader/>
        </w:trPr>
        <w:tc>
          <w:tcPr>
            <w:tcW w:w="1325" w:type="dxa"/>
            <w:shd w:val="clear" w:color="auto" w:fill="DCE6EF"/>
            <w:vAlign w:val="center"/>
          </w:tcPr>
          <w:p w14:paraId="434397C8" w14:textId="77777777" w:rsidR="00390974" w:rsidRDefault="00D714B0">
            <w:pPr>
              <w:spacing w:after="20"/>
            </w:pPr>
            <w:r>
              <w:rPr>
                <w:b/>
                <w:sz w:val="16"/>
              </w:rPr>
              <w:t>Case</w:t>
            </w:r>
          </w:p>
        </w:tc>
        <w:tc>
          <w:tcPr>
            <w:tcW w:w="3211" w:type="dxa"/>
            <w:shd w:val="clear" w:color="auto" w:fill="DCE6EF"/>
            <w:vAlign w:val="center"/>
          </w:tcPr>
          <w:p w14:paraId="1322A050" w14:textId="77777777" w:rsidR="00390974" w:rsidRDefault="00D714B0">
            <w:pPr>
              <w:spacing w:after="20"/>
            </w:pPr>
            <w:r>
              <w:rPr>
                <w:b/>
                <w:sz w:val="16"/>
              </w:rPr>
              <w:t>Scenario</w:t>
            </w:r>
          </w:p>
        </w:tc>
        <w:tc>
          <w:tcPr>
            <w:tcW w:w="979" w:type="dxa"/>
            <w:shd w:val="clear" w:color="auto" w:fill="DCE6EF"/>
            <w:vAlign w:val="center"/>
          </w:tcPr>
          <w:p w14:paraId="326CC992" w14:textId="77777777" w:rsidR="00390974" w:rsidRDefault="00D714B0">
            <w:pPr>
              <w:spacing w:after="20"/>
            </w:pPr>
            <w:r>
              <w:rPr>
                <w:b/>
                <w:sz w:val="16"/>
              </w:rPr>
              <w:t>State</w:t>
            </w:r>
          </w:p>
        </w:tc>
        <w:tc>
          <w:tcPr>
            <w:tcW w:w="4378" w:type="dxa"/>
            <w:shd w:val="clear" w:color="auto" w:fill="DCE6EF"/>
            <w:vAlign w:val="center"/>
          </w:tcPr>
          <w:p w14:paraId="127DBBD6" w14:textId="77777777" w:rsidR="00390974" w:rsidRDefault="00D714B0">
            <w:pPr>
              <w:spacing w:after="20"/>
            </w:pPr>
            <w:r>
              <w:rPr>
                <w:b/>
                <w:sz w:val="16"/>
              </w:rPr>
              <w:t>Evidence / open work</w:t>
            </w:r>
          </w:p>
        </w:tc>
      </w:tr>
      <w:tr w:rsidR="00390974" w14:paraId="1D1BA6EB" w14:textId="77777777">
        <w:trPr>
          <w:cantSplit/>
        </w:trPr>
        <w:tc>
          <w:tcPr>
            <w:tcW w:w="1325" w:type="dxa"/>
            <w:shd w:val="clear" w:color="auto" w:fill="FFFFFF"/>
            <w:vAlign w:val="center"/>
          </w:tcPr>
          <w:p w14:paraId="7C3DFB6F" w14:textId="77777777" w:rsidR="00390974" w:rsidRDefault="00D714B0">
            <w:pPr>
              <w:spacing w:after="20"/>
            </w:pPr>
            <w:r>
              <w:rPr>
                <w:sz w:val="16"/>
              </w:rPr>
              <w:t>M1-ROLE-01</w:t>
            </w:r>
          </w:p>
        </w:tc>
        <w:tc>
          <w:tcPr>
            <w:tcW w:w="3211" w:type="dxa"/>
            <w:shd w:val="clear" w:color="auto" w:fill="FFFFFF"/>
            <w:vAlign w:val="center"/>
          </w:tcPr>
          <w:p w14:paraId="70E3D81E" w14:textId="77777777" w:rsidR="00390974" w:rsidRDefault="00D714B0">
            <w:pPr>
              <w:spacing w:after="20"/>
            </w:pPr>
            <w:r>
              <w:rPr>
                <w:sz w:val="16"/>
              </w:rPr>
              <w:t>Role and permission catalogues</w:t>
            </w:r>
          </w:p>
        </w:tc>
        <w:tc>
          <w:tcPr>
            <w:tcW w:w="979" w:type="dxa"/>
            <w:shd w:val="clear" w:color="auto" w:fill="FFFFFF"/>
            <w:vAlign w:val="center"/>
          </w:tcPr>
          <w:p w14:paraId="6FE6EE68" w14:textId="77777777" w:rsidR="00390974" w:rsidRDefault="00D714B0">
            <w:pPr>
              <w:spacing w:after="20"/>
            </w:pPr>
            <w:r>
              <w:rPr>
                <w:sz w:val="16"/>
              </w:rPr>
              <w:t>Partial</w:t>
            </w:r>
          </w:p>
        </w:tc>
        <w:tc>
          <w:tcPr>
            <w:tcW w:w="4378" w:type="dxa"/>
            <w:shd w:val="clear" w:color="auto" w:fill="FFFFFF"/>
            <w:vAlign w:val="center"/>
          </w:tcPr>
          <w:p w14:paraId="09550133" w14:textId="77777777" w:rsidR="00390974" w:rsidRDefault="00D714B0">
            <w:pPr>
              <w:spacing w:after="20"/>
            </w:pPr>
            <w:r>
              <w:rPr>
                <w:sz w:val="16"/>
              </w:rPr>
              <w:t>Oracle role, permission and authority methods; Roles UI</w:t>
            </w:r>
          </w:p>
        </w:tc>
      </w:tr>
      <w:tr w:rsidR="00390974" w14:paraId="45842085" w14:textId="77777777">
        <w:trPr>
          <w:cantSplit/>
        </w:trPr>
        <w:tc>
          <w:tcPr>
            <w:tcW w:w="1325" w:type="dxa"/>
            <w:shd w:val="clear" w:color="auto" w:fill="F5F7F9"/>
            <w:vAlign w:val="center"/>
          </w:tcPr>
          <w:p w14:paraId="48DF5159" w14:textId="77777777" w:rsidR="00390974" w:rsidRDefault="00D714B0">
            <w:pPr>
              <w:spacing w:after="20"/>
            </w:pPr>
            <w:r>
              <w:rPr>
                <w:sz w:val="16"/>
              </w:rPr>
              <w:t>M1-ROLE-02</w:t>
            </w:r>
          </w:p>
        </w:tc>
        <w:tc>
          <w:tcPr>
            <w:tcW w:w="3211" w:type="dxa"/>
            <w:shd w:val="clear" w:color="auto" w:fill="F5F7F9"/>
            <w:vAlign w:val="center"/>
          </w:tcPr>
          <w:p w14:paraId="3A40A437" w14:textId="77777777" w:rsidR="00390974" w:rsidRDefault="00D714B0">
            <w:pPr>
              <w:spacing w:after="20"/>
            </w:pPr>
            <w:r>
              <w:rPr>
                <w:sz w:val="16"/>
              </w:rPr>
              <w:t>Create and edit a custom role</w:t>
            </w:r>
          </w:p>
        </w:tc>
        <w:tc>
          <w:tcPr>
            <w:tcW w:w="979" w:type="dxa"/>
            <w:shd w:val="clear" w:color="auto" w:fill="F5F7F9"/>
            <w:vAlign w:val="center"/>
          </w:tcPr>
          <w:p w14:paraId="5CE8A680" w14:textId="77777777" w:rsidR="00390974" w:rsidRDefault="00D714B0">
            <w:pPr>
              <w:spacing w:after="20"/>
            </w:pPr>
            <w:r>
              <w:rPr>
                <w:sz w:val="16"/>
              </w:rPr>
              <w:t>Partial</w:t>
            </w:r>
          </w:p>
        </w:tc>
        <w:tc>
          <w:tcPr>
            <w:tcW w:w="4378" w:type="dxa"/>
            <w:shd w:val="clear" w:color="auto" w:fill="F5F7F9"/>
            <w:vAlign w:val="center"/>
          </w:tcPr>
          <w:p w14:paraId="64485224" w14:textId="77777777" w:rsidR="00390974" w:rsidRDefault="00D714B0">
            <w:pPr>
              <w:spacing w:after="20"/>
            </w:pPr>
            <w:r>
              <w:rPr>
                <w:sz w:val="16"/>
              </w:rPr>
              <w:t>Oracle role, permission and authority methods; Roles UI</w:t>
            </w:r>
          </w:p>
        </w:tc>
      </w:tr>
      <w:tr w:rsidR="00390974" w14:paraId="7FB31E17" w14:textId="77777777">
        <w:trPr>
          <w:cantSplit/>
        </w:trPr>
        <w:tc>
          <w:tcPr>
            <w:tcW w:w="1325" w:type="dxa"/>
            <w:shd w:val="clear" w:color="auto" w:fill="FFFFFF"/>
            <w:vAlign w:val="center"/>
          </w:tcPr>
          <w:p w14:paraId="78E0684D" w14:textId="77777777" w:rsidR="00390974" w:rsidRDefault="00D714B0">
            <w:pPr>
              <w:spacing w:after="20"/>
            </w:pPr>
            <w:r>
              <w:rPr>
                <w:sz w:val="16"/>
              </w:rPr>
              <w:t>M1-ROLE-03</w:t>
            </w:r>
          </w:p>
        </w:tc>
        <w:tc>
          <w:tcPr>
            <w:tcW w:w="3211" w:type="dxa"/>
            <w:shd w:val="clear" w:color="auto" w:fill="FFFFFF"/>
            <w:vAlign w:val="center"/>
          </w:tcPr>
          <w:p w14:paraId="540E57F2" w14:textId="77777777" w:rsidR="00390974" w:rsidRDefault="00D714B0">
            <w:pPr>
              <w:spacing w:after="20"/>
            </w:pPr>
            <w:r>
              <w:rPr>
                <w:sz w:val="16"/>
              </w:rPr>
              <w:t>Role validation protection and concurrent edit</w:t>
            </w:r>
          </w:p>
        </w:tc>
        <w:tc>
          <w:tcPr>
            <w:tcW w:w="979" w:type="dxa"/>
            <w:shd w:val="clear" w:color="auto" w:fill="FFFFFF"/>
            <w:vAlign w:val="center"/>
          </w:tcPr>
          <w:p w14:paraId="4550B010" w14:textId="77777777" w:rsidR="00390974" w:rsidRDefault="00D714B0">
            <w:pPr>
              <w:spacing w:after="20"/>
            </w:pPr>
            <w:r>
              <w:rPr>
                <w:sz w:val="16"/>
              </w:rPr>
              <w:t>Partial</w:t>
            </w:r>
          </w:p>
        </w:tc>
        <w:tc>
          <w:tcPr>
            <w:tcW w:w="4378" w:type="dxa"/>
            <w:shd w:val="clear" w:color="auto" w:fill="FFFFFF"/>
            <w:vAlign w:val="center"/>
          </w:tcPr>
          <w:p w14:paraId="437F24C9" w14:textId="77777777" w:rsidR="00390974" w:rsidRDefault="00D714B0">
            <w:pPr>
              <w:spacing w:after="20"/>
            </w:pPr>
            <w:r>
              <w:rPr>
                <w:sz w:val="16"/>
              </w:rPr>
              <w:t>Oracle role, permission and authority methods; Roles UI</w:t>
            </w:r>
          </w:p>
        </w:tc>
      </w:tr>
      <w:tr w:rsidR="00390974" w14:paraId="38F88929" w14:textId="77777777">
        <w:trPr>
          <w:cantSplit/>
        </w:trPr>
        <w:tc>
          <w:tcPr>
            <w:tcW w:w="1325" w:type="dxa"/>
            <w:shd w:val="clear" w:color="auto" w:fill="F5F7F9"/>
            <w:vAlign w:val="center"/>
          </w:tcPr>
          <w:p w14:paraId="159647DA" w14:textId="77777777" w:rsidR="00390974" w:rsidRDefault="00D714B0">
            <w:pPr>
              <w:spacing w:after="20"/>
            </w:pPr>
            <w:r>
              <w:rPr>
                <w:sz w:val="16"/>
              </w:rPr>
              <w:t>M1-ROLE-04</w:t>
            </w:r>
          </w:p>
        </w:tc>
        <w:tc>
          <w:tcPr>
            <w:tcW w:w="3211" w:type="dxa"/>
            <w:shd w:val="clear" w:color="auto" w:fill="F5F7F9"/>
            <w:vAlign w:val="center"/>
          </w:tcPr>
          <w:p w14:paraId="414F3476" w14:textId="77777777" w:rsidR="00390974" w:rsidRDefault="00D714B0">
            <w:pPr>
              <w:spacing w:after="20"/>
            </w:pPr>
            <w:r>
              <w:rPr>
                <w:sz w:val="16"/>
              </w:rPr>
              <w:t>Create permission and enforce fresh MFA</w:t>
            </w:r>
          </w:p>
        </w:tc>
        <w:tc>
          <w:tcPr>
            <w:tcW w:w="979" w:type="dxa"/>
            <w:shd w:val="clear" w:color="auto" w:fill="F5F7F9"/>
            <w:vAlign w:val="center"/>
          </w:tcPr>
          <w:p w14:paraId="169C6A89" w14:textId="77777777" w:rsidR="00390974" w:rsidRDefault="00D714B0">
            <w:pPr>
              <w:spacing w:after="20"/>
            </w:pPr>
            <w:r>
              <w:rPr>
                <w:sz w:val="16"/>
              </w:rPr>
              <w:t>Partial</w:t>
            </w:r>
          </w:p>
        </w:tc>
        <w:tc>
          <w:tcPr>
            <w:tcW w:w="4378" w:type="dxa"/>
            <w:shd w:val="clear" w:color="auto" w:fill="F5F7F9"/>
            <w:vAlign w:val="center"/>
          </w:tcPr>
          <w:p w14:paraId="09AFD12E" w14:textId="77777777" w:rsidR="00390974" w:rsidRDefault="00D714B0">
            <w:pPr>
              <w:spacing w:after="20"/>
            </w:pPr>
            <w:r>
              <w:rPr>
                <w:sz w:val="16"/>
              </w:rPr>
              <w:t>Oracle role, permission and authority methods; Roles UI</w:t>
            </w:r>
          </w:p>
        </w:tc>
      </w:tr>
      <w:tr w:rsidR="00390974" w14:paraId="510A5C7C" w14:textId="77777777">
        <w:trPr>
          <w:cantSplit/>
        </w:trPr>
        <w:tc>
          <w:tcPr>
            <w:tcW w:w="1325" w:type="dxa"/>
            <w:shd w:val="clear" w:color="auto" w:fill="FFFFFF"/>
            <w:vAlign w:val="center"/>
          </w:tcPr>
          <w:p w14:paraId="31B2AD42" w14:textId="77777777" w:rsidR="00390974" w:rsidRDefault="00D714B0">
            <w:pPr>
              <w:spacing w:after="20"/>
            </w:pPr>
            <w:r>
              <w:rPr>
                <w:sz w:val="16"/>
              </w:rPr>
              <w:t>M1-ROLE-05</w:t>
            </w:r>
          </w:p>
        </w:tc>
        <w:tc>
          <w:tcPr>
            <w:tcW w:w="3211" w:type="dxa"/>
            <w:shd w:val="clear" w:color="auto" w:fill="FFFFFF"/>
            <w:vAlign w:val="center"/>
          </w:tcPr>
          <w:p w14:paraId="2EAD7BC5" w14:textId="77777777" w:rsidR="00390974" w:rsidRDefault="00D714B0">
            <w:pPr>
              <w:spacing w:after="20"/>
            </w:pPr>
            <w:r>
              <w:rPr>
                <w:sz w:val="16"/>
              </w:rPr>
              <w:t>Permission contract and reserved namespaces</w:t>
            </w:r>
          </w:p>
        </w:tc>
        <w:tc>
          <w:tcPr>
            <w:tcW w:w="979" w:type="dxa"/>
            <w:shd w:val="clear" w:color="auto" w:fill="FFFFFF"/>
            <w:vAlign w:val="center"/>
          </w:tcPr>
          <w:p w14:paraId="5071F049" w14:textId="77777777" w:rsidR="00390974" w:rsidRDefault="00D714B0">
            <w:pPr>
              <w:spacing w:after="20"/>
            </w:pPr>
            <w:r>
              <w:rPr>
                <w:sz w:val="16"/>
              </w:rPr>
              <w:t>Partial</w:t>
            </w:r>
          </w:p>
        </w:tc>
        <w:tc>
          <w:tcPr>
            <w:tcW w:w="4378" w:type="dxa"/>
            <w:shd w:val="clear" w:color="auto" w:fill="FFFFFF"/>
            <w:vAlign w:val="center"/>
          </w:tcPr>
          <w:p w14:paraId="3E1BF171" w14:textId="77777777" w:rsidR="00390974" w:rsidRDefault="00D714B0">
            <w:pPr>
              <w:spacing w:after="20"/>
            </w:pPr>
            <w:r>
              <w:rPr>
                <w:sz w:val="16"/>
              </w:rPr>
              <w:t>Oracle role, permission and authority methods; Roles UI</w:t>
            </w:r>
          </w:p>
        </w:tc>
      </w:tr>
      <w:tr w:rsidR="00390974" w14:paraId="231FE8DA" w14:textId="77777777">
        <w:trPr>
          <w:cantSplit/>
        </w:trPr>
        <w:tc>
          <w:tcPr>
            <w:tcW w:w="1325" w:type="dxa"/>
            <w:shd w:val="clear" w:color="auto" w:fill="F5F7F9"/>
            <w:vAlign w:val="center"/>
          </w:tcPr>
          <w:p w14:paraId="158AD21F" w14:textId="77777777" w:rsidR="00390974" w:rsidRDefault="00D714B0">
            <w:pPr>
              <w:spacing w:after="20"/>
            </w:pPr>
            <w:r>
              <w:rPr>
                <w:sz w:val="16"/>
              </w:rPr>
              <w:t>M1-ROLE-06</w:t>
            </w:r>
          </w:p>
        </w:tc>
        <w:tc>
          <w:tcPr>
            <w:tcW w:w="3211" w:type="dxa"/>
            <w:shd w:val="clear" w:color="auto" w:fill="F5F7F9"/>
            <w:vAlign w:val="center"/>
          </w:tcPr>
          <w:p w14:paraId="09ABB745" w14:textId="77777777" w:rsidR="00390974" w:rsidRDefault="00D714B0">
            <w:pPr>
              <w:spacing w:after="20"/>
            </w:pPr>
            <w:r>
              <w:rPr>
                <w:sz w:val="16"/>
              </w:rPr>
              <w:t>Add authority and numeric boundaries</w:t>
            </w:r>
          </w:p>
        </w:tc>
        <w:tc>
          <w:tcPr>
            <w:tcW w:w="979" w:type="dxa"/>
            <w:shd w:val="clear" w:color="auto" w:fill="F5F7F9"/>
            <w:vAlign w:val="center"/>
          </w:tcPr>
          <w:p w14:paraId="1BA29AE6" w14:textId="77777777" w:rsidR="00390974" w:rsidRDefault="00D714B0">
            <w:pPr>
              <w:spacing w:after="20"/>
            </w:pPr>
            <w:r>
              <w:rPr>
                <w:sz w:val="16"/>
              </w:rPr>
              <w:t>Partial</w:t>
            </w:r>
          </w:p>
        </w:tc>
        <w:tc>
          <w:tcPr>
            <w:tcW w:w="4378" w:type="dxa"/>
            <w:shd w:val="clear" w:color="auto" w:fill="F5F7F9"/>
            <w:vAlign w:val="center"/>
          </w:tcPr>
          <w:p w14:paraId="481D324F" w14:textId="77777777" w:rsidR="00390974" w:rsidRDefault="00D714B0">
            <w:pPr>
              <w:spacing w:after="20"/>
            </w:pPr>
            <w:r>
              <w:rPr>
                <w:sz w:val="16"/>
              </w:rPr>
              <w:t>Oracle role, permission and authority methods; Roles UI</w:t>
            </w:r>
          </w:p>
        </w:tc>
      </w:tr>
      <w:tr w:rsidR="00390974" w14:paraId="5E7169D6" w14:textId="77777777">
        <w:trPr>
          <w:cantSplit/>
        </w:trPr>
        <w:tc>
          <w:tcPr>
            <w:tcW w:w="1325" w:type="dxa"/>
            <w:shd w:val="clear" w:color="auto" w:fill="FFFFFF"/>
            <w:vAlign w:val="center"/>
          </w:tcPr>
          <w:p w14:paraId="1A34B91B" w14:textId="77777777" w:rsidR="00390974" w:rsidRDefault="00D714B0">
            <w:pPr>
              <w:spacing w:after="20"/>
            </w:pPr>
            <w:r>
              <w:rPr>
                <w:sz w:val="16"/>
              </w:rPr>
              <w:t>M1-ROLE-07</w:t>
            </w:r>
          </w:p>
        </w:tc>
        <w:tc>
          <w:tcPr>
            <w:tcW w:w="3211" w:type="dxa"/>
            <w:shd w:val="clear" w:color="auto" w:fill="FFFFFF"/>
            <w:vAlign w:val="center"/>
          </w:tcPr>
          <w:p w14:paraId="73AE0657" w14:textId="77777777" w:rsidR="00390974" w:rsidRDefault="00D714B0">
            <w:pPr>
              <w:spacing w:after="20"/>
            </w:pPr>
            <w:r>
              <w:rPr>
                <w:sz w:val="16"/>
              </w:rPr>
              <w:t>Authority validation validity and end action</w:t>
            </w:r>
          </w:p>
        </w:tc>
        <w:tc>
          <w:tcPr>
            <w:tcW w:w="979" w:type="dxa"/>
            <w:shd w:val="clear" w:color="auto" w:fill="FFFFFF"/>
            <w:vAlign w:val="center"/>
          </w:tcPr>
          <w:p w14:paraId="76362705" w14:textId="77777777" w:rsidR="00390974" w:rsidRDefault="00D714B0">
            <w:pPr>
              <w:spacing w:after="20"/>
            </w:pPr>
            <w:r>
              <w:rPr>
                <w:sz w:val="16"/>
              </w:rPr>
              <w:t>Partial</w:t>
            </w:r>
          </w:p>
        </w:tc>
        <w:tc>
          <w:tcPr>
            <w:tcW w:w="4378" w:type="dxa"/>
            <w:shd w:val="clear" w:color="auto" w:fill="FFFFFF"/>
            <w:vAlign w:val="center"/>
          </w:tcPr>
          <w:p w14:paraId="1683EEEB" w14:textId="77777777" w:rsidR="00390974" w:rsidRDefault="00D714B0">
            <w:pPr>
              <w:spacing w:after="20"/>
            </w:pPr>
            <w:r>
              <w:rPr>
                <w:sz w:val="16"/>
              </w:rPr>
              <w:t>Oracle role, permission and authority methods; Roles UI</w:t>
            </w:r>
          </w:p>
        </w:tc>
      </w:tr>
    </w:tbl>
    <w:p w14:paraId="3FF626FC" w14:textId="77777777" w:rsidR="00390974" w:rsidRDefault="00390974">
      <w:pPr>
        <w:spacing w:after="20"/>
      </w:pPr>
    </w:p>
    <w:p w14:paraId="61426F21" w14:textId="77777777" w:rsidR="00390974" w:rsidRDefault="00D714B0">
      <w:pPr>
        <w:pStyle w:val="Heading2"/>
      </w:pPr>
      <w:r>
        <w:t>Access requests and independent approval</w:t>
      </w:r>
    </w:p>
    <w:tbl>
      <w:tblPr>
        <w:tblW w:w="0" w:type="auto"/>
        <w:tblLayout w:type="fixed"/>
        <w:tblLook w:val="04A0" w:firstRow="1" w:lastRow="0" w:firstColumn="1" w:lastColumn="0" w:noHBand="0" w:noVBand="1"/>
      </w:tblPr>
      <w:tblGrid>
        <w:gridCol w:w="1325"/>
        <w:gridCol w:w="3211"/>
        <w:gridCol w:w="979"/>
        <w:gridCol w:w="4378"/>
      </w:tblGrid>
      <w:tr w:rsidR="00390974" w14:paraId="72F9250D" w14:textId="77777777">
        <w:trPr>
          <w:cantSplit/>
          <w:tblHeader/>
        </w:trPr>
        <w:tc>
          <w:tcPr>
            <w:tcW w:w="1325" w:type="dxa"/>
            <w:shd w:val="clear" w:color="auto" w:fill="DCE6EF"/>
            <w:vAlign w:val="center"/>
          </w:tcPr>
          <w:p w14:paraId="4CAE402C" w14:textId="77777777" w:rsidR="00390974" w:rsidRDefault="00D714B0">
            <w:pPr>
              <w:spacing w:after="20"/>
            </w:pPr>
            <w:r>
              <w:rPr>
                <w:b/>
                <w:sz w:val="16"/>
              </w:rPr>
              <w:t>Case</w:t>
            </w:r>
          </w:p>
        </w:tc>
        <w:tc>
          <w:tcPr>
            <w:tcW w:w="3211" w:type="dxa"/>
            <w:shd w:val="clear" w:color="auto" w:fill="DCE6EF"/>
            <w:vAlign w:val="center"/>
          </w:tcPr>
          <w:p w14:paraId="53E0A323" w14:textId="77777777" w:rsidR="00390974" w:rsidRDefault="00D714B0">
            <w:pPr>
              <w:spacing w:after="20"/>
            </w:pPr>
            <w:r>
              <w:rPr>
                <w:b/>
                <w:sz w:val="16"/>
              </w:rPr>
              <w:t>Scenario</w:t>
            </w:r>
          </w:p>
        </w:tc>
        <w:tc>
          <w:tcPr>
            <w:tcW w:w="979" w:type="dxa"/>
            <w:shd w:val="clear" w:color="auto" w:fill="DCE6EF"/>
            <w:vAlign w:val="center"/>
          </w:tcPr>
          <w:p w14:paraId="6BDF56AB" w14:textId="77777777" w:rsidR="00390974" w:rsidRDefault="00D714B0">
            <w:pPr>
              <w:spacing w:after="20"/>
            </w:pPr>
            <w:r>
              <w:rPr>
                <w:b/>
                <w:sz w:val="16"/>
              </w:rPr>
              <w:t>State</w:t>
            </w:r>
          </w:p>
        </w:tc>
        <w:tc>
          <w:tcPr>
            <w:tcW w:w="4378" w:type="dxa"/>
            <w:shd w:val="clear" w:color="auto" w:fill="DCE6EF"/>
            <w:vAlign w:val="center"/>
          </w:tcPr>
          <w:p w14:paraId="720CDFF8" w14:textId="77777777" w:rsidR="00390974" w:rsidRDefault="00D714B0">
            <w:pPr>
              <w:spacing w:after="20"/>
            </w:pPr>
            <w:r>
              <w:rPr>
                <w:b/>
                <w:sz w:val="16"/>
              </w:rPr>
              <w:t>Evidence / open work</w:t>
            </w:r>
          </w:p>
        </w:tc>
      </w:tr>
      <w:tr w:rsidR="00390974" w14:paraId="4EF31C3A" w14:textId="77777777">
        <w:trPr>
          <w:cantSplit/>
        </w:trPr>
        <w:tc>
          <w:tcPr>
            <w:tcW w:w="1325" w:type="dxa"/>
            <w:shd w:val="clear" w:color="auto" w:fill="FFFFFF"/>
            <w:vAlign w:val="center"/>
          </w:tcPr>
          <w:p w14:paraId="5B0F5C95" w14:textId="77777777" w:rsidR="00390974" w:rsidRDefault="00D714B0">
            <w:pPr>
              <w:spacing w:after="20"/>
            </w:pPr>
            <w:r>
              <w:rPr>
                <w:sz w:val="16"/>
              </w:rPr>
              <w:t>M1-ACC-01</w:t>
            </w:r>
          </w:p>
        </w:tc>
        <w:tc>
          <w:tcPr>
            <w:tcW w:w="3211" w:type="dxa"/>
            <w:shd w:val="clear" w:color="auto" w:fill="FFFFFF"/>
            <w:vAlign w:val="center"/>
          </w:tcPr>
          <w:p w14:paraId="775F9984" w14:textId="77777777" w:rsidR="00390974" w:rsidRDefault="00D714B0">
            <w:pPr>
              <w:spacing w:after="20"/>
            </w:pPr>
            <w:r>
              <w:rPr>
                <w:sz w:val="16"/>
              </w:rPr>
              <w:t>Submit scoped access grant</w:t>
            </w:r>
          </w:p>
        </w:tc>
        <w:tc>
          <w:tcPr>
            <w:tcW w:w="979" w:type="dxa"/>
            <w:shd w:val="clear" w:color="auto" w:fill="FFFFFF"/>
            <w:vAlign w:val="center"/>
          </w:tcPr>
          <w:p w14:paraId="2991518B" w14:textId="77777777" w:rsidR="00390974" w:rsidRDefault="00D714B0">
            <w:pPr>
              <w:spacing w:after="20"/>
            </w:pPr>
            <w:r>
              <w:rPr>
                <w:sz w:val="16"/>
              </w:rPr>
              <w:t>Partial</w:t>
            </w:r>
          </w:p>
        </w:tc>
        <w:tc>
          <w:tcPr>
            <w:tcW w:w="4378" w:type="dxa"/>
            <w:shd w:val="clear" w:color="auto" w:fill="FFFFFF"/>
            <w:vAlign w:val="center"/>
          </w:tcPr>
          <w:p w14:paraId="46F20D40" w14:textId="77777777" w:rsidR="00390974" w:rsidRDefault="00D714B0">
            <w:pPr>
              <w:spacing w:after="20"/>
            </w:pPr>
            <w:r>
              <w:rPr>
                <w:sz w:val="16"/>
              </w:rPr>
              <w:t>Oracle access decision, scope and paging methods; queue UI</w:t>
            </w:r>
          </w:p>
        </w:tc>
      </w:tr>
      <w:tr w:rsidR="00390974" w14:paraId="281E8D9C" w14:textId="77777777">
        <w:trPr>
          <w:cantSplit/>
        </w:trPr>
        <w:tc>
          <w:tcPr>
            <w:tcW w:w="1325" w:type="dxa"/>
            <w:shd w:val="clear" w:color="auto" w:fill="F5F7F9"/>
            <w:vAlign w:val="center"/>
          </w:tcPr>
          <w:p w14:paraId="5F8EBDF3" w14:textId="77777777" w:rsidR="00390974" w:rsidRDefault="00D714B0">
            <w:pPr>
              <w:spacing w:after="20"/>
            </w:pPr>
            <w:r>
              <w:rPr>
                <w:sz w:val="16"/>
              </w:rPr>
              <w:t>M1-ACC-02</w:t>
            </w:r>
          </w:p>
        </w:tc>
        <w:tc>
          <w:tcPr>
            <w:tcW w:w="3211" w:type="dxa"/>
            <w:shd w:val="clear" w:color="auto" w:fill="F5F7F9"/>
            <w:vAlign w:val="center"/>
          </w:tcPr>
          <w:p w14:paraId="021A0E2A" w14:textId="77777777" w:rsidR="00390974" w:rsidRDefault="00D714B0">
            <w:pPr>
              <w:spacing w:after="20"/>
            </w:pPr>
            <w:r>
              <w:rPr>
                <w:sz w:val="16"/>
              </w:rPr>
              <w:t>Scope fields and contract validation</w:t>
            </w:r>
          </w:p>
        </w:tc>
        <w:tc>
          <w:tcPr>
            <w:tcW w:w="979" w:type="dxa"/>
            <w:shd w:val="clear" w:color="auto" w:fill="F5F7F9"/>
            <w:vAlign w:val="center"/>
          </w:tcPr>
          <w:p w14:paraId="3C9E108A" w14:textId="77777777" w:rsidR="00390974" w:rsidRDefault="00D714B0">
            <w:pPr>
              <w:spacing w:after="20"/>
            </w:pPr>
            <w:r>
              <w:rPr>
                <w:sz w:val="16"/>
              </w:rPr>
              <w:t>Partial</w:t>
            </w:r>
          </w:p>
        </w:tc>
        <w:tc>
          <w:tcPr>
            <w:tcW w:w="4378" w:type="dxa"/>
            <w:shd w:val="clear" w:color="auto" w:fill="F5F7F9"/>
            <w:vAlign w:val="center"/>
          </w:tcPr>
          <w:p w14:paraId="16ED4937" w14:textId="77777777" w:rsidR="00390974" w:rsidRDefault="00D714B0">
            <w:pPr>
              <w:spacing w:after="20"/>
            </w:pPr>
            <w:r>
              <w:rPr>
                <w:sz w:val="16"/>
              </w:rPr>
              <w:t>Oracle access decision, scope and paging methods; queue UI</w:t>
            </w:r>
          </w:p>
        </w:tc>
      </w:tr>
      <w:tr w:rsidR="00390974" w14:paraId="7C824D68" w14:textId="77777777">
        <w:trPr>
          <w:cantSplit/>
        </w:trPr>
        <w:tc>
          <w:tcPr>
            <w:tcW w:w="1325" w:type="dxa"/>
            <w:shd w:val="clear" w:color="auto" w:fill="FFFFFF"/>
            <w:vAlign w:val="center"/>
          </w:tcPr>
          <w:p w14:paraId="372B7037" w14:textId="77777777" w:rsidR="00390974" w:rsidRDefault="00D714B0">
            <w:pPr>
              <w:spacing w:after="20"/>
            </w:pPr>
            <w:r>
              <w:rPr>
                <w:sz w:val="16"/>
              </w:rPr>
              <w:t>M1-ACC-03</w:t>
            </w:r>
          </w:p>
        </w:tc>
        <w:tc>
          <w:tcPr>
            <w:tcW w:w="3211" w:type="dxa"/>
            <w:shd w:val="clear" w:color="auto" w:fill="FFFFFF"/>
            <w:vAlign w:val="center"/>
          </w:tcPr>
          <w:p w14:paraId="187CBFF4" w14:textId="77777777" w:rsidR="00390974" w:rsidRDefault="00D714B0">
            <w:pPr>
              <w:spacing w:after="20"/>
            </w:pPr>
            <w:r>
              <w:rPr>
                <w:sz w:val="16"/>
              </w:rPr>
              <w:t>Approve grant and propagate effective access</w:t>
            </w:r>
          </w:p>
        </w:tc>
        <w:tc>
          <w:tcPr>
            <w:tcW w:w="979" w:type="dxa"/>
            <w:shd w:val="clear" w:color="auto" w:fill="FFFFFF"/>
            <w:vAlign w:val="center"/>
          </w:tcPr>
          <w:p w14:paraId="04DCC28B" w14:textId="77777777" w:rsidR="00390974" w:rsidRDefault="00D714B0">
            <w:pPr>
              <w:spacing w:after="20"/>
            </w:pPr>
            <w:r>
              <w:rPr>
                <w:sz w:val="16"/>
              </w:rPr>
              <w:t>Partial</w:t>
            </w:r>
          </w:p>
        </w:tc>
        <w:tc>
          <w:tcPr>
            <w:tcW w:w="4378" w:type="dxa"/>
            <w:shd w:val="clear" w:color="auto" w:fill="FFFFFF"/>
            <w:vAlign w:val="center"/>
          </w:tcPr>
          <w:p w14:paraId="24200C3D" w14:textId="77777777" w:rsidR="00390974" w:rsidRDefault="00D714B0">
            <w:pPr>
              <w:spacing w:after="20"/>
            </w:pPr>
            <w:r>
              <w:rPr>
                <w:sz w:val="16"/>
              </w:rPr>
              <w:t>Oracle access decision, scope and paging methods; queue UI</w:t>
            </w:r>
          </w:p>
        </w:tc>
      </w:tr>
      <w:tr w:rsidR="00390974" w14:paraId="0B9DFF22" w14:textId="77777777">
        <w:trPr>
          <w:cantSplit/>
        </w:trPr>
        <w:tc>
          <w:tcPr>
            <w:tcW w:w="1325" w:type="dxa"/>
            <w:shd w:val="clear" w:color="auto" w:fill="F5F7F9"/>
            <w:vAlign w:val="center"/>
          </w:tcPr>
          <w:p w14:paraId="2DE09966" w14:textId="77777777" w:rsidR="00390974" w:rsidRDefault="00D714B0">
            <w:pPr>
              <w:spacing w:after="20"/>
            </w:pPr>
            <w:r>
              <w:rPr>
                <w:sz w:val="16"/>
              </w:rPr>
              <w:t>M1-ACC-04</w:t>
            </w:r>
          </w:p>
        </w:tc>
        <w:tc>
          <w:tcPr>
            <w:tcW w:w="3211" w:type="dxa"/>
            <w:shd w:val="clear" w:color="auto" w:fill="F5F7F9"/>
            <w:vAlign w:val="center"/>
          </w:tcPr>
          <w:p w14:paraId="1C69B965" w14:textId="77777777" w:rsidR="00390974" w:rsidRDefault="00D714B0">
            <w:pPr>
              <w:spacing w:after="20"/>
            </w:pPr>
            <w:r>
              <w:rPr>
                <w:sz w:val="16"/>
              </w:rPr>
              <w:t>Reject request without changing entitlements</w:t>
            </w:r>
          </w:p>
        </w:tc>
        <w:tc>
          <w:tcPr>
            <w:tcW w:w="979" w:type="dxa"/>
            <w:shd w:val="clear" w:color="auto" w:fill="F5F7F9"/>
            <w:vAlign w:val="center"/>
          </w:tcPr>
          <w:p w14:paraId="1EFA1B47" w14:textId="77777777" w:rsidR="00390974" w:rsidRDefault="00D714B0">
            <w:pPr>
              <w:spacing w:after="20"/>
            </w:pPr>
            <w:r>
              <w:rPr>
                <w:sz w:val="16"/>
              </w:rPr>
              <w:t>Partial</w:t>
            </w:r>
          </w:p>
        </w:tc>
        <w:tc>
          <w:tcPr>
            <w:tcW w:w="4378" w:type="dxa"/>
            <w:shd w:val="clear" w:color="auto" w:fill="F5F7F9"/>
            <w:vAlign w:val="center"/>
          </w:tcPr>
          <w:p w14:paraId="7BF5467C" w14:textId="77777777" w:rsidR="00390974" w:rsidRDefault="00D714B0">
            <w:pPr>
              <w:spacing w:after="20"/>
            </w:pPr>
            <w:r>
              <w:rPr>
                <w:sz w:val="16"/>
              </w:rPr>
              <w:t>Oracle access decision, scope and paging methods; queue UI</w:t>
            </w:r>
          </w:p>
        </w:tc>
      </w:tr>
      <w:tr w:rsidR="00390974" w14:paraId="108F9767" w14:textId="77777777">
        <w:trPr>
          <w:cantSplit/>
        </w:trPr>
        <w:tc>
          <w:tcPr>
            <w:tcW w:w="1325" w:type="dxa"/>
            <w:shd w:val="clear" w:color="auto" w:fill="FFFFFF"/>
            <w:vAlign w:val="center"/>
          </w:tcPr>
          <w:p w14:paraId="47516709" w14:textId="77777777" w:rsidR="00390974" w:rsidRDefault="00D714B0">
            <w:pPr>
              <w:spacing w:after="20"/>
            </w:pPr>
            <w:r>
              <w:rPr>
                <w:sz w:val="16"/>
              </w:rPr>
              <w:t>M1-ACC-05</w:t>
            </w:r>
          </w:p>
        </w:tc>
        <w:tc>
          <w:tcPr>
            <w:tcW w:w="3211" w:type="dxa"/>
            <w:shd w:val="clear" w:color="auto" w:fill="FFFFFF"/>
            <w:vAlign w:val="center"/>
          </w:tcPr>
          <w:p w14:paraId="18EA9A24" w14:textId="77777777" w:rsidR="00390974" w:rsidRDefault="00D714B0">
            <w:pPr>
              <w:spacing w:after="20"/>
            </w:pPr>
            <w:r>
              <w:rPr>
                <w:sz w:val="16"/>
              </w:rPr>
              <w:t>Maker target and missing permission cannot decide</w:t>
            </w:r>
          </w:p>
        </w:tc>
        <w:tc>
          <w:tcPr>
            <w:tcW w:w="979" w:type="dxa"/>
            <w:shd w:val="clear" w:color="auto" w:fill="FFFFFF"/>
            <w:vAlign w:val="center"/>
          </w:tcPr>
          <w:p w14:paraId="7B2810B2" w14:textId="77777777" w:rsidR="00390974" w:rsidRDefault="00D714B0">
            <w:pPr>
              <w:spacing w:after="20"/>
            </w:pPr>
            <w:r>
              <w:rPr>
                <w:sz w:val="16"/>
              </w:rPr>
              <w:t>Partial</w:t>
            </w:r>
          </w:p>
        </w:tc>
        <w:tc>
          <w:tcPr>
            <w:tcW w:w="4378" w:type="dxa"/>
            <w:shd w:val="clear" w:color="auto" w:fill="FFFFFF"/>
            <w:vAlign w:val="center"/>
          </w:tcPr>
          <w:p w14:paraId="4B1570A7" w14:textId="77777777" w:rsidR="00390974" w:rsidRDefault="00D714B0">
            <w:pPr>
              <w:spacing w:after="20"/>
            </w:pPr>
            <w:r>
              <w:rPr>
                <w:sz w:val="16"/>
              </w:rPr>
              <w:t>Oracle access decision, scope and paging methods; queue UI</w:t>
            </w:r>
          </w:p>
        </w:tc>
      </w:tr>
      <w:tr w:rsidR="00390974" w14:paraId="4DC6AAA4" w14:textId="77777777">
        <w:trPr>
          <w:cantSplit/>
        </w:trPr>
        <w:tc>
          <w:tcPr>
            <w:tcW w:w="1325" w:type="dxa"/>
            <w:shd w:val="clear" w:color="auto" w:fill="F5F7F9"/>
            <w:vAlign w:val="center"/>
          </w:tcPr>
          <w:p w14:paraId="6FB010FF" w14:textId="77777777" w:rsidR="00390974" w:rsidRDefault="00D714B0">
            <w:pPr>
              <w:spacing w:after="20"/>
            </w:pPr>
            <w:r>
              <w:rPr>
                <w:sz w:val="16"/>
              </w:rPr>
              <w:t>M1-ACC-06</w:t>
            </w:r>
          </w:p>
        </w:tc>
        <w:tc>
          <w:tcPr>
            <w:tcW w:w="3211" w:type="dxa"/>
            <w:shd w:val="clear" w:color="auto" w:fill="F5F7F9"/>
            <w:vAlign w:val="center"/>
          </w:tcPr>
          <w:p w14:paraId="50890AE2" w14:textId="77777777" w:rsidR="00390974" w:rsidRDefault="00D714B0">
            <w:pPr>
              <w:spacing w:after="20"/>
            </w:pPr>
            <w:r>
              <w:rPr>
                <w:sz w:val="16"/>
              </w:rPr>
              <w:t>Request revocation of exact assignment</w:t>
            </w:r>
          </w:p>
        </w:tc>
        <w:tc>
          <w:tcPr>
            <w:tcW w:w="979" w:type="dxa"/>
            <w:shd w:val="clear" w:color="auto" w:fill="F5F7F9"/>
            <w:vAlign w:val="center"/>
          </w:tcPr>
          <w:p w14:paraId="347370DF" w14:textId="77777777" w:rsidR="00390974" w:rsidRDefault="00D714B0">
            <w:pPr>
              <w:spacing w:after="20"/>
            </w:pPr>
            <w:r>
              <w:rPr>
                <w:sz w:val="16"/>
              </w:rPr>
              <w:t>Partial</w:t>
            </w:r>
          </w:p>
        </w:tc>
        <w:tc>
          <w:tcPr>
            <w:tcW w:w="4378" w:type="dxa"/>
            <w:shd w:val="clear" w:color="auto" w:fill="F5F7F9"/>
            <w:vAlign w:val="center"/>
          </w:tcPr>
          <w:p w14:paraId="4BBDDCA6" w14:textId="77777777" w:rsidR="00390974" w:rsidRDefault="00D714B0">
            <w:pPr>
              <w:spacing w:after="20"/>
            </w:pPr>
            <w:r>
              <w:rPr>
                <w:sz w:val="16"/>
              </w:rPr>
              <w:t>Oracle access decision, scope and paging methods; queue UI</w:t>
            </w:r>
          </w:p>
        </w:tc>
      </w:tr>
      <w:tr w:rsidR="00390974" w14:paraId="0A649FB9" w14:textId="77777777">
        <w:trPr>
          <w:cantSplit/>
        </w:trPr>
        <w:tc>
          <w:tcPr>
            <w:tcW w:w="1325" w:type="dxa"/>
            <w:shd w:val="clear" w:color="auto" w:fill="FFFFFF"/>
            <w:vAlign w:val="center"/>
          </w:tcPr>
          <w:p w14:paraId="598D235A" w14:textId="77777777" w:rsidR="00390974" w:rsidRDefault="00D714B0">
            <w:pPr>
              <w:spacing w:after="20"/>
            </w:pPr>
            <w:r>
              <w:rPr>
                <w:sz w:val="16"/>
              </w:rPr>
              <w:t>M1-ACC-07</w:t>
            </w:r>
          </w:p>
        </w:tc>
        <w:tc>
          <w:tcPr>
            <w:tcW w:w="3211" w:type="dxa"/>
            <w:shd w:val="clear" w:color="auto" w:fill="FFFFFF"/>
            <w:vAlign w:val="center"/>
          </w:tcPr>
          <w:p w14:paraId="1692225E" w14:textId="77777777" w:rsidR="00390974" w:rsidRDefault="00D714B0">
            <w:pPr>
              <w:spacing w:after="20"/>
            </w:pPr>
            <w:r>
              <w:rPr>
                <w:sz w:val="16"/>
              </w:rPr>
              <w:t>Expiry and state changes during review</w:t>
            </w:r>
          </w:p>
        </w:tc>
        <w:tc>
          <w:tcPr>
            <w:tcW w:w="979" w:type="dxa"/>
            <w:shd w:val="clear" w:color="auto" w:fill="FFFFFF"/>
            <w:vAlign w:val="center"/>
          </w:tcPr>
          <w:p w14:paraId="7F3D2E7C" w14:textId="77777777" w:rsidR="00390974" w:rsidRDefault="00D714B0">
            <w:pPr>
              <w:spacing w:after="20"/>
            </w:pPr>
            <w:r>
              <w:rPr>
                <w:sz w:val="16"/>
              </w:rPr>
              <w:t>Partial</w:t>
            </w:r>
          </w:p>
        </w:tc>
        <w:tc>
          <w:tcPr>
            <w:tcW w:w="4378" w:type="dxa"/>
            <w:shd w:val="clear" w:color="auto" w:fill="FFFFFF"/>
            <w:vAlign w:val="center"/>
          </w:tcPr>
          <w:p w14:paraId="692D500B" w14:textId="77777777" w:rsidR="00390974" w:rsidRDefault="00D714B0">
            <w:pPr>
              <w:spacing w:after="20"/>
            </w:pPr>
            <w:r>
              <w:rPr>
                <w:sz w:val="16"/>
              </w:rPr>
              <w:t>Oracle access decision, scope and paging methods; queue UI</w:t>
            </w:r>
          </w:p>
        </w:tc>
      </w:tr>
      <w:tr w:rsidR="00390974" w14:paraId="6439AE5C" w14:textId="77777777">
        <w:trPr>
          <w:cantSplit/>
        </w:trPr>
        <w:tc>
          <w:tcPr>
            <w:tcW w:w="1325" w:type="dxa"/>
            <w:shd w:val="clear" w:color="auto" w:fill="F5F7F9"/>
            <w:vAlign w:val="center"/>
          </w:tcPr>
          <w:p w14:paraId="51503AFF" w14:textId="77777777" w:rsidR="00390974" w:rsidRDefault="00D714B0">
            <w:pPr>
              <w:spacing w:after="20"/>
            </w:pPr>
            <w:r>
              <w:rPr>
                <w:sz w:val="16"/>
              </w:rPr>
              <w:t>M1-ACC-08</w:t>
            </w:r>
          </w:p>
        </w:tc>
        <w:tc>
          <w:tcPr>
            <w:tcW w:w="3211" w:type="dxa"/>
            <w:shd w:val="clear" w:color="auto" w:fill="F5F7F9"/>
            <w:vAlign w:val="center"/>
          </w:tcPr>
          <w:p w14:paraId="0DF42AB9" w14:textId="77777777" w:rsidR="00390974" w:rsidRDefault="00D714B0">
            <w:pPr>
              <w:spacing w:after="20"/>
            </w:pPr>
            <w:r>
              <w:rPr>
                <w:sz w:val="16"/>
              </w:rPr>
              <w:t>Overlapping grants and concurrent decisions</w:t>
            </w:r>
          </w:p>
        </w:tc>
        <w:tc>
          <w:tcPr>
            <w:tcW w:w="979" w:type="dxa"/>
            <w:shd w:val="clear" w:color="auto" w:fill="F5F7F9"/>
            <w:vAlign w:val="center"/>
          </w:tcPr>
          <w:p w14:paraId="6B17A5C4" w14:textId="77777777" w:rsidR="00390974" w:rsidRDefault="00D714B0">
            <w:pPr>
              <w:spacing w:after="20"/>
            </w:pPr>
            <w:r>
              <w:rPr>
                <w:sz w:val="16"/>
              </w:rPr>
              <w:t>Partial</w:t>
            </w:r>
          </w:p>
        </w:tc>
        <w:tc>
          <w:tcPr>
            <w:tcW w:w="4378" w:type="dxa"/>
            <w:shd w:val="clear" w:color="auto" w:fill="F5F7F9"/>
            <w:vAlign w:val="center"/>
          </w:tcPr>
          <w:p w14:paraId="053F30A4" w14:textId="77777777" w:rsidR="00390974" w:rsidRDefault="00D714B0">
            <w:pPr>
              <w:spacing w:after="20"/>
            </w:pPr>
            <w:r>
              <w:rPr>
                <w:sz w:val="16"/>
              </w:rPr>
              <w:t>Oracle overlap rejected and adjacent validity windows accepted; simultaneous decisions remain open.</w:t>
            </w:r>
          </w:p>
        </w:tc>
      </w:tr>
      <w:tr w:rsidR="00390974" w14:paraId="346663E5" w14:textId="77777777">
        <w:trPr>
          <w:cantSplit/>
        </w:trPr>
        <w:tc>
          <w:tcPr>
            <w:tcW w:w="1325" w:type="dxa"/>
            <w:shd w:val="clear" w:color="auto" w:fill="FFFFFF"/>
            <w:vAlign w:val="center"/>
          </w:tcPr>
          <w:p w14:paraId="13E2F4C3" w14:textId="77777777" w:rsidR="00390974" w:rsidRDefault="00D714B0">
            <w:pPr>
              <w:spacing w:after="20"/>
            </w:pPr>
            <w:r>
              <w:rPr>
                <w:sz w:val="16"/>
              </w:rPr>
              <w:t>M1-ACC-09</w:t>
            </w:r>
          </w:p>
        </w:tc>
        <w:tc>
          <w:tcPr>
            <w:tcW w:w="3211" w:type="dxa"/>
            <w:shd w:val="clear" w:color="auto" w:fill="FFFFFF"/>
            <w:vAlign w:val="center"/>
          </w:tcPr>
          <w:p w14:paraId="04D4A18E" w14:textId="77777777" w:rsidR="00390974" w:rsidRDefault="00D714B0">
            <w:pPr>
              <w:spacing w:after="20"/>
            </w:pPr>
            <w:r>
              <w:rPr>
                <w:sz w:val="16"/>
              </w:rPr>
              <w:t>Queue completeness and large user catalogue</w:t>
            </w:r>
          </w:p>
        </w:tc>
        <w:tc>
          <w:tcPr>
            <w:tcW w:w="979" w:type="dxa"/>
            <w:shd w:val="clear" w:color="auto" w:fill="FFFFFF"/>
            <w:vAlign w:val="center"/>
          </w:tcPr>
          <w:p w14:paraId="6C46675A" w14:textId="77777777" w:rsidR="00390974" w:rsidRDefault="00D714B0">
            <w:pPr>
              <w:spacing w:after="20"/>
            </w:pPr>
            <w:r>
              <w:rPr>
                <w:sz w:val="16"/>
              </w:rPr>
              <w:t>Partial</w:t>
            </w:r>
          </w:p>
        </w:tc>
        <w:tc>
          <w:tcPr>
            <w:tcW w:w="4378" w:type="dxa"/>
            <w:shd w:val="clear" w:color="auto" w:fill="FFFFFF"/>
            <w:vAlign w:val="center"/>
          </w:tcPr>
          <w:p w14:paraId="63F7CC52" w14:textId="77777777" w:rsidR="00390974" w:rsidRDefault="00D714B0">
            <w:pPr>
              <w:spacing w:after="20"/>
            </w:pPr>
            <w:r>
              <w:rPr>
                <w:sz w:val="16"/>
              </w:rPr>
              <w:t>Oracle access decision, scope and paging methods; queue UI</w:t>
            </w:r>
          </w:p>
        </w:tc>
      </w:tr>
    </w:tbl>
    <w:p w14:paraId="57131691" w14:textId="77777777" w:rsidR="00390974" w:rsidRDefault="00390974">
      <w:pPr>
        <w:spacing w:after="20"/>
      </w:pPr>
    </w:p>
    <w:p w14:paraId="1255925E" w14:textId="77777777" w:rsidR="00390974" w:rsidRDefault="00D714B0">
      <w:pPr>
        <w:pStyle w:val="Heading2"/>
      </w:pPr>
      <w:r>
        <w:t>My security and authorization checks</w:t>
      </w:r>
    </w:p>
    <w:tbl>
      <w:tblPr>
        <w:tblW w:w="0" w:type="auto"/>
        <w:tblLayout w:type="fixed"/>
        <w:tblLook w:val="04A0" w:firstRow="1" w:lastRow="0" w:firstColumn="1" w:lastColumn="0" w:noHBand="0" w:noVBand="1"/>
      </w:tblPr>
      <w:tblGrid>
        <w:gridCol w:w="1325"/>
        <w:gridCol w:w="3211"/>
        <w:gridCol w:w="979"/>
        <w:gridCol w:w="4378"/>
      </w:tblGrid>
      <w:tr w:rsidR="00390974" w14:paraId="25624D3C" w14:textId="77777777">
        <w:trPr>
          <w:cantSplit/>
          <w:tblHeader/>
        </w:trPr>
        <w:tc>
          <w:tcPr>
            <w:tcW w:w="1325" w:type="dxa"/>
            <w:shd w:val="clear" w:color="auto" w:fill="DCE6EF"/>
            <w:vAlign w:val="center"/>
          </w:tcPr>
          <w:p w14:paraId="77DCE3E1" w14:textId="77777777" w:rsidR="00390974" w:rsidRDefault="00D714B0">
            <w:pPr>
              <w:spacing w:after="20"/>
            </w:pPr>
            <w:r>
              <w:rPr>
                <w:b/>
                <w:sz w:val="16"/>
              </w:rPr>
              <w:t>Case</w:t>
            </w:r>
          </w:p>
        </w:tc>
        <w:tc>
          <w:tcPr>
            <w:tcW w:w="3211" w:type="dxa"/>
            <w:shd w:val="clear" w:color="auto" w:fill="DCE6EF"/>
            <w:vAlign w:val="center"/>
          </w:tcPr>
          <w:p w14:paraId="701F36BB" w14:textId="77777777" w:rsidR="00390974" w:rsidRDefault="00D714B0">
            <w:pPr>
              <w:spacing w:after="20"/>
            </w:pPr>
            <w:r>
              <w:rPr>
                <w:b/>
                <w:sz w:val="16"/>
              </w:rPr>
              <w:t>Scenario</w:t>
            </w:r>
          </w:p>
        </w:tc>
        <w:tc>
          <w:tcPr>
            <w:tcW w:w="979" w:type="dxa"/>
            <w:shd w:val="clear" w:color="auto" w:fill="DCE6EF"/>
            <w:vAlign w:val="center"/>
          </w:tcPr>
          <w:p w14:paraId="788397D8" w14:textId="77777777" w:rsidR="00390974" w:rsidRDefault="00D714B0">
            <w:pPr>
              <w:spacing w:after="20"/>
            </w:pPr>
            <w:r>
              <w:rPr>
                <w:b/>
                <w:sz w:val="16"/>
              </w:rPr>
              <w:t>State</w:t>
            </w:r>
          </w:p>
        </w:tc>
        <w:tc>
          <w:tcPr>
            <w:tcW w:w="4378" w:type="dxa"/>
            <w:shd w:val="clear" w:color="auto" w:fill="DCE6EF"/>
            <w:vAlign w:val="center"/>
          </w:tcPr>
          <w:p w14:paraId="6B6539AB" w14:textId="77777777" w:rsidR="00390974" w:rsidRDefault="00D714B0">
            <w:pPr>
              <w:spacing w:after="20"/>
            </w:pPr>
            <w:r>
              <w:rPr>
                <w:b/>
                <w:sz w:val="16"/>
              </w:rPr>
              <w:t>Evidence / open work</w:t>
            </w:r>
          </w:p>
        </w:tc>
      </w:tr>
      <w:tr w:rsidR="00390974" w14:paraId="3CF48452" w14:textId="77777777">
        <w:trPr>
          <w:cantSplit/>
        </w:trPr>
        <w:tc>
          <w:tcPr>
            <w:tcW w:w="1325" w:type="dxa"/>
            <w:shd w:val="clear" w:color="auto" w:fill="FFFFFF"/>
            <w:vAlign w:val="center"/>
          </w:tcPr>
          <w:p w14:paraId="4739B0DE" w14:textId="77777777" w:rsidR="00390974" w:rsidRDefault="00D714B0">
            <w:pPr>
              <w:spacing w:after="20"/>
            </w:pPr>
            <w:r>
              <w:rPr>
                <w:sz w:val="16"/>
              </w:rPr>
              <w:t>M1-SEC-01</w:t>
            </w:r>
          </w:p>
        </w:tc>
        <w:tc>
          <w:tcPr>
            <w:tcW w:w="3211" w:type="dxa"/>
            <w:shd w:val="clear" w:color="auto" w:fill="FFFFFF"/>
            <w:vAlign w:val="center"/>
          </w:tcPr>
          <w:p w14:paraId="0B4305B9" w14:textId="77777777" w:rsidR="00390974" w:rsidRDefault="00D714B0">
            <w:pPr>
              <w:spacing w:after="20"/>
            </w:pPr>
            <w:r>
              <w:rPr>
                <w:sz w:val="16"/>
              </w:rPr>
              <w:t>Identity refresh and refresh token rotation</w:t>
            </w:r>
          </w:p>
        </w:tc>
        <w:tc>
          <w:tcPr>
            <w:tcW w:w="979" w:type="dxa"/>
            <w:shd w:val="clear" w:color="auto" w:fill="FFFFFF"/>
            <w:vAlign w:val="center"/>
          </w:tcPr>
          <w:p w14:paraId="253F5237" w14:textId="77777777" w:rsidR="00390974" w:rsidRDefault="00D714B0">
            <w:pPr>
              <w:spacing w:after="20"/>
            </w:pPr>
            <w:r>
              <w:rPr>
                <w:sz w:val="16"/>
              </w:rPr>
              <w:t>Partial</w:t>
            </w:r>
          </w:p>
        </w:tc>
        <w:tc>
          <w:tcPr>
            <w:tcW w:w="4378" w:type="dxa"/>
            <w:shd w:val="clear" w:color="auto" w:fill="FFFFFF"/>
            <w:vAlign w:val="center"/>
          </w:tcPr>
          <w:p w14:paraId="0941D0D0" w14:textId="77777777" w:rsidR="00390974" w:rsidRDefault="00D714B0">
            <w:pPr>
              <w:spacing w:after="20"/>
            </w:pPr>
            <w:r>
              <w:rPr>
                <w:sz w:val="16"/>
              </w:rPr>
              <w:t>Oracle session, MFA and authorization methods; My security UI</w:t>
            </w:r>
          </w:p>
        </w:tc>
      </w:tr>
      <w:tr w:rsidR="00390974" w14:paraId="217052B2" w14:textId="77777777">
        <w:trPr>
          <w:cantSplit/>
        </w:trPr>
        <w:tc>
          <w:tcPr>
            <w:tcW w:w="1325" w:type="dxa"/>
            <w:shd w:val="clear" w:color="auto" w:fill="F5F7F9"/>
            <w:vAlign w:val="center"/>
          </w:tcPr>
          <w:p w14:paraId="0B84FF94" w14:textId="77777777" w:rsidR="00390974" w:rsidRDefault="00D714B0">
            <w:pPr>
              <w:spacing w:after="20"/>
            </w:pPr>
            <w:r>
              <w:rPr>
                <w:sz w:val="16"/>
              </w:rPr>
              <w:t>M1-SEC-02</w:t>
            </w:r>
          </w:p>
        </w:tc>
        <w:tc>
          <w:tcPr>
            <w:tcW w:w="3211" w:type="dxa"/>
            <w:shd w:val="clear" w:color="auto" w:fill="F5F7F9"/>
            <w:vAlign w:val="center"/>
          </w:tcPr>
          <w:p w14:paraId="084D96AD" w14:textId="77777777" w:rsidR="00390974" w:rsidRDefault="00D714B0">
            <w:pPr>
              <w:spacing w:after="20"/>
            </w:pPr>
            <w:r>
              <w:rPr>
                <w:sz w:val="16"/>
              </w:rPr>
              <w:t>Change own password</w:t>
            </w:r>
          </w:p>
        </w:tc>
        <w:tc>
          <w:tcPr>
            <w:tcW w:w="979" w:type="dxa"/>
            <w:shd w:val="clear" w:color="auto" w:fill="F5F7F9"/>
            <w:vAlign w:val="center"/>
          </w:tcPr>
          <w:p w14:paraId="239A3062" w14:textId="77777777" w:rsidR="00390974" w:rsidRDefault="00D714B0">
            <w:pPr>
              <w:spacing w:after="20"/>
            </w:pPr>
            <w:r>
              <w:rPr>
                <w:sz w:val="16"/>
              </w:rPr>
              <w:t>Partial</w:t>
            </w:r>
          </w:p>
        </w:tc>
        <w:tc>
          <w:tcPr>
            <w:tcW w:w="4378" w:type="dxa"/>
            <w:shd w:val="clear" w:color="auto" w:fill="F5F7F9"/>
            <w:vAlign w:val="center"/>
          </w:tcPr>
          <w:p w14:paraId="6D3EE8A7" w14:textId="77777777" w:rsidR="00390974" w:rsidRDefault="00D714B0">
            <w:pPr>
              <w:spacing w:after="20"/>
            </w:pPr>
            <w:r>
              <w:rPr>
                <w:sz w:val="16"/>
              </w:rPr>
              <w:t>Oracle session, MFA and authorization methods; My security UI</w:t>
            </w:r>
          </w:p>
        </w:tc>
      </w:tr>
      <w:tr w:rsidR="00390974" w14:paraId="5D009433" w14:textId="77777777">
        <w:trPr>
          <w:cantSplit/>
        </w:trPr>
        <w:tc>
          <w:tcPr>
            <w:tcW w:w="1325" w:type="dxa"/>
            <w:shd w:val="clear" w:color="auto" w:fill="FFFFFF"/>
            <w:vAlign w:val="center"/>
          </w:tcPr>
          <w:p w14:paraId="6D212C3C" w14:textId="77777777" w:rsidR="00390974" w:rsidRDefault="00D714B0">
            <w:pPr>
              <w:spacing w:after="20"/>
            </w:pPr>
            <w:r>
              <w:rPr>
                <w:sz w:val="16"/>
              </w:rPr>
              <w:t>M1-SEC-03</w:t>
            </w:r>
          </w:p>
        </w:tc>
        <w:tc>
          <w:tcPr>
            <w:tcW w:w="3211" w:type="dxa"/>
            <w:shd w:val="clear" w:color="auto" w:fill="FFFFFF"/>
            <w:vAlign w:val="center"/>
          </w:tcPr>
          <w:p w14:paraId="2CAAF521" w14:textId="77777777" w:rsidR="00390974" w:rsidRDefault="00D714B0">
            <w:pPr>
              <w:spacing w:after="20"/>
            </w:pPr>
            <w:r>
              <w:rPr>
                <w:sz w:val="16"/>
              </w:rPr>
              <w:t>Enroll and confirm authenticator</w:t>
            </w:r>
          </w:p>
        </w:tc>
        <w:tc>
          <w:tcPr>
            <w:tcW w:w="979" w:type="dxa"/>
            <w:shd w:val="clear" w:color="auto" w:fill="FFFFFF"/>
            <w:vAlign w:val="center"/>
          </w:tcPr>
          <w:p w14:paraId="358ACC3B" w14:textId="77777777" w:rsidR="00390974" w:rsidRDefault="00D714B0">
            <w:pPr>
              <w:spacing w:after="20"/>
            </w:pPr>
            <w:r>
              <w:rPr>
                <w:sz w:val="16"/>
              </w:rPr>
              <w:t>Partial</w:t>
            </w:r>
          </w:p>
        </w:tc>
        <w:tc>
          <w:tcPr>
            <w:tcW w:w="4378" w:type="dxa"/>
            <w:shd w:val="clear" w:color="auto" w:fill="FFFFFF"/>
            <w:vAlign w:val="center"/>
          </w:tcPr>
          <w:p w14:paraId="28C9B3B9" w14:textId="77777777" w:rsidR="00390974" w:rsidRDefault="00D714B0">
            <w:pPr>
              <w:spacing w:after="20"/>
            </w:pPr>
            <w:r>
              <w:rPr>
                <w:sz w:val="16"/>
              </w:rPr>
              <w:t>Oracle session, MFA and authorization methods; My security UI</w:t>
            </w:r>
          </w:p>
        </w:tc>
      </w:tr>
      <w:tr w:rsidR="00390974" w14:paraId="0751694E" w14:textId="77777777">
        <w:trPr>
          <w:cantSplit/>
        </w:trPr>
        <w:tc>
          <w:tcPr>
            <w:tcW w:w="1325" w:type="dxa"/>
            <w:shd w:val="clear" w:color="auto" w:fill="F5F7F9"/>
            <w:vAlign w:val="center"/>
          </w:tcPr>
          <w:p w14:paraId="7A425A1E" w14:textId="77777777" w:rsidR="00390974" w:rsidRDefault="00D714B0">
            <w:pPr>
              <w:spacing w:after="20"/>
            </w:pPr>
            <w:r>
              <w:rPr>
                <w:sz w:val="16"/>
              </w:rPr>
              <w:t>M1-SEC-04</w:t>
            </w:r>
          </w:p>
        </w:tc>
        <w:tc>
          <w:tcPr>
            <w:tcW w:w="3211" w:type="dxa"/>
            <w:shd w:val="clear" w:color="auto" w:fill="F5F7F9"/>
            <w:vAlign w:val="center"/>
          </w:tcPr>
          <w:p w14:paraId="5E8818D3" w14:textId="77777777" w:rsidR="00390974" w:rsidRDefault="00D714B0">
            <w:pPr>
              <w:spacing w:after="20"/>
            </w:pPr>
            <w:r>
              <w:rPr>
                <w:sz w:val="16"/>
              </w:rPr>
              <w:t>Abandoned enrollment and one time code use</w:t>
            </w:r>
          </w:p>
        </w:tc>
        <w:tc>
          <w:tcPr>
            <w:tcW w:w="979" w:type="dxa"/>
            <w:shd w:val="clear" w:color="auto" w:fill="F5F7F9"/>
            <w:vAlign w:val="center"/>
          </w:tcPr>
          <w:p w14:paraId="262D2E18" w14:textId="77777777" w:rsidR="00390974" w:rsidRDefault="00D714B0">
            <w:pPr>
              <w:spacing w:after="20"/>
            </w:pPr>
            <w:r>
              <w:rPr>
                <w:sz w:val="16"/>
              </w:rPr>
              <w:t>Partial</w:t>
            </w:r>
          </w:p>
        </w:tc>
        <w:tc>
          <w:tcPr>
            <w:tcW w:w="4378" w:type="dxa"/>
            <w:shd w:val="clear" w:color="auto" w:fill="F5F7F9"/>
            <w:vAlign w:val="center"/>
          </w:tcPr>
          <w:p w14:paraId="2E4E2796" w14:textId="77777777" w:rsidR="00390974" w:rsidRDefault="00D714B0">
            <w:pPr>
              <w:spacing w:after="20"/>
            </w:pPr>
            <w:r>
              <w:rPr>
                <w:sz w:val="16"/>
              </w:rPr>
              <w:t>Oracle session, MFA and authorization methods; My security UI</w:t>
            </w:r>
          </w:p>
        </w:tc>
      </w:tr>
      <w:tr w:rsidR="00390974" w14:paraId="78A66C33" w14:textId="77777777">
        <w:trPr>
          <w:cantSplit/>
        </w:trPr>
        <w:tc>
          <w:tcPr>
            <w:tcW w:w="1325" w:type="dxa"/>
            <w:shd w:val="clear" w:color="auto" w:fill="FFFFFF"/>
            <w:vAlign w:val="center"/>
          </w:tcPr>
          <w:p w14:paraId="59419792" w14:textId="77777777" w:rsidR="00390974" w:rsidRDefault="00D714B0">
            <w:pPr>
              <w:spacing w:after="20"/>
            </w:pPr>
            <w:r>
              <w:rPr>
                <w:sz w:val="16"/>
              </w:rPr>
              <w:t>M1-SEC-05</w:t>
            </w:r>
          </w:p>
        </w:tc>
        <w:tc>
          <w:tcPr>
            <w:tcW w:w="3211" w:type="dxa"/>
            <w:shd w:val="clear" w:color="auto" w:fill="FFFFFF"/>
            <w:vAlign w:val="center"/>
          </w:tcPr>
          <w:p w14:paraId="4460ABC2" w14:textId="77777777" w:rsidR="00390974" w:rsidRDefault="00D714B0">
            <w:pPr>
              <w:spacing w:after="20"/>
            </w:pPr>
            <w:r>
              <w:rPr>
                <w:sz w:val="16"/>
              </w:rPr>
              <w:t>Fresh MFA step up and exact expiry</w:t>
            </w:r>
          </w:p>
        </w:tc>
        <w:tc>
          <w:tcPr>
            <w:tcW w:w="979" w:type="dxa"/>
            <w:shd w:val="clear" w:color="auto" w:fill="FFFFFF"/>
            <w:vAlign w:val="center"/>
          </w:tcPr>
          <w:p w14:paraId="4BAA04A6" w14:textId="77777777" w:rsidR="00390974" w:rsidRDefault="00D714B0">
            <w:pPr>
              <w:spacing w:after="20"/>
            </w:pPr>
            <w:r>
              <w:rPr>
                <w:sz w:val="16"/>
              </w:rPr>
              <w:t>Partial</w:t>
            </w:r>
          </w:p>
        </w:tc>
        <w:tc>
          <w:tcPr>
            <w:tcW w:w="4378" w:type="dxa"/>
            <w:shd w:val="clear" w:color="auto" w:fill="FFFFFF"/>
            <w:vAlign w:val="center"/>
          </w:tcPr>
          <w:p w14:paraId="54811F9B" w14:textId="77777777" w:rsidR="00390974" w:rsidRDefault="00D714B0">
            <w:pPr>
              <w:spacing w:after="20"/>
            </w:pPr>
            <w:r>
              <w:rPr>
                <w:sz w:val="16"/>
              </w:rPr>
              <w:t>Oracle session, MFA and authorization methods; My security UI</w:t>
            </w:r>
          </w:p>
        </w:tc>
      </w:tr>
      <w:tr w:rsidR="00390974" w14:paraId="14BA4C1A" w14:textId="77777777">
        <w:trPr>
          <w:cantSplit/>
        </w:trPr>
        <w:tc>
          <w:tcPr>
            <w:tcW w:w="1325" w:type="dxa"/>
            <w:shd w:val="clear" w:color="auto" w:fill="F5F7F9"/>
            <w:vAlign w:val="center"/>
          </w:tcPr>
          <w:p w14:paraId="2391DA23" w14:textId="77777777" w:rsidR="00390974" w:rsidRDefault="00D714B0">
            <w:pPr>
              <w:spacing w:after="20"/>
            </w:pPr>
            <w:r>
              <w:rPr>
                <w:sz w:val="16"/>
              </w:rPr>
              <w:t>M1-SEC-06</w:t>
            </w:r>
          </w:p>
        </w:tc>
        <w:tc>
          <w:tcPr>
            <w:tcW w:w="3211" w:type="dxa"/>
            <w:shd w:val="clear" w:color="auto" w:fill="F5F7F9"/>
            <w:vAlign w:val="center"/>
          </w:tcPr>
          <w:p w14:paraId="2D6A4310" w14:textId="77777777" w:rsidR="00390974" w:rsidRDefault="00D714B0">
            <w:pPr>
              <w:spacing w:after="20"/>
            </w:pPr>
            <w:r>
              <w:rPr>
                <w:sz w:val="16"/>
              </w:rPr>
              <w:t>Remove authenticator safely</w:t>
            </w:r>
          </w:p>
        </w:tc>
        <w:tc>
          <w:tcPr>
            <w:tcW w:w="979" w:type="dxa"/>
            <w:shd w:val="clear" w:color="auto" w:fill="F5F7F9"/>
            <w:vAlign w:val="center"/>
          </w:tcPr>
          <w:p w14:paraId="609B8830" w14:textId="77777777" w:rsidR="00390974" w:rsidRDefault="00D714B0">
            <w:pPr>
              <w:spacing w:after="20"/>
            </w:pPr>
            <w:r>
              <w:rPr>
                <w:sz w:val="16"/>
              </w:rPr>
              <w:t>Partial</w:t>
            </w:r>
          </w:p>
        </w:tc>
        <w:tc>
          <w:tcPr>
            <w:tcW w:w="4378" w:type="dxa"/>
            <w:shd w:val="clear" w:color="auto" w:fill="F5F7F9"/>
            <w:vAlign w:val="center"/>
          </w:tcPr>
          <w:p w14:paraId="49C48F4D" w14:textId="77777777" w:rsidR="00390974" w:rsidRDefault="00D714B0">
            <w:pPr>
              <w:spacing w:after="20"/>
            </w:pPr>
            <w:r>
              <w:rPr>
                <w:sz w:val="16"/>
              </w:rPr>
              <w:t>Oracle session, MFA and authorization methods; My security UI</w:t>
            </w:r>
          </w:p>
        </w:tc>
      </w:tr>
      <w:tr w:rsidR="00390974" w14:paraId="45DFB3F2" w14:textId="77777777">
        <w:trPr>
          <w:cantSplit/>
        </w:trPr>
        <w:tc>
          <w:tcPr>
            <w:tcW w:w="1325" w:type="dxa"/>
            <w:shd w:val="clear" w:color="auto" w:fill="FFFFFF"/>
            <w:vAlign w:val="center"/>
          </w:tcPr>
          <w:p w14:paraId="4A062DBA" w14:textId="77777777" w:rsidR="00390974" w:rsidRDefault="00D714B0">
            <w:pPr>
              <w:spacing w:after="20"/>
            </w:pPr>
            <w:r>
              <w:rPr>
                <w:sz w:val="16"/>
              </w:rPr>
              <w:t>M1-SEC-07</w:t>
            </w:r>
          </w:p>
        </w:tc>
        <w:tc>
          <w:tcPr>
            <w:tcW w:w="3211" w:type="dxa"/>
            <w:shd w:val="clear" w:color="auto" w:fill="FFFFFF"/>
            <w:vAlign w:val="center"/>
          </w:tcPr>
          <w:p w14:paraId="6A151FD2" w14:textId="77777777" w:rsidR="00390974" w:rsidRDefault="00D714B0">
            <w:pPr>
              <w:spacing w:after="20"/>
            </w:pPr>
            <w:r>
              <w:rPr>
                <w:sz w:val="16"/>
              </w:rPr>
              <w:t>View and revoke own sessions</w:t>
            </w:r>
          </w:p>
        </w:tc>
        <w:tc>
          <w:tcPr>
            <w:tcW w:w="979" w:type="dxa"/>
            <w:shd w:val="clear" w:color="auto" w:fill="FFFFFF"/>
            <w:vAlign w:val="center"/>
          </w:tcPr>
          <w:p w14:paraId="4772A0AB" w14:textId="77777777" w:rsidR="00390974" w:rsidRDefault="00D714B0">
            <w:pPr>
              <w:spacing w:after="20"/>
            </w:pPr>
            <w:r>
              <w:rPr>
                <w:sz w:val="16"/>
              </w:rPr>
              <w:t>Partial</w:t>
            </w:r>
          </w:p>
        </w:tc>
        <w:tc>
          <w:tcPr>
            <w:tcW w:w="4378" w:type="dxa"/>
            <w:shd w:val="clear" w:color="auto" w:fill="FFFFFF"/>
            <w:vAlign w:val="center"/>
          </w:tcPr>
          <w:p w14:paraId="138A90BF" w14:textId="77777777" w:rsidR="00390974" w:rsidRDefault="00D714B0">
            <w:pPr>
              <w:spacing w:after="20"/>
            </w:pPr>
            <w:r>
              <w:rPr>
                <w:sz w:val="16"/>
              </w:rPr>
              <w:t>Oracle session, MFA and authorization methods; My security UI</w:t>
            </w:r>
          </w:p>
        </w:tc>
      </w:tr>
      <w:tr w:rsidR="00390974" w14:paraId="13499E59" w14:textId="77777777">
        <w:trPr>
          <w:cantSplit/>
        </w:trPr>
        <w:tc>
          <w:tcPr>
            <w:tcW w:w="1325" w:type="dxa"/>
            <w:shd w:val="clear" w:color="auto" w:fill="F5F7F9"/>
            <w:vAlign w:val="center"/>
          </w:tcPr>
          <w:p w14:paraId="32072C79" w14:textId="77777777" w:rsidR="00390974" w:rsidRDefault="00D714B0">
            <w:pPr>
              <w:spacing w:after="20"/>
            </w:pPr>
            <w:r>
              <w:rPr>
                <w:sz w:val="16"/>
              </w:rPr>
              <w:lastRenderedPageBreak/>
              <w:t>M1-SEC-08</w:t>
            </w:r>
          </w:p>
        </w:tc>
        <w:tc>
          <w:tcPr>
            <w:tcW w:w="3211" w:type="dxa"/>
            <w:shd w:val="clear" w:color="auto" w:fill="F5F7F9"/>
            <w:vAlign w:val="center"/>
          </w:tcPr>
          <w:p w14:paraId="5841E477" w14:textId="77777777" w:rsidR="00390974" w:rsidRDefault="00D714B0">
            <w:pPr>
              <w:spacing w:after="20"/>
            </w:pPr>
            <w:r>
              <w:rPr>
                <w:sz w:val="16"/>
              </w:rPr>
              <w:t>Idle and absolute session expiry</w:t>
            </w:r>
          </w:p>
        </w:tc>
        <w:tc>
          <w:tcPr>
            <w:tcW w:w="979" w:type="dxa"/>
            <w:shd w:val="clear" w:color="auto" w:fill="F5F7F9"/>
            <w:vAlign w:val="center"/>
          </w:tcPr>
          <w:p w14:paraId="72E68025" w14:textId="77777777" w:rsidR="00390974" w:rsidRDefault="00D714B0">
            <w:pPr>
              <w:spacing w:after="20"/>
            </w:pPr>
            <w:r>
              <w:rPr>
                <w:sz w:val="16"/>
              </w:rPr>
              <w:t>Partial</w:t>
            </w:r>
          </w:p>
        </w:tc>
        <w:tc>
          <w:tcPr>
            <w:tcW w:w="4378" w:type="dxa"/>
            <w:shd w:val="clear" w:color="auto" w:fill="F5F7F9"/>
            <w:vAlign w:val="center"/>
          </w:tcPr>
          <w:p w14:paraId="0FCF0042" w14:textId="77777777" w:rsidR="00390974" w:rsidRDefault="00D714B0">
            <w:pPr>
              <w:spacing w:after="20"/>
            </w:pPr>
            <w:r>
              <w:rPr>
                <w:sz w:val="16"/>
              </w:rPr>
              <w:t>Oracle session, MFA and authorization methods; My security UI</w:t>
            </w:r>
          </w:p>
        </w:tc>
      </w:tr>
      <w:tr w:rsidR="00390974" w14:paraId="2D4E66CA" w14:textId="77777777">
        <w:trPr>
          <w:cantSplit/>
        </w:trPr>
        <w:tc>
          <w:tcPr>
            <w:tcW w:w="1325" w:type="dxa"/>
            <w:shd w:val="clear" w:color="auto" w:fill="FFFFFF"/>
            <w:vAlign w:val="center"/>
          </w:tcPr>
          <w:p w14:paraId="0A4C82EB" w14:textId="77777777" w:rsidR="00390974" w:rsidRDefault="00D714B0">
            <w:pPr>
              <w:spacing w:after="20"/>
            </w:pPr>
            <w:r>
              <w:rPr>
                <w:sz w:val="16"/>
              </w:rPr>
              <w:t>M1-SEC-09</w:t>
            </w:r>
          </w:p>
        </w:tc>
        <w:tc>
          <w:tcPr>
            <w:tcW w:w="3211" w:type="dxa"/>
            <w:shd w:val="clear" w:color="auto" w:fill="FFFFFF"/>
            <w:vAlign w:val="center"/>
          </w:tcPr>
          <w:p w14:paraId="344728E5" w14:textId="77777777" w:rsidR="00390974" w:rsidRDefault="00D714B0">
            <w:pPr>
              <w:spacing w:after="20"/>
            </w:pPr>
            <w:r>
              <w:rPr>
                <w:sz w:val="16"/>
              </w:rPr>
              <w:t>Authorization scope and dimensions matrix</w:t>
            </w:r>
          </w:p>
        </w:tc>
        <w:tc>
          <w:tcPr>
            <w:tcW w:w="979" w:type="dxa"/>
            <w:shd w:val="clear" w:color="auto" w:fill="FFFFFF"/>
            <w:vAlign w:val="center"/>
          </w:tcPr>
          <w:p w14:paraId="28F8A386" w14:textId="77777777" w:rsidR="00390974" w:rsidRDefault="00D714B0">
            <w:pPr>
              <w:spacing w:after="20"/>
            </w:pPr>
            <w:r>
              <w:rPr>
                <w:sz w:val="16"/>
              </w:rPr>
              <w:t>Partial</w:t>
            </w:r>
          </w:p>
        </w:tc>
        <w:tc>
          <w:tcPr>
            <w:tcW w:w="4378" w:type="dxa"/>
            <w:shd w:val="clear" w:color="auto" w:fill="FFFFFF"/>
            <w:vAlign w:val="center"/>
          </w:tcPr>
          <w:p w14:paraId="65A60659" w14:textId="77777777" w:rsidR="00390974" w:rsidRDefault="00D714B0">
            <w:pPr>
              <w:spacing w:after="20"/>
            </w:pPr>
            <w:r>
              <w:rPr>
                <w:sz w:val="16"/>
              </w:rPr>
              <w:t>Oracle session, MFA and authorization methods; My security UI</w:t>
            </w:r>
          </w:p>
        </w:tc>
      </w:tr>
      <w:tr w:rsidR="00390974" w14:paraId="0FEC61DB" w14:textId="77777777">
        <w:trPr>
          <w:cantSplit/>
        </w:trPr>
        <w:tc>
          <w:tcPr>
            <w:tcW w:w="1325" w:type="dxa"/>
            <w:shd w:val="clear" w:color="auto" w:fill="F5F7F9"/>
            <w:vAlign w:val="center"/>
          </w:tcPr>
          <w:p w14:paraId="33CA20C9" w14:textId="77777777" w:rsidR="00390974" w:rsidRDefault="00D714B0">
            <w:pPr>
              <w:spacing w:after="20"/>
            </w:pPr>
            <w:r>
              <w:rPr>
                <w:sz w:val="16"/>
              </w:rPr>
              <w:t>M1-SEC-10</w:t>
            </w:r>
          </w:p>
        </w:tc>
        <w:tc>
          <w:tcPr>
            <w:tcW w:w="3211" w:type="dxa"/>
            <w:shd w:val="clear" w:color="auto" w:fill="F5F7F9"/>
            <w:vAlign w:val="center"/>
          </w:tcPr>
          <w:p w14:paraId="6C588AD8" w14:textId="77777777" w:rsidR="00390974" w:rsidRDefault="00D714B0">
            <w:pPr>
              <w:spacing w:after="20"/>
            </w:pPr>
            <w:r>
              <w:rPr>
                <w:sz w:val="16"/>
              </w:rPr>
              <w:t>Authorization cannot combine unrelated grants</w:t>
            </w:r>
          </w:p>
        </w:tc>
        <w:tc>
          <w:tcPr>
            <w:tcW w:w="979" w:type="dxa"/>
            <w:shd w:val="clear" w:color="auto" w:fill="F5F7F9"/>
            <w:vAlign w:val="center"/>
          </w:tcPr>
          <w:p w14:paraId="1BD379C8" w14:textId="77777777" w:rsidR="00390974" w:rsidRDefault="00D714B0">
            <w:pPr>
              <w:spacing w:after="20"/>
            </w:pPr>
            <w:r>
              <w:rPr>
                <w:sz w:val="16"/>
              </w:rPr>
              <w:t>Partial</w:t>
            </w:r>
          </w:p>
        </w:tc>
        <w:tc>
          <w:tcPr>
            <w:tcW w:w="4378" w:type="dxa"/>
            <w:shd w:val="clear" w:color="auto" w:fill="F5F7F9"/>
            <w:vAlign w:val="center"/>
          </w:tcPr>
          <w:p w14:paraId="1AF3A422" w14:textId="77777777" w:rsidR="00390974" w:rsidRDefault="00D714B0">
            <w:pPr>
              <w:spacing w:after="20"/>
            </w:pPr>
            <w:r>
              <w:rPr>
                <w:sz w:val="16"/>
              </w:rPr>
              <w:t>Oracle session, MFA and authorization methods; My security UI</w:t>
            </w:r>
          </w:p>
        </w:tc>
      </w:tr>
    </w:tbl>
    <w:p w14:paraId="7A72B631" w14:textId="77777777" w:rsidR="00390974" w:rsidRDefault="00390974">
      <w:pPr>
        <w:spacing w:after="20"/>
      </w:pPr>
    </w:p>
    <w:p w14:paraId="1DC47961" w14:textId="77777777" w:rsidR="00390974" w:rsidRDefault="00D714B0">
      <w:pPr>
        <w:pStyle w:val="Heading2"/>
      </w:pPr>
      <w:r>
        <w:t>Workspace navigation management</w:t>
      </w:r>
    </w:p>
    <w:tbl>
      <w:tblPr>
        <w:tblW w:w="0" w:type="auto"/>
        <w:tblLayout w:type="fixed"/>
        <w:tblLook w:val="04A0" w:firstRow="1" w:lastRow="0" w:firstColumn="1" w:lastColumn="0" w:noHBand="0" w:noVBand="1"/>
      </w:tblPr>
      <w:tblGrid>
        <w:gridCol w:w="1325"/>
        <w:gridCol w:w="3211"/>
        <w:gridCol w:w="979"/>
        <w:gridCol w:w="4378"/>
      </w:tblGrid>
      <w:tr w:rsidR="00390974" w14:paraId="628DB2B8" w14:textId="77777777">
        <w:trPr>
          <w:cantSplit/>
          <w:tblHeader/>
        </w:trPr>
        <w:tc>
          <w:tcPr>
            <w:tcW w:w="1325" w:type="dxa"/>
            <w:shd w:val="clear" w:color="auto" w:fill="DCE6EF"/>
            <w:vAlign w:val="center"/>
          </w:tcPr>
          <w:p w14:paraId="15713038" w14:textId="77777777" w:rsidR="00390974" w:rsidRDefault="00D714B0">
            <w:pPr>
              <w:spacing w:after="20"/>
            </w:pPr>
            <w:r>
              <w:rPr>
                <w:b/>
                <w:sz w:val="16"/>
              </w:rPr>
              <w:t>Case</w:t>
            </w:r>
          </w:p>
        </w:tc>
        <w:tc>
          <w:tcPr>
            <w:tcW w:w="3211" w:type="dxa"/>
            <w:shd w:val="clear" w:color="auto" w:fill="DCE6EF"/>
            <w:vAlign w:val="center"/>
          </w:tcPr>
          <w:p w14:paraId="32538DBD" w14:textId="77777777" w:rsidR="00390974" w:rsidRDefault="00D714B0">
            <w:pPr>
              <w:spacing w:after="20"/>
            </w:pPr>
            <w:r>
              <w:rPr>
                <w:b/>
                <w:sz w:val="16"/>
              </w:rPr>
              <w:t>Scenario</w:t>
            </w:r>
          </w:p>
        </w:tc>
        <w:tc>
          <w:tcPr>
            <w:tcW w:w="979" w:type="dxa"/>
            <w:shd w:val="clear" w:color="auto" w:fill="DCE6EF"/>
            <w:vAlign w:val="center"/>
          </w:tcPr>
          <w:p w14:paraId="4A716ABE" w14:textId="77777777" w:rsidR="00390974" w:rsidRDefault="00D714B0">
            <w:pPr>
              <w:spacing w:after="20"/>
            </w:pPr>
            <w:r>
              <w:rPr>
                <w:b/>
                <w:sz w:val="16"/>
              </w:rPr>
              <w:t>State</w:t>
            </w:r>
          </w:p>
        </w:tc>
        <w:tc>
          <w:tcPr>
            <w:tcW w:w="4378" w:type="dxa"/>
            <w:shd w:val="clear" w:color="auto" w:fill="DCE6EF"/>
            <w:vAlign w:val="center"/>
          </w:tcPr>
          <w:p w14:paraId="7C18E81E" w14:textId="77777777" w:rsidR="00390974" w:rsidRDefault="00D714B0">
            <w:pPr>
              <w:spacing w:after="20"/>
            </w:pPr>
            <w:r>
              <w:rPr>
                <w:b/>
                <w:sz w:val="16"/>
              </w:rPr>
              <w:t>Evidence / open work</w:t>
            </w:r>
          </w:p>
        </w:tc>
      </w:tr>
      <w:tr w:rsidR="00390974" w14:paraId="1D06F4AD" w14:textId="77777777">
        <w:trPr>
          <w:cantSplit/>
        </w:trPr>
        <w:tc>
          <w:tcPr>
            <w:tcW w:w="1325" w:type="dxa"/>
            <w:shd w:val="clear" w:color="auto" w:fill="FFFFFF"/>
            <w:vAlign w:val="center"/>
          </w:tcPr>
          <w:p w14:paraId="710E255E" w14:textId="77777777" w:rsidR="00390974" w:rsidRDefault="00D714B0">
            <w:pPr>
              <w:spacing w:after="20"/>
            </w:pPr>
            <w:r>
              <w:rPr>
                <w:sz w:val="16"/>
              </w:rPr>
              <w:t>M1-MENU-01</w:t>
            </w:r>
          </w:p>
        </w:tc>
        <w:tc>
          <w:tcPr>
            <w:tcW w:w="3211" w:type="dxa"/>
            <w:shd w:val="clear" w:color="auto" w:fill="FFFFFF"/>
            <w:vAlign w:val="center"/>
          </w:tcPr>
          <w:p w14:paraId="46BC6FE6" w14:textId="77777777" w:rsidR="00390974" w:rsidRDefault="00D714B0">
            <w:pPr>
              <w:spacing w:after="20"/>
            </w:pPr>
            <w:r>
              <w:rPr>
                <w:sz w:val="16"/>
              </w:rPr>
              <w:t>Add and edit workspace menu metadata</w:t>
            </w:r>
          </w:p>
        </w:tc>
        <w:tc>
          <w:tcPr>
            <w:tcW w:w="979" w:type="dxa"/>
            <w:shd w:val="clear" w:color="auto" w:fill="FFFFFF"/>
            <w:vAlign w:val="center"/>
          </w:tcPr>
          <w:p w14:paraId="461DA1FF" w14:textId="77777777" w:rsidR="00390974" w:rsidRDefault="00D714B0">
            <w:pPr>
              <w:spacing w:after="20"/>
            </w:pPr>
            <w:r>
              <w:rPr>
                <w:sz w:val="16"/>
              </w:rPr>
              <w:t>Partial</w:t>
            </w:r>
          </w:p>
        </w:tc>
        <w:tc>
          <w:tcPr>
            <w:tcW w:w="4378" w:type="dxa"/>
            <w:shd w:val="clear" w:color="auto" w:fill="FFFFFF"/>
            <w:vAlign w:val="center"/>
          </w:tcPr>
          <w:p w14:paraId="79DC8C80" w14:textId="77777777" w:rsidR="00390974" w:rsidRDefault="00D714B0">
            <w:pPr>
              <w:spacing w:after="20"/>
            </w:pPr>
            <w:r>
              <w:rPr>
                <w:sz w:val="16"/>
              </w:rPr>
              <w:t>Oracle menu contract method; menu catalogue UI</w:t>
            </w:r>
          </w:p>
        </w:tc>
      </w:tr>
      <w:tr w:rsidR="00390974" w14:paraId="44450E85" w14:textId="77777777">
        <w:trPr>
          <w:cantSplit/>
        </w:trPr>
        <w:tc>
          <w:tcPr>
            <w:tcW w:w="1325" w:type="dxa"/>
            <w:shd w:val="clear" w:color="auto" w:fill="F5F7F9"/>
            <w:vAlign w:val="center"/>
          </w:tcPr>
          <w:p w14:paraId="2EE55329" w14:textId="77777777" w:rsidR="00390974" w:rsidRDefault="00D714B0">
            <w:pPr>
              <w:spacing w:after="20"/>
            </w:pPr>
            <w:r>
              <w:rPr>
                <w:sz w:val="16"/>
              </w:rPr>
              <w:t>M1-MENU-02</w:t>
            </w:r>
          </w:p>
        </w:tc>
        <w:tc>
          <w:tcPr>
            <w:tcW w:w="3211" w:type="dxa"/>
            <w:shd w:val="clear" w:color="auto" w:fill="F5F7F9"/>
            <w:vAlign w:val="center"/>
          </w:tcPr>
          <w:p w14:paraId="2EB41C38" w14:textId="77777777" w:rsidR="00390974" w:rsidRDefault="00D714B0">
            <w:pPr>
              <w:spacing w:after="20"/>
            </w:pPr>
            <w:r>
              <w:rPr>
                <w:sz w:val="16"/>
              </w:rPr>
              <w:t>Menu validation and hierarchy API</w:t>
            </w:r>
          </w:p>
        </w:tc>
        <w:tc>
          <w:tcPr>
            <w:tcW w:w="979" w:type="dxa"/>
            <w:shd w:val="clear" w:color="auto" w:fill="F5F7F9"/>
            <w:vAlign w:val="center"/>
          </w:tcPr>
          <w:p w14:paraId="4EAB5F64" w14:textId="77777777" w:rsidR="00390974" w:rsidRDefault="00D714B0">
            <w:pPr>
              <w:spacing w:after="20"/>
            </w:pPr>
            <w:r>
              <w:rPr>
                <w:sz w:val="16"/>
              </w:rPr>
              <w:t>Partial</w:t>
            </w:r>
          </w:p>
        </w:tc>
        <w:tc>
          <w:tcPr>
            <w:tcW w:w="4378" w:type="dxa"/>
            <w:shd w:val="clear" w:color="auto" w:fill="F5F7F9"/>
            <w:vAlign w:val="center"/>
          </w:tcPr>
          <w:p w14:paraId="1F77715F" w14:textId="77777777" w:rsidR="00390974" w:rsidRDefault="00D714B0">
            <w:pPr>
              <w:spacing w:after="20"/>
            </w:pPr>
            <w:r>
              <w:rPr>
                <w:sz w:val="16"/>
              </w:rPr>
              <w:t>Oracle menu contract method; menu catalogue UI</w:t>
            </w:r>
          </w:p>
        </w:tc>
      </w:tr>
    </w:tbl>
    <w:p w14:paraId="284AE952" w14:textId="77777777" w:rsidR="00390974" w:rsidRDefault="00390974">
      <w:pPr>
        <w:spacing w:after="20"/>
      </w:pPr>
    </w:p>
    <w:p w14:paraId="5CE5C2EF" w14:textId="77777777" w:rsidR="00390974" w:rsidRDefault="00D714B0">
      <w:pPr>
        <w:pStyle w:val="Heading2"/>
      </w:pPr>
      <w:r>
        <w:t>IAM audit trail</w:t>
      </w:r>
    </w:p>
    <w:tbl>
      <w:tblPr>
        <w:tblW w:w="0" w:type="auto"/>
        <w:tblLayout w:type="fixed"/>
        <w:tblLook w:val="04A0" w:firstRow="1" w:lastRow="0" w:firstColumn="1" w:lastColumn="0" w:noHBand="0" w:noVBand="1"/>
      </w:tblPr>
      <w:tblGrid>
        <w:gridCol w:w="1325"/>
        <w:gridCol w:w="3211"/>
        <w:gridCol w:w="979"/>
        <w:gridCol w:w="4378"/>
      </w:tblGrid>
      <w:tr w:rsidR="00390974" w14:paraId="4BC57B0E" w14:textId="77777777">
        <w:trPr>
          <w:cantSplit/>
          <w:tblHeader/>
        </w:trPr>
        <w:tc>
          <w:tcPr>
            <w:tcW w:w="1325" w:type="dxa"/>
            <w:shd w:val="clear" w:color="auto" w:fill="DCE6EF"/>
            <w:vAlign w:val="center"/>
          </w:tcPr>
          <w:p w14:paraId="757423FC" w14:textId="77777777" w:rsidR="00390974" w:rsidRDefault="00D714B0">
            <w:pPr>
              <w:spacing w:after="20"/>
            </w:pPr>
            <w:r>
              <w:rPr>
                <w:b/>
                <w:sz w:val="16"/>
              </w:rPr>
              <w:t>Case</w:t>
            </w:r>
          </w:p>
        </w:tc>
        <w:tc>
          <w:tcPr>
            <w:tcW w:w="3211" w:type="dxa"/>
            <w:shd w:val="clear" w:color="auto" w:fill="DCE6EF"/>
            <w:vAlign w:val="center"/>
          </w:tcPr>
          <w:p w14:paraId="03958099" w14:textId="77777777" w:rsidR="00390974" w:rsidRDefault="00D714B0">
            <w:pPr>
              <w:spacing w:after="20"/>
            </w:pPr>
            <w:r>
              <w:rPr>
                <w:b/>
                <w:sz w:val="16"/>
              </w:rPr>
              <w:t>Scenario</w:t>
            </w:r>
          </w:p>
        </w:tc>
        <w:tc>
          <w:tcPr>
            <w:tcW w:w="979" w:type="dxa"/>
            <w:shd w:val="clear" w:color="auto" w:fill="DCE6EF"/>
            <w:vAlign w:val="center"/>
          </w:tcPr>
          <w:p w14:paraId="19731F69" w14:textId="77777777" w:rsidR="00390974" w:rsidRDefault="00D714B0">
            <w:pPr>
              <w:spacing w:after="20"/>
            </w:pPr>
            <w:r>
              <w:rPr>
                <w:b/>
                <w:sz w:val="16"/>
              </w:rPr>
              <w:t>State</w:t>
            </w:r>
          </w:p>
        </w:tc>
        <w:tc>
          <w:tcPr>
            <w:tcW w:w="4378" w:type="dxa"/>
            <w:shd w:val="clear" w:color="auto" w:fill="DCE6EF"/>
            <w:vAlign w:val="center"/>
          </w:tcPr>
          <w:p w14:paraId="7088D0F7" w14:textId="77777777" w:rsidR="00390974" w:rsidRDefault="00D714B0">
            <w:pPr>
              <w:spacing w:after="20"/>
            </w:pPr>
            <w:r>
              <w:rPr>
                <w:b/>
                <w:sz w:val="16"/>
              </w:rPr>
              <w:t>Evidence / open work</w:t>
            </w:r>
          </w:p>
        </w:tc>
      </w:tr>
      <w:tr w:rsidR="00390974" w14:paraId="55EA53A1" w14:textId="77777777">
        <w:trPr>
          <w:cantSplit/>
        </w:trPr>
        <w:tc>
          <w:tcPr>
            <w:tcW w:w="1325" w:type="dxa"/>
            <w:shd w:val="clear" w:color="auto" w:fill="FFFFFF"/>
            <w:vAlign w:val="center"/>
          </w:tcPr>
          <w:p w14:paraId="720EB481" w14:textId="77777777" w:rsidR="00390974" w:rsidRDefault="00D714B0">
            <w:pPr>
              <w:spacing w:after="20"/>
            </w:pPr>
            <w:r>
              <w:rPr>
                <w:sz w:val="16"/>
              </w:rPr>
              <w:t>M1-AUD-01</w:t>
            </w:r>
          </w:p>
        </w:tc>
        <w:tc>
          <w:tcPr>
            <w:tcW w:w="3211" w:type="dxa"/>
            <w:shd w:val="clear" w:color="auto" w:fill="FFFFFF"/>
            <w:vAlign w:val="center"/>
          </w:tcPr>
          <w:p w14:paraId="392FB2B3" w14:textId="77777777" w:rsidR="00390974" w:rsidRDefault="00D714B0">
            <w:pPr>
              <w:spacing w:after="20"/>
            </w:pPr>
            <w:r>
              <w:rPr>
                <w:sz w:val="16"/>
              </w:rPr>
              <w:t>Security event search and traceability</w:t>
            </w:r>
          </w:p>
        </w:tc>
        <w:tc>
          <w:tcPr>
            <w:tcW w:w="979" w:type="dxa"/>
            <w:shd w:val="clear" w:color="auto" w:fill="FFFFFF"/>
            <w:vAlign w:val="center"/>
          </w:tcPr>
          <w:p w14:paraId="75E73DFD" w14:textId="77777777" w:rsidR="00390974" w:rsidRDefault="00D714B0">
            <w:pPr>
              <w:spacing w:after="20"/>
            </w:pPr>
            <w:r>
              <w:rPr>
                <w:sz w:val="16"/>
              </w:rPr>
              <w:t>Partial</w:t>
            </w:r>
          </w:p>
        </w:tc>
        <w:tc>
          <w:tcPr>
            <w:tcW w:w="4378" w:type="dxa"/>
            <w:shd w:val="clear" w:color="auto" w:fill="FFFFFF"/>
            <w:vAlign w:val="center"/>
          </w:tcPr>
          <w:p w14:paraId="4341FF42" w14:textId="77777777" w:rsidR="00390974" w:rsidRDefault="00D714B0">
            <w:pPr>
              <w:spacing w:after="20"/>
            </w:pPr>
            <w:r>
              <w:rPr>
                <w:sz w:val="16"/>
              </w:rPr>
              <w:t>Oracle audit method; security and financial audit UI</w:t>
            </w:r>
          </w:p>
        </w:tc>
      </w:tr>
      <w:tr w:rsidR="00390974" w14:paraId="1F311309" w14:textId="77777777">
        <w:trPr>
          <w:cantSplit/>
        </w:trPr>
        <w:tc>
          <w:tcPr>
            <w:tcW w:w="1325" w:type="dxa"/>
            <w:shd w:val="clear" w:color="auto" w:fill="F5F7F9"/>
            <w:vAlign w:val="center"/>
          </w:tcPr>
          <w:p w14:paraId="19971A5D" w14:textId="77777777" w:rsidR="00390974" w:rsidRDefault="00D714B0">
            <w:pPr>
              <w:spacing w:after="20"/>
            </w:pPr>
            <w:r>
              <w:rPr>
                <w:sz w:val="16"/>
              </w:rPr>
              <w:t>M1-AUD-02</w:t>
            </w:r>
          </w:p>
        </w:tc>
        <w:tc>
          <w:tcPr>
            <w:tcW w:w="3211" w:type="dxa"/>
            <w:shd w:val="clear" w:color="auto" w:fill="F5F7F9"/>
            <w:vAlign w:val="center"/>
          </w:tcPr>
          <w:p w14:paraId="54DB1137" w14:textId="77777777" w:rsidR="00390974" w:rsidRDefault="00D714B0">
            <w:pPr>
              <w:spacing w:after="20"/>
            </w:pPr>
            <w:r>
              <w:rPr>
                <w:sz w:val="16"/>
              </w:rPr>
              <w:t>Stored domain events and delivery labels</w:t>
            </w:r>
          </w:p>
        </w:tc>
        <w:tc>
          <w:tcPr>
            <w:tcW w:w="979" w:type="dxa"/>
            <w:shd w:val="clear" w:color="auto" w:fill="F5F7F9"/>
            <w:vAlign w:val="center"/>
          </w:tcPr>
          <w:p w14:paraId="733043FE" w14:textId="77777777" w:rsidR="00390974" w:rsidRDefault="00D714B0">
            <w:pPr>
              <w:spacing w:after="20"/>
            </w:pPr>
            <w:r>
              <w:rPr>
                <w:sz w:val="16"/>
              </w:rPr>
              <w:t>Partial</w:t>
            </w:r>
          </w:p>
        </w:tc>
        <w:tc>
          <w:tcPr>
            <w:tcW w:w="4378" w:type="dxa"/>
            <w:shd w:val="clear" w:color="auto" w:fill="F5F7F9"/>
            <w:vAlign w:val="center"/>
          </w:tcPr>
          <w:p w14:paraId="1DAD5F63" w14:textId="77777777" w:rsidR="00390974" w:rsidRDefault="00D714B0">
            <w:pPr>
              <w:spacing w:after="20"/>
            </w:pPr>
            <w:r>
              <w:rPr>
                <w:sz w:val="16"/>
              </w:rPr>
              <w:t>Oracle audit method; security and financial audit UI</w:t>
            </w:r>
          </w:p>
        </w:tc>
      </w:tr>
      <w:tr w:rsidR="00390974" w14:paraId="4BDC7576" w14:textId="77777777">
        <w:trPr>
          <w:cantSplit/>
        </w:trPr>
        <w:tc>
          <w:tcPr>
            <w:tcW w:w="1325" w:type="dxa"/>
            <w:shd w:val="clear" w:color="auto" w:fill="FFFFFF"/>
            <w:vAlign w:val="center"/>
          </w:tcPr>
          <w:p w14:paraId="38B41158" w14:textId="77777777" w:rsidR="00390974" w:rsidRDefault="00D714B0">
            <w:pPr>
              <w:spacing w:after="20"/>
            </w:pPr>
            <w:r>
              <w:rPr>
                <w:sz w:val="16"/>
              </w:rPr>
              <w:t>M1-AUD-03</w:t>
            </w:r>
          </w:p>
        </w:tc>
        <w:tc>
          <w:tcPr>
            <w:tcW w:w="3211" w:type="dxa"/>
            <w:shd w:val="clear" w:color="auto" w:fill="FFFFFF"/>
            <w:vAlign w:val="center"/>
          </w:tcPr>
          <w:p w14:paraId="6F0A24F9" w14:textId="77777777" w:rsidR="00390974" w:rsidRDefault="00D714B0">
            <w:pPr>
              <w:spacing w:after="20"/>
            </w:pPr>
            <w:r>
              <w:rPr>
                <w:sz w:val="16"/>
              </w:rPr>
              <w:t>Financial audit filters and failure isolation</w:t>
            </w:r>
          </w:p>
        </w:tc>
        <w:tc>
          <w:tcPr>
            <w:tcW w:w="979" w:type="dxa"/>
            <w:shd w:val="clear" w:color="auto" w:fill="FFFFFF"/>
            <w:vAlign w:val="center"/>
          </w:tcPr>
          <w:p w14:paraId="733953A6" w14:textId="77777777" w:rsidR="00390974" w:rsidRDefault="00D714B0">
            <w:pPr>
              <w:spacing w:after="20"/>
            </w:pPr>
            <w:r>
              <w:rPr>
                <w:sz w:val="16"/>
              </w:rPr>
              <w:t>Partial</w:t>
            </w:r>
          </w:p>
        </w:tc>
        <w:tc>
          <w:tcPr>
            <w:tcW w:w="4378" w:type="dxa"/>
            <w:shd w:val="clear" w:color="auto" w:fill="FFFFFF"/>
            <w:vAlign w:val="center"/>
          </w:tcPr>
          <w:p w14:paraId="794AF66C" w14:textId="77777777" w:rsidR="00390974" w:rsidRDefault="00D714B0">
            <w:pPr>
              <w:spacing w:after="20"/>
            </w:pPr>
            <w:r>
              <w:rPr>
                <w:sz w:val="16"/>
              </w:rPr>
              <w:t>Oracle audit method; security and financial audit UI</w:t>
            </w:r>
          </w:p>
        </w:tc>
      </w:tr>
      <w:tr w:rsidR="00390974" w14:paraId="29565B00" w14:textId="77777777">
        <w:trPr>
          <w:cantSplit/>
        </w:trPr>
        <w:tc>
          <w:tcPr>
            <w:tcW w:w="1325" w:type="dxa"/>
            <w:shd w:val="clear" w:color="auto" w:fill="F5F7F9"/>
            <w:vAlign w:val="center"/>
          </w:tcPr>
          <w:p w14:paraId="6392FCD1" w14:textId="77777777" w:rsidR="00390974" w:rsidRDefault="00D714B0">
            <w:pPr>
              <w:spacing w:after="20"/>
            </w:pPr>
            <w:r>
              <w:rPr>
                <w:sz w:val="16"/>
              </w:rPr>
              <w:t>M1-AUD-04</w:t>
            </w:r>
          </w:p>
        </w:tc>
        <w:tc>
          <w:tcPr>
            <w:tcW w:w="3211" w:type="dxa"/>
            <w:shd w:val="clear" w:color="auto" w:fill="F5F7F9"/>
            <w:vAlign w:val="center"/>
          </w:tcPr>
          <w:p w14:paraId="18F9CCAC" w14:textId="77777777" w:rsidR="00390974" w:rsidRDefault="00D714B0">
            <w:pPr>
              <w:spacing w:after="20"/>
            </w:pPr>
            <w:r>
              <w:rPr>
                <w:sz w:val="16"/>
              </w:rPr>
              <w:t>Audit privilege and immutable evidence</w:t>
            </w:r>
          </w:p>
        </w:tc>
        <w:tc>
          <w:tcPr>
            <w:tcW w:w="979" w:type="dxa"/>
            <w:shd w:val="clear" w:color="auto" w:fill="F5F7F9"/>
            <w:vAlign w:val="center"/>
          </w:tcPr>
          <w:p w14:paraId="422DA7CB" w14:textId="77777777" w:rsidR="00390974" w:rsidRDefault="00D714B0">
            <w:pPr>
              <w:spacing w:after="20"/>
            </w:pPr>
            <w:r>
              <w:rPr>
                <w:sz w:val="16"/>
              </w:rPr>
              <w:t>Partial</w:t>
            </w:r>
          </w:p>
        </w:tc>
        <w:tc>
          <w:tcPr>
            <w:tcW w:w="4378" w:type="dxa"/>
            <w:shd w:val="clear" w:color="auto" w:fill="F5F7F9"/>
            <w:vAlign w:val="center"/>
          </w:tcPr>
          <w:p w14:paraId="6C8AF142" w14:textId="77777777" w:rsidR="00390974" w:rsidRDefault="00D714B0">
            <w:pPr>
              <w:spacing w:after="20"/>
            </w:pPr>
            <w:r>
              <w:rPr>
                <w:sz w:val="16"/>
              </w:rPr>
              <w:t>Oracle audit method; security and financial audit UI</w:t>
            </w:r>
          </w:p>
        </w:tc>
      </w:tr>
    </w:tbl>
    <w:p w14:paraId="70EDE9BC" w14:textId="77777777" w:rsidR="00390974" w:rsidRDefault="00390974">
      <w:pPr>
        <w:spacing w:after="20"/>
      </w:pPr>
    </w:p>
    <w:p w14:paraId="722CD039" w14:textId="77777777" w:rsidR="00390974" w:rsidRDefault="00D714B0">
      <w:pPr>
        <w:pStyle w:val="Heading2"/>
      </w:pPr>
      <w:r>
        <w:t>Account holder access key</w:t>
      </w:r>
    </w:p>
    <w:tbl>
      <w:tblPr>
        <w:tblW w:w="0" w:type="auto"/>
        <w:tblLayout w:type="fixed"/>
        <w:tblLook w:val="04A0" w:firstRow="1" w:lastRow="0" w:firstColumn="1" w:lastColumn="0" w:noHBand="0" w:noVBand="1"/>
      </w:tblPr>
      <w:tblGrid>
        <w:gridCol w:w="1325"/>
        <w:gridCol w:w="3211"/>
        <w:gridCol w:w="979"/>
        <w:gridCol w:w="4378"/>
      </w:tblGrid>
      <w:tr w:rsidR="00390974" w14:paraId="2177760A" w14:textId="77777777">
        <w:trPr>
          <w:cantSplit/>
          <w:tblHeader/>
        </w:trPr>
        <w:tc>
          <w:tcPr>
            <w:tcW w:w="1325" w:type="dxa"/>
            <w:shd w:val="clear" w:color="auto" w:fill="DCE6EF"/>
            <w:vAlign w:val="center"/>
          </w:tcPr>
          <w:p w14:paraId="3C3D0F85" w14:textId="77777777" w:rsidR="00390974" w:rsidRDefault="00D714B0">
            <w:pPr>
              <w:spacing w:after="20"/>
            </w:pPr>
            <w:r>
              <w:rPr>
                <w:b/>
                <w:sz w:val="16"/>
              </w:rPr>
              <w:t>Case</w:t>
            </w:r>
          </w:p>
        </w:tc>
        <w:tc>
          <w:tcPr>
            <w:tcW w:w="3211" w:type="dxa"/>
            <w:shd w:val="clear" w:color="auto" w:fill="DCE6EF"/>
            <w:vAlign w:val="center"/>
          </w:tcPr>
          <w:p w14:paraId="0D89420D" w14:textId="77777777" w:rsidR="00390974" w:rsidRDefault="00D714B0">
            <w:pPr>
              <w:spacing w:after="20"/>
            </w:pPr>
            <w:r>
              <w:rPr>
                <w:b/>
                <w:sz w:val="16"/>
              </w:rPr>
              <w:t>Scenario</w:t>
            </w:r>
          </w:p>
        </w:tc>
        <w:tc>
          <w:tcPr>
            <w:tcW w:w="979" w:type="dxa"/>
            <w:shd w:val="clear" w:color="auto" w:fill="DCE6EF"/>
            <w:vAlign w:val="center"/>
          </w:tcPr>
          <w:p w14:paraId="65B7B34E" w14:textId="77777777" w:rsidR="00390974" w:rsidRDefault="00D714B0">
            <w:pPr>
              <w:spacing w:after="20"/>
            </w:pPr>
            <w:r>
              <w:rPr>
                <w:b/>
                <w:sz w:val="16"/>
              </w:rPr>
              <w:t>State</w:t>
            </w:r>
          </w:p>
        </w:tc>
        <w:tc>
          <w:tcPr>
            <w:tcW w:w="4378" w:type="dxa"/>
            <w:shd w:val="clear" w:color="auto" w:fill="DCE6EF"/>
            <w:vAlign w:val="center"/>
          </w:tcPr>
          <w:p w14:paraId="53669538" w14:textId="77777777" w:rsidR="00390974" w:rsidRDefault="00D714B0">
            <w:pPr>
              <w:spacing w:after="20"/>
            </w:pPr>
            <w:r>
              <w:rPr>
                <w:b/>
                <w:sz w:val="16"/>
              </w:rPr>
              <w:t>Evidence / open work</w:t>
            </w:r>
          </w:p>
        </w:tc>
      </w:tr>
      <w:tr w:rsidR="00390974" w14:paraId="421A21C3" w14:textId="77777777">
        <w:trPr>
          <w:cantSplit/>
        </w:trPr>
        <w:tc>
          <w:tcPr>
            <w:tcW w:w="1325" w:type="dxa"/>
            <w:shd w:val="clear" w:color="auto" w:fill="FFFFFF"/>
            <w:vAlign w:val="center"/>
          </w:tcPr>
          <w:p w14:paraId="7EF8184C" w14:textId="77777777" w:rsidR="00390974" w:rsidRDefault="00D714B0">
            <w:pPr>
              <w:spacing w:after="20"/>
            </w:pPr>
            <w:r>
              <w:rPr>
                <w:sz w:val="16"/>
              </w:rPr>
              <w:t>M1-KEY-01</w:t>
            </w:r>
          </w:p>
        </w:tc>
        <w:tc>
          <w:tcPr>
            <w:tcW w:w="3211" w:type="dxa"/>
            <w:shd w:val="clear" w:color="auto" w:fill="FFFFFF"/>
            <w:vAlign w:val="center"/>
          </w:tcPr>
          <w:p w14:paraId="0EC9246F" w14:textId="77777777" w:rsidR="00390974" w:rsidRDefault="00D714B0">
            <w:pPr>
              <w:spacing w:after="20"/>
            </w:pPr>
            <w:r>
              <w:rPr>
                <w:sz w:val="16"/>
              </w:rPr>
              <w:t>Generate and rotate own holder key</w:t>
            </w:r>
          </w:p>
        </w:tc>
        <w:tc>
          <w:tcPr>
            <w:tcW w:w="979" w:type="dxa"/>
            <w:shd w:val="clear" w:color="auto" w:fill="FFFFFF"/>
            <w:vAlign w:val="center"/>
          </w:tcPr>
          <w:p w14:paraId="55875D83" w14:textId="77777777" w:rsidR="00390974" w:rsidRDefault="00D714B0">
            <w:pPr>
              <w:spacing w:after="20"/>
            </w:pPr>
            <w:r>
              <w:rPr>
                <w:sz w:val="16"/>
              </w:rPr>
              <w:t>Partial</w:t>
            </w:r>
          </w:p>
        </w:tc>
        <w:tc>
          <w:tcPr>
            <w:tcW w:w="4378" w:type="dxa"/>
            <w:shd w:val="clear" w:color="auto" w:fill="FFFFFF"/>
            <w:vAlign w:val="center"/>
          </w:tcPr>
          <w:p w14:paraId="451B445B" w14:textId="77777777" w:rsidR="00390974" w:rsidRDefault="00D714B0">
            <w:pPr>
              <w:spacing w:after="20"/>
            </w:pPr>
            <w:r>
              <w:rPr>
                <w:sz w:val="16"/>
              </w:rPr>
              <w:t>Oracle key-rotation method; key form and clear UI</w:t>
            </w:r>
          </w:p>
        </w:tc>
      </w:tr>
      <w:tr w:rsidR="00390974" w14:paraId="3B6DC0B9" w14:textId="77777777">
        <w:trPr>
          <w:cantSplit/>
        </w:trPr>
        <w:tc>
          <w:tcPr>
            <w:tcW w:w="1325" w:type="dxa"/>
            <w:shd w:val="clear" w:color="auto" w:fill="F5F7F9"/>
            <w:vAlign w:val="center"/>
          </w:tcPr>
          <w:p w14:paraId="7F8E1359" w14:textId="77777777" w:rsidR="00390974" w:rsidRDefault="00D714B0">
            <w:pPr>
              <w:spacing w:after="20"/>
            </w:pPr>
            <w:r>
              <w:rPr>
                <w:sz w:val="16"/>
              </w:rPr>
              <w:t>M1-KEY-02</w:t>
            </w:r>
          </w:p>
        </w:tc>
        <w:tc>
          <w:tcPr>
            <w:tcW w:w="3211" w:type="dxa"/>
            <w:shd w:val="clear" w:color="auto" w:fill="F5F7F9"/>
            <w:vAlign w:val="center"/>
          </w:tcPr>
          <w:p w14:paraId="0889318D" w14:textId="77777777" w:rsidR="00390974" w:rsidRDefault="00D714B0">
            <w:pPr>
              <w:spacing w:after="20"/>
            </w:pPr>
            <w:r>
              <w:rPr>
                <w:sz w:val="16"/>
              </w:rPr>
              <w:t>Use clear and discard key in staff tab</w:t>
            </w:r>
          </w:p>
        </w:tc>
        <w:tc>
          <w:tcPr>
            <w:tcW w:w="979" w:type="dxa"/>
            <w:shd w:val="clear" w:color="auto" w:fill="F5F7F9"/>
            <w:vAlign w:val="center"/>
          </w:tcPr>
          <w:p w14:paraId="123E9736" w14:textId="77777777" w:rsidR="00390974" w:rsidRDefault="00D714B0">
            <w:pPr>
              <w:spacing w:after="20"/>
            </w:pPr>
            <w:r>
              <w:rPr>
                <w:sz w:val="16"/>
              </w:rPr>
              <w:t>Partial</w:t>
            </w:r>
          </w:p>
        </w:tc>
        <w:tc>
          <w:tcPr>
            <w:tcW w:w="4378" w:type="dxa"/>
            <w:shd w:val="clear" w:color="auto" w:fill="F5F7F9"/>
            <w:vAlign w:val="center"/>
          </w:tcPr>
          <w:p w14:paraId="063BB3CF" w14:textId="77777777" w:rsidR="00390974" w:rsidRDefault="00D714B0">
            <w:pPr>
              <w:spacing w:after="20"/>
            </w:pPr>
            <w:r>
              <w:rPr>
                <w:sz w:val="16"/>
              </w:rPr>
              <w:t>Oracle key-rotation method; key form and clear UI</w:t>
            </w:r>
          </w:p>
        </w:tc>
      </w:tr>
      <w:tr w:rsidR="00390974" w14:paraId="1330669F" w14:textId="77777777">
        <w:trPr>
          <w:cantSplit/>
        </w:trPr>
        <w:tc>
          <w:tcPr>
            <w:tcW w:w="1325" w:type="dxa"/>
            <w:shd w:val="clear" w:color="auto" w:fill="FFFFFF"/>
            <w:vAlign w:val="center"/>
          </w:tcPr>
          <w:p w14:paraId="7C875FB5" w14:textId="77777777" w:rsidR="00390974" w:rsidRDefault="00D714B0">
            <w:pPr>
              <w:spacing w:after="20"/>
            </w:pPr>
            <w:r>
              <w:rPr>
                <w:sz w:val="16"/>
              </w:rPr>
              <w:t>M1-KEY-03</w:t>
            </w:r>
          </w:p>
        </w:tc>
        <w:tc>
          <w:tcPr>
            <w:tcW w:w="3211" w:type="dxa"/>
            <w:shd w:val="clear" w:color="auto" w:fill="FFFFFF"/>
            <w:vAlign w:val="center"/>
          </w:tcPr>
          <w:p w14:paraId="706F8F2C" w14:textId="77777777" w:rsidR="00390974" w:rsidRDefault="00D714B0">
            <w:pPr>
              <w:spacing w:after="20"/>
            </w:pPr>
            <w:r>
              <w:rPr>
                <w:sz w:val="16"/>
              </w:rPr>
              <w:t>Key cannot replace authorization or ownership</w:t>
            </w:r>
          </w:p>
        </w:tc>
        <w:tc>
          <w:tcPr>
            <w:tcW w:w="979" w:type="dxa"/>
            <w:shd w:val="clear" w:color="auto" w:fill="FFFFFF"/>
            <w:vAlign w:val="center"/>
          </w:tcPr>
          <w:p w14:paraId="02D484E6" w14:textId="77777777" w:rsidR="00390974" w:rsidRDefault="00D714B0">
            <w:pPr>
              <w:spacing w:after="20"/>
            </w:pPr>
            <w:r>
              <w:rPr>
                <w:sz w:val="16"/>
              </w:rPr>
              <w:t>Partial</w:t>
            </w:r>
          </w:p>
        </w:tc>
        <w:tc>
          <w:tcPr>
            <w:tcW w:w="4378" w:type="dxa"/>
            <w:shd w:val="clear" w:color="auto" w:fill="FFFFFF"/>
            <w:vAlign w:val="center"/>
          </w:tcPr>
          <w:p w14:paraId="2DFB0D0D" w14:textId="77777777" w:rsidR="00390974" w:rsidRDefault="00D714B0">
            <w:pPr>
              <w:spacing w:after="20"/>
            </w:pPr>
            <w:r>
              <w:rPr>
                <w:sz w:val="16"/>
              </w:rPr>
              <w:t>Oracle key-rotation method; key form and clear UI</w:t>
            </w:r>
          </w:p>
        </w:tc>
      </w:tr>
    </w:tbl>
    <w:p w14:paraId="42DDA366" w14:textId="77777777" w:rsidR="00390974" w:rsidRDefault="00390974">
      <w:pPr>
        <w:spacing w:after="20"/>
      </w:pPr>
    </w:p>
    <w:p w14:paraId="4BD25E64" w14:textId="77777777" w:rsidR="00390974" w:rsidRDefault="00D714B0">
      <w:pPr>
        <w:pStyle w:val="Heading2"/>
      </w:pPr>
      <w:r>
        <w:t>Customer directory and record navigation</w:t>
      </w:r>
    </w:p>
    <w:tbl>
      <w:tblPr>
        <w:tblW w:w="0" w:type="auto"/>
        <w:tblLayout w:type="fixed"/>
        <w:tblLook w:val="04A0" w:firstRow="1" w:lastRow="0" w:firstColumn="1" w:lastColumn="0" w:noHBand="0" w:noVBand="1"/>
      </w:tblPr>
      <w:tblGrid>
        <w:gridCol w:w="1325"/>
        <w:gridCol w:w="3211"/>
        <w:gridCol w:w="979"/>
        <w:gridCol w:w="4378"/>
      </w:tblGrid>
      <w:tr w:rsidR="00390974" w14:paraId="3FBB0865" w14:textId="77777777">
        <w:trPr>
          <w:cantSplit/>
          <w:tblHeader/>
        </w:trPr>
        <w:tc>
          <w:tcPr>
            <w:tcW w:w="1325" w:type="dxa"/>
            <w:shd w:val="clear" w:color="auto" w:fill="DCE6EF"/>
            <w:vAlign w:val="center"/>
          </w:tcPr>
          <w:p w14:paraId="607BF01A" w14:textId="77777777" w:rsidR="00390974" w:rsidRDefault="00D714B0">
            <w:pPr>
              <w:spacing w:after="20"/>
            </w:pPr>
            <w:r>
              <w:rPr>
                <w:b/>
                <w:sz w:val="16"/>
              </w:rPr>
              <w:t>Case</w:t>
            </w:r>
          </w:p>
        </w:tc>
        <w:tc>
          <w:tcPr>
            <w:tcW w:w="3211" w:type="dxa"/>
            <w:shd w:val="clear" w:color="auto" w:fill="DCE6EF"/>
            <w:vAlign w:val="center"/>
          </w:tcPr>
          <w:p w14:paraId="0DB7041E" w14:textId="77777777" w:rsidR="00390974" w:rsidRDefault="00D714B0">
            <w:pPr>
              <w:spacing w:after="20"/>
            </w:pPr>
            <w:r>
              <w:rPr>
                <w:b/>
                <w:sz w:val="16"/>
              </w:rPr>
              <w:t>Scenario</w:t>
            </w:r>
          </w:p>
        </w:tc>
        <w:tc>
          <w:tcPr>
            <w:tcW w:w="979" w:type="dxa"/>
            <w:shd w:val="clear" w:color="auto" w:fill="DCE6EF"/>
            <w:vAlign w:val="center"/>
          </w:tcPr>
          <w:p w14:paraId="4125B13D" w14:textId="77777777" w:rsidR="00390974" w:rsidRDefault="00D714B0">
            <w:pPr>
              <w:spacing w:after="20"/>
            </w:pPr>
            <w:r>
              <w:rPr>
                <w:b/>
                <w:sz w:val="16"/>
              </w:rPr>
              <w:t>State</w:t>
            </w:r>
          </w:p>
        </w:tc>
        <w:tc>
          <w:tcPr>
            <w:tcW w:w="4378" w:type="dxa"/>
            <w:shd w:val="clear" w:color="auto" w:fill="DCE6EF"/>
            <w:vAlign w:val="center"/>
          </w:tcPr>
          <w:p w14:paraId="5E0D4FCB" w14:textId="77777777" w:rsidR="00390974" w:rsidRDefault="00D714B0">
            <w:pPr>
              <w:spacing w:after="20"/>
            </w:pPr>
            <w:r>
              <w:rPr>
                <w:b/>
                <w:sz w:val="16"/>
              </w:rPr>
              <w:t>Evidence / open work</w:t>
            </w:r>
          </w:p>
        </w:tc>
      </w:tr>
      <w:tr w:rsidR="00390974" w14:paraId="643F6521" w14:textId="77777777">
        <w:trPr>
          <w:cantSplit/>
        </w:trPr>
        <w:tc>
          <w:tcPr>
            <w:tcW w:w="1325" w:type="dxa"/>
            <w:shd w:val="clear" w:color="auto" w:fill="FFFFFF"/>
            <w:vAlign w:val="center"/>
          </w:tcPr>
          <w:p w14:paraId="053DE8E1" w14:textId="77777777" w:rsidR="00390974" w:rsidRDefault="00D714B0">
            <w:pPr>
              <w:spacing w:after="20"/>
            </w:pPr>
            <w:r>
              <w:rPr>
                <w:sz w:val="16"/>
              </w:rPr>
              <w:t>M2-DIR-01</w:t>
            </w:r>
          </w:p>
        </w:tc>
        <w:tc>
          <w:tcPr>
            <w:tcW w:w="3211" w:type="dxa"/>
            <w:shd w:val="clear" w:color="auto" w:fill="FFFFFF"/>
            <w:vAlign w:val="center"/>
          </w:tcPr>
          <w:p w14:paraId="331BBF94" w14:textId="77777777" w:rsidR="00390974" w:rsidRDefault="00D714B0">
            <w:pPr>
              <w:spacing w:after="20"/>
            </w:pPr>
            <w:r>
              <w:rPr>
                <w:sz w:val="16"/>
              </w:rPr>
              <w:t>Search customer name and CIF</w:t>
            </w:r>
          </w:p>
        </w:tc>
        <w:tc>
          <w:tcPr>
            <w:tcW w:w="979" w:type="dxa"/>
            <w:shd w:val="clear" w:color="auto" w:fill="FFFFFF"/>
            <w:vAlign w:val="center"/>
          </w:tcPr>
          <w:p w14:paraId="4A916150" w14:textId="77777777" w:rsidR="00390974" w:rsidRDefault="00D714B0">
            <w:pPr>
              <w:spacing w:after="20"/>
            </w:pPr>
            <w:r>
              <w:rPr>
                <w:sz w:val="16"/>
              </w:rPr>
              <w:t>Partial</w:t>
            </w:r>
          </w:p>
        </w:tc>
        <w:tc>
          <w:tcPr>
            <w:tcW w:w="4378" w:type="dxa"/>
            <w:shd w:val="clear" w:color="auto" w:fill="FFFFFF"/>
            <w:vAlign w:val="center"/>
          </w:tcPr>
          <w:p w14:paraId="464F1E04" w14:textId="77777777" w:rsidR="00390974" w:rsidRDefault="00D714B0">
            <w:pPr>
              <w:spacing w:after="20"/>
            </w:pPr>
            <w:r>
              <w:rPr>
                <w:sz w:val="16"/>
              </w:rPr>
              <w:t>Oracle customer directory/scope method; directory and tab UI</w:t>
            </w:r>
          </w:p>
        </w:tc>
      </w:tr>
      <w:tr w:rsidR="00390974" w14:paraId="0AF5487F" w14:textId="77777777">
        <w:trPr>
          <w:cantSplit/>
        </w:trPr>
        <w:tc>
          <w:tcPr>
            <w:tcW w:w="1325" w:type="dxa"/>
            <w:shd w:val="clear" w:color="auto" w:fill="F5F7F9"/>
            <w:vAlign w:val="center"/>
          </w:tcPr>
          <w:p w14:paraId="6F178F7B" w14:textId="77777777" w:rsidR="00390974" w:rsidRDefault="00D714B0">
            <w:pPr>
              <w:spacing w:after="20"/>
            </w:pPr>
            <w:r>
              <w:rPr>
                <w:sz w:val="16"/>
              </w:rPr>
              <w:t>M2-DIR-02</w:t>
            </w:r>
          </w:p>
        </w:tc>
        <w:tc>
          <w:tcPr>
            <w:tcW w:w="3211" w:type="dxa"/>
            <w:shd w:val="clear" w:color="auto" w:fill="F5F7F9"/>
            <w:vAlign w:val="center"/>
          </w:tcPr>
          <w:p w14:paraId="75E8627B" w14:textId="77777777" w:rsidR="00390974" w:rsidRDefault="00D714B0">
            <w:pPr>
              <w:spacing w:after="20"/>
            </w:pPr>
            <w:r>
              <w:rPr>
                <w:sz w:val="16"/>
              </w:rPr>
              <w:t>All four customer tabs and return behavior</w:t>
            </w:r>
          </w:p>
        </w:tc>
        <w:tc>
          <w:tcPr>
            <w:tcW w:w="979" w:type="dxa"/>
            <w:shd w:val="clear" w:color="auto" w:fill="F5F7F9"/>
            <w:vAlign w:val="center"/>
          </w:tcPr>
          <w:p w14:paraId="6F17122D" w14:textId="77777777" w:rsidR="00390974" w:rsidRDefault="00D714B0">
            <w:pPr>
              <w:spacing w:after="20"/>
            </w:pPr>
            <w:r>
              <w:rPr>
                <w:sz w:val="16"/>
              </w:rPr>
              <w:t>Partial</w:t>
            </w:r>
          </w:p>
        </w:tc>
        <w:tc>
          <w:tcPr>
            <w:tcW w:w="4378" w:type="dxa"/>
            <w:shd w:val="clear" w:color="auto" w:fill="F5F7F9"/>
            <w:vAlign w:val="center"/>
          </w:tcPr>
          <w:p w14:paraId="63212E2C" w14:textId="77777777" w:rsidR="00390974" w:rsidRDefault="00D714B0">
            <w:pPr>
              <w:spacing w:after="20"/>
            </w:pPr>
            <w:r>
              <w:rPr>
                <w:sz w:val="16"/>
              </w:rPr>
              <w:t>Oracle customer directory/scope method; directory and tab UI</w:t>
            </w:r>
          </w:p>
        </w:tc>
      </w:tr>
      <w:tr w:rsidR="00390974" w14:paraId="6C6B2471" w14:textId="77777777">
        <w:trPr>
          <w:cantSplit/>
        </w:trPr>
        <w:tc>
          <w:tcPr>
            <w:tcW w:w="1325" w:type="dxa"/>
            <w:shd w:val="clear" w:color="auto" w:fill="FFFFFF"/>
            <w:vAlign w:val="center"/>
          </w:tcPr>
          <w:p w14:paraId="7EEAE2EF" w14:textId="77777777" w:rsidR="00390974" w:rsidRDefault="00D714B0">
            <w:pPr>
              <w:spacing w:after="20"/>
            </w:pPr>
            <w:r>
              <w:rPr>
                <w:sz w:val="16"/>
              </w:rPr>
              <w:t>M2-DIR-03</w:t>
            </w:r>
          </w:p>
        </w:tc>
        <w:tc>
          <w:tcPr>
            <w:tcW w:w="3211" w:type="dxa"/>
            <w:shd w:val="clear" w:color="auto" w:fill="FFFFFF"/>
            <w:vAlign w:val="center"/>
          </w:tcPr>
          <w:p w14:paraId="1410F0E0" w14:textId="77777777" w:rsidR="00390974" w:rsidRDefault="00D714B0">
            <w:pPr>
              <w:spacing w:after="20"/>
            </w:pPr>
            <w:r>
              <w:rPr>
                <w:sz w:val="16"/>
              </w:rPr>
              <w:t>Directory permissions empty states and cap</w:t>
            </w:r>
          </w:p>
        </w:tc>
        <w:tc>
          <w:tcPr>
            <w:tcW w:w="979" w:type="dxa"/>
            <w:shd w:val="clear" w:color="auto" w:fill="FFFFFF"/>
            <w:vAlign w:val="center"/>
          </w:tcPr>
          <w:p w14:paraId="68F57333" w14:textId="77777777" w:rsidR="00390974" w:rsidRDefault="00D714B0">
            <w:pPr>
              <w:spacing w:after="20"/>
            </w:pPr>
            <w:r>
              <w:rPr>
                <w:sz w:val="16"/>
              </w:rPr>
              <w:t>Partial</w:t>
            </w:r>
          </w:p>
        </w:tc>
        <w:tc>
          <w:tcPr>
            <w:tcW w:w="4378" w:type="dxa"/>
            <w:shd w:val="clear" w:color="auto" w:fill="FFFFFF"/>
            <w:vAlign w:val="center"/>
          </w:tcPr>
          <w:p w14:paraId="2B5163B7" w14:textId="77777777" w:rsidR="00390974" w:rsidRDefault="00D714B0">
            <w:pPr>
              <w:spacing w:after="20"/>
            </w:pPr>
            <w:r>
              <w:rPr>
                <w:sz w:val="16"/>
              </w:rPr>
              <w:t>Oracle customer directory/scope method; directory and tab UI</w:t>
            </w:r>
          </w:p>
        </w:tc>
      </w:tr>
      <w:tr w:rsidR="00390974" w14:paraId="1F678D21" w14:textId="77777777">
        <w:trPr>
          <w:cantSplit/>
        </w:trPr>
        <w:tc>
          <w:tcPr>
            <w:tcW w:w="1325" w:type="dxa"/>
            <w:shd w:val="clear" w:color="auto" w:fill="F5F7F9"/>
            <w:vAlign w:val="center"/>
          </w:tcPr>
          <w:p w14:paraId="6561EF65" w14:textId="77777777" w:rsidR="00390974" w:rsidRDefault="00D714B0">
            <w:pPr>
              <w:spacing w:after="20"/>
            </w:pPr>
            <w:r>
              <w:rPr>
                <w:sz w:val="16"/>
              </w:rPr>
              <w:t>M2-DIR-04</w:t>
            </w:r>
          </w:p>
        </w:tc>
        <w:tc>
          <w:tcPr>
            <w:tcW w:w="3211" w:type="dxa"/>
            <w:shd w:val="clear" w:color="auto" w:fill="F5F7F9"/>
            <w:vAlign w:val="center"/>
          </w:tcPr>
          <w:p w14:paraId="7929E8B4" w14:textId="77777777" w:rsidR="00390974" w:rsidRDefault="00D714B0">
            <w:pPr>
              <w:spacing w:after="20"/>
            </w:pPr>
            <w:r>
              <w:rPr>
                <w:sz w:val="16"/>
              </w:rPr>
              <w:t>Create individual customer and initial case</w:t>
            </w:r>
          </w:p>
        </w:tc>
        <w:tc>
          <w:tcPr>
            <w:tcW w:w="979" w:type="dxa"/>
            <w:shd w:val="clear" w:color="auto" w:fill="F5F7F9"/>
            <w:vAlign w:val="center"/>
          </w:tcPr>
          <w:p w14:paraId="57D13AA0" w14:textId="77777777" w:rsidR="00390974" w:rsidRDefault="00D714B0">
            <w:pPr>
              <w:spacing w:after="20"/>
            </w:pPr>
            <w:r>
              <w:rPr>
                <w:sz w:val="16"/>
              </w:rPr>
              <w:t>Partial</w:t>
            </w:r>
          </w:p>
        </w:tc>
        <w:tc>
          <w:tcPr>
            <w:tcW w:w="4378" w:type="dxa"/>
            <w:shd w:val="clear" w:color="auto" w:fill="F5F7F9"/>
            <w:vAlign w:val="center"/>
          </w:tcPr>
          <w:p w14:paraId="10C2E212" w14:textId="77777777" w:rsidR="00390974" w:rsidRDefault="00D714B0">
            <w:pPr>
              <w:spacing w:after="20"/>
            </w:pPr>
            <w:r>
              <w:rPr>
                <w:sz w:val="16"/>
              </w:rPr>
              <w:t>Oracle customer directory/scope method; directory and tab UI</w:t>
            </w:r>
          </w:p>
        </w:tc>
      </w:tr>
      <w:tr w:rsidR="00390974" w14:paraId="76D02555" w14:textId="77777777">
        <w:trPr>
          <w:cantSplit/>
        </w:trPr>
        <w:tc>
          <w:tcPr>
            <w:tcW w:w="1325" w:type="dxa"/>
            <w:shd w:val="clear" w:color="auto" w:fill="FFFFFF"/>
            <w:vAlign w:val="center"/>
          </w:tcPr>
          <w:p w14:paraId="629DF47E" w14:textId="77777777" w:rsidR="00390974" w:rsidRDefault="00D714B0">
            <w:pPr>
              <w:spacing w:after="20"/>
            </w:pPr>
            <w:r>
              <w:rPr>
                <w:sz w:val="16"/>
              </w:rPr>
              <w:t>M2-DIR-05</w:t>
            </w:r>
          </w:p>
        </w:tc>
        <w:tc>
          <w:tcPr>
            <w:tcW w:w="3211" w:type="dxa"/>
            <w:shd w:val="clear" w:color="auto" w:fill="FFFFFF"/>
            <w:vAlign w:val="center"/>
          </w:tcPr>
          <w:p w14:paraId="60B966E1" w14:textId="77777777" w:rsidR="00390974" w:rsidRDefault="00D714B0">
            <w:pPr>
              <w:spacing w:after="20"/>
            </w:pPr>
            <w:r>
              <w:rPr>
                <w:sz w:val="16"/>
              </w:rPr>
              <w:t>Create organization and switch party type</w:t>
            </w:r>
          </w:p>
        </w:tc>
        <w:tc>
          <w:tcPr>
            <w:tcW w:w="979" w:type="dxa"/>
            <w:shd w:val="clear" w:color="auto" w:fill="FFFFFF"/>
            <w:vAlign w:val="center"/>
          </w:tcPr>
          <w:p w14:paraId="43ACAF2A" w14:textId="77777777" w:rsidR="00390974" w:rsidRDefault="00D714B0">
            <w:pPr>
              <w:spacing w:after="20"/>
            </w:pPr>
            <w:r>
              <w:rPr>
                <w:sz w:val="16"/>
              </w:rPr>
              <w:t>Partial</w:t>
            </w:r>
          </w:p>
        </w:tc>
        <w:tc>
          <w:tcPr>
            <w:tcW w:w="4378" w:type="dxa"/>
            <w:shd w:val="clear" w:color="auto" w:fill="FFFFFF"/>
            <w:vAlign w:val="center"/>
          </w:tcPr>
          <w:p w14:paraId="52C8A789" w14:textId="77777777" w:rsidR="00390974" w:rsidRDefault="00D714B0">
            <w:pPr>
              <w:spacing w:after="20"/>
            </w:pPr>
            <w:r>
              <w:rPr>
                <w:sz w:val="16"/>
              </w:rPr>
              <w:t>Oracle customer directory/scope method; directory and tab UI</w:t>
            </w:r>
          </w:p>
        </w:tc>
      </w:tr>
      <w:tr w:rsidR="00390974" w14:paraId="2714708E" w14:textId="77777777">
        <w:trPr>
          <w:cantSplit/>
        </w:trPr>
        <w:tc>
          <w:tcPr>
            <w:tcW w:w="1325" w:type="dxa"/>
            <w:shd w:val="clear" w:color="auto" w:fill="F5F7F9"/>
            <w:vAlign w:val="center"/>
          </w:tcPr>
          <w:p w14:paraId="2A3523AB" w14:textId="77777777" w:rsidR="00390974" w:rsidRDefault="00D714B0">
            <w:pPr>
              <w:spacing w:after="20"/>
            </w:pPr>
            <w:r>
              <w:rPr>
                <w:sz w:val="16"/>
              </w:rPr>
              <w:t>M2-DIR-06</w:t>
            </w:r>
          </w:p>
        </w:tc>
        <w:tc>
          <w:tcPr>
            <w:tcW w:w="3211" w:type="dxa"/>
            <w:shd w:val="clear" w:color="auto" w:fill="F5F7F9"/>
            <w:vAlign w:val="center"/>
          </w:tcPr>
          <w:p w14:paraId="53A61F47" w14:textId="77777777" w:rsidR="00390974" w:rsidRDefault="00D714B0">
            <w:pPr>
              <w:spacing w:after="20"/>
            </w:pPr>
            <w:r>
              <w:rPr>
                <w:sz w:val="16"/>
              </w:rPr>
              <w:t>Customer creation boundaries and branch scope</w:t>
            </w:r>
          </w:p>
        </w:tc>
        <w:tc>
          <w:tcPr>
            <w:tcW w:w="979" w:type="dxa"/>
            <w:shd w:val="clear" w:color="auto" w:fill="F5F7F9"/>
            <w:vAlign w:val="center"/>
          </w:tcPr>
          <w:p w14:paraId="270ABD90" w14:textId="77777777" w:rsidR="00390974" w:rsidRDefault="00D714B0">
            <w:pPr>
              <w:spacing w:after="20"/>
            </w:pPr>
            <w:r>
              <w:rPr>
                <w:sz w:val="16"/>
              </w:rPr>
              <w:t>Partial</w:t>
            </w:r>
          </w:p>
        </w:tc>
        <w:tc>
          <w:tcPr>
            <w:tcW w:w="4378" w:type="dxa"/>
            <w:shd w:val="clear" w:color="auto" w:fill="F5F7F9"/>
            <w:vAlign w:val="center"/>
          </w:tcPr>
          <w:p w14:paraId="6216FDD3" w14:textId="77777777" w:rsidR="00390974" w:rsidRDefault="00D714B0">
            <w:pPr>
              <w:spacing w:after="20"/>
            </w:pPr>
            <w:r>
              <w:rPr>
                <w:sz w:val="16"/>
              </w:rPr>
              <w:t>Oracle customer directory/scope method; directory and tab UI</w:t>
            </w:r>
          </w:p>
        </w:tc>
      </w:tr>
    </w:tbl>
    <w:p w14:paraId="562EB673" w14:textId="77777777" w:rsidR="00390974" w:rsidRDefault="00390974">
      <w:pPr>
        <w:spacing w:after="20"/>
      </w:pPr>
    </w:p>
    <w:p w14:paraId="591A42D3" w14:textId="77777777" w:rsidR="00390974" w:rsidRDefault="00D714B0">
      <w:pPr>
        <w:pStyle w:val="Heading2"/>
      </w:pPr>
      <w:r>
        <w:t>Profile tab and proposed customer information</w:t>
      </w:r>
    </w:p>
    <w:tbl>
      <w:tblPr>
        <w:tblW w:w="0" w:type="auto"/>
        <w:tblLayout w:type="fixed"/>
        <w:tblLook w:val="04A0" w:firstRow="1" w:lastRow="0" w:firstColumn="1" w:lastColumn="0" w:noHBand="0" w:noVBand="1"/>
      </w:tblPr>
      <w:tblGrid>
        <w:gridCol w:w="1325"/>
        <w:gridCol w:w="3211"/>
        <w:gridCol w:w="979"/>
        <w:gridCol w:w="4378"/>
      </w:tblGrid>
      <w:tr w:rsidR="00390974" w14:paraId="3500D449" w14:textId="77777777">
        <w:trPr>
          <w:cantSplit/>
          <w:tblHeader/>
        </w:trPr>
        <w:tc>
          <w:tcPr>
            <w:tcW w:w="1325" w:type="dxa"/>
            <w:shd w:val="clear" w:color="auto" w:fill="DCE6EF"/>
            <w:vAlign w:val="center"/>
          </w:tcPr>
          <w:p w14:paraId="5F828BD1" w14:textId="77777777" w:rsidR="00390974" w:rsidRDefault="00D714B0">
            <w:pPr>
              <w:spacing w:after="20"/>
            </w:pPr>
            <w:r>
              <w:rPr>
                <w:b/>
                <w:sz w:val="16"/>
              </w:rPr>
              <w:t>Case</w:t>
            </w:r>
          </w:p>
        </w:tc>
        <w:tc>
          <w:tcPr>
            <w:tcW w:w="3211" w:type="dxa"/>
            <w:shd w:val="clear" w:color="auto" w:fill="DCE6EF"/>
            <w:vAlign w:val="center"/>
          </w:tcPr>
          <w:p w14:paraId="2E3AB1BC" w14:textId="77777777" w:rsidR="00390974" w:rsidRDefault="00D714B0">
            <w:pPr>
              <w:spacing w:after="20"/>
            </w:pPr>
            <w:r>
              <w:rPr>
                <w:b/>
                <w:sz w:val="16"/>
              </w:rPr>
              <w:t>Scenario</w:t>
            </w:r>
          </w:p>
        </w:tc>
        <w:tc>
          <w:tcPr>
            <w:tcW w:w="979" w:type="dxa"/>
            <w:shd w:val="clear" w:color="auto" w:fill="DCE6EF"/>
            <w:vAlign w:val="center"/>
          </w:tcPr>
          <w:p w14:paraId="1CC146DA" w14:textId="77777777" w:rsidR="00390974" w:rsidRDefault="00D714B0">
            <w:pPr>
              <w:spacing w:after="20"/>
            </w:pPr>
            <w:r>
              <w:rPr>
                <w:b/>
                <w:sz w:val="16"/>
              </w:rPr>
              <w:t>State</w:t>
            </w:r>
          </w:p>
        </w:tc>
        <w:tc>
          <w:tcPr>
            <w:tcW w:w="4378" w:type="dxa"/>
            <w:shd w:val="clear" w:color="auto" w:fill="DCE6EF"/>
            <w:vAlign w:val="center"/>
          </w:tcPr>
          <w:p w14:paraId="3DC7CC99" w14:textId="77777777" w:rsidR="00390974" w:rsidRDefault="00D714B0">
            <w:pPr>
              <w:spacing w:after="20"/>
            </w:pPr>
            <w:r>
              <w:rPr>
                <w:b/>
                <w:sz w:val="16"/>
              </w:rPr>
              <w:t>Evidence / open work</w:t>
            </w:r>
          </w:p>
        </w:tc>
      </w:tr>
      <w:tr w:rsidR="00390974" w14:paraId="632F6EED" w14:textId="77777777">
        <w:trPr>
          <w:cantSplit/>
        </w:trPr>
        <w:tc>
          <w:tcPr>
            <w:tcW w:w="1325" w:type="dxa"/>
            <w:shd w:val="clear" w:color="auto" w:fill="FFFFFF"/>
            <w:vAlign w:val="center"/>
          </w:tcPr>
          <w:p w14:paraId="7BDCD207" w14:textId="77777777" w:rsidR="00390974" w:rsidRDefault="00D714B0">
            <w:pPr>
              <w:spacing w:after="20"/>
            </w:pPr>
            <w:r>
              <w:rPr>
                <w:sz w:val="16"/>
              </w:rPr>
              <w:t>M2-PRO-01</w:t>
            </w:r>
          </w:p>
        </w:tc>
        <w:tc>
          <w:tcPr>
            <w:tcW w:w="3211" w:type="dxa"/>
            <w:shd w:val="clear" w:color="auto" w:fill="FFFFFF"/>
            <w:vAlign w:val="center"/>
          </w:tcPr>
          <w:p w14:paraId="61724AC1" w14:textId="77777777" w:rsidR="00390974" w:rsidRDefault="00D714B0">
            <w:pPr>
              <w:spacing w:after="20"/>
            </w:pPr>
            <w:r>
              <w:rPr>
                <w:sz w:val="16"/>
              </w:rPr>
              <w:t>Profile details names and masked history</w:t>
            </w:r>
          </w:p>
        </w:tc>
        <w:tc>
          <w:tcPr>
            <w:tcW w:w="979" w:type="dxa"/>
            <w:shd w:val="clear" w:color="auto" w:fill="FFFFFF"/>
            <w:vAlign w:val="center"/>
          </w:tcPr>
          <w:p w14:paraId="78AAC3D3" w14:textId="77777777" w:rsidR="00390974" w:rsidRDefault="00D714B0">
            <w:pPr>
              <w:spacing w:after="20"/>
            </w:pPr>
            <w:r>
              <w:rPr>
                <w:sz w:val="16"/>
              </w:rPr>
              <w:t>Partial</w:t>
            </w:r>
          </w:p>
        </w:tc>
        <w:tc>
          <w:tcPr>
            <w:tcW w:w="4378" w:type="dxa"/>
            <w:shd w:val="clear" w:color="auto" w:fill="FFFFFF"/>
            <w:vAlign w:val="center"/>
          </w:tcPr>
          <w:p w14:paraId="4A275D34" w14:textId="77777777" w:rsidR="00390974" w:rsidRDefault="00D714B0">
            <w:pPr>
              <w:spacing w:after="20"/>
            </w:pPr>
            <w:r>
              <w:rPr>
                <w:sz w:val="16"/>
              </w:rPr>
              <w:t>Oracle profile, facts and boundary methods; Profile tab UI</w:t>
            </w:r>
          </w:p>
        </w:tc>
      </w:tr>
      <w:tr w:rsidR="00390974" w14:paraId="1B580DA2" w14:textId="77777777">
        <w:trPr>
          <w:cantSplit/>
        </w:trPr>
        <w:tc>
          <w:tcPr>
            <w:tcW w:w="1325" w:type="dxa"/>
            <w:shd w:val="clear" w:color="auto" w:fill="F5F7F9"/>
            <w:vAlign w:val="center"/>
          </w:tcPr>
          <w:p w14:paraId="2DBF6E8A" w14:textId="77777777" w:rsidR="00390974" w:rsidRDefault="00D714B0">
            <w:pPr>
              <w:spacing w:after="20"/>
            </w:pPr>
            <w:r>
              <w:rPr>
                <w:sz w:val="16"/>
              </w:rPr>
              <w:t>M2-PRO-02</w:t>
            </w:r>
          </w:p>
        </w:tc>
        <w:tc>
          <w:tcPr>
            <w:tcW w:w="3211" w:type="dxa"/>
            <w:shd w:val="clear" w:color="auto" w:fill="F5F7F9"/>
            <w:vAlign w:val="center"/>
          </w:tcPr>
          <w:p w14:paraId="240061F3" w14:textId="77777777" w:rsidR="00390974" w:rsidRDefault="00D714B0">
            <w:pPr>
              <w:spacing w:after="20"/>
            </w:pPr>
            <w:r>
              <w:rPr>
                <w:sz w:val="16"/>
              </w:rPr>
              <w:t>Propose legal name and segment revision</w:t>
            </w:r>
          </w:p>
        </w:tc>
        <w:tc>
          <w:tcPr>
            <w:tcW w:w="979" w:type="dxa"/>
            <w:shd w:val="clear" w:color="auto" w:fill="F5F7F9"/>
            <w:vAlign w:val="center"/>
          </w:tcPr>
          <w:p w14:paraId="3DBA7B7F" w14:textId="77777777" w:rsidR="00390974" w:rsidRDefault="00D714B0">
            <w:pPr>
              <w:spacing w:after="20"/>
            </w:pPr>
            <w:r>
              <w:rPr>
                <w:sz w:val="16"/>
              </w:rPr>
              <w:t>Partial</w:t>
            </w:r>
          </w:p>
        </w:tc>
        <w:tc>
          <w:tcPr>
            <w:tcW w:w="4378" w:type="dxa"/>
            <w:shd w:val="clear" w:color="auto" w:fill="F5F7F9"/>
            <w:vAlign w:val="center"/>
          </w:tcPr>
          <w:p w14:paraId="36209745" w14:textId="77777777" w:rsidR="00390974" w:rsidRDefault="00D714B0">
            <w:pPr>
              <w:spacing w:after="20"/>
            </w:pPr>
            <w:r>
              <w:rPr>
                <w:sz w:val="16"/>
              </w:rPr>
              <w:t>Oracle profile, facts and boundary methods; Profile tab UI</w:t>
            </w:r>
          </w:p>
        </w:tc>
      </w:tr>
      <w:tr w:rsidR="00390974" w14:paraId="577D5DA2" w14:textId="77777777">
        <w:trPr>
          <w:cantSplit/>
        </w:trPr>
        <w:tc>
          <w:tcPr>
            <w:tcW w:w="1325" w:type="dxa"/>
            <w:shd w:val="clear" w:color="auto" w:fill="FFFFFF"/>
            <w:vAlign w:val="center"/>
          </w:tcPr>
          <w:p w14:paraId="1C0FB1FB" w14:textId="77777777" w:rsidR="00390974" w:rsidRDefault="00D714B0">
            <w:pPr>
              <w:spacing w:after="20"/>
            </w:pPr>
            <w:r>
              <w:rPr>
                <w:sz w:val="16"/>
              </w:rPr>
              <w:t>M2-PRO-03</w:t>
            </w:r>
          </w:p>
        </w:tc>
        <w:tc>
          <w:tcPr>
            <w:tcW w:w="3211" w:type="dxa"/>
            <w:shd w:val="clear" w:color="auto" w:fill="FFFFFF"/>
            <w:vAlign w:val="center"/>
          </w:tcPr>
          <w:p w14:paraId="212BB184" w14:textId="77777777" w:rsidR="00390974" w:rsidRDefault="00D714B0">
            <w:pPr>
              <w:spacing w:after="20"/>
            </w:pPr>
            <w:r>
              <w:rPr>
                <w:sz w:val="16"/>
              </w:rPr>
              <w:t>Profile revision rejection blank segment and concurrency</w:t>
            </w:r>
          </w:p>
        </w:tc>
        <w:tc>
          <w:tcPr>
            <w:tcW w:w="979" w:type="dxa"/>
            <w:shd w:val="clear" w:color="auto" w:fill="FFFFFF"/>
            <w:vAlign w:val="center"/>
          </w:tcPr>
          <w:p w14:paraId="2445EBCC" w14:textId="77777777" w:rsidR="00390974" w:rsidRDefault="00D714B0">
            <w:pPr>
              <w:spacing w:after="20"/>
            </w:pPr>
            <w:r>
              <w:rPr>
                <w:sz w:val="16"/>
              </w:rPr>
              <w:t>Partial</w:t>
            </w:r>
          </w:p>
        </w:tc>
        <w:tc>
          <w:tcPr>
            <w:tcW w:w="4378" w:type="dxa"/>
            <w:shd w:val="clear" w:color="auto" w:fill="FFFFFF"/>
            <w:vAlign w:val="center"/>
          </w:tcPr>
          <w:p w14:paraId="2973B898" w14:textId="77777777" w:rsidR="00390974" w:rsidRDefault="00D714B0">
            <w:pPr>
              <w:spacing w:after="20"/>
            </w:pPr>
            <w:r>
              <w:rPr>
                <w:sz w:val="16"/>
              </w:rPr>
              <w:t>Oracle profile, facts and boundary methods; Profile tab UI</w:t>
            </w:r>
          </w:p>
        </w:tc>
      </w:tr>
      <w:tr w:rsidR="00390974" w14:paraId="04B0CE07" w14:textId="77777777">
        <w:trPr>
          <w:cantSplit/>
        </w:trPr>
        <w:tc>
          <w:tcPr>
            <w:tcW w:w="1325" w:type="dxa"/>
            <w:shd w:val="clear" w:color="auto" w:fill="F5F7F9"/>
            <w:vAlign w:val="center"/>
          </w:tcPr>
          <w:p w14:paraId="7F7DF573" w14:textId="77777777" w:rsidR="00390974" w:rsidRDefault="00D714B0">
            <w:pPr>
              <w:spacing w:after="20"/>
            </w:pPr>
            <w:r>
              <w:rPr>
                <w:sz w:val="16"/>
              </w:rPr>
              <w:t>M2-PRO-04</w:t>
            </w:r>
          </w:p>
        </w:tc>
        <w:tc>
          <w:tcPr>
            <w:tcW w:w="3211" w:type="dxa"/>
            <w:shd w:val="clear" w:color="auto" w:fill="F5F7F9"/>
            <w:vAlign w:val="center"/>
          </w:tcPr>
          <w:p w14:paraId="1E3E48AC" w14:textId="77777777" w:rsidR="00390974" w:rsidRDefault="00D714B0">
            <w:pPr>
              <w:spacing w:after="20"/>
            </w:pPr>
            <w:r>
              <w:rPr>
                <w:sz w:val="16"/>
              </w:rPr>
              <w:t>Profile editing state and maker restrictions</w:t>
            </w:r>
          </w:p>
        </w:tc>
        <w:tc>
          <w:tcPr>
            <w:tcW w:w="979" w:type="dxa"/>
            <w:shd w:val="clear" w:color="auto" w:fill="F5F7F9"/>
            <w:vAlign w:val="center"/>
          </w:tcPr>
          <w:p w14:paraId="5676A6C1" w14:textId="77777777" w:rsidR="00390974" w:rsidRDefault="00D714B0">
            <w:pPr>
              <w:spacing w:after="20"/>
            </w:pPr>
            <w:r>
              <w:rPr>
                <w:sz w:val="16"/>
              </w:rPr>
              <w:t>Partial</w:t>
            </w:r>
          </w:p>
        </w:tc>
        <w:tc>
          <w:tcPr>
            <w:tcW w:w="4378" w:type="dxa"/>
            <w:shd w:val="clear" w:color="auto" w:fill="F5F7F9"/>
            <w:vAlign w:val="center"/>
          </w:tcPr>
          <w:p w14:paraId="20E823C4" w14:textId="77777777" w:rsidR="00390974" w:rsidRDefault="00D714B0">
            <w:pPr>
              <w:spacing w:after="20"/>
            </w:pPr>
            <w:r>
              <w:rPr>
                <w:sz w:val="16"/>
              </w:rPr>
              <w:t>Oracle profile, facts and boundary methods; Profile tab UI</w:t>
            </w:r>
          </w:p>
        </w:tc>
      </w:tr>
      <w:tr w:rsidR="00390974" w14:paraId="32919BAA" w14:textId="77777777">
        <w:trPr>
          <w:cantSplit/>
        </w:trPr>
        <w:tc>
          <w:tcPr>
            <w:tcW w:w="1325" w:type="dxa"/>
            <w:shd w:val="clear" w:color="auto" w:fill="FFFFFF"/>
            <w:vAlign w:val="center"/>
          </w:tcPr>
          <w:p w14:paraId="0DDCA263" w14:textId="77777777" w:rsidR="00390974" w:rsidRDefault="00D714B0">
            <w:pPr>
              <w:spacing w:after="20"/>
            </w:pPr>
            <w:r>
              <w:rPr>
                <w:sz w:val="16"/>
              </w:rPr>
              <w:t>M2-PRO-05</w:t>
            </w:r>
          </w:p>
        </w:tc>
        <w:tc>
          <w:tcPr>
            <w:tcW w:w="3211" w:type="dxa"/>
            <w:shd w:val="clear" w:color="auto" w:fill="FFFFFF"/>
            <w:vAlign w:val="center"/>
          </w:tcPr>
          <w:p w14:paraId="644E5A26" w14:textId="77777777" w:rsidR="00390974" w:rsidRDefault="00D714B0">
            <w:pPr>
              <w:spacing w:after="20"/>
            </w:pPr>
            <w:r>
              <w:rPr>
                <w:sz w:val="16"/>
              </w:rPr>
              <w:t>Add and replace email and mobile contacts</w:t>
            </w:r>
          </w:p>
        </w:tc>
        <w:tc>
          <w:tcPr>
            <w:tcW w:w="979" w:type="dxa"/>
            <w:shd w:val="clear" w:color="auto" w:fill="FFFFFF"/>
            <w:vAlign w:val="center"/>
          </w:tcPr>
          <w:p w14:paraId="2CE547C3" w14:textId="77777777" w:rsidR="00390974" w:rsidRDefault="00D714B0">
            <w:pPr>
              <w:spacing w:after="20"/>
            </w:pPr>
            <w:r>
              <w:rPr>
                <w:sz w:val="16"/>
              </w:rPr>
              <w:t>Partial</w:t>
            </w:r>
          </w:p>
        </w:tc>
        <w:tc>
          <w:tcPr>
            <w:tcW w:w="4378" w:type="dxa"/>
            <w:shd w:val="clear" w:color="auto" w:fill="FFFFFF"/>
            <w:vAlign w:val="center"/>
          </w:tcPr>
          <w:p w14:paraId="72FEC327" w14:textId="77777777" w:rsidR="00390974" w:rsidRDefault="00D714B0">
            <w:pPr>
              <w:spacing w:after="20"/>
            </w:pPr>
            <w:r>
              <w:rPr>
                <w:sz w:val="16"/>
              </w:rPr>
              <w:t>Oracle profile, facts and boundary methods; Profile tab UI</w:t>
            </w:r>
          </w:p>
        </w:tc>
      </w:tr>
      <w:tr w:rsidR="00390974" w14:paraId="1B886307" w14:textId="77777777">
        <w:trPr>
          <w:cantSplit/>
        </w:trPr>
        <w:tc>
          <w:tcPr>
            <w:tcW w:w="1325" w:type="dxa"/>
            <w:shd w:val="clear" w:color="auto" w:fill="F5F7F9"/>
            <w:vAlign w:val="center"/>
          </w:tcPr>
          <w:p w14:paraId="170DA333" w14:textId="77777777" w:rsidR="00390974" w:rsidRDefault="00D714B0">
            <w:pPr>
              <w:spacing w:after="20"/>
            </w:pPr>
            <w:r>
              <w:rPr>
                <w:sz w:val="16"/>
              </w:rPr>
              <w:t>M2-PRO-06</w:t>
            </w:r>
          </w:p>
        </w:tc>
        <w:tc>
          <w:tcPr>
            <w:tcW w:w="3211" w:type="dxa"/>
            <w:shd w:val="clear" w:color="auto" w:fill="F5F7F9"/>
            <w:vAlign w:val="center"/>
          </w:tcPr>
          <w:p w14:paraId="013A9839" w14:textId="77777777" w:rsidR="00390974" w:rsidRDefault="00D714B0">
            <w:pPr>
              <w:spacing w:after="20"/>
            </w:pPr>
            <w:r>
              <w:rPr>
                <w:sz w:val="16"/>
              </w:rPr>
              <w:t>Contact syntax and value boundaries</w:t>
            </w:r>
          </w:p>
        </w:tc>
        <w:tc>
          <w:tcPr>
            <w:tcW w:w="979" w:type="dxa"/>
            <w:shd w:val="clear" w:color="auto" w:fill="F5F7F9"/>
            <w:vAlign w:val="center"/>
          </w:tcPr>
          <w:p w14:paraId="3FEE7B21" w14:textId="77777777" w:rsidR="00390974" w:rsidRDefault="00D714B0">
            <w:pPr>
              <w:spacing w:after="20"/>
            </w:pPr>
            <w:r>
              <w:rPr>
                <w:sz w:val="16"/>
              </w:rPr>
              <w:t>Partial</w:t>
            </w:r>
          </w:p>
        </w:tc>
        <w:tc>
          <w:tcPr>
            <w:tcW w:w="4378" w:type="dxa"/>
            <w:shd w:val="clear" w:color="auto" w:fill="F5F7F9"/>
            <w:vAlign w:val="center"/>
          </w:tcPr>
          <w:p w14:paraId="3AF67236" w14:textId="77777777" w:rsidR="00390974" w:rsidRDefault="00D714B0">
            <w:pPr>
              <w:spacing w:after="20"/>
            </w:pPr>
            <w:r>
              <w:rPr>
                <w:sz w:val="16"/>
              </w:rPr>
              <w:t>Oracle profile, facts and boundary methods; Profile tab UI</w:t>
            </w:r>
          </w:p>
        </w:tc>
      </w:tr>
      <w:tr w:rsidR="00390974" w14:paraId="6CA0F1DF" w14:textId="77777777">
        <w:trPr>
          <w:cantSplit/>
        </w:trPr>
        <w:tc>
          <w:tcPr>
            <w:tcW w:w="1325" w:type="dxa"/>
            <w:shd w:val="clear" w:color="auto" w:fill="FFFFFF"/>
            <w:vAlign w:val="center"/>
          </w:tcPr>
          <w:p w14:paraId="5A4BBC1D" w14:textId="77777777" w:rsidR="00390974" w:rsidRDefault="00D714B0">
            <w:pPr>
              <w:spacing w:after="20"/>
            </w:pPr>
            <w:r>
              <w:rPr>
                <w:sz w:val="16"/>
              </w:rPr>
              <w:t>M2-PRO-07</w:t>
            </w:r>
          </w:p>
        </w:tc>
        <w:tc>
          <w:tcPr>
            <w:tcW w:w="3211" w:type="dxa"/>
            <w:shd w:val="clear" w:color="auto" w:fill="FFFFFF"/>
            <w:vAlign w:val="center"/>
          </w:tcPr>
          <w:p w14:paraId="267C83B2" w14:textId="77777777" w:rsidR="00390974" w:rsidRDefault="00D714B0">
            <w:pPr>
              <w:spacing w:after="20"/>
            </w:pPr>
            <w:r>
              <w:rPr>
                <w:sz w:val="16"/>
              </w:rPr>
              <w:t>Add identifier with expiry and masking</w:t>
            </w:r>
          </w:p>
        </w:tc>
        <w:tc>
          <w:tcPr>
            <w:tcW w:w="979" w:type="dxa"/>
            <w:shd w:val="clear" w:color="auto" w:fill="FFFFFF"/>
            <w:vAlign w:val="center"/>
          </w:tcPr>
          <w:p w14:paraId="11D5115E" w14:textId="77777777" w:rsidR="00390974" w:rsidRDefault="00D714B0">
            <w:pPr>
              <w:spacing w:after="20"/>
            </w:pPr>
            <w:r>
              <w:rPr>
                <w:sz w:val="16"/>
              </w:rPr>
              <w:t>Partial</w:t>
            </w:r>
          </w:p>
        </w:tc>
        <w:tc>
          <w:tcPr>
            <w:tcW w:w="4378" w:type="dxa"/>
            <w:shd w:val="clear" w:color="auto" w:fill="FFFFFF"/>
            <w:vAlign w:val="center"/>
          </w:tcPr>
          <w:p w14:paraId="3608047D" w14:textId="77777777" w:rsidR="00390974" w:rsidRDefault="00D714B0">
            <w:pPr>
              <w:spacing w:after="20"/>
            </w:pPr>
            <w:r>
              <w:rPr>
                <w:sz w:val="16"/>
              </w:rPr>
              <w:t>Oracle profile, facts and boundary methods; Profile tab UI</w:t>
            </w:r>
          </w:p>
        </w:tc>
      </w:tr>
      <w:tr w:rsidR="00390974" w14:paraId="72FA04BD" w14:textId="77777777">
        <w:trPr>
          <w:cantSplit/>
        </w:trPr>
        <w:tc>
          <w:tcPr>
            <w:tcW w:w="1325" w:type="dxa"/>
            <w:shd w:val="clear" w:color="auto" w:fill="F5F7F9"/>
            <w:vAlign w:val="center"/>
          </w:tcPr>
          <w:p w14:paraId="756BD645" w14:textId="77777777" w:rsidR="00390974" w:rsidRDefault="00D714B0">
            <w:pPr>
              <w:spacing w:after="20"/>
            </w:pPr>
            <w:r>
              <w:rPr>
                <w:sz w:val="16"/>
              </w:rPr>
              <w:t>M2-PRO-08</w:t>
            </w:r>
          </w:p>
        </w:tc>
        <w:tc>
          <w:tcPr>
            <w:tcW w:w="3211" w:type="dxa"/>
            <w:shd w:val="clear" w:color="auto" w:fill="F5F7F9"/>
            <w:vAlign w:val="center"/>
          </w:tcPr>
          <w:p w14:paraId="45080263" w14:textId="77777777" w:rsidR="00390974" w:rsidRDefault="00D714B0">
            <w:pPr>
              <w:spacing w:after="20"/>
            </w:pPr>
            <w:r>
              <w:rPr>
                <w:sz w:val="16"/>
              </w:rPr>
              <w:t>Duplicate identifier detection without customer leakage</w:t>
            </w:r>
          </w:p>
        </w:tc>
        <w:tc>
          <w:tcPr>
            <w:tcW w:w="979" w:type="dxa"/>
            <w:shd w:val="clear" w:color="auto" w:fill="F5F7F9"/>
            <w:vAlign w:val="center"/>
          </w:tcPr>
          <w:p w14:paraId="5F506A67" w14:textId="77777777" w:rsidR="00390974" w:rsidRDefault="00D714B0">
            <w:pPr>
              <w:spacing w:after="20"/>
            </w:pPr>
            <w:r>
              <w:rPr>
                <w:sz w:val="16"/>
              </w:rPr>
              <w:t>Partial</w:t>
            </w:r>
          </w:p>
        </w:tc>
        <w:tc>
          <w:tcPr>
            <w:tcW w:w="4378" w:type="dxa"/>
            <w:shd w:val="clear" w:color="auto" w:fill="F5F7F9"/>
            <w:vAlign w:val="center"/>
          </w:tcPr>
          <w:p w14:paraId="2B0ED47A" w14:textId="77777777" w:rsidR="00390974" w:rsidRDefault="00D714B0">
            <w:pPr>
              <w:spacing w:after="20"/>
            </w:pPr>
            <w:r>
              <w:rPr>
                <w:sz w:val="16"/>
              </w:rPr>
              <w:t>Oracle profile, facts and boundary methods; Profile tab UI</w:t>
            </w:r>
          </w:p>
        </w:tc>
      </w:tr>
      <w:tr w:rsidR="00390974" w14:paraId="27F61E74" w14:textId="77777777">
        <w:trPr>
          <w:cantSplit/>
        </w:trPr>
        <w:tc>
          <w:tcPr>
            <w:tcW w:w="1325" w:type="dxa"/>
            <w:shd w:val="clear" w:color="auto" w:fill="FFFFFF"/>
            <w:vAlign w:val="center"/>
          </w:tcPr>
          <w:p w14:paraId="7C94BE3E" w14:textId="77777777" w:rsidR="00390974" w:rsidRDefault="00D714B0">
            <w:pPr>
              <w:spacing w:after="20"/>
            </w:pPr>
            <w:r>
              <w:rPr>
                <w:sz w:val="16"/>
              </w:rPr>
              <w:t>M2-PRO-09</w:t>
            </w:r>
          </w:p>
        </w:tc>
        <w:tc>
          <w:tcPr>
            <w:tcW w:w="3211" w:type="dxa"/>
            <w:shd w:val="clear" w:color="auto" w:fill="FFFFFF"/>
            <w:vAlign w:val="center"/>
          </w:tcPr>
          <w:p w14:paraId="71534CD4" w14:textId="77777777" w:rsidR="00390974" w:rsidRDefault="00D714B0">
            <w:pPr>
              <w:spacing w:after="20"/>
            </w:pPr>
            <w:r>
              <w:rPr>
                <w:sz w:val="16"/>
              </w:rPr>
              <w:t>Add each address type and optional fields</w:t>
            </w:r>
          </w:p>
        </w:tc>
        <w:tc>
          <w:tcPr>
            <w:tcW w:w="979" w:type="dxa"/>
            <w:shd w:val="clear" w:color="auto" w:fill="FFFFFF"/>
            <w:vAlign w:val="center"/>
          </w:tcPr>
          <w:p w14:paraId="23B7480B" w14:textId="77777777" w:rsidR="00390974" w:rsidRDefault="00D714B0">
            <w:pPr>
              <w:spacing w:after="20"/>
            </w:pPr>
            <w:r>
              <w:rPr>
                <w:sz w:val="16"/>
              </w:rPr>
              <w:t>Partial</w:t>
            </w:r>
          </w:p>
        </w:tc>
        <w:tc>
          <w:tcPr>
            <w:tcW w:w="4378" w:type="dxa"/>
            <w:shd w:val="clear" w:color="auto" w:fill="FFFFFF"/>
            <w:vAlign w:val="center"/>
          </w:tcPr>
          <w:p w14:paraId="49539E8B" w14:textId="77777777" w:rsidR="00390974" w:rsidRDefault="00D714B0">
            <w:pPr>
              <w:spacing w:after="20"/>
            </w:pPr>
            <w:r>
              <w:rPr>
                <w:sz w:val="16"/>
              </w:rPr>
              <w:t>Oracle profile, facts and boundary methods; Profile tab UI</w:t>
            </w:r>
          </w:p>
        </w:tc>
      </w:tr>
      <w:tr w:rsidR="00390974" w14:paraId="697D38FD" w14:textId="77777777">
        <w:trPr>
          <w:cantSplit/>
        </w:trPr>
        <w:tc>
          <w:tcPr>
            <w:tcW w:w="1325" w:type="dxa"/>
            <w:shd w:val="clear" w:color="auto" w:fill="F5F7F9"/>
            <w:vAlign w:val="center"/>
          </w:tcPr>
          <w:p w14:paraId="27FB0775" w14:textId="77777777" w:rsidR="00390974" w:rsidRDefault="00D714B0">
            <w:pPr>
              <w:spacing w:after="20"/>
            </w:pPr>
            <w:r>
              <w:rPr>
                <w:sz w:val="16"/>
              </w:rPr>
              <w:t>M2-PRO-10</w:t>
            </w:r>
          </w:p>
        </w:tc>
        <w:tc>
          <w:tcPr>
            <w:tcW w:w="3211" w:type="dxa"/>
            <w:shd w:val="clear" w:color="auto" w:fill="F5F7F9"/>
            <w:vAlign w:val="center"/>
          </w:tcPr>
          <w:p w14:paraId="6459D9A3" w14:textId="77777777" w:rsidR="00390974" w:rsidRDefault="00D714B0">
            <w:pPr>
              <w:spacing w:after="20"/>
            </w:pPr>
            <w:r>
              <w:rPr>
                <w:sz w:val="16"/>
              </w:rPr>
              <w:t>Address evidence ownership and input validation</w:t>
            </w:r>
          </w:p>
        </w:tc>
        <w:tc>
          <w:tcPr>
            <w:tcW w:w="979" w:type="dxa"/>
            <w:shd w:val="clear" w:color="auto" w:fill="F5F7F9"/>
            <w:vAlign w:val="center"/>
          </w:tcPr>
          <w:p w14:paraId="65FF1CA7" w14:textId="77777777" w:rsidR="00390974" w:rsidRDefault="00D714B0">
            <w:pPr>
              <w:spacing w:after="20"/>
            </w:pPr>
            <w:r>
              <w:rPr>
                <w:sz w:val="16"/>
              </w:rPr>
              <w:t>Partial</w:t>
            </w:r>
          </w:p>
        </w:tc>
        <w:tc>
          <w:tcPr>
            <w:tcW w:w="4378" w:type="dxa"/>
            <w:shd w:val="clear" w:color="auto" w:fill="F5F7F9"/>
            <w:vAlign w:val="center"/>
          </w:tcPr>
          <w:p w14:paraId="06FB15BA" w14:textId="77777777" w:rsidR="00390974" w:rsidRDefault="00D714B0">
            <w:pPr>
              <w:spacing w:after="20"/>
            </w:pPr>
            <w:r>
              <w:rPr>
                <w:sz w:val="16"/>
              </w:rPr>
              <w:t>Oracle profile, facts and boundary methods; Profile tab UI</w:t>
            </w:r>
          </w:p>
        </w:tc>
      </w:tr>
    </w:tbl>
    <w:p w14:paraId="04003980" w14:textId="77777777" w:rsidR="00390974" w:rsidRDefault="00390974">
      <w:pPr>
        <w:spacing w:after="20"/>
      </w:pPr>
    </w:p>
    <w:p w14:paraId="17AA9315" w14:textId="77777777" w:rsidR="00390974" w:rsidRDefault="00D714B0">
      <w:pPr>
        <w:pStyle w:val="Heading2"/>
      </w:pPr>
      <w:r>
        <w:lastRenderedPageBreak/>
        <w:t>KYC cases and independent decisions</w:t>
      </w:r>
    </w:p>
    <w:tbl>
      <w:tblPr>
        <w:tblW w:w="0" w:type="auto"/>
        <w:tblLayout w:type="fixed"/>
        <w:tblLook w:val="04A0" w:firstRow="1" w:lastRow="0" w:firstColumn="1" w:lastColumn="0" w:noHBand="0" w:noVBand="1"/>
      </w:tblPr>
      <w:tblGrid>
        <w:gridCol w:w="1325"/>
        <w:gridCol w:w="3211"/>
        <w:gridCol w:w="979"/>
        <w:gridCol w:w="4378"/>
      </w:tblGrid>
      <w:tr w:rsidR="00390974" w14:paraId="704FBB50" w14:textId="77777777">
        <w:trPr>
          <w:cantSplit/>
          <w:tblHeader/>
        </w:trPr>
        <w:tc>
          <w:tcPr>
            <w:tcW w:w="1325" w:type="dxa"/>
            <w:shd w:val="clear" w:color="auto" w:fill="DCE6EF"/>
            <w:vAlign w:val="center"/>
          </w:tcPr>
          <w:p w14:paraId="05D94D39" w14:textId="77777777" w:rsidR="00390974" w:rsidRDefault="00D714B0">
            <w:pPr>
              <w:spacing w:after="20"/>
            </w:pPr>
            <w:r>
              <w:rPr>
                <w:b/>
                <w:sz w:val="16"/>
              </w:rPr>
              <w:t>Case</w:t>
            </w:r>
          </w:p>
        </w:tc>
        <w:tc>
          <w:tcPr>
            <w:tcW w:w="3211" w:type="dxa"/>
            <w:shd w:val="clear" w:color="auto" w:fill="DCE6EF"/>
            <w:vAlign w:val="center"/>
          </w:tcPr>
          <w:p w14:paraId="7C7426D8" w14:textId="77777777" w:rsidR="00390974" w:rsidRDefault="00D714B0">
            <w:pPr>
              <w:spacing w:after="20"/>
            </w:pPr>
            <w:r>
              <w:rPr>
                <w:b/>
                <w:sz w:val="16"/>
              </w:rPr>
              <w:t>Scenario</w:t>
            </w:r>
          </w:p>
        </w:tc>
        <w:tc>
          <w:tcPr>
            <w:tcW w:w="979" w:type="dxa"/>
            <w:shd w:val="clear" w:color="auto" w:fill="DCE6EF"/>
            <w:vAlign w:val="center"/>
          </w:tcPr>
          <w:p w14:paraId="0F0333F1" w14:textId="77777777" w:rsidR="00390974" w:rsidRDefault="00D714B0">
            <w:pPr>
              <w:spacing w:after="20"/>
            </w:pPr>
            <w:r>
              <w:rPr>
                <w:b/>
                <w:sz w:val="16"/>
              </w:rPr>
              <w:t>State</w:t>
            </w:r>
          </w:p>
        </w:tc>
        <w:tc>
          <w:tcPr>
            <w:tcW w:w="4378" w:type="dxa"/>
            <w:shd w:val="clear" w:color="auto" w:fill="DCE6EF"/>
            <w:vAlign w:val="center"/>
          </w:tcPr>
          <w:p w14:paraId="08EC679E" w14:textId="77777777" w:rsidR="00390974" w:rsidRDefault="00D714B0">
            <w:pPr>
              <w:spacing w:after="20"/>
            </w:pPr>
            <w:r>
              <w:rPr>
                <w:b/>
                <w:sz w:val="16"/>
              </w:rPr>
              <w:t>Evidence / open work</w:t>
            </w:r>
          </w:p>
        </w:tc>
      </w:tr>
      <w:tr w:rsidR="00390974" w14:paraId="6638C142" w14:textId="77777777">
        <w:trPr>
          <w:cantSplit/>
        </w:trPr>
        <w:tc>
          <w:tcPr>
            <w:tcW w:w="1325" w:type="dxa"/>
            <w:shd w:val="clear" w:color="auto" w:fill="FFFFFF"/>
            <w:vAlign w:val="center"/>
          </w:tcPr>
          <w:p w14:paraId="3DD1DEA1" w14:textId="77777777" w:rsidR="00390974" w:rsidRDefault="00D714B0">
            <w:pPr>
              <w:spacing w:after="20"/>
            </w:pPr>
            <w:r>
              <w:rPr>
                <w:sz w:val="16"/>
              </w:rPr>
              <w:t>M2-KYC-01</w:t>
            </w:r>
          </w:p>
        </w:tc>
        <w:tc>
          <w:tcPr>
            <w:tcW w:w="3211" w:type="dxa"/>
            <w:shd w:val="clear" w:color="auto" w:fill="FFFFFF"/>
            <w:vAlign w:val="center"/>
          </w:tcPr>
          <w:p w14:paraId="375695FD" w14:textId="77777777" w:rsidR="00390974" w:rsidRDefault="00D714B0">
            <w:pPr>
              <w:spacing w:after="20"/>
            </w:pPr>
            <w:r>
              <w:rPr>
                <w:sz w:val="16"/>
              </w:rPr>
              <w:t>Open and select cases with correct defaults</w:t>
            </w:r>
          </w:p>
        </w:tc>
        <w:tc>
          <w:tcPr>
            <w:tcW w:w="979" w:type="dxa"/>
            <w:shd w:val="clear" w:color="auto" w:fill="FFFFFF"/>
            <w:vAlign w:val="center"/>
          </w:tcPr>
          <w:p w14:paraId="0FC4DA0A" w14:textId="77777777" w:rsidR="00390974" w:rsidRDefault="00D714B0">
            <w:pPr>
              <w:spacing w:after="20"/>
            </w:pPr>
            <w:r>
              <w:rPr>
                <w:sz w:val="16"/>
              </w:rPr>
              <w:t>Partial</w:t>
            </w:r>
          </w:p>
        </w:tc>
        <w:tc>
          <w:tcPr>
            <w:tcW w:w="4378" w:type="dxa"/>
            <w:shd w:val="clear" w:color="auto" w:fill="FFFFFF"/>
            <w:vAlign w:val="center"/>
          </w:tcPr>
          <w:p w14:paraId="0DED5DEB" w14:textId="77777777" w:rsidR="00390974" w:rsidRDefault="00D714B0">
            <w:pPr>
              <w:spacing w:after="20"/>
            </w:pPr>
            <w:r>
              <w:rPr>
                <w:sz w:val="16"/>
              </w:rPr>
              <w:t>Oracle completeness, approval, rework and expiry methods; KYC tab UI</w:t>
            </w:r>
          </w:p>
        </w:tc>
      </w:tr>
      <w:tr w:rsidR="00390974" w14:paraId="19EF7906" w14:textId="77777777">
        <w:trPr>
          <w:cantSplit/>
        </w:trPr>
        <w:tc>
          <w:tcPr>
            <w:tcW w:w="1325" w:type="dxa"/>
            <w:shd w:val="clear" w:color="auto" w:fill="F5F7F9"/>
            <w:vAlign w:val="center"/>
          </w:tcPr>
          <w:p w14:paraId="2A5AE65B" w14:textId="77777777" w:rsidR="00390974" w:rsidRDefault="00D714B0">
            <w:pPr>
              <w:spacing w:after="20"/>
            </w:pPr>
            <w:r>
              <w:rPr>
                <w:sz w:val="16"/>
              </w:rPr>
              <w:t>M2-KYC-02</w:t>
            </w:r>
          </w:p>
        </w:tc>
        <w:tc>
          <w:tcPr>
            <w:tcW w:w="3211" w:type="dxa"/>
            <w:shd w:val="clear" w:color="auto" w:fill="F5F7F9"/>
            <w:vAlign w:val="center"/>
          </w:tcPr>
          <w:p w14:paraId="7C4401AE" w14:textId="77777777" w:rsidR="00390974" w:rsidRDefault="00D714B0">
            <w:pPr>
              <w:spacing w:after="20"/>
            </w:pPr>
            <w:r>
              <w:rPr>
                <w:sz w:val="16"/>
              </w:rPr>
              <w:t>Only one open case per CIF</w:t>
            </w:r>
          </w:p>
        </w:tc>
        <w:tc>
          <w:tcPr>
            <w:tcW w:w="979" w:type="dxa"/>
            <w:shd w:val="clear" w:color="auto" w:fill="F5F7F9"/>
            <w:vAlign w:val="center"/>
          </w:tcPr>
          <w:p w14:paraId="58015B22" w14:textId="77777777" w:rsidR="00390974" w:rsidRDefault="00D714B0">
            <w:pPr>
              <w:spacing w:after="20"/>
            </w:pPr>
            <w:r>
              <w:rPr>
                <w:sz w:val="16"/>
              </w:rPr>
              <w:t>Partial</w:t>
            </w:r>
          </w:p>
        </w:tc>
        <w:tc>
          <w:tcPr>
            <w:tcW w:w="4378" w:type="dxa"/>
            <w:shd w:val="clear" w:color="auto" w:fill="F5F7F9"/>
            <w:vAlign w:val="center"/>
          </w:tcPr>
          <w:p w14:paraId="471208FC" w14:textId="77777777" w:rsidR="00390974" w:rsidRDefault="00D714B0">
            <w:pPr>
              <w:spacing w:after="20"/>
            </w:pPr>
            <w:r>
              <w:rPr>
                <w:sz w:val="16"/>
              </w:rPr>
              <w:t>Oracle completeness, approval, rework and expiry methods; KYC tab UI</w:t>
            </w:r>
          </w:p>
        </w:tc>
      </w:tr>
      <w:tr w:rsidR="00390974" w14:paraId="6870063E" w14:textId="77777777">
        <w:trPr>
          <w:cantSplit/>
        </w:trPr>
        <w:tc>
          <w:tcPr>
            <w:tcW w:w="1325" w:type="dxa"/>
            <w:shd w:val="clear" w:color="auto" w:fill="FFFFFF"/>
            <w:vAlign w:val="center"/>
          </w:tcPr>
          <w:p w14:paraId="1302ADFB" w14:textId="77777777" w:rsidR="00390974" w:rsidRDefault="00D714B0">
            <w:pPr>
              <w:spacing w:after="20"/>
            </w:pPr>
            <w:r>
              <w:rPr>
                <w:sz w:val="16"/>
              </w:rPr>
              <w:t>M2-KYC-03</w:t>
            </w:r>
          </w:p>
        </w:tc>
        <w:tc>
          <w:tcPr>
            <w:tcW w:w="3211" w:type="dxa"/>
            <w:shd w:val="clear" w:color="auto" w:fill="FFFFFF"/>
            <w:vAlign w:val="center"/>
          </w:tcPr>
          <w:p w14:paraId="68D91EA5" w14:textId="77777777" w:rsidR="00390974" w:rsidRDefault="00D714B0">
            <w:pPr>
              <w:spacing w:after="20"/>
            </w:pPr>
            <w:r>
              <w:rPr>
                <w:sz w:val="16"/>
              </w:rPr>
              <w:t>Submission completeness identifies missing items</w:t>
            </w:r>
          </w:p>
        </w:tc>
        <w:tc>
          <w:tcPr>
            <w:tcW w:w="979" w:type="dxa"/>
            <w:shd w:val="clear" w:color="auto" w:fill="FFFFFF"/>
            <w:vAlign w:val="center"/>
          </w:tcPr>
          <w:p w14:paraId="6C797D13" w14:textId="77777777" w:rsidR="00390974" w:rsidRDefault="00D714B0">
            <w:pPr>
              <w:spacing w:after="20"/>
            </w:pPr>
            <w:r>
              <w:rPr>
                <w:sz w:val="16"/>
              </w:rPr>
              <w:t>Partial</w:t>
            </w:r>
          </w:p>
        </w:tc>
        <w:tc>
          <w:tcPr>
            <w:tcW w:w="4378" w:type="dxa"/>
            <w:shd w:val="clear" w:color="auto" w:fill="FFFFFF"/>
            <w:vAlign w:val="center"/>
          </w:tcPr>
          <w:p w14:paraId="0BC039A4" w14:textId="77777777" w:rsidR="00390974" w:rsidRDefault="00D714B0">
            <w:pPr>
              <w:spacing w:after="20"/>
            </w:pPr>
            <w:r>
              <w:rPr>
                <w:sz w:val="16"/>
              </w:rPr>
              <w:t>Oracle completeness, approval, rework and expiry methods; KYC tab UI</w:t>
            </w:r>
          </w:p>
        </w:tc>
      </w:tr>
      <w:tr w:rsidR="00390974" w14:paraId="1FFA213E" w14:textId="77777777">
        <w:trPr>
          <w:cantSplit/>
        </w:trPr>
        <w:tc>
          <w:tcPr>
            <w:tcW w:w="1325" w:type="dxa"/>
            <w:shd w:val="clear" w:color="auto" w:fill="F5F7F9"/>
            <w:vAlign w:val="center"/>
          </w:tcPr>
          <w:p w14:paraId="2CAC652C" w14:textId="77777777" w:rsidR="00390974" w:rsidRDefault="00D714B0">
            <w:pPr>
              <w:spacing w:after="20"/>
            </w:pPr>
            <w:r>
              <w:rPr>
                <w:sz w:val="16"/>
              </w:rPr>
              <w:t>M2-KYC-04</w:t>
            </w:r>
          </w:p>
        </w:tc>
        <w:tc>
          <w:tcPr>
            <w:tcW w:w="3211" w:type="dxa"/>
            <w:shd w:val="clear" w:color="auto" w:fill="F5F7F9"/>
            <w:vAlign w:val="center"/>
          </w:tcPr>
          <w:p w14:paraId="6CB20AFE" w14:textId="77777777" w:rsidR="00390974" w:rsidRDefault="00D714B0">
            <w:pPr>
              <w:spacing w:after="20"/>
            </w:pPr>
            <w:r>
              <w:rPr>
                <w:sz w:val="16"/>
              </w:rPr>
              <w:t>Submit freezes evidence and proposed data</w:t>
            </w:r>
          </w:p>
        </w:tc>
        <w:tc>
          <w:tcPr>
            <w:tcW w:w="979" w:type="dxa"/>
            <w:shd w:val="clear" w:color="auto" w:fill="F5F7F9"/>
            <w:vAlign w:val="center"/>
          </w:tcPr>
          <w:p w14:paraId="055CB374" w14:textId="77777777" w:rsidR="00390974" w:rsidRDefault="00D714B0">
            <w:pPr>
              <w:spacing w:after="20"/>
            </w:pPr>
            <w:r>
              <w:rPr>
                <w:sz w:val="16"/>
              </w:rPr>
              <w:t>Partial</w:t>
            </w:r>
          </w:p>
        </w:tc>
        <w:tc>
          <w:tcPr>
            <w:tcW w:w="4378" w:type="dxa"/>
            <w:shd w:val="clear" w:color="auto" w:fill="F5F7F9"/>
            <w:vAlign w:val="center"/>
          </w:tcPr>
          <w:p w14:paraId="505D224F" w14:textId="77777777" w:rsidR="00390974" w:rsidRDefault="00D714B0">
            <w:pPr>
              <w:spacing w:after="20"/>
            </w:pPr>
            <w:r>
              <w:rPr>
                <w:sz w:val="16"/>
              </w:rPr>
              <w:t>Oracle completeness, approval, rework and expiry methods; KYC tab UI</w:t>
            </w:r>
          </w:p>
        </w:tc>
      </w:tr>
      <w:tr w:rsidR="00390974" w14:paraId="7C6A3F69" w14:textId="77777777">
        <w:trPr>
          <w:cantSplit/>
        </w:trPr>
        <w:tc>
          <w:tcPr>
            <w:tcW w:w="1325" w:type="dxa"/>
            <w:shd w:val="clear" w:color="auto" w:fill="FFFFFF"/>
            <w:vAlign w:val="center"/>
          </w:tcPr>
          <w:p w14:paraId="59DA1A9E" w14:textId="77777777" w:rsidR="00390974" w:rsidRDefault="00D714B0">
            <w:pPr>
              <w:spacing w:after="20"/>
            </w:pPr>
            <w:r>
              <w:rPr>
                <w:sz w:val="16"/>
              </w:rPr>
              <w:t>M2-KYC-05</w:t>
            </w:r>
          </w:p>
        </w:tc>
        <w:tc>
          <w:tcPr>
            <w:tcW w:w="3211" w:type="dxa"/>
            <w:shd w:val="clear" w:color="auto" w:fill="FFFFFF"/>
            <w:vAlign w:val="center"/>
          </w:tcPr>
          <w:p w14:paraId="1F3C0A19" w14:textId="77777777" w:rsidR="00390974" w:rsidRDefault="00D714B0">
            <w:pPr>
              <w:spacing w:after="20"/>
            </w:pPr>
            <w:r>
              <w:rPr>
                <w:sz w:val="16"/>
              </w:rPr>
              <w:t>Assign independent eligible officer</w:t>
            </w:r>
          </w:p>
        </w:tc>
        <w:tc>
          <w:tcPr>
            <w:tcW w:w="979" w:type="dxa"/>
            <w:shd w:val="clear" w:color="auto" w:fill="FFFFFF"/>
            <w:vAlign w:val="center"/>
          </w:tcPr>
          <w:p w14:paraId="5D5C2DBB" w14:textId="77777777" w:rsidR="00390974" w:rsidRDefault="00D714B0">
            <w:pPr>
              <w:spacing w:after="20"/>
            </w:pPr>
            <w:r>
              <w:rPr>
                <w:sz w:val="16"/>
              </w:rPr>
              <w:t>Partial</w:t>
            </w:r>
          </w:p>
        </w:tc>
        <w:tc>
          <w:tcPr>
            <w:tcW w:w="4378" w:type="dxa"/>
            <w:shd w:val="clear" w:color="auto" w:fill="FFFFFF"/>
            <w:vAlign w:val="center"/>
          </w:tcPr>
          <w:p w14:paraId="3453582B" w14:textId="77777777" w:rsidR="00390974" w:rsidRDefault="00D714B0">
            <w:pPr>
              <w:spacing w:after="20"/>
            </w:pPr>
            <w:r>
              <w:rPr>
                <w:sz w:val="16"/>
              </w:rPr>
              <w:t>Oracle completeness, approval, rework and expiry methods; KYC tab UI</w:t>
            </w:r>
          </w:p>
        </w:tc>
      </w:tr>
      <w:tr w:rsidR="00390974" w14:paraId="1FE8F44D" w14:textId="77777777">
        <w:trPr>
          <w:cantSplit/>
        </w:trPr>
        <w:tc>
          <w:tcPr>
            <w:tcW w:w="1325" w:type="dxa"/>
            <w:shd w:val="clear" w:color="auto" w:fill="F5F7F9"/>
            <w:vAlign w:val="center"/>
          </w:tcPr>
          <w:p w14:paraId="130F9E87" w14:textId="77777777" w:rsidR="00390974" w:rsidRDefault="00D714B0">
            <w:pPr>
              <w:spacing w:after="20"/>
            </w:pPr>
            <w:r>
              <w:rPr>
                <w:sz w:val="16"/>
              </w:rPr>
              <w:t>M2-KYC-06</w:t>
            </w:r>
          </w:p>
        </w:tc>
        <w:tc>
          <w:tcPr>
            <w:tcW w:w="3211" w:type="dxa"/>
            <w:shd w:val="clear" w:color="auto" w:fill="F5F7F9"/>
            <w:vAlign w:val="center"/>
          </w:tcPr>
          <w:p w14:paraId="59414C6D" w14:textId="77777777" w:rsidR="00390974" w:rsidRDefault="00D714B0">
            <w:pPr>
              <w:spacing w:after="20"/>
            </w:pPr>
            <w:r>
              <w:rPr>
                <w:sz w:val="16"/>
              </w:rPr>
              <w:t>Officer assignment invalid and stale variants</w:t>
            </w:r>
          </w:p>
        </w:tc>
        <w:tc>
          <w:tcPr>
            <w:tcW w:w="979" w:type="dxa"/>
            <w:shd w:val="clear" w:color="auto" w:fill="F5F7F9"/>
            <w:vAlign w:val="center"/>
          </w:tcPr>
          <w:p w14:paraId="391DD1F5" w14:textId="77777777" w:rsidR="00390974" w:rsidRDefault="00D714B0">
            <w:pPr>
              <w:spacing w:after="20"/>
            </w:pPr>
            <w:r>
              <w:rPr>
                <w:sz w:val="16"/>
              </w:rPr>
              <w:t>Partial</w:t>
            </w:r>
          </w:p>
        </w:tc>
        <w:tc>
          <w:tcPr>
            <w:tcW w:w="4378" w:type="dxa"/>
            <w:shd w:val="clear" w:color="auto" w:fill="F5F7F9"/>
            <w:vAlign w:val="center"/>
          </w:tcPr>
          <w:p w14:paraId="480C6E1C" w14:textId="77777777" w:rsidR="00390974" w:rsidRDefault="00D714B0">
            <w:pPr>
              <w:spacing w:after="20"/>
            </w:pPr>
            <w:r>
              <w:rPr>
                <w:sz w:val="16"/>
              </w:rPr>
              <w:t>Oracle completeness, approval, rework and expiry methods; KYC tab UI</w:t>
            </w:r>
          </w:p>
        </w:tc>
      </w:tr>
      <w:tr w:rsidR="00390974" w14:paraId="657D31E7" w14:textId="77777777">
        <w:trPr>
          <w:cantSplit/>
        </w:trPr>
        <w:tc>
          <w:tcPr>
            <w:tcW w:w="1325" w:type="dxa"/>
            <w:shd w:val="clear" w:color="auto" w:fill="FFFFFF"/>
            <w:vAlign w:val="center"/>
          </w:tcPr>
          <w:p w14:paraId="46F0F66E" w14:textId="77777777" w:rsidR="00390974" w:rsidRDefault="00D714B0">
            <w:pPr>
              <w:spacing w:after="20"/>
            </w:pPr>
            <w:r>
              <w:rPr>
                <w:sz w:val="16"/>
              </w:rPr>
              <w:t>M2-KYC-07</w:t>
            </w:r>
          </w:p>
        </w:tc>
        <w:tc>
          <w:tcPr>
            <w:tcW w:w="3211" w:type="dxa"/>
            <w:shd w:val="clear" w:color="auto" w:fill="FFFFFF"/>
            <w:vAlign w:val="center"/>
          </w:tcPr>
          <w:p w14:paraId="252AA63D" w14:textId="77777777" w:rsidR="00390974" w:rsidRDefault="00D714B0">
            <w:pPr>
              <w:spacing w:after="20"/>
            </w:pPr>
            <w:r>
              <w:rPr>
                <w:sz w:val="16"/>
              </w:rPr>
              <w:t>Approve complete onboarding case</w:t>
            </w:r>
          </w:p>
        </w:tc>
        <w:tc>
          <w:tcPr>
            <w:tcW w:w="979" w:type="dxa"/>
            <w:shd w:val="clear" w:color="auto" w:fill="FFFFFF"/>
            <w:vAlign w:val="center"/>
          </w:tcPr>
          <w:p w14:paraId="7038488D" w14:textId="77777777" w:rsidR="00390974" w:rsidRDefault="00D714B0">
            <w:pPr>
              <w:spacing w:after="20"/>
            </w:pPr>
            <w:r>
              <w:rPr>
                <w:sz w:val="16"/>
              </w:rPr>
              <w:t>Partial</w:t>
            </w:r>
          </w:p>
        </w:tc>
        <w:tc>
          <w:tcPr>
            <w:tcW w:w="4378" w:type="dxa"/>
            <w:shd w:val="clear" w:color="auto" w:fill="FFFFFF"/>
            <w:vAlign w:val="center"/>
          </w:tcPr>
          <w:p w14:paraId="3A44339F" w14:textId="77777777" w:rsidR="00390974" w:rsidRDefault="00D714B0">
            <w:pPr>
              <w:spacing w:after="20"/>
            </w:pPr>
            <w:r>
              <w:rPr>
                <w:sz w:val="16"/>
              </w:rPr>
              <w:t>Oracle completeness, approval, rework and expiry methods; KYC tab UI</w:t>
            </w:r>
          </w:p>
        </w:tc>
      </w:tr>
      <w:tr w:rsidR="00390974" w14:paraId="713156F1" w14:textId="77777777">
        <w:trPr>
          <w:cantSplit/>
        </w:trPr>
        <w:tc>
          <w:tcPr>
            <w:tcW w:w="1325" w:type="dxa"/>
            <w:shd w:val="clear" w:color="auto" w:fill="F5F7F9"/>
            <w:vAlign w:val="center"/>
          </w:tcPr>
          <w:p w14:paraId="0EF04E47" w14:textId="77777777" w:rsidR="00390974" w:rsidRDefault="00D714B0">
            <w:pPr>
              <w:spacing w:after="20"/>
            </w:pPr>
            <w:r>
              <w:rPr>
                <w:sz w:val="16"/>
              </w:rPr>
              <w:t>M2-KYC-08</w:t>
            </w:r>
          </w:p>
        </w:tc>
        <w:tc>
          <w:tcPr>
            <w:tcW w:w="3211" w:type="dxa"/>
            <w:shd w:val="clear" w:color="auto" w:fill="F5F7F9"/>
            <w:vAlign w:val="center"/>
          </w:tcPr>
          <w:p w14:paraId="33F7A7BA" w14:textId="77777777" w:rsidR="00390974" w:rsidRDefault="00D714B0">
            <w:pPr>
              <w:spacing w:after="20"/>
            </w:pPr>
            <w:r>
              <w:rPr>
                <w:sz w:val="16"/>
              </w:rPr>
              <w:t>Approval risk and future review date validation</w:t>
            </w:r>
          </w:p>
        </w:tc>
        <w:tc>
          <w:tcPr>
            <w:tcW w:w="979" w:type="dxa"/>
            <w:shd w:val="clear" w:color="auto" w:fill="F5F7F9"/>
            <w:vAlign w:val="center"/>
          </w:tcPr>
          <w:p w14:paraId="3EEA4B4F" w14:textId="77777777" w:rsidR="00390974" w:rsidRDefault="00D714B0">
            <w:pPr>
              <w:spacing w:after="20"/>
            </w:pPr>
            <w:r>
              <w:rPr>
                <w:sz w:val="16"/>
              </w:rPr>
              <w:t>Partial</w:t>
            </w:r>
          </w:p>
        </w:tc>
        <w:tc>
          <w:tcPr>
            <w:tcW w:w="4378" w:type="dxa"/>
            <w:shd w:val="clear" w:color="auto" w:fill="F5F7F9"/>
            <w:vAlign w:val="center"/>
          </w:tcPr>
          <w:p w14:paraId="3D57ED24" w14:textId="77777777" w:rsidR="00390974" w:rsidRDefault="00D714B0">
            <w:pPr>
              <w:spacing w:after="20"/>
            </w:pPr>
            <w:r>
              <w:rPr>
                <w:sz w:val="16"/>
              </w:rPr>
              <w:t>Oracle completeness, approval, rework and expiry methods; KYC tab UI</w:t>
            </w:r>
          </w:p>
        </w:tc>
      </w:tr>
      <w:tr w:rsidR="00390974" w14:paraId="276FD7FC" w14:textId="77777777">
        <w:trPr>
          <w:cantSplit/>
        </w:trPr>
        <w:tc>
          <w:tcPr>
            <w:tcW w:w="1325" w:type="dxa"/>
            <w:shd w:val="clear" w:color="auto" w:fill="FFFFFF"/>
            <w:vAlign w:val="center"/>
          </w:tcPr>
          <w:p w14:paraId="0CE145BA" w14:textId="77777777" w:rsidR="00390974" w:rsidRDefault="00D714B0">
            <w:pPr>
              <w:spacing w:after="20"/>
            </w:pPr>
            <w:r>
              <w:rPr>
                <w:sz w:val="16"/>
              </w:rPr>
              <w:t>M2-KYC-09</w:t>
            </w:r>
          </w:p>
        </w:tc>
        <w:tc>
          <w:tcPr>
            <w:tcW w:w="3211" w:type="dxa"/>
            <w:shd w:val="clear" w:color="auto" w:fill="FFFFFF"/>
            <w:vAlign w:val="center"/>
          </w:tcPr>
          <w:p w14:paraId="393CB2E2" w14:textId="77777777" w:rsidR="00390974" w:rsidRDefault="00D714B0">
            <w:pPr>
              <w:spacing w:after="20"/>
            </w:pPr>
            <w:r>
              <w:rPr>
                <w:sz w:val="16"/>
              </w:rPr>
              <w:t>Latest evidence and identifier expiry gate approval</w:t>
            </w:r>
          </w:p>
        </w:tc>
        <w:tc>
          <w:tcPr>
            <w:tcW w:w="979" w:type="dxa"/>
            <w:shd w:val="clear" w:color="auto" w:fill="FFFFFF"/>
            <w:vAlign w:val="center"/>
          </w:tcPr>
          <w:p w14:paraId="68A7586C" w14:textId="77777777" w:rsidR="00390974" w:rsidRDefault="00D714B0">
            <w:pPr>
              <w:spacing w:after="20"/>
            </w:pPr>
            <w:r>
              <w:rPr>
                <w:sz w:val="16"/>
              </w:rPr>
              <w:t>Partial</w:t>
            </w:r>
          </w:p>
        </w:tc>
        <w:tc>
          <w:tcPr>
            <w:tcW w:w="4378" w:type="dxa"/>
            <w:shd w:val="clear" w:color="auto" w:fill="FFFFFF"/>
            <w:vAlign w:val="center"/>
          </w:tcPr>
          <w:p w14:paraId="76F81CA5" w14:textId="77777777" w:rsidR="00390974" w:rsidRDefault="00D714B0">
            <w:pPr>
              <w:spacing w:after="20"/>
            </w:pPr>
            <w:r>
              <w:rPr>
                <w:sz w:val="16"/>
              </w:rPr>
              <w:t>Oracle completeness, approval, rework and expiry methods; KYC tab UI</w:t>
            </w:r>
          </w:p>
        </w:tc>
      </w:tr>
      <w:tr w:rsidR="00390974" w14:paraId="78E25A8C" w14:textId="77777777">
        <w:trPr>
          <w:cantSplit/>
        </w:trPr>
        <w:tc>
          <w:tcPr>
            <w:tcW w:w="1325" w:type="dxa"/>
            <w:shd w:val="clear" w:color="auto" w:fill="F5F7F9"/>
            <w:vAlign w:val="center"/>
          </w:tcPr>
          <w:p w14:paraId="08BDA3B6" w14:textId="77777777" w:rsidR="00390974" w:rsidRDefault="00D714B0">
            <w:pPr>
              <w:spacing w:after="20"/>
            </w:pPr>
            <w:r>
              <w:rPr>
                <w:sz w:val="16"/>
              </w:rPr>
              <w:t>M2-KYC-10</w:t>
            </w:r>
          </w:p>
        </w:tc>
        <w:tc>
          <w:tcPr>
            <w:tcW w:w="3211" w:type="dxa"/>
            <w:shd w:val="clear" w:color="auto" w:fill="F5F7F9"/>
            <w:vAlign w:val="center"/>
          </w:tcPr>
          <w:p w14:paraId="6E3E2354" w14:textId="77777777" w:rsidR="00390974" w:rsidRDefault="00D714B0">
            <w:pPr>
              <w:spacing w:after="20"/>
            </w:pPr>
            <w:r>
              <w:rPr>
                <w:sz w:val="16"/>
              </w:rPr>
              <w:t>Request more information and resubmit</w:t>
            </w:r>
          </w:p>
        </w:tc>
        <w:tc>
          <w:tcPr>
            <w:tcW w:w="979" w:type="dxa"/>
            <w:shd w:val="clear" w:color="auto" w:fill="F5F7F9"/>
            <w:vAlign w:val="center"/>
          </w:tcPr>
          <w:p w14:paraId="60DE3FC8" w14:textId="77777777" w:rsidR="00390974" w:rsidRDefault="00D714B0">
            <w:pPr>
              <w:spacing w:after="20"/>
            </w:pPr>
            <w:r>
              <w:rPr>
                <w:sz w:val="16"/>
              </w:rPr>
              <w:t>Partial</w:t>
            </w:r>
          </w:p>
        </w:tc>
        <w:tc>
          <w:tcPr>
            <w:tcW w:w="4378" w:type="dxa"/>
            <w:shd w:val="clear" w:color="auto" w:fill="F5F7F9"/>
            <w:vAlign w:val="center"/>
          </w:tcPr>
          <w:p w14:paraId="4941B5A5" w14:textId="77777777" w:rsidR="00390974" w:rsidRDefault="00D714B0">
            <w:pPr>
              <w:spacing w:after="20"/>
            </w:pPr>
            <w:r>
              <w:rPr>
                <w:sz w:val="16"/>
              </w:rPr>
              <w:t>Oracle completeness, approval, rework and expiry methods; KYC tab UI</w:t>
            </w:r>
          </w:p>
        </w:tc>
      </w:tr>
      <w:tr w:rsidR="00390974" w14:paraId="2F25C229" w14:textId="77777777">
        <w:trPr>
          <w:cantSplit/>
        </w:trPr>
        <w:tc>
          <w:tcPr>
            <w:tcW w:w="1325" w:type="dxa"/>
            <w:shd w:val="clear" w:color="auto" w:fill="FFFFFF"/>
            <w:vAlign w:val="center"/>
          </w:tcPr>
          <w:p w14:paraId="1EB8A45F" w14:textId="77777777" w:rsidR="00390974" w:rsidRDefault="00D714B0">
            <w:pPr>
              <w:spacing w:after="20"/>
            </w:pPr>
            <w:r>
              <w:rPr>
                <w:sz w:val="16"/>
              </w:rPr>
              <w:t>M2-KYC-11</w:t>
            </w:r>
          </w:p>
        </w:tc>
        <w:tc>
          <w:tcPr>
            <w:tcW w:w="3211" w:type="dxa"/>
            <w:shd w:val="clear" w:color="auto" w:fill="FFFFFF"/>
            <w:vAlign w:val="center"/>
          </w:tcPr>
          <w:p w14:paraId="2C869F90" w14:textId="77777777" w:rsidR="00390974" w:rsidRDefault="00D714B0">
            <w:pPr>
              <w:spacing w:after="20"/>
            </w:pPr>
            <w:r>
              <w:rPr>
                <w:sz w:val="16"/>
              </w:rPr>
              <w:t>Reject KYC and begin remediation</w:t>
            </w:r>
          </w:p>
        </w:tc>
        <w:tc>
          <w:tcPr>
            <w:tcW w:w="979" w:type="dxa"/>
            <w:shd w:val="clear" w:color="auto" w:fill="FFFFFF"/>
            <w:vAlign w:val="center"/>
          </w:tcPr>
          <w:p w14:paraId="43A422FD" w14:textId="77777777" w:rsidR="00390974" w:rsidRDefault="00D714B0">
            <w:pPr>
              <w:spacing w:after="20"/>
            </w:pPr>
            <w:r>
              <w:rPr>
                <w:sz w:val="16"/>
              </w:rPr>
              <w:t>Partial</w:t>
            </w:r>
          </w:p>
        </w:tc>
        <w:tc>
          <w:tcPr>
            <w:tcW w:w="4378" w:type="dxa"/>
            <w:shd w:val="clear" w:color="auto" w:fill="FFFFFF"/>
            <w:vAlign w:val="center"/>
          </w:tcPr>
          <w:p w14:paraId="0ADF2F49" w14:textId="77777777" w:rsidR="00390974" w:rsidRDefault="00D714B0">
            <w:pPr>
              <w:spacing w:after="20"/>
            </w:pPr>
            <w:r>
              <w:rPr>
                <w:sz w:val="16"/>
              </w:rPr>
              <w:t>Oracle completeness, approval, rework and expiry methods; KYC tab UI</w:t>
            </w:r>
          </w:p>
        </w:tc>
      </w:tr>
      <w:tr w:rsidR="00390974" w14:paraId="79809423" w14:textId="77777777">
        <w:trPr>
          <w:cantSplit/>
        </w:trPr>
        <w:tc>
          <w:tcPr>
            <w:tcW w:w="1325" w:type="dxa"/>
            <w:shd w:val="clear" w:color="auto" w:fill="F5F7F9"/>
            <w:vAlign w:val="center"/>
          </w:tcPr>
          <w:p w14:paraId="5696730A" w14:textId="77777777" w:rsidR="00390974" w:rsidRDefault="00D714B0">
            <w:pPr>
              <w:spacing w:after="20"/>
            </w:pPr>
            <w:r>
              <w:rPr>
                <w:sz w:val="16"/>
              </w:rPr>
              <w:t>M2-KYC-12</w:t>
            </w:r>
          </w:p>
        </w:tc>
        <w:tc>
          <w:tcPr>
            <w:tcW w:w="3211" w:type="dxa"/>
            <w:shd w:val="clear" w:color="auto" w:fill="F5F7F9"/>
            <w:vAlign w:val="center"/>
          </w:tcPr>
          <w:p w14:paraId="64C81FCC" w14:textId="77777777" w:rsidR="00390974" w:rsidRDefault="00D714B0">
            <w:pPr>
              <w:spacing w:after="20"/>
            </w:pPr>
            <w:r>
              <w:rPr>
                <w:sz w:val="16"/>
              </w:rPr>
              <w:t>Maker separation and conflicting review decisions</w:t>
            </w:r>
          </w:p>
        </w:tc>
        <w:tc>
          <w:tcPr>
            <w:tcW w:w="979" w:type="dxa"/>
            <w:shd w:val="clear" w:color="auto" w:fill="F5F7F9"/>
            <w:vAlign w:val="center"/>
          </w:tcPr>
          <w:p w14:paraId="6C78B4CA" w14:textId="77777777" w:rsidR="00390974" w:rsidRDefault="00D714B0">
            <w:pPr>
              <w:spacing w:after="20"/>
            </w:pPr>
            <w:r>
              <w:rPr>
                <w:sz w:val="16"/>
              </w:rPr>
              <w:t>Partial</w:t>
            </w:r>
          </w:p>
        </w:tc>
        <w:tc>
          <w:tcPr>
            <w:tcW w:w="4378" w:type="dxa"/>
            <w:shd w:val="clear" w:color="auto" w:fill="F5F7F9"/>
            <w:vAlign w:val="center"/>
          </w:tcPr>
          <w:p w14:paraId="6DBCA7DC" w14:textId="77777777" w:rsidR="00390974" w:rsidRDefault="00D714B0">
            <w:pPr>
              <w:spacing w:after="20"/>
            </w:pPr>
            <w:r>
              <w:rPr>
                <w:sz w:val="16"/>
              </w:rPr>
              <w:t>Oracle completeness, approval, rework and expiry methods; KYC tab UI</w:t>
            </w:r>
          </w:p>
        </w:tc>
      </w:tr>
    </w:tbl>
    <w:p w14:paraId="54BFEE3C" w14:textId="77777777" w:rsidR="00390974" w:rsidRDefault="00390974">
      <w:pPr>
        <w:spacing w:after="20"/>
      </w:pPr>
    </w:p>
    <w:p w14:paraId="622366CF" w14:textId="77777777" w:rsidR="00390974" w:rsidRDefault="00D714B0">
      <w:pPr>
        <w:pStyle w:val="Heading2"/>
      </w:pPr>
      <w:r>
        <w:t>KYC evidence upload review and download</w:t>
      </w:r>
    </w:p>
    <w:tbl>
      <w:tblPr>
        <w:tblW w:w="0" w:type="auto"/>
        <w:tblLayout w:type="fixed"/>
        <w:tblLook w:val="04A0" w:firstRow="1" w:lastRow="0" w:firstColumn="1" w:lastColumn="0" w:noHBand="0" w:noVBand="1"/>
      </w:tblPr>
      <w:tblGrid>
        <w:gridCol w:w="1325"/>
        <w:gridCol w:w="3211"/>
        <w:gridCol w:w="979"/>
        <w:gridCol w:w="4378"/>
      </w:tblGrid>
      <w:tr w:rsidR="00390974" w14:paraId="5682D1C4" w14:textId="77777777">
        <w:trPr>
          <w:cantSplit/>
          <w:tblHeader/>
        </w:trPr>
        <w:tc>
          <w:tcPr>
            <w:tcW w:w="1325" w:type="dxa"/>
            <w:shd w:val="clear" w:color="auto" w:fill="DCE6EF"/>
            <w:vAlign w:val="center"/>
          </w:tcPr>
          <w:p w14:paraId="032C0C70" w14:textId="77777777" w:rsidR="00390974" w:rsidRDefault="00D714B0">
            <w:pPr>
              <w:spacing w:after="20"/>
            </w:pPr>
            <w:r>
              <w:rPr>
                <w:b/>
                <w:sz w:val="16"/>
              </w:rPr>
              <w:t>Case</w:t>
            </w:r>
          </w:p>
        </w:tc>
        <w:tc>
          <w:tcPr>
            <w:tcW w:w="3211" w:type="dxa"/>
            <w:shd w:val="clear" w:color="auto" w:fill="DCE6EF"/>
            <w:vAlign w:val="center"/>
          </w:tcPr>
          <w:p w14:paraId="4BE5D41E" w14:textId="77777777" w:rsidR="00390974" w:rsidRDefault="00D714B0">
            <w:pPr>
              <w:spacing w:after="20"/>
            </w:pPr>
            <w:r>
              <w:rPr>
                <w:b/>
                <w:sz w:val="16"/>
              </w:rPr>
              <w:t>Scenario</w:t>
            </w:r>
          </w:p>
        </w:tc>
        <w:tc>
          <w:tcPr>
            <w:tcW w:w="979" w:type="dxa"/>
            <w:shd w:val="clear" w:color="auto" w:fill="DCE6EF"/>
            <w:vAlign w:val="center"/>
          </w:tcPr>
          <w:p w14:paraId="4B075BEA" w14:textId="77777777" w:rsidR="00390974" w:rsidRDefault="00D714B0">
            <w:pPr>
              <w:spacing w:after="20"/>
            </w:pPr>
            <w:r>
              <w:rPr>
                <w:b/>
                <w:sz w:val="16"/>
              </w:rPr>
              <w:t>State</w:t>
            </w:r>
          </w:p>
        </w:tc>
        <w:tc>
          <w:tcPr>
            <w:tcW w:w="4378" w:type="dxa"/>
            <w:shd w:val="clear" w:color="auto" w:fill="DCE6EF"/>
            <w:vAlign w:val="center"/>
          </w:tcPr>
          <w:p w14:paraId="745E08C1" w14:textId="77777777" w:rsidR="00390974" w:rsidRDefault="00D714B0">
            <w:pPr>
              <w:spacing w:after="20"/>
            </w:pPr>
            <w:r>
              <w:rPr>
                <w:b/>
                <w:sz w:val="16"/>
              </w:rPr>
              <w:t>Evidence / open work</w:t>
            </w:r>
          </w:p>
        </w:tc>
      </w:tr>
      <w:tr w:rsidR="00390974" w14:paraId="517FF48B" w14:textId="77777777">
        <w:trPr>
          <w:cantSplit/>
        </w:trPr>
        <w:tc>
          <w:tcPr>
            <w:tcW w:w="1325" w:type="dxa"/>
            <w:shd w:val="clear" w:color="auto" w:fill="FFFFFF"/>
            <w:vAlign w:val="center"/>
          </w:tcPr>
          <w:p w14:paraId="73B63D91" w14:textId="77777777" w:rsidR="00390974" w:rsidRDefault="00D714B0">
            <w:pPr>
              <w:spacing w:after="20"/>
            </w:pPr>
            <w:r>
              <w:rPr>
                <w:sz w:val="16"/>
              </w:rPr>
              <w:t>M2-DOC-01</w:t>
            </w:r>
          </w:p>
        </w:tc>
        <w:tc>
          <w:tcPr>
            <w:tcW w:w="3211" w:type="dxa"/>
            <w:shd w:val="clear" w:color="auto" w:fill="FFFFFF"/>
            <w:vAlign w:val="center"/>
          </w:tcPr>
          <w:p w14:paraId="3164DD10" w14:textId="77777777" w:rsidR="00390974" w:rsidRDefault="00D714B0">
            <w:pPr>
              <w:spacing w:after="20"/>
            </w:pPr>
            <w:r>
              <w:rPr>
                <w:sz w:val="16"/>
              </w:rPr>
              <w:t>Upload supported formats and document versions</w:t>
            </w:r>
          </w:p>
        </w:tc>
        <w:tc>
          <w:tcPr>
            <w:tcW w:w="979" w:type="dxa"/>
            <w:shd w:val="clear" w:color="auto" w:fill="FFFFFF"/>
            <w:vAlign w:val="center"/>
          </w:tcPr>
          <w:p w14:paraId="05816C2F" w14:textId="77777777" w:rsidR="00390974" w:rsidRDefault="00D714B0">
            <w:pPr>
              <w:spacing w:after="20"/>
            </w:pPr>
            <w:r>
              <w:rPr>
                <w:sz w:val="16"/>
              </w:rPr>
              <w:t>Partial</w:t>
            </w:r>
          </w:p>
        </w:tc>
        <w:tc>
          <w:tcPr>
            <w:tcW w:w="4378" w:type="dxa"/>
            <w:shd w:val="clear" w:color="auto" w:fill="FFFFFF"/>
            <w:vAlign w:val="center"/>
          </w:tcPr>
          <w:p w14:paraId="511FF17C" w14:textId="77777777" w:rsidR="00390974" w:rsidRDefault="00D714B0">
            <w:pPr>
              <w:spacing w:after="20"/>
            </w:pPr>
            <w:r>
              <w:rPr>
                <w:sz w:val="16"/>
              </w:rPr>
              <w:t>Oracle upload, review, integrity and download methods; upload UI</w:t>
            </w:r>
          </w:p>
        </w:tc>
      </w:tr>
      <w:tr w:rsidR="00390974" w14:paraId="6DFCFD11" w14:textId="77777777">
        <w:trPr>
          <w:cantSplit/>
        </w:trPr>
        <w:tc>
          <w:tcPr>
            <w:tcW w:w="1325" w:type="dxa"/>
            <w:shd w:val="clear" w:color="auto" w:fill="F5F7F9"/>
            <w:vAlign w:val="center"/>
          </w:tcPr>
          <w:p w14:paraId="34D551D0" w14:textId="77777777" w:rsidR="00390974" w:rsidRDefault="00D714B0">
            <w:pPr>
              <w:spacing w:after="20"/>
            </w:pPr>
            <w:r>
              <w:rPr>
                <w:sz w:val="16"/>
              </w:rPr>
              <w:t>M2-DOC-02</w:t>
            </w:r>
          </w:p>
        </w:tc>
        <w:tc>
          <w:tcPr>
            <w:tcW w:w="3211" w:type="dxa"/>
            <w:shd w:val="clear" w:color="auto" w:fill="F5F7F9"/>
            <w:vAlign w:val="center"/>
          </w:tcPr>
          <w:p w14:paraId="76B05FD1" w14:textId="77777777" w:rsidR="00390974" w:rsidRDefault="00D714B0">
            <w:pPr>
              <w:spacing w:after="20"/>
            </w:pPr>
            <w:r>
              <w:rPr>
                <w:sz w:val="16"/>
              </w:rPr>
              <w:t>File size and content type boundaries</w:t>
            </w:r>
          </w:p>
        </w:tc>
        <w:tc>
          <w:tcPr>
            <w:tcW w:w="979" w:type="dxa"/>
            <w:shd w:val="clear" w:color="auto" w:fill="F5F7F9"/>
            <w:vAlign w:val="center"/>
          </w:tcPr>
          <w:p w14:paraId="6758CB29" w14:textId="77777777" w:rsidR="00390974" w:rsidRDefault="00D714B0">
            <w:pPr>
              <w:spacing w:after="20"/>
            </w:pPr>
            <w:r>
              <w:rPr>
                <w:sz w:val="16"/>
              </w:rPr>
              <w:t>Partial</w:t>
            </w:r>
          </w:p>
        </w:tc>
        <w:tc>
          <w:tcPr>
            <w:tcW w:w="4378" w:type="dxa"/>
            <w:shd w:val="clear" w:color="auto" w:fill="F5F7F9"/>
            <w:vAlign w:val="center"/>
          </w:tcPr>
          <w:p w14:paraId="5476D602" w14:textId="77777777" w:rsidR="00390974" w:rsidRDefault="00D714B0">
            <w:pPr>
              <w:spacing w:after="20"/>
            </w:pPr>
            <w:r>
              <w:rPr>
                <w:sz w:val="16"/>
              </w:rPr>
              <w:t>Oracle upload, review, integrity and download methods; upload UI</w:t>
            </w:r>
          </w:p>
        </w:tc>
      </w:tr>
      <w:tr w:rsidR="00390974" w14:paraId="11CFD1EE" w14:textId="77777777">
        <w:trPr>
          <w:cantSplit/>
        </w:trPr>
        <w:tc>
          <w:tcPr>
            <w:tcW w:w="1325" w:type="dxa"/>
            <w:shd w:val="clear" w:color="auto" w:fill="FFFFFF"/>
            <w:vAlign w:val="center"/>
          </w:tcPr>
          <w:p w14:paraId="1D85560F" w14:textId="77777777" w:rsidR="00390974" w:rsidRDefault="00D714B0">
            <w:pPr>
              <w:spacing w:after="20"/>
            </w:pPr>
            <w:r>
              <w:rPr>
                <w:sz w:val="16"/>
              </w:rPr>
              <w:t>M2-DOC-03</w:t>
            </w:r>
          </w:p>
        </w:tc>
        <w:tc>
          <w:tcPr>
            <w:tcW w:w="3211" w:type="dxa"/>
            <w:shd w:val="clear" w:color="auto" w:fill="FFFFFF"/>
            <w:vAlign w:val="center"/>
          </w:tcPr>
          <w:p w14:paraId="1F43520C" w14:textId="77777777" w:rsidR="00390974" w:rsidRDefault="00D714B0">
            <w:pPr>
              <w:spacing w:after="20"/>
            </w:pPr>
            <w:r>
              <w:rPr>
                <w:sz w:val="16"/>
              </w:rPr>
              <w:t>Upload ownership frozen states and concurrent versions</w:t>
            </w:r>
          </w:p>
        </w:tc>
        <w:tc>
          <w:tcPr>
            <w:tcW w:w="979" w:type="dxa"/>
            <w:shd w:val="clear" w:color="auto" w:fill="FFFFFF"/>
            <w:vAlign w:val="center"/>
          </w:tcPr>
          <w:p w14:paraId="74AF4C9B" w14:textId="77777777" w:rsidR="00390974" w:rsidRDefault="00D714B0">
            <w:pPr>
              <w:spacing w:after="20"/>
            </w:pPr>
            <w:r>
              <w:rPr>
                <w:sz w:val="16"/>
              </w:rPr>
              <w:t>Partial</w:t>
            </w:r>
          </w:p>
        </w:tc>
        <w:tc>
          <w:tcPr>
            <w:tcW w:w="4378" w:type="dxa"/>
            <w:shd w:val="clear" w:color="auto" w:fill="FFFFFF"/>
            <w:vAlign w:val="center"/>
          </w:tcPr>
          <w:p w14:paraId="041AC3A2" w14:textId="77777777" w:rsidR="00390974" w:rsidRDefault="00D714B0">
            <w:pPr>
              <w:spacing w:after="20"/>
            </w:pPr>
            <w:r>
              <w:rPr>
                <w:sz w:val="16"/>
              </w:rPr>
              <w:t>Oracle upload, review, integrity and download methods; upload UI</w:t>
            </w:r>
          </w:p>
        </w:tc>
      </w:tr>
      <w:tr w:rsidR="00390974" w14:paraId="450AF0EA" w14:textId="77777777">
        <w:trPr>
          <w:cantSplit/>
        </w:trPr>
        <w:tc>
          <w:tcPr>
            <w:tcW w:w="1325" w:type="dxa"/>
            <w:shd w:val="clear" w:color="auto" w:fill="F5F7F9"/>
            <w:vAlign w:val="center"/>
          </w:tcPr>
          <w:p w14:paraId="6CB55427" w14:textId="77777777" w:rsidR="00390974" w:rsidRDefault="00D714B0">
            <w:pPr>
              <w:spacing w:after="20"/>
            </w:pPr>
            <w:r>
              <w:rPr>
                <w:sz w:val="16"/>
              </w:rPr>
              <w:t>M2-DOC-04</w:t>
            </w:r>
          </w:p>
        </w:tc>
        <w:tc>
          <w:tcPr>
            <w:tcW w:w="3211" w:type="dxa"/>
            <w:shd w:val="clear" w:color="auto" w:fill="F5F7F9"/>
            <w:vAlign w:val="center"/>
          </w:tcPr>
          <w:p w14:paraId="036A3AF5" w14:textId="77777777" w:rsidR="00390974" w:rsidRDefault="00D714B0">
            <w:pPr>
              <w:spacing w:after="20"/>
            </w:pPr>
            <w:r>
              <w:rPr>
                <w:sz w:val="16"/>
              </w:rPr>
              <w:t>Independent evidence attestation combinations</w:t>
            </w:r>
          </w:p>
        </w:tc>
        <w:tc>
          <w:tcPr>
            <w:tcW w:w="979" w:type="dxa"/>
            <w:shd w:val="clear" w:color="auto" w:fill="F5F7F9"/>
            <w:vAlign w:val="center"/>
          </w:tcPr>
          <w:p w14:paraId="1D6473F1" w14:textId="77777777" w:rsidR="00390974" w:rsidRDefault="00D714B0">
            <w:pPr>
              <w:spacing w:after="20"/>
            </w:pPr>
            <w:r>
              <w:rPr>
                <w:sz w:val="16"/>
              </w:rPr>
              <w:t>Partial</w:t>
            </w:r>
          </w:p>
        </w:tc>
        <w:tc>
          <w:tcPr>
            <w:tcW w:w="4378" w:type="dxa"/>
            <w:shd w:val="clear" w:color="auto" w:fill="F5F7F9"/>
            <w:vAlign w:val="center"/>
          </w:tcPr>
          <w:p w14:paraId="31C09B1A" w14:textId="77777777" w:rsidR="00390974" w:rsidRDefault="00D714B0">
            <w:pPr>
              <w:spacing w:after="20"/>
            </w:pPr>
            <w:r>
              <w:rPr>
                <w:sz w:val="16"/>
              </w:rPr>
              <w:t>Oracle upload, review, integrity and download methods; upload UI</w:t>
            </w:r>
          </w:p>
        </w:tc>
      </w:tr>
      <w:tr w:rsidR="00390974" w14:paraId="491D5756" w14:textId="77777777">
        <w:trPr>
          <w:cantSplit/>
        </w:trPr>
        <w:tc>
          <w:tcPr>
            <w:tcW w:w="1325" w:type="dxa"/>
            <w:shd w:val="clear" w:color="auto" w:fill="FFFFFF"/>
            <w:vAlign w:val="center"/>
          </w:tcPr>
          <w:p w14:paraId="4FC90AE3" w14:textId="77777777" w:rsidR="00390974" w:rsidRDefault="00D714B0">
            <w:pPr>
              <w:spacing w:after="20"/>
            </w:pPr>
            <w:r>
              <w:rPr>
                <w:sz w:val="16"/>
              </w:rPr>
              <w:t>M2-DOC-05</w:t>
            </w:r>
          </w:p>
        </w:tc>
        <w:tc>
          <w:tcPr>
            <w:tcW w:w="3211" w:type="dxa"/>
            <w:shd w:val="clear" w:color="auto" w:fill="FFFFFF"/>
            <w:vAlign w:val="center"/>
          </w:tcPr>
          <w:p w14:paraId="6EB3840C" w14:textId="77777777" w:rsidR="00390974" w:rsidRDefault="00D714B0">
            <w:pPr>
              <w:spacing w:after="20"/>
            </w:pPr>
            <w:r>
              <w:rPr>
                <w:sz w:val="16"/>
              </w:rPr>
              <w:t>Evidence review separation and assignment</w:t>
            </w:r>
          </w:p>
        </w:tc>
        <w:tc>
          <w:tcPr>
            <w:tcW w:w="979" w:type="dxa"/>
            <w:shd w:val="clear" w:color="auto" w:fill="FFFFFF"/>
            <w:vAlign w:val="center"/>
          </w:tcPr>
          <w:p w14:paraId="77DDBB8A" w14:textId="77777777" w:rsidR="00390974" w:rsidRDefault="00D714B0">
            <w:pPr>
              <w:spacing w:after="20"/>
            </w:pPr>
            <w:r>
              <w:rPr>
                <w:sz w:val="16"/>
              </w:rPr>
              <w:t>Partial</w:t>
            </w:r>
          </w:p>
        </w:tc>
        <w:tc>
          <w:tcPr>
            <w:tcW w:w="4378" w:type="dxa"/>
            <w:shd w:val="clear" w:color="auto" w:fill="FFFFFF"/>
            <w:vAlign w:val="center"/>
          </w:tcPr>
          <w:p w14:paraId="10708EA7" w14:textId="77777777" w:rsidR="00390974" w:rsidRDefault="00D714B0">
            <w:pPr>
              <w:spacing w:after="20"/>
            </w:pPr>
            <w:r>
              <w:rPr>
                <w:sz w:val="16"/>
              </w:rPr>
              <w:t>Oracle upload, review, integrity and download methods; upload UI</w:t>
            </w:r>
          </w:p>
        </w:tc>
      </w:tr>
      <w:tr w:rsidR="00390974" w14:paraId="18D96A48" w14:textId="77777777">
        <w:trPr>
          <w:cantSplit/>
        </w:trPr>
        <w:tc>
          <w:tcPr>
            <w:tcW w:w="1325" w:type="dxa"/>
            <w:shd w:val="clear" w:color="auto" w:fill="F5F7F9"/>
            <w:vAlign w:val="center"/>
          </w:tcPr>
          <w:p w14:paraId="05AC60B4" w14:textId="77777777" w:rsidR="00390974" w:rsidRDefault="00D714B0">
            <w:pPr>
              <w:spacing w:after="20"/>
            </w:pPr>
            <w:r>
              <w:rPr>
                <w:sz w:val="16"/>
              </w:rPr>
              <w:t>M2-DOC-06</w:t>
            </w:r>
          </w:p>
        </w:tc>
        <w:tc>
          <w:tcPr>
            <w:tcW w:w="3211" w:type="dxa"/>
            <w:shd w:val="clear" w:color="auto" w:fill="F5F7F9"/>
            <w:vAlign w:val="center"/>
          </w:tcPr>
          <w:p w14:paraId="4106806E" w14:textId="77777777" w:rsidR="00390974" w:rsidRDefault="00D714B0">
            <w:pPr>
              <w:spacing w:after="20"/>
            </w:pPr>
            <w:r>
              <w:rPr>
                <w:sz w:val="16"/>
              </w:rPr>
              <w:t>Pending clean and unsafe evidence downloads</w:t>
            </w:r>
          </w:p>
        </w:tc>
        <w:tc>
          <w:tcPr>
            <w:tcW w:w="979" w:type="dxa"/>
            <w:shd w:val="clear" w:color="auto" w:fill="F5F7F9"/>
            <w:vAlign w:val="center"/>
          </w:tcPr>
          <w:p w14:paraId="3179C7CA" w14:textId="77777777" w:rsidR="00390974" w:rsidRDefault="00D714B0">
            <w:pPr>
              <w:spacing w:after="20"/>
            </w:pPr>
            <w:r>
              <w:rPr>
                <w:sz w:val="16"/>
              </w:rPr>
              <w:t>Partial</w:t>
            </w:r>
          </w:p>
        </w:tc>
        <w:tc>
          <w:tcPr>
            <w:tcW w:w="4378" w:type="dxa"/>
            <w:shd w:val="clear" w:color="auto" w:fill="F5F7F9"/>
            <w:vAlign w:val="center"/>
          </w:tcPr>
          <w:p w14:paraId="27F26355" w14:textId="77777777" w:rsidR="00390974" w:rsidRDefault="00D714B0">
            <w:pPr>
              <w:spacing w:after="20"/>
            </w:pPr>
            <w:r>
              <w:rPr>
                <w:sz w:val="16"/>
              </w:rPr>
              <w:t>Oracle upload, review, integrity and download methods; upload UI</w:t>
            </w:r>
          </w:p>
        </w:tc>
      </w:tr>
      <w:tr w:rsidR="00390974" w14:paraId="68F5A99A" w14:textId="77777777">
        <w:trPr>
          <w:cantSplit/>
        </w:trPr>
        <w:tc>
          <w:tcPr>
            <w:tcW w:w="1325" w:type="dxa"/>
            <w:shd w:val="clear" w:color="auto" w:fill="FFFFFF"/>
            <w:vAlign w:val="center"/>
          </w:tcPr>
          <w:p w14:paraId="67CEFAAF" w14:textId="77777777" w:rsidR="00390974" w:rsidRDefault="00D714B0">
            <w:pPr>
              <w:spacing w:after="20"/>
            </w:pPr>
            <w:r>
              <w:rPr>
                <w:sz w:val="16"/>
              </w:rPr>
              <w:t>M2-DOC-07</w:t>
            </w:r>
          </w:p>
        </w:tc>
        <w:tc>
          <w:tcPr>
            <w:tcW w:w="3211" w:type="dxa"/>
            <w:shd w:val="clear" w:color="auto" w:fill="FFFFFF"/>
            <w:vAlign w:val="center"/>
          </w:tcPr>
          <w:p w14:paraId="0A740410" w14:textId="77777777" w:rsidR="00390974" w:rsidRDefault="00D714B0">
            <w:pPr>
              <w:spacing w:after="20"/>
            </w:pPr>
            <w:r>
              <w:rPr>
                <w:sz w:val="16"/>
              </w:rPr>
              <w:t>Download integrity unavailable storage and audit</w:t>
            </w:r>
          </w:p>
        </w:tc>
        <w:tc>
          <w:tcPr>
            <w:tcW w:w="979" w:type="dxa"/>
            <w:shd w:val="clear" w:color="auto" w:fill="FFFFFF"/>
            <w:vAlign w:val="center"/>
          </w:tcPr>
          <w:p w14:paraId="1FCC904A" w14:textId="77777777" w:rsidR="00390974" w:rsidRDefault="00D714B0">
            <w:pPr>
              <w:spacing w:after="20"/>
            </w:pPr>
            <w:r>
              <w:rPr>
                <w:sz w:val="16"/>
              </w:rPr>
              <w:t>Partial</w:t>
            </w:r>
          </w:p>
        </w:tc>
        <w:tc>
          <w:tcPr>
            <w:tcW w:w="4378" w:type="dxa"/>
            <w:shd w:val="clear" w:color="auto" w:fill="FFFFFF"/>
            <w:vAlign w:val="center"/>
          </w:tcPr>
          <w:p w14:paraId="05C81C63" w14:textId="77777777" w:rsidR="00390974" w:rsidRDefault="00D714B0">
            <w:pPr>
              <w:spacing w:after="20"/>
            </w:pPr>
            <w:r>
              <w:rPr>
                <w:sz w:val="16"/>
              </w:rPr>
              <w:t>Oracle upload, review, integrity and download methods; upload UI</w:t>
            </w:r>
          </w:p>
        </w:tc>
      </w:tr>
    </w:tbl>
    <w:p w14:paraId="33785628" w14:textId="77777777" w:rsidR="00390974" w:rsidRDefault="00390974">
      <w:pPr>
        <w:spacing w:after="20"/>
      </w:pPr>
    </w:p>
    <w:p w14:paraId="2A8E14E0" w14:textId="77777777" w:rsidR="00390974" w:rsidRDefault="00D714B0">
      <w:pPr>
        <w:pStyle w:val="Heading2"/>
      </w:pPr>
      <w:r>
        <w:t>Customer status periodic review and closure</w:t>
      </w:r>
    </w:p>
    <w:tbl>
      <w:tblPr>
        <w:tblW w:w="0" w:type="auto"/>
        <w:tblLayout w:type="fixed"/>
        <w:tblLook w:val="04A0" w:firstRow="1" w:lastRow="0" w:firstColumn="1" w:lastColumn="0" w:noHBand="0" w:noVBand="1"/>
      </w:tblPr>
      <w:tblGrid>
        <w:gridCol w:w="1325"/>
        <w:gridCol w:w="3211"/>
        <w:gridCol w:w="979"/>
        <w:gridCol w:w="4378"/>
      </w:tblGrid>
      <w:tr w:rsidR="00390974" w14:paraId="46E934D3" w14:textId="77777777">
        <w:trPr>
          <w:cantSplit/>
          <w:tblHeader/>
        </w:trPr>
        <w:tc>
          <w:tcPr>
            <w:tcW w:w="1325" w:type="dxa"/>
            <w:shd w:val="clear" w:color="auto" w:fill="DCE6EF"/>
            <w:vAlign w:val="center"/>
          </w:tcPr>
          <w:p w14:paraId="27C38EC6" w14:textId="77777777" w:rsidR="00390974" w:rsidRDefault="00D714B0">
            <w:pPr>
              <w:spacing w:after="20"/>
            </w:pPr>
            <w:r>
              <w:rPr>
                <w:b/>
                <w:sz w:val="16"/>
              </w:rPr>
              <w:t>Case</w:t>
            </w:r>
          </w:p>
        </w:tc>
        <w:tc>
          <w:tcPr>
            <w:tcW w:w="3211" w:type="dxa"/>
            <w:shd w:val="clear" w:color="auto" w:fill="DCE6EF"/>
            <w:vAlign w:val="center"/>
          </w:tcPr>
          <w:p w14:paraId="1448FAA7" w14:textId="77777777" w:rsidR="00390974" w:rsidRDefault="00D714B0">
            <w:pPr>
              <w:spacing w:after="20"/>
            </w:pPr>
            <w:r>
              <w:rPr>
                <w:b/>
                <w:sz w:val="16"/>
              </w:rPr>
              <w:t>Scenario</w:t>
            </w:r>
          </w:p>
        </w:tc>
        <w:tc>
          <w:tcPr>
            <w:tcW w:w="979" w:type="dxa"/>
            <w:shd w:val="clear" w:color="auto" w:fill="DCE6EF"/>
            <w:vAlign w:val="center"/>
          </w:tcPr>
          <w:p w14:paraId="4EC49F66" w14:textId="77777777" w:rsidR="00390974" w:rsidRDefault="00D714B0">
            <w:pPr>
              <w:spacing w:after="20"/>
            </w:pPr>
            <w:r>
              <w:rPr>
                <w:b/>
                <w:sz w:val="16"/>
              </w:rPr>
              <w:t>State</w:t>
            </w:r>
          </w:p>
        </w:tc>
        <w:tc>
          <w:tcPr>
            <w:tcW w:w="4378" w:type="dxa"/>
            <w:shd w:val="clear" w:color="auto" w:fill="DCE6EF"/>
            <w:vAlign w:val="center"/>
          </w:tcPr>
          <w:p w14:paraId="6823F7E0" w14:textId="77777777" w:rsidR="00390974" w:rsidRDefault="00D714B0">
            <w:pPr>
              <w:spacing w:after="20"/>
            </w:pPr>
            <w:r>
              <w:rPr>
                <w:b/>
                <w:sz w:val="16"/>
              </w:rPr>
              <w:t>Evidence / open work</w:t>
            </w:r>
          </w:p>
        </w:tc>
      </w:tr>
      <w:tr w:rsidR="00390974" w14:paraId="518BB0D4" w14:textId="77777777">
        <w:trPr>
          <w:cantSplit/>
        </w:trPr>
        <w:tc>
          <w:tcPr>
            <w:tcW w:w="1325" w:type="dxa"/>
            <w:shd w:val="clear" w:color="auto" w:fill="FFFFFF"/>
            <w:vAlign w:val="center"/>
          </w:tcPr>
          <w:p w14:paraId="7B9C646E" w14:textId="77777777" w:rsidR="00390974" w:rsidRDefault="00D714B0">
            <w:pPr>
              <w:spacing w:after="20"/>
            </w:pPr>
            <w:r>
              <w:rPr>
                <w:sz w:val="16"/>
              </w:rPr>
              <w:t>M2-LIFE-01</w:t>
            </w:r>
          </w:p>
        </w:tc>
        <w:tc>
          <w:tcPr>
            <w:tcW w:w="3211" w:type="dxa"/>
            <w:shd w:val="clear" w:color="auto" w:fill="FFFFFF"/>
            <w:vAlign w:val="center"/>
          </w:tcPr>
          <w:p w14:paraId="39C5D1BD" w14:textId="77777777" w:rsidR="00390974" w:rsidRDefault="00D714B0">
            <w:pPr>
              <w:spacing w:after="20"/>
            </w:pPr>
            <w:r>
              <w:rPr>
                <w:sz w:val="16"/>
              </w:rPr>
              <w:t>Status changes and effective KYC activation gate</w:t>
            </w:r>
          </w:p>
        </w:tc>
        <w:tc>
          <w:tcPr>
            <w:tcW w:w="979" w:type="dxa"/>
            <w:shd w:val="clear" w:color="auto" w:fill="FFFFFF"/>
            <w:vAlign w:val="center"/>
          </w:tcPr>
          <w:p w14:paraId="750C0A36" w14:textId="77777777" w:rsidR="00390974" w:rsidRDefault="00D714B0">
            <w:pPr>
              <w:spacing w:after="20"/>
            </w:pPr>
            <w:r>
              <w:rPr>
                <w:sz w:val="16"/>
              </w:rPr>
              <w:t>Partial</w:t>
            </w:r>
          </w:p>
        </w:tc>
        <w:tc>
          <w:tcPr>
            <w:tcW w:w="4378" w:type="dxa"/>
            <w:shd w:val="clear" w:color="auto" w:fill="FFFFFF"/>
            <w:vAlign w:val="center"/>
          </w:tcPr>
          <w:p w14:paraId="69F0AF8D" w14:textId="77777777" w:rsidR="00390974" w:rsidRDefault="00D714B0">
            <w:pPr>
              <w:spacing w:after="20"/>
            </w:pPr>
            <w:r>
              <w:rPr>
                <w:sz w:val="16"/>
              </w:rPr>
              <w:t>Oracle lifecycle and closure methods</w:t>
            </w:r>
          </w:p>
        </w:tc>
      </w:tr>
      <w:tr w:rsidR="00390974" w14:paraId="1E61E84C" w14:textId="77777777">
        <w:trPr>
          <w:cantSplit/>
        </w:trPr>
        <w:tc>
          <w:tcPr>
            <w:tcW w:w="1325" w:type="dxa"/>
            <w:shd w:val="clear" w:color="auto" w:fill="F5F7F9"/>
            <w:vAlign w:val="center"/>
          </w:tcPr>
          <w:p w14:paraId="770B9179" w14:textId="77777777" w:rsidR="00390974" w:rsidRDefault="00D714B0">
            <w:pPr>
              <w:spacing w:after="20"/>
            </w:pPr>
            <w:r>
              <w:rPr>
                <w:sz w:val="16"/>
              </w:rPr>
              <w:t>M2-LIFE-02</w:t>
            </w:r>
          </w:p>
        </w:tc>
        <w:tc>
          <w:tcPr>
            <w:tcW w:w="3211" w:type="dxa"/>
            <w:shd w:val="clear" w:color="auto" w:fill="F5F7F9"/>
            <w:vAlign w:val="center"/>
          </w:tcPr>
          <w:p w14:paraId="11D8D4B5" w14:textId="77777777" w:rsidR="00390974" w:rsidRDefault="00D714B0">
            <w:pPr>
              <w:spacing w:after="20"/>
            </w:pPr>
            <w:r>
              <w:rPr>
                <w:sz w:val="16"/>
              </w:rPr>
              <w:t>Periodic expiry before and after sweep</w:t>
            </w:r>
          </w:p>
        </w:tc>
        <w:tc>
          <w:tcPr>
            <w:tcW w:w="979" w:type="dxa"/>
            <w:shd w:val="clear" w:color="auto" w:fill="F5F7F9"/>
            <w:vAlign w:val="center"/>
          </w:tcPr>
          <w:p w14:paraId="4664E012" w14:textId="77777777" w:rsidR="00390974" w:rsidRDefault="00D714B0">
            <w:pPr>
              <w:spacing w:after="20"/>
            </w:pPr>
            <w:r>
              <w:rPr>
                <w:sz w:val="16"/>
              </w:rPr>
              <w:t>Partial</w:t>
            </w:r>
          </w:p>
        </w:tc>
        <w:tc>
          <w:tcPr>
            <w:tcW w:w="4378" w:type="dxa"/>
            <w:shd w:val="clear" w:color="auto" w:fill="F5F7F9"/>
            <w:vAlign w:val="center"/>
          </w:tcPr>
          <w:p w14:paraId="26F4F4D9" w14:textId="77777777" w:rsidR="00390974" w:rsidRDefault="00D714B0">
            <w:pPr>
              <w:spacing w:after="20"/>
            </w:pPr>
            <w:r>
              <w:rPr>
                <w:sz w:val="16"/>
              </w:rPr>
              <w:t>Oracle lifecycle and closure methods</w:t>
            </w:r>
          </w:p>
        </w:tc>
      </w:tr>
      <w:tr w:rsidR="00390974" w14:paraId="685ABF2B" w14:textId="77777777">
        <w:trPr>
          <w:cantSplit/>
        </w:trPr>
        <w:tc>
          <w:tcPr>
            <w:tcW w:w="1325" w:type="dxa"/>
            <w:shd w:val="clear" w:color="auto" w:fill="FFFFFF"/>
            <w:vAlign w:val="center"/>
          </w:tcPr>
          <w:p w14:paraId="2D197FAE" w14:textId="77777777" w:rsidR="00390974" w:rsidRDefault="00D714B0">
            <w:pPr>
              <w:spacing w:after="20"/>
            </w:pPr>
            <w:r>
              <w:rPr>
                <w:sz w:val="16"/>
              </w:rPr>
              <w:t>M2-LIFE-03</w:t>
            </w:r>
          </w:p>
        </w:tc>
        <w:tc>
          <w:tcPr>
            <w:tcW w:w="3211" w:type="dxa"/>
            <w:shd w:val="clear" w:color="auto" w:fill="FFFFFF"/>
            <w:vAlign w:val="center"/>
          </w:tcPr>
          <w:p w14:paraId="46440868" w14:textId="77777777" w:rsidR="00390974" w:rsidRDefault="00D714B0">
            <w:pPr>
              <w:spacing w:after="20"/>
            </w:pPr>
            <w:r>
              <w:rPr>
                <w:sz w:val="16"/>
              </w:rPr>
              <w:t>Reverify restricted or dormant customer</w:t>
            </w:r>
          </w:p>
        </w:tc>
        <w:tc>
          <w:tcPr>
            <w:tcW w:w="979" w:type="dxa"/>
            <w:shd w:val="clear" w:color="auto" w:fill="FFFFFF"/>
            <w:vAlign w:val="center"/>
          </w:tcPr>
          <w:p w14:paraId="3B036196" w14:textId="77777777" w:rsidR="00390974" w:rsidRDefault="00D714B0">
            <w:pPr>
              <w:spacing w:after="20"/>
            </w:pPr>
            <w:r>
              <w:rPr>
                <w:sz w:val="16"/>
              </w:rPr>
              <w:t>Partial</w:t>
            </w:r>
          </w:p>
        </w:tc>
        <w:tc>
          <w:tcPr>
            <w:tcW w:w="4378" w:type="dxa"/>
            <w:shd w:val="clear" w:color="auto" w:fill="FFFFFF"/>
            <w:vAlign w:val="center"/>
          </w:tcPr>
          <w:p w14:paraId="0BC38F3D" w14:textId="77777777" w:rsidR="00390974" w:rsidRDefault="00D714B0">
            <w:pPr>
              <w:spacing w:after="20"/>
            </w:pPr>
            <w:r>
              <w:rPr>
                <w:sz w:val="16"/>
              </w:rPr>
              <w:t>Oracle lifecycle and closure methods</w:t>
            </w:r>
          </w:p>
        </w:tc>
      </w:tr>
      <w:tr w:rsidR="00390974" w14:paraId="7EE5455E" w14:textId="77777777">
        <w:trPr>
          <w:cantSplit/>
        </w:trPr>
        <w:tc>
          <w:tcPr>
            <w:tcW w:w="1325" w:type="dxa"/>
            <w:shd w:val="clear" w:color="auto" w:fill="F5F7F9"/>
            <w:vAlign w:val="center"/>
          </w:tcPr>
          <w:p w14:paraId="7C64D4AC" w14:textId="77777777" w:rsidR="00390974" w:rsidRDefault="00D714B0">
            <w:pPr>
              <w:spacing w:after="20"/>
            </w:pPr>
            <w:r>
              <w:rPr>
                <w:sz w:val="16"/>
              </w:rPr>
              <w:t>M2-LIFE-04</w:t>
            </w:r>
          </w:p>
        </w:tc>
        <w:tc>
          <w:tcPr>
            <w:tcW w:w="3211" w:type="dxa"/>
            <w:shd w:val="clear" w:color="auto" w:fill="F5F7F9"/>
            <w:vAlign w:val="center"/>
          </w:tcPr>
          <w:p w14:paraId="433FB495" w14:textId="77777777" w:rsidR="00390974" w:rsidRDefault="00D714B0">
            <w:pPr>
              <w:spacing w:after="20"/>
            </w:pPr>
            <w:r>
              <w:rPr>
                <w:sz w:val="16"/>
              </w:rPr>
              <w:t>Closure blocked by every financial dependency</w:t>
            </w:r>
          </w:p>
        </w:tc>
        <w:tc>
          <w:tcPr>
            <w:tcW w:w="979" w:type="dxa"/>
            <w:shd w:val="clear" w:color="auto" w:fill="F5F7F9"/>
            <w:vAlign w:val="center"/>
          </w:tcPr>
          <w:p w14:paraId="7DFF99C2" w14:textId="77777777" w:rsidR="00390974" w:rsidRDefault="00D714B0">
            <w:pPr>
              <w:spacing w:after="20"/>
            </w:pPr>
            <w:r>
              <w:rPr>
                <w:sz w:val="16"/>
              </w:rPr>
              <w:t>Not run</w:t>
            </w:r>
          </w:p>
        </w:tc>
        <w:tc>
          <w:tcPr>
            <w:tcW w:w="4378" w:type="dxa"/>
            <w:shd w:val="clear" w:color="auto" w:fill="F5F7F9"/>
            <w:vAlign w:val="center"/>
          </w:tcPr>
          <w:p w14:paraId="51BA9B51" w14:textId="77777777" w:rsidR="00390974" w:rsidRDefault="00D714B0">
            <w:pPr>
              <w:spacing w:after="20"/>
            </w:pPr>
            <w:r>
              <w:rPr>
                <w:sz w:val="16"/>
              </w:rPr>
              <w:t>No synthetic account with every financial blocker was prepared; shared balances were protected.</w:t>
            </w:r>
          </w:p>
        </w:tc>
      </w:tr>
      <w:tr w:rsidR="00390974" w14:paraId="57B614F8" w14:textId="77777777">
        <w:trPr>
          <w:cantSplit/>
        </w:trPr>
        <w:tc>
          <w:tcPr>
            <w:tcW w:w="1325" w:type="dxa"/>
            <w:shd w:val="clear" w:color="auto" w:fill="FFFFFF"/>
            <w:vAlign w:val="center"/>
          </w:tcPr>
          <w:p w14:paraId="3CA32A46" w14:textId="77777777" w:rsidR="00390974" w:rsidRDefault="00D714B0">
            <w:pPr>
              <w:spacing w:after="20"/>
            </w:pPr>
            <w:r>
              <w:rPr>
                <w:sz w:val="16"/>
              </w:rPr>
              <w:t>M2-LIFE-05</w:t>
            </w:r>
          </w:p>
        </w:tc>
        <w:tc>
          <w:tcPr>
            <w:tcW w:w="3211" w:type="dxa"/>
            <w:shd w:val="clear" w:color="auto" w:fill="FFFFFF"/>
            <w:vAlign w:val="center"/>
          </w:tcPr>
          <w:p w14:paraId="5A999479" w14:textId="77777777" w:rsidR="00390974" w:rsidRDefault="00D714B0">
            <w:pPr>
              <w:spacing w:after="20"/>
            </w:pPr>
            <w:r>
              <w:rPr>
                <w:sz w:val="16"/>
              </w:rPr>
              <w:t>Successful closure cascades and terminal history</w:t>
            </w:r>
          </w:p>
        </w:tc>
        <w:tc>
          <w:tcPr>
            <w:tcW w:w="979" w:type="dxa"/>
            <w:shd w:val="clear" w:color="auto" w:fill="FFFFFF"/>
            <w:vAlign w:val="center"/>
          </w:tcPr>
          <w:p w14:paraId="50E1C604" w14:textId="77777777" w:rsidR="00390974" w:rsidRDefault="00D714B0">
            <w:pPr>
              <w:spacing w:after="20"/>
            </w:pPr>
            <w:r>
              <w:rPr>
                <w:sz w:val="16"/>
              </w:rPr>
              <w:t>Partial</w:t>
            </w:r>
          </w:p>
        </w:tc>
        <w:tc>
          <w:tcPr>
            <w:tcW w:w="4378" w:type="dxa"/>
            <w:shd w:val="clear" w:color="auto" w:fill="FFFFFF"/>
            <w:vAlign w:val="center"/>
          </w:tcPr>
          <w:p w14:paraId="00765C0D" w14:textId="77777777" w:rsidR="00390974" w:rsidRDefault="00D714B0">
            <w:pPr>
              <w:spacing w:after="20"/>
            </w:pPr>
            <w:r>
              <w:rPr>
                <w:sz w:val="16"/>
              </w:rPr>
              <w:t>Oracle lifecycle and closure methods</w:t>
            </w:r>
          </w:p>
        </w:tc>
      </w:tr>
      <w:tr w:rsidR="00390974" w14:paraId="759C46AB" w14:textId="77777777">
        <w:trPr>
          <w:cantSplit/>
        </w:trPr>
        <w:tc>
          <w:tcPr>
            <w:tcW w:w="1325" w:type="dxa"/>
            <w:shd w:val="clear" w:color="auto" w:fill="F5F7F9"/>
            <w:vAlign w:val="center"/>
          </w:tcPr>
          <w:p w14:paraId="7F4F5B69" w14:textId="77777777" w:rsidR="00390974" w:rsidRDefault="00D714B0">
            <w:pPr>
              <w:spacing w:after="20"/>
            </w:pPr>
            <w:r>
              <w:rPr>
                <w:sz w:val="16"/>
              </w:rPr>
              <w:t>M2-LIFE-06</w:t>
            </w:r>
          </w:p>
        </w:tc>
        <w:tc>
          <w:tcPr>
            <w:tcW w:w="3211" w:type="dxa"/>
            <w:shd w:val="clear" w:color="auto" w:fill="F5F7F9"/>
            <w:vAlign w:val="center"/>
          </w:tcPr>
          <w:p w14:paraId="2272D756" w14:textId="77777777" w:rsidR="00390974" w:rsidRDefault="00D714B0">
            <w:pPr>
              <w:spacing w:after="20"/>
            </w:pPr>
            <w:r>
              <w:rPr>
                <w:sz w:val="16"/>
              </w:rPr>
              <w:t>Closure handles one or multiple linked CIFs</w:t>
            </w:r>
          </w:p>
        </w:tc>
        <w:tc>
          <w:tcPr>
            <w:tcW w:w="979" w:type="dxa"/>
            <w:shd w:val="clear" w:color="auto" w:fill="F5F7F9"/>
            <w:vAlign w:val="center"/>
          </w:tcPr>
          <w:p w14:paraId="2ABBD263" w14:textId="77777777" w:rsidR="00390974" w:rsidRDefault="00D714B0">
            <w:pPr>
              <w:spacing w:after="20"/>
            </w:pPr>
            <w:r>
              <w:rPr>
                <w:sz w:val="16"/>
              </w:rPr>
              <w:t>Partial</w:t>
            </w:r>
          </w:p>
        </w:tc>
        <w:tc>
          <w:tcPr>
            <w:tcW w:w="4378" w:type="dxa"/>
            <w:shd w:val="clear" w:color="auto" w:fill="F5F7F9"/>
            <w:vAlign w:val="center"/>
          </w:tcPr>
          <w:p w14:paraId="0282F922" w14:textId="77777777" w:rsidR="00390974" w:rsidRDefault="00D714B0">
            <w:pPr>
              <w:spacing w:after="20"/>
            </w:pPr>
            <w:r>
              <w:rPr>
                <w:sz w:val="16"/>
              </w:rPr>
              <w:t>Oracle lifecycle and closure methods</w:t>
            </w:r>
          </w:p>
        </w:tc>
      </w:tr>
    </w:tbl>
    <w:p w14:paraId="07500C9B" w14:textId="77777777" w:rsidR="00390974" w:rsidRDefault="00390974">
      <w:pPr>
        <w:spacing w:after="20"/>
      </w:pPr>
    </w:p>
    <w:p w14:paraId="250051E1" w14:textId="77777777" w:rsidR="00390974" w:rsidRDefault="00D714B0">
      <w:pPr>
        <w:pStyle w:val="Heading2"/>
      </w:pPr>
      <w:r>
        <w:t>Relationships and consent tab</w:t>
      </w:r>
    </w:p>
    <w:tbl>
      <w:tblPr>
        <w:tblW w:w="0" w:type="auto"/>
        <w:tblLayout w:type="fixed"/>
        <w:tblLook w:val="04A0" w:firstRow="1" w:lastRow="0" w:firstColumn="1" w:lastColumn="0" w:noHBand="0" w:noVBand="1"/>
      </w:tblPr>
      <w:tblGrid>
        <w:gridCol w:w="1325"/>
        <w:gridCol w:w="3211"/>
        <w:gridCol w:w="979"/>
        <w:gridCol w:w="4378"/>
      </w:tblGrid>
      <w:tr w:rsidR="00390974" w14:paraId="0F9219FC" w14:textId="77777777">
        <w:trPr>
          <w:cantSplit/>
          <w:tblHeader/>
        </w:trPr>
        <w:tc>
          <w:tcPr>
            <w:tcW w:w="1325" w:type="dxa"/>
            <w:shd w:val="clear" w:color="auto" w:fill="DCE6EF"/>
            <w:vAlign w:val="center"/>
          </w:tcPr>
          <w:p w14:paraId="1851E7BA" w14:textId="77777777" w:rsidR="00390974" w:rsidRDefault="00D714B0">
            <w:pPr>
              <w:spacing w:after="20"/>
            </w:pPr>
            <w:r>
              <w:rPr>
                <w:b/>
                <w:sz w:val="16"/>
              </w:rPr>
              <w:t>Case</w:t>
            </w:r>
          </w:p>
        </w:tc>
        <w:tc>
          <w:tcPr>
            <w:tcW w:w="3211" w:type="dxa"/>
            <w:shd w:val="clear" w:color="auto" w:fill="DCE6EF"/>
            <w:vAlign w:val="center"/>
          </w:tcPr>
          <w:p w14:paraId="19338CE2" w14:textId="77777777" w:rsidR="00390974" w:rsidRDefault="00D714B0">
            <w:pPr>
              <w:spacing w:after="20"/>
            </w:pPr>
            <w:r>
              <w:rPr>
                <w:b/>
                <w:sz w:val="16"/>
              </w:rPr>
              <w:t>Scenario</w:t>
            </w:r>
          </w:p>
        </w:tc>
        <w:tc>
          <w:tcPr>
            <w:tcW w:w="979" w:type="dxa"/>
            <w:shd w:val="clear" w:color="auto" w:fill="DCE6EF"/>
            <w:vAlign w:val="center"/>
          </w:tcPr>
          <w:p w14:paraId="69B08A6C" w14:textId="77777777" w:rsidR="00390974" w:rsidRDefault="00D714B0">
            <w:pPr>
              <w:spacing w:after="20"/>
            </w:pPr>
            <w:r>
              <w:rPr>
                <w:b/>
                <w:sz w:val="16"/>
              </w:rPr>
              <w:t>State</w:t>
            </w:r>
          </w:p>
        </w:tc>
        <w:tc>
          <w:tcPr>
            <w:tcW w:w="4378" w:type="dxa"/>
            <w:shd w:val="clear" w:color="auto" w:fill="DCE6EF"/>
            <w:vAlign w:val="center"/>
          </w:tcPr>
          <w:p w14:paraId="34BB46A6" w14:textId="77777777" w:rsidR="00390974" w:rsidRDefault="00D714B0">
            <w:pPr>
              <w:spacing w:after="20"/>
            </w:pPr>
            <w:r>
              <w:rPr>
                <w:b/>
                <w:sz w:val="16"/>
              </w:rPr>
              <w:t>Evidence / open work</w:t>
            </w:r>
          </w:p>
        </w:tc>
      </w:tr>
      <w:tr w:rsidR="00390974" w14:paraId="57CCE5F1" w14:textId="77777777">
        <w:trPr>
          <w:cantSplit/>
        </w:trPr>
        <w:tc>
          <w:tcPr>
            <w:tcW w:w="1325" w:type="dxa"/>
            <w:shd w:val="clear" w:color="auto" w:fill="FFFFFF"/>
            <w:vAlign w:val="center"/>
          </w:tcPr>
          <w:p w14:paraId="72FB9D8E" w14:textId="77777777" w:rsidR="00390974" w:rsidRDefault="00D714B0">
            <w:pPr>
              <w:spacing w:after="20"/>
            </w:pPr>
            <w:r>
              <w:rPr>
                <w:sz w:val="16"/>
              </w:rPr>
              <w:t>M2-REL-01</w:t>
            </w:r>
          </w:p>
        </w:tc>
        <w:tc>
          <w:tcPr>
            <w:tcW w:w="3211" w:type="dxa"/>
            <w:shd w:val="clear" w:color="auto" w:fill="FFFFFF"/>
            <w:vAlign w:val="center"/>
          </w:tcPr>
          <w:p w14:paraId="39D83597" w14:textId="77777777" w:rsidR="00390974" w:rsidRDefault="00D714B0">
            <w:pPr>
              <w:spacing w:after="20"/>
            </w:pPr>
            <w:r>
              <w:rPr>
                <w:sz w:val="16"/>
              </w:rPr>
              <w:t>Capture consent with evidence</w:t>
            </w:r>
          </w:p>
        </w:tc>
        <w:tc>
          <w:tcPr>
            <w:tcW w:w="979" w:type="dxa"/>
            <w:shd w:val="clear" w:color="auto" w:fill="FFFFFF"/>
            <w:vAlign w:val="center"/>
          </w:tcPr>
          <w:p w14:paraId="368CB600" w14:textId="77777777" w:rsidR="00390974" w:rsidRDefault="00D714B0">
            <w:pPr>
              <w:spacing w:after="20"/>
            </w:pPr>
            <w:r>
              <w:rPr>
                <w:sz w:val="16"/>
              </w:rPr>
              <w:t>Partial</w:t>
            </w:r>
          </w:p>
        </w:tc>
        <w:tc>
          <w:tcPr>
            <w:tcW w:w="4378" w:type="dxa"/>
            <w:shd w:val="clear" w:color="auto" w:fill="FFFFFF"/>
            <w:vAlign w:val="center"/>
          </w:tcPr>
          <w:p w14:paraId="4F2EF72A" w14:textId="77777777" w:rsidR="00390974" w:rsidRDefault="00D714B0">
            <w:pPr>
              <w:spacing w:after="20"/>
            </w:pPr>
            <w:r>
              <w:rPr>
                <w:sz w:val="16"/>
              </w:rPr>
              <w:t>Oracle consent and relationship method; Relationships tab UI</w:t>
            </w:r>
          </w:p>
        </w:tc>
      </w:tr>
      <w:tr w:rsidR="00390974" w14:paraId="53C02AED" w14:textId="77777777">
        <w:trPr>
          <w:cantSplit/>
        </w:trPr>
        <w:tc>
          <w:tcPr>
            <w:tcW w:w="1325" w:type="dxa"/>
            <w:shd w:val="clear" w:color="auto" w:fill="F5F7F9"/>
            <w:vAlign w:val="center"/>
          </w:tcPr>
          <w:p w14:paraId="6A9E26AA" w14:textId="77777777" w:rsidR="00390974" w:rsidRDefault="00D714B0">
            <w:pPr>
              <w:spacing w:after="20"/>
            </w:pPr>
            <w:r>
              <w:rPr>
                <w:sz w:val="16"/>
              </w:rPr>
              <w:t>M2-REL-02</w:t>
            </w:r>
          </w:p>
        </w:tc>
        <w:tc>
          <w:tcPr>
            <w:tcW w:w="3211" w:type="dxa"/>
            <w:shd w:val="clear" w:color="auto" w:fill="F5F7F9"/>
            <w:vAlign w:val="center"/>
          </w:tcPr>
          <w:p w14:paraId="503E38F9" w14:textId="77777777" w:rsidR="00390974" w:rsidRDefault="00D714B0">
            <w:pPr>
              <w:spacing w:after="20"/>
            </w:pPr>
            <w:r>
              <w:rPr>
                <w:sz w:val="16"/>
              </w:rPr>
              <w:t>Withdraw and recapture consent</w:t>
            </w:r>
          </w:p>
        </w:tc>
        <w:tc>
          <w:tcPr>
            <w:tcW w:w="979" w:type="dxa"/>
            <w:shd w:val="clear" w:color="auto" w:fill="F5F7F9"/>
            <w:vAlign w:val="center"/>
          </w:tcPr>
          <w:p w14:paraId="7E1C93E7" w14:textId="77777777" w:rsidR="00390974" w:rsidRDefault="00D714B0">
            <w:pPr>
              <w:spacing w:after="20"/>
            </w:pPr>
            <w:r>
              <w:rPr>
                <w:sz w:val="16"/>
              </w:rPr>
              <w:t>Partial</w:t>
            </w:r>
          </w:p>
        </w:tc>
        <w:tc>
          <w:tcPr>
            <w:tcW w:w="4378" w:type="dxa"/>
            <w:shd w:val="clear" w:color="auto" w:fill="F5F7F9"/>
            <w:vAlign w:val="center"/>
          </w:tcPr>
          <w:p w14:paraId="2962F0E4" w14:textId="77777777" w:rsidR="00390974" w:rsidRDefault="00D714B0">
            <w:pPr>
              <w:spacing w:after="20"/>
            </w:pPr>
            <w:r>
              <w:rPr>
                <w:sz w:val="16"/>
              </w:rPr>
              <w:t>Oracle consent and relationship method; Relationships tab UI</w:t>
            </w:r>
          </w:p>
        </w:tc>
      </w:tr>
      <w:tr w:rsidR="00390974" w14:paraId="0046517B" w14:textId="77777777">
        <w:trPr>
          <w:cantSplit/>
        </w:trPr>
        <w:tc>
          <w:tcPr>
            <w:tcW w:w="1325" w:type="dxa"/>
            <w:shd w:val="clear" w:color="auto" w:fill="FFFFFF"/>
            <w:vAlign w:val="center"/>
          </w:tcPr>
          <w:p w14:paraId="0E3BA69C" w14:textId="77777777" w:rsidR="00390974" w:rsidRDefault="00D714B0">
            <w:pPr>
              <w:spacing w:after="20"/>
            </w:pPr>
            <w:r>
              <w:rPr>
                <w:sz w:val="16"/>
              </w:rPr>
              <w:lastRenderedPageBreak/>
              <w:t>M2-REL-03</w:t>
            </w:r>
          </w:p>
        </w:tc>
        <w:tc>
          <w:tcPr>
            <w:tcW w:w="3211" w:type="dxa"/>
            <w:shd w:val="clear" w:color="auto" w:fill="FFFFFF"/>
            <w:vAlign w:val="center"/>
          </w:tcPr>
          <w:p w14:paraId="2173605A" w14:textId="77777777" w:rsidR="00390974" w:rsidRDefault="00D714B0">
            <w:pPr>
              <w:spacing w:after="20"/>
            </w:pPr>
            <w:r>
              <w:rPr>
                <w:sz w:val="16"/>
              </w:rPr>
              <w:t>Create party relationship for every authority</w:t>
            </w:r>
          </w:p>
        </w:tc>
        <w:tc>
          <w:tcPr>
            <w:tcW w:w="979" w:type="dxa"/>
            <w:shd w:val="clear" w:color="auto" w:fill="FFFFFF"/>
            <w:vAlign w:val="center"/>
          </w:tcPr>
          <w:p w14:paraId="62442094" w14:textId="77777777" w:rsidR="00390974" w:rsidRDefault="00D714B0">
            <w:pPr>
              <w:spacing w:after="20"/>
            </w:pPr>
            <w:r>
              <w:rPr>
                <w:sz w:val="16"/>
              </w:rPr>
              <w:t>Partial</w:t>
            </w:r>
          </w:p>
        </w:tc>
        <w:tc>
          <w:tcPr>
            <w:tcW w:w="4378" w:type="dxa"/>
            <w:shd w:val="clear" w:color="auto" w:fill="FFFFFF"/>
            <w:vAlign w:val="center"/>
          </w:tcPr>
          <w:p w14:paraId="6AA2BD55" w14:textId="77777777" w:rsidR="00390974" w:rsidRDefault="00D714B0">
            <w:pPr>
              <w:spacing w:after="20"/>
            </w:pPr>
            <w:r>
              <w:rPr>
                <w:sz w:val="16"/>
              </w:rPr>
              <w:t>Oracle consent and relationship method; Relationships tab UI</w:t>
            </w:r>
          </w:p>
        </w:tc>
      </w:tr>
      <w:tr w:rsidR="00390974" w14:paraId="77BB6E2E" w14:textId="77777777">
        <w:trPr>
          <w:cantSplit/>
        </w:trPr>
        <w:tc>
          <w:tcPr>
            <w:tcW w:w="1325" w:type="dxa"/>
            <w:shd w:val="clear" w:color="auto" w:fill="F5F7F9"/>
            <w:vAlign w:val="center"/>
          </w:tcPr>
          <w:p w14:paraId="24B088DE" w14:textId="77777777" w:rsidR="00390974" w:rsidRDefault="00D714B0">
            <w:pPr>
              <w:spacing w:after="20"/>
            </w:pPr>
            <w:r>
              <w:rPr>
                <w:sz w:val="16"/>
              </w:rPr>
              <w:t>M2-REL-04</w:t>
            </w:r>
          </w:p>
        </w:tc>
        <w:tc>
          <w:tcPr>
            <w:tcW w:w="3211" w:type="dxa"/>
            <w:shd w:val="clear" w:color="auto" w:fill="F5F7F9"/>
            <w:vAlign w:val="center"/>
          </w:tcPr>
          <w:p w14:paraId="237F746F" w14:textId="77777777" w:rsidR="00390974" w:rsidRDefault="00D714B0">
            <w:pPr>
              <w:spacing w:after="20"/>
            </w:pPr>
            <w:r>
              <w:rPr>
                <w:sz w:val="16"/>
              </w:rPr>
              <w:t>Relationship negative validation and duplicates</w:t>
            </w:r>
          </w:p>
        </w:tc>
        <w:tc>
          <w:tcPr>
            <w:tcW w:w="979" w:type="dxa"/>
            <w:shd w:val="clear" w:color="auto" w:fill="F5F7F9"/>
            <w:vAlign w:val="center"/>
          </w:tcPr>
          <w:p w14:paraId="6BA288A2" w14:textId="77777777" w:rsidR="00390974" w:rsidRDefault="00D714B0">
            <w:pPr>
              <w:spacing w:after="20"/>
            </w:pPr>
            <w:r>
              <w:rPr>
                <w:sz w:val="16"/>
              </w:rPr>
              <w:t>Partial</w:t>
            </w:r>
          </w:p>
        </w:tc>
        <w:tc>
          <w:tcPr>
            <w:tcW w:w="4378" w:type="dxa"/>
            <w:shd w:val="clear" w:color="auto" w:fill="F5F7F9"/>
            <w:vAlign w:val="center"/>
          </w:tcPr>
          <w:p w14:paraId="5560A589" w14:textId="77777777" w:rsidR="00390974" w:rsidRDefault="00D714B0">
            <w:pPr>
              <w:spacing w:after="20"/>
            </w:pPr>
            <w:r>
              <w:rPr>
                <w:sz w:val="16"/>
              </w:rPr>
              <w:t>Oracle consent and relationship method; Relationships tab UI</w:t>
            </w:r>
          </w:p>
        </w:tc>
      </w:tr>
      <w:tr w:rsidR="00390974" w14:paraId="1059374C" w14:textId="77777777">
        <w:trPr>
          <w:cantSplit/>
        </w:trPr>
        <w:tc>
          <w:tcPr>
            <w:tcW w:w="1325" w:type="dxa"/>
            <w:shd w:val="clear" w:color="auto" w:fill="FFFFFF"/>
            <w:vAlign w:val="center"/>
          </w:tcPr>
          <w:p w14:paraId="6C7ECCC0" w14:textId="77777777" w:rsidR="00390974" w:rsidRDefault="00D714B0">
            <w:pPr>
              <w:spacing w:after="20"/>
            </w:pPr>
            <w:r>
              <w:rPr>
                <w:sz w:val="16"/>
              </w:rPr>
              <w:t>M2-REL-05</w:t>
            </w:r>
          </w:p>
        </w:tc>
        <w:tc>
          <w:tcPr>
            <w:tcW w:w="3211" w:type="dxa"/>
            <w:shd w:val="clear" w:color="auto" w:fill="FFFFFF"/>
            <w:vAlign w:val="center"/>
          </w:tcPr>
          <w:p w14:paraId="5781CD45" w14:textId="77777777" w:rsidR="00390974" w:rsidRDefault="00D714B0">
            <w:pPr>
              <w:spacing w:after="20"/>
            </w:pPr>
            <w:r>
              <w:rPr>
                <w:sz w:val="16"/>
              </w:rPr>
              <w:t>End outgoing relationship and enforce direction</w:t>
            </w:r>
          </w:p>
        </w:tc>
        <w:tc>
          <w:tcPr>
            <w:tcW w:w="979" w:type="dxa"/>
            <w:shd w:val="clear" w:color="auto" w:fill="FFFFFF"/>
            <w:vAlign w:val="center"/>
          </w:tcPr>
          <w:p w14:paraId="29ACC315" w14:textId="77777777" w:rsidR="00390974" w:rsidRDefault="00D714B0">
            <w:pPr>
              <w:spacing w:after="20"/>
            </w:pPr>
            <w:r>
              <w:rPr>
                <w:sz w:val="16"/>
              </w:rPr>
              <w:t>Partial</w:t>
            </w:r>
          </w:p>
        </w:tc>
        <w:tc>
          <w:tcPr>
            <w:tcW w:w="4378" w:type="dxa"/>
            <w:shd w:val="clear" w:color="auto" w:fill="FFFFFF"/>
            <w:vAlign w:val="center"/>
          </w:tcPr>
          <w:p w14:paraId="63C4CF7F" w14:textId="77777777" w:rsidR="00390974" w:rsidRDefault="00D714B0">
            <w:pPr>
              <w:spacing w:after="20"/>
            </w:pPr>
            <w:r>
              <w:rPr>
                <w:sz w:val="16"/>
              </w:rPr>
              <w:t>Oracle consent and relationship method; Relationships tab UI</w:t>
            </w:r>
          </w:p>
        </w:tc>
      </w:tr>
    </w:tbl>
    <w:p w14:paraId="49AB1143" w14:textId="77777777" w:rsidR="00390974" w:rsidRDefault="00390974">
      <w:pPr>
        <w:spacing w:after="20"/>
      </w:pPr>
    </w:p>
    <w:p w14:paraId="42C20916" w14:textId="77777777" w:rsidR="00390974" w:rsidRDefault="00D714B0">
      <w:pPr>
        <w:pStyle w:val="Heading2"/>
      </w:pPr>
      <w:r>
        <w:t>Customer audit tab and eligibility facts</w:t>
      </w:r>
    </w:p>
    <w:tbl>
      <w:tblPr>
        <w:tblW w:w="0" w:type="auto"/>
        <w:tblLayout w:type="fixed"/>
        <w:tblLook w:val="04A0" w:firstRow="1" w:lastRow="0" w:firstColumn="1" w:lastColumn="0" w:noHBand="0" w:noVBand="1"/>
      </w:tblPr>
      <w:tblGrid>
        <w:gridCol w:w="1325"/>
        <w:gridCol w:w="3211"/>
        <w:gridCol w:w="979"/>
        <w:gridCol w:w="4378"/>
      </w:tblGrid>
      <w:tr w:rsidR="00390974" w14:paraId="7FC36AB1" w14:textId="77777777">
        <w:trPr>
          <w:cantSplit/>
          <w:tblHeader/>
        </w:trPr>
        <w:tc>
          <w:tcPr>
            <w:tcW w:w="1325" w:type="dxa"/>
            <w:shd w:val="clear" w:color="auto" w:fill="DCE6EF"/>
            <w:vAlign w:val="center"/>
          </w:tcPr>
          <w:p w14:paraId="28E3715A" w14:textId="77777777" w:rsidR="00390974" w:rsidRDefault="00D714B0">
            <w:pPr>
              <w:spacing w:after="20"/>
            </w:pPr>
            <w:r>
              <w:rPr>
                <w:b/>
                <w:sz w:val="16"/>
              </w:rPr>
              <w:t>Case</w:t>
            </w:r>
          </w:p>
        </w:tc>
        <w:tc>
          <w:tcPr>
            <w:tcW w:w="3211" w:type="dxa"/>
            <w:shd w:val="clear" w:color="auto" w:fill="DCE6EF"/>
            <w:vAlign w:val="center"/>
          </w:tcPr>
          <w:p w14:paraId="388053CD" w14:textId="77777777" w:rsidR="00390974" w:rsidRDefault="00D714B0">
            <w:pPr>
              <w:spacing w:after="20"/>
            </w:pPr>
            <w:r>
              <w:rPr>
                <w:b/>
                <w:sz w:val="16"/>
              </w:rPr>
              <w:t>Scenario</w:t>
            </w:r>
          </w:p>
        </w:tc>
        <w:tc>
          <w:tcPr>
            <w:tcW w:w="979" w:type="dxa"/>
            <w:shd w:val="clear" w:color="auto" w:fill="DCE6EF"/>
            <w:vAlign w:val="center"/>
          </w:tcPr>
          <w:p w14:paraId="2E1BAB9A" w14:textId="77777777" w:rsidR="00390974" w:rsidRDefault="00D714B0">
            <w:pPr>
              <w:spacing w:after="20"/>
            </w:pPr>
            <w:r>
              <w:rPr>
                <w:b/>
                <w:sz w:val="16"/>
              </w:rPr>
              <w:t>State</w:t>
            </w:r>
          </w:p>
        </w:tc>
        <w:tc>
          <w:tcPr>
            <w:tcW w:w="4378" w:type="dxa"/>
            <w:shd w:val="clear" w:color="auto" w:fill="DCE6EF"/>
            <w:vAlign w:val="center"/>
          </w:tcPr>
          <w:p w14:paraId="7692FB66" w14:textId="77777777" w:rsidR="00390974" w:rsidRDefault="00D714B0">
            <w:pPr>
              <w:spacing w:after="20"/>
            </w:pPr>
            <w:r>
              <w:rPr>
                <w:b/>
                <w:sz w:val="16"/>
              </w:rPr>
              <w:t>Evidence / open work</w:t>
            </w:r>
          </w:p>
        </w:tc>
      </w:tr>
      <w:tr w:rsidR="00390974" w14:paraId="10BF7E73" w14:textId="77777777">
        <w:trPr>
          <w:cantSplit/>
        </w:trPr>
        <w:tc>
          <w:tcPr>
            <w:tcW w:w="1325" w:type="dxa"/>
            <w:shd w:val="clear" w:color="auto" w:fill="FFFFFF"/>
            <w:vAlign w:val="center"/>
          </w:tcPr>
          <w:p w14:paraId="06E10536" w14:textId="77777777" w:rsidR="00390974" w:rsidRDefault="00D714B0">
            <w:pPr>
              <w:spacing w:after="20"/>
            </w:pPr>
            <w:r>
              <w:rPr>
                <w:sz w:val="16"/>
              </w:rPr>
              <w:t>M2-AUD-01</w:t>
            </w:r>
          </w:p>
        </w:tc>
        <w:tc>
          <w:tcPr>
            <w:tcW w:w="3211" w:type="dxa"/>
            <w:shd w:val="clear" w:color="auto" w:fill="FFFFFF"/>
            <w:vAlign w:val="center"/>
          </w:tcPr>
          <w:p w14:paraId="0191944E" w14:textId="77777777" w:rsidR="00390974" w:rsidRDefault="00D714B0">
            <w:pPr>
              <w:spacing w:after="20"/>
            </w:pPr>
            <w:r>
              <w:rPr>
                <w:sz w:val="16"/>
              </w:rPr>
              <w:t>Customer audit complete flow trace</w:t>
            </w:r>
          </w:p>
        </w:tc>
        <w:tc>
          <w:tcPr>
            <w:tcW w:w="979" w:type="dxa"/>
            <w:shd w:val="clear" w:color="auto" w:fill="FFFFFF"/>
            <w:vAlign w:val="center"/>
          </w:tcPr>
          <w:p w14:paraId="48F323D7" w14:textId="77777777" w:rsidR="00390974" w:rsidRDefault="00D714B0">
            <w:pPr>
              <w:spacing w:after="20"/>
            </w:pPr>
            <w:r>
              <w:rPr>
                <w:sz w:val="16"/>
              </w:rPr>
              <w:t>Partial</w:t>
            </w:r>
          </w:p>
        </w:tc>
        <w:tc>
          <w:tcPr>
            <w:tcW w:w="4378" w:type="dxa"/>
            <w:shd w:val="clear" w:color="auto" w:fill="FFFFFF"/>
            <w:vAlign w:val="center"/>
          </w:tcPr>
          <w:p w14:paraId="32B2CF17" w14:textId="77777777" w:rsidR="00390974" w:rsidRDefault="00D714B0">
            <w:pPr>
              <w:spacing w:after="20"/>
            </w:pPr>
            <w:r>
              <w:rPr>
                <w:sz w:val="16"/>
              </w:rPr>
              <w:t>Oracle audit/scope methods; customer Audit tab UI</w:t>
            </w:r>
          </w:p>
        </w:tc>
      </w:tr>
      <w:tr w:rsidR="00390974" w14:paraId="521090F8" w14:textId="77777777">
        <w:trPr>
          <w:cantSplit/>
        </w:trPr>
        <w:tc>
          <w:tcPr>
            <w:tcW w:w="1325" w:type="dxa"/>
            <w:shd w:val="clear" w:color="auto" w:fill="F5F7F9"/>
            <w:vAlign w:val="center"/>
          </w:tcPr>
          <w:p w14:paraId="1D62B422" w14:textId="77777777" w:rsidR="00390974" w:rsidRDefault="00D714B0">
            <w:pPr>
              <w:spacing w:after="20"/>
            </w:pPr>
            <w:r>
              <w:rPr>
                <w:sz w:val="16"/>
              </w:rPr>
              <w:t>M2-AUD-02</w:t>
            </w:r>
          </w:p>
        </w:tc>
        <w:tc>
          <w:tcPr>
            <w:tcW w:w="3211" w:type="dxa"/>
            <w:shd w:val="clear" w:color="auto" w:fill="F5F7F9"/>
            <w:vAlign w:val="center"/>
          </w:tcPr>
          <w:p w14:paraId="6EA53239" w14:textId="77777777" w:rsidR="00390974" w:rsidRDefault="00D714B0">
            <w:pPr>
              <w:spacing w:after="20"/>
            </w:pPr>
            <w:r>
              <w:rPr>
                <w:sz w:val="16"/>
              </w:rPr>
              <w:t>Audit and facts cannot bypass customer scope</w:t>
            </w:r>
          </w:p>
        </w:tc>
        <w:tc>
          <w:tcPr>
            <w:tcW w:w="979" w:type="dxa"/>
            <w:shd w:val="clear" w:color="auto" w:fill="F5F7F9"/>
            <w:vAlign w:val="center"/>
          </w:tcPr>
          <w:p w14:paraId="5284A58C" w14:textId="77777777" w:rsidR="00390974" w:rsidRDefault="00D714B0">
            <w:pPr>
              <w:spacing w:after="20"/>
            </w:pPr>
            <w:r>
              <w:rPr>
                <w:sz w:val="16"/>
              </w:rPr>
              <w:t>Partial</w:t>
            </w:r>
          </w:p>
        </w:tc>
        <w:tc>
          <w:tcPr>
            <w:tcW w:w="4378" w:type="dxa"/>
            <w:shd w:val="clear" w:color="auto" w:fill="F5F7F9"/>
            <w:vAlign w:val="center"/>
          </w:tcPr>
          <w:p w14:paraId="45CFDAFA" w14:textId="77777777" w:rsidR="00390974" w:rsidRDefault="00D714B0">
            <w:pPr>
              <w:spacing w:after="20"/>
            </w:pPr>
            <w:r>
              <w:rPr>
                <w:sz w:val="16"/>
              </w:rPr>
              <w:t>Oracle audit/scope methods; customer Audit tab UI</w:t>
            </w:r>
          </w:p>
        </w:tc>
      </w:tr>
    </w:tbl>
    <w:p w14:paraId="6096665D" w14:textId="77777777" w:rsidR="00390974" w:rsidRDefault="00390974">
      <w:pPr>
        <w:spacing w:after="20"/>
      </w:pPr>
    </w:p>
    <w:p w14:paraId="04E1E9B0" w14:textId="77777777" w:rsidR="00390974" w:rsidRDefault="00D714B0">
      <w:pPr>
        <w:pStyle w:val="Heading2"/>
      </w:pPr>
      <w:r>
        <w:t>End to end flows across modules</w:t>
      </w:r>
    </w:p>
    <w:tbl>
      <w:tblPr>
        <w:tblW w:w="0" w:type="auto"/>
        <w:tblLayout w:type="fixed"/>
        <w:tblLook w:val="04A0" w:firstRow="1" w:lastRow="0" w:firstColumn="1" w:lastColumn="0" w:noHBand="0" w:noVBand="1"/>
      </w:tblPr>
      <w:tblGrid>
        <w:gridCol w:w="1325"/>
        <w:gridCol w:w="3211"/>
        <w:gridCol w:w="979"/>
        <w:gridCol w:w="4378"/>
      </w:tblGrid>
      <w:tr w:rsidR="00390974" w14:paraId="13CF1096" w14:textId="77777777">
        <w:trPr>
          <w:cantSplit/>
          <w:tblHeader/>
        </w:trPr>
        <w:tc>
          <w:tcPr>
            <w:tcW w:w="1325" w:type="dxa"/>
            <w:shd w:val="clear" w:color="auto" w:fill="DCE6EF"/>
            <w:vAlign w:val="center"/>
          </w:tcPr>
          <w:p w14:paraId="69CEA7A1" w14:textId="77777777" w:rsidR="00390974" w:rsidRDefault="00D714B0">
            <w:pPr>
              <w:spacing w:after="20"/>
            </w:pPr>
            <w:r>
              <w:rPr>
                <w:b/>
                <w:sz w:val="16"/>
              </w:rPr>
              <w:t>Case</w:t>
            </w:r>
          </w:p>
        </w:tc>
        <w:tc>
          <w:tcPr>
            <w:tcW w:w="3211" w:type="dxa"/>
            <w:shd w:val="clear" w:color="auto" w:fill="DCE6EF"/>
            <w:vAlign w:val="center"/>
          </w:tcPr>
          <w:p w14:paraId="3801A926" w14:textId="77777777" w:rsidR="00390974" w:rsidRDefault="00D714B0">
            <w:pPr>
              <w:spacing w:after="20"/>
            </w:pPr>
            <w:r>
              <w:rPr>
                <w:b/>
                <w:sz w:val="16"/>
              </w:rPr>
              <w:t>Scenario</w:t>
            </w:r>
          </w:p>
        </w:tc>
        <w:tc>
          <w:tcPr>
            <w:tcW w:w="979" w:type="dxa"/>
            <w:shd w:val="clear" w:color="auto" w:fill="DCE6EF"/>
            <w:vAlign w:val="center"/>
          </w:tcPr>
          <w:p w14:paraId="32C2F298" w14:textId="77777777" w:rsidR="00390974" w:rsidRDefault="00D714B0">
            <w:pPr>
              <w:spacing w:after="20"/>
            </w:pPr>
            <w:r>
              <w:rPr>
                <w:b/>
                <w:sz w:val="16"/>
              </w:rPr>
              <w:t>State</w:t>
            </w:r>
          </w:p>
        </w:tc>
        <w:tc>
          <w:tcPr>
            <w:tcW w:w="4378" w:type="dxa"/>
            <w:shd w:val="clear" w:color="auto" w:fill="DCE6EF"/>
            <w:vAlign w:val="center"/>
          </w:tcPr>
          <w:p w14:paraId="7BE1783F" w14:textId="77777777" w:rsidR="00390974" w:rsidRDefault="00D714B0">
            <w:pPr>
              <w:spacing w:after="20"/>
            </w:pPr>
            <w:r>
              <w:rPr>
                <w:b/>
                <w:sz w:val="16"/>
              </w:rPr>
              <w:t>Evidence / open work</w:t>
            </w:r>
          </w:p>
        </w:tc>
      </w:tr>
      <w:tr w:rsidR="00390974" w14:paraId="11E93D50" w14:textId="77777777">
        <w:trPr>
          <w:cantSplit/>
        </w:trPr>
        <w:tc>
          <w:tcPr>
            <w:tcW w:w="1325" w:type="dxa"/>
            <w:shd w:val="clear" w:color="auto" w:fill="FFFFFF"/>
            <w:vAlign w:val="center"/>
          </w:tcPr>
          <w:p w14:paraId="09BBFC2C" w14:textId="77777777" w:rsidR="00390974" w:rsidRDefault="00D714B0">
            <w:pPr>
              <w:spacing w:after="20"/>
            </w:pPr>
            <w:r>
              <w:rPr>
                <w:sz w:val="16"/>
              </w:rPr>
              <w:t>X-FLOW-01</w:t>
            </w:r>
          </w:p>
        </w:tc>
        <w:tc>
          <w:tcPr>
            <w:tcW w:w="3211" w:type="dxa"/>
            <w:shd w:val="clear" w:color="auto" w:fill="FFFFFF"/>
            <w:vAlign w:val="center"/>
          </w:tcPr>
          <w:p w14:paraId="0BC5E7DF" w14:textId="77777777" w:rsidR="00390974" w:rsidRDefault="00D714B0">
            <w:pPr>
              <w:spacing w:after="20"/>
            </w:pPr>
            <w:r>
              <w:rPr>
                <w:sz w:val="16"/>
              </w:rPr>
              <w:t>Staff provisioning through first KYC approval</w:t>
            </w:r>
          </w:p>
        </w:tc>
        <w:tc>
          <w:tcPr>
            <w:tcW w:w="979" w:type="dxa"/>
            <w:shd w:val="clear" w:color="auto" w:fill="FFFFFF"/>
            <w:vAlign w:val="center"/>
          </w:tcPr>
          <w:p w14:paraId="425D1F38" w14:textId="77777777" w:rsidR="00390974" w:rsidRDefault="00D714B0">
            <w:pPr>
              <w:spacing w:after="20"/>
            </w:pPr>
            <w:r>
              <w:rPr>
                <w:sz w:val="16"/>
              </w:rPr>
              <w:t>Partial</w:t>
            </w:r>
          </w:p>
        </w:tc>
        <w:tc>
          <w:tcPr>
            <w:tcW w:w="4378" w:type="dxa"/>
            <w:shd w:val="clear" w:color="auto" w:fill="FFFFFF"/>
            <w:vAlign w:val="center"/>
          </w:tcPr>
          <w:p w14:paraId="09836C95" w14:textId="77777777" w:rsidR="00390974" w:rsidRDefault="00D714B0">
            <w:pPr>
              <w:spacing w:after="20"/>
            </w:pPr>
            <w:r>
              <w:rPr>
                <w:sz w:val="16"/>
              </w:rPr>
              <w:t>Related Oracle integration methods; full multi-session variant open</w:t>
            </w:r>
          </w:p>
        </w:tc>
      </w:tr>
      <w:tr w:rsidR="00390974" w14:paraId="4CC16B5C" w14:textId="77777777">
        <w:trPr>
          <w:cantSplit/>
        </w:trPr>
        <w:tc>
          <w:tcPr>
            <w:tcW w:w="1325" w:type="dxa"/>
            <w:shd w:val="clear" w:color="auto" w:fill="F5F7F9"/>
            <w:vAlign w:val="center"/>
          </w:tcPr>
          <w:p w14:paraId="3BE1EDD8" w14:textId="77777777" w:rsidR="00390974" w:rsidRDefault="00D714B0">
            <w:pPr>
              <w:spacing w:after="20"/>
            </w:pPr>
            <w:r>
              <w:rPr>
                <w:sz w:val="16"/>
              </w:rPr>
              <w:t>X-FLOW-02</w:t>
            </w:r>
          </w:p>
        </w:tc>
        <w:tc>
          <w:tcPr>
            <w:tcW w:w="3211" w:type="dxa"/>
            <w:shd w:val="clear" w:color="auto" w:fill="F5F7F9"/>
            <w:vAlign w:val="center"/>
          </w:tcPr>
          <w:p w14:paraId="656E51C1" w14:textId="77777777" w:rsidR="00390974" w:rsidRDefault="00D714B0">
            <w:pPr>
              <w:spacing w:after="20"/>
            </w:pPr>
            <w:r>
              <w:rPr>
                <w:sz w:val="16"/>
              </w:rPr>
              <w:t>Verified CIF to digital customer self access</w:t>
            </w:r>
          </w:p>
        </w:tc>
        <w:tc>
          <w:tcPr>
            <w:tcW w:w="979" w:type="dxa"/>
            <w:shd w:val="clear" w:color="auto" w:fill="F5F7F9"/>
            <w:vAlign w:val="center"/>
          </w:tcPr>
          <w:p w14:paraId="54435498" w14:textId="77777777" w:rsidR="00390974" w:rsidRDefault="00D714B0">
            <w:pPr>
              <w:spacing w:after="20"/>
            </w:pPr>
            <w:r>
              <w:rPr>
                <w:sz w:val="16"/>
              </w:rPr>
              <w:t>Partial</w:t>
            </w:r>
          </w:p>
        </w:tc>
        <w:tc>
          <w:tcPr>
            <w:tcW w:w="4378" w:type="dxa"/>
            <w:shd w:val="clear" w:color="auto" w:fill="F5F7F9"/>
            <w:vAlign w:val="center"/>
          </w:tcPr>
          <w:p w14:paraId="3611323F" w14:textId="77777777" w:rsidR="00390974" w:rsidRDefault="00D714B0">
            <w:pPr>
              <w:spacing w:after="20"/>
            </w:pPr>
            <w:r>
              <w:rPr>
                <w:sz w:val="16"/>
              </w:rPr>
              <w:t>Related Oracle integration methods; full multi-session variant open</w:t>
            </w:r>
          </w:p>
        </w:tc>
      </w:tr>
      <w:tr w:rsidR="00390974" w14:paraId="34AAF1E5" w14:textId="77777777">
        <w:trPr>
          <w:cantSplit/>
        </w:trPr>
        <w:tc>
          <w:tcPr>
            <w:tcW w:w="1325" w:type="dxa"/>
            <w:shd w:val="clear" w:color="auto" w:fill="FFFFFF"/>
            <w:vAlign w:val="center"/>
          </w:tcPr>
          <w:p w14:paraId="33408569" w14:textId="77777777" w:rsidR="00390974" w:rsidRDefault="00D714B0">
            <w:pPr>
              <w:spacing w:after="20"/>
            </w:pPr>
            <w:r>
              <w:rPr>
                <w:sz w:val="16"/>
              </w:rPr>
              <w:t>X-FLOW-03</w:t>
            </w:r>
          </w:p>
        </w:tc>
        <w:tc>
          <w:tcPr>
            <w:tcW w:w="3211" w:type="dxa"/>
            <w:shd w:val="clear" w:color="auto" w:fill="FFFFFF"/>
            <w:vAlign w:val="center"/>
          </w:tcPr>
          <w:p w14:paraId="4D4AD094" w14:textId="77777777" w:rsidR="00390974" w:rsidRDefault="00D714B0">
            <w:pPr>
              <w:spacing w:after="20"/>
            </w:pPr>
            <w:r>
              <w:rPr>
                <w:sz w:val="16"/>
              </w:rPr>
              <w:t>Privilege revocation during open KYC work</w:t>
            </w:r>
          </w:p>
        </w:tc>
        <w:tc>
          <w:tcPr>
            <w:tcW w:w="979" w:type="dxa"/>
            <w:shd w:val="clear" w:color="auto" w:fill="FFFFFF"/>
            <w:vAlign w:val="center"/>
          </w:tcPr>
          <w:p w14:paraId="4A30A9E3" w14:textId="77777777" w:rsidR="00390974" w:rsidRDefault="00D714B0">
            <w:pPr>
              <w:spacing w:after="20"/>
            </w:pPr>
            <w:r>
              <w:rPr>
                <w:sz w:val="16"/>
              </w:rPr>
              <w:t>Partial</w:t>
            </w:r>
          </w:p>
        </w:tc>
        <w:tc>
          <w:tcPr>
            <w:tcW w:w="4378" w:type="dxa"/>
            <w:shd w:val="clear" w:color="auto" w:fill="FFFFFF"/>
            <w:vAlign w:val="center"/>
          </w:tcPr>
          <w:p w14:paraId="47F2476D" w14:textId="77777777" w:rsidR="00390974" w:rsidRDefault="00D714B0">
            <w:pPr>
              <w:spacing w:after="20"/>
            </w:pPr>
            <w:r>
              <w:rPr>
                <w:sz w:val="16"/>
              </w:rPr>
              <w:t>Oracle stale edit/review requests denied after role retirement; open-browser dialog and restore flow remain open.</w:t>
            </w:r>
          </w:p>
        </w:tc>
      </w:tr>
      <w:tr w:rsidR="00390974" w14:paraId="1A26435C" w14:textId="77777777">
        <w:trPr>
          <w:cantSplit/>
        </w:trPr>
        <w:tc>
          <w:tcPr>
            <w:tcW w:w="1325" w:type="dxa"/>
            <w:shd w:val="clear" w:color="auto" w:fill="F5F7F9"/>
            <w:vAlign w:val="center"/>
          </w:tcPr>
          <w:p w14:paraId="1D0EBB1B" w14:textId="77777777" w:rsidR="00390974" w:rsidRDefault="00D714B0">
            <w:pPr>
              <w:spacing w:after="20"/>
            </w:pPr>
            <w:r>
              <w:rPr>
                <w:sz w:val="16"/>
              </w:rPr>
              <w:t>X-FLOW-04</w:t>
            </w:r>
          </w:p>
        </w:tc>
        <w:tc>
          <w:tcPr>
            <w:tcW w:w="3211" w:type="dxa"/>
            <w:shd w:val="clear" w:color="auto" w:fill="F5F7F9"/>
            <w:vAlign w:val="center"/>
          </w:tcPr>
          <w:p w14:paraId="592CB746" w14:textId="77777777" w:rsidR="00390974" w:rsidRDefault="00D714B0">
            <w:pPr>
              <w:spacing w:after="20"/>
            </w:pPr>
            <w:r>
              <w:rPr>
                <w:sz w:val="16"/>
              </w:rPr>
              <w:t>Periodic revision blocks premature downstream use</w:t>
            </w:r>
          </w:p>
        </w:tc>
        <w:tc>
          <w:tcPr>
            <w:tcW w:w="979" w:type="dxa"/>
            <w:shd w:val="clear" w:color="auto" w:fill="F5F7F9"/>
            <w:vAlign w:val="center"/>
          </w:tcPr>
          <w:p w14:paraId="237FE8AD" w14:textId="77777777" w:rsidR="00390974" w:rsidRDefault="00D714B0">
            <w:pPr>
              <w:spacing w:after="20"/>
            </w:pPr>
            <w:r>
              <w:rPr>
                <w:sz w:val="16"/>
              </w:rPr>
              <w:t>Partial</w:t>
            </w:r>
          </w:p>
        </w:tc>
        <w:tc>
          <w:tcPr>
            <w:tcW w:w="4378" w:type="dxa"/>
            <w:shd w:val="clear" w:color="auto" w:fill="F5F7F9"/>
            <w:vAlign w:val="center"/>
          </w:tcPr>
          <w:p w14:paraId="7D0DEC11" w14:textId="77777777" w:rsidR="00390974" w:rsidRDefault="00D714B0">
            <w:pPr>
              <w:spacing w:after="20"/>
            </w:pPr>
            <w:r>
              <w:rPr>
                <w:sz w:val="16"/>
              </w:rPr>
              <w:t>Related Oracle integration methods; full multi-session variant open</w:t>
            </w:r>
          </w:p>
        </w:tc>
      </w:tr>
      <w:tr w:rsidR="00390974" w14:paraId="101EB014" w14:textId="77777777">
        <w:trPr>
          <w:cantSplit/>
        </w:trPr>
        <w:tc>
          <w:tcPr>
            <w:tcW w:w="1325" w:type="dxa"/>
            <w:shd w:val="clear" w:color="auto" w:fill="FFFFFF"/>
            <w:vAlign w:val="center"/>
          </w:tcPr>
          <w:p w14:paraId="48F2EB93" w14:textId="77777777" w:rsidR="00390974" w:rsidRDefault="00D714B0">
            <w:pPr>
              <w:spacing w:after="20"/>
            </w:pPr>
            <w:r>
              <w:rPr>
                <w:sz w:val="16"/>
              </w:rPr>
              <w:t>X-FLOW-05</w:t>
            </w:r>
          </w:p>
        </w:tc>
        <w:tc>
          <w:tcPr>
            <w:tcW w:w="3211" w:type="dxa"/>
            <w:shd w:val="clear" w:color="auto" w:fill="FFFFFF"/>
            <w:vAlign w:val="center"/>
          </w:tcPr>
          <w:p w14:paraId="2A44475C" w14:textId="77777777" w:rsidR="00390974" w:rsidRDefault="00D714B0">
            <w:pPr>
              <w:spacing w:after="20"/>
            </w:pPr>
            <w:r>
              <w:rPr>
                <w:sz w:val="16"/>
              </w:rPr>
              <w:t>Closure and in flight authorization stay atomic</w:t>
            </w:r>
          </w:p>
        </w:tc>
        <w:tc>
          <w:tcPr>
            <w:tcW w:w="979" w:type="dxa"/>
            <w:shd w:val="clear" w:color="auto" w:fill="FFFFFF"/>
            <w:vAlign w:val="center"/>
          </w:tcPr>
          <w:p w14:paraId="18726FE9" w14:textId="77777777" w:rsidR="00390974" w:rsidRDefault="00D714B0">
            <w:pPr>
              <w:spacing w:after="20"/>
            </w:pPr>
            <w:r>
              <w:rPr>
                <w:sz w:val="16"/>
              </w:rPr>
              <w:t>Partial</w:t>
            </w:r>
          </w:p>
        </w:tc>
        <w:tc>
          <w:tcPr>
            <w:tcW w:w="4378" w:type="dxa"/>
            <w:shd w:val="clear" w:color="auto" w:fill="FFFFFF"/>
            <w:vAlign w:val="center"/>
          </w:tcPr>
          <w:p w14:paraId="793C0F2A" w14:textId="77777777" w:rsidR="00390974" w:rsidRDefault="00D714B0">
            <w:pPr>
              <w:spacing w:after="20"/>
            </w:pPr>
            <w:r>
              <w:rPr>
                <w:sz w:val="16"/>
              </w:rPr>
              <w:t>Related Oracle integration methods; full multi-session variant open</w:t>
            </w:r>
          </w:p>
        </w:tc>
      </w:tr>
      <w:tr w:rsidR="00390974" w14:paraId="01D39995" w14:textId="77777777">
        <w:trPr>
          <w:cantSplit/>
        </w:trPr>
        <w:tc>
          <w:tcPr>
            <w:tcW w:w="1325" w:type="dxa"/>
            <w:shd w:val="clear" w:color="auto" w:fill="F5F7F9"/>
            <w:vAlign w:val="center"/>
          </w:tcPr>
          <w:p w14:paraId="04559F73" w14:textId="77777777" w:rsidR="00390974" w:rsidRDefault="00D714B0">
            <w:pPr>
              <w:spacing w:after="20"/>
            </w:pPr>
            <w:r>
              <w:rPr>
                <w:sz w:val="16"/>
              </w:rPr>
              <w:t>X-FLOW-06</w:t>
            </w:r>
          </w:p>
        </w:tc>
        <w:tc>
          <w:tcPr>
            <w:tcW w:w="3211" w:type="dxa"/>
            <w:shd w:val="clear" w:color="auto" w:fill="F5F7F9"/>
            <w:vAlign w:val="center"/>
          </w:tcPr>
          <w:p w14:paraId="63D2AA62" w14:textId="77777777" w:rsidR="00390974" w:rsidRDefault="00D714B0">
            <w:pPr>
              <w:spacing w:after="20"/>
            </w:pPr>
            <w:r>
              <w:rPr>
                <w:sz w:val="16"/>
              </w:rPr>
              <w:t>Identity and banking service outage recovery</w:t>
            </w:r>
          </w:p>
        </w:tc>
        <w:tc>
          <w:tcPr>
            <w:tcW w:w="979" w:type="dxa"/>
            <w:shd w:val="clear" w:color="auto" w:fill="F5F7F9"/>
            <w:vAlign w:val="center"/>
          </w:tcPr>
          <w:p w14:paraId="23DF66DE" w14:textId="77777777" w:rsidR="00390974" w:rsidRDefault="00D714B0">
            <w:pPr>
              <w:spacing w:after="20"/>
            </w:pPr>
            <w:r>
              <w:rPr>
                <w:sz w:val="16"/>
              </w:rPr>
              <w:t>Not run</w:t>
            </w:r>
          </w:p>
        </w:tc>
        <w:tc>
          <w:tcPr>
            <w:tcW w:w="4378" w:type="dxa"/>
            <w:shd w:val="clear" w:color="auto" w:fill="F5F7F9"/>
            <w:vAlign w:val="center"/>
          </w:tcPr>
          <w:p w14:paraId="4C7A1064" w14:textId="77777777" w:rsidR="00390974" w:rsidRDefault="00D714B0">
            <w:pPr>
              <w:spacing w:after="20"/>
            </w:pPr>
            <w:r>
              <w:rPr>
                <w:sz w:val="16"/>
              </w:rPr>
              <w:t>A controlled identity/gateway outage and recovery was not run.</w:t>
            </w:r>
          </w:p>
        </w:tc>
      </w:tr>
    </w:tbl>
    <w:p w14:paraId="2DB7A705" w14:textId="77777777" w:rsidR="00390974" w:rsidRDefault="00390974">
      <w:pPr>
        <w:spacing w:after="20"/>
      </w:pPr>
    </w:p>
    <w:p w14:paraId="798F4601" w14:textId="77777777" w:rsidR="00390974" w:rsidRDefault="00D714B0">
      <w:pPr>
        <w:pStyle w:val="Heading2"/>
      </w:pPr>
      <w:r>
        <w:t>Shared interaction accessibility and resilience</w:t>
      </w:r>
    </w:p>
    <w:tbl>
      <w:tblPr>
        <w:tblW w:w="0" w:type="auto"/>
        <w:tblLayout w:type="fixed"/>
        <w:tblLook w:val="04A0" w:firstRow="1" w:lastRow="0" w:firstColumn="1" w:lastColumn="0" w:noHBand="0" w:noVBand="1"/>
      </w:tblPr>
      <w:tblGrid>
        <w:gridCol w:w="1325"/>
        <w:gridCol w:w="3211"/>
        <w:gridCol w:w="979"/>
        <w:gridCol w:w="4378"/>
      </w:tblGrid>
      <w:tr w:rsidR="00390974" w14:paraId="7CF92F55" w14:textId="77777777">
        <w:trPr>
          <w:cantSplit/>
          <w:tblHeader/>
        </w:trPr>
        <w:tc>
          <w:tcPr>
            <w:tcW w:w="1325" w:type="dxa"/>
            <w:shd w:val="clear" w:color="auto" w:fill="DCE6EF"/>
            <w:vAlign w:val="center"/>
          </w:tcPr>
          <w:p w14:paraId="087D8762" w14:textId="77777777" w:rsidR="00390974" w:rsidRDefault="00D714B0">
            <w:pPr>
              <w:spacing w:after="20"/>
            </w:pPr>
            <w:r>
              <w:rPr>
                <w:b/>
                <w:sz w:val="16"/>
              </w:rPr>
              <w:t>Case</w:t>
            </w:r>
          </w:p>
        </w:tc>
        <w:tc>
          <w:tcPr>
            <w:tcW w:w="3211" w:type="dxa"/>
            <w:shd w:val="clear" w:color="auto" w:fill="DCE6EF"/>
            <w:vAlign w:val="center"/>
          </w:tcPr>
          <w:p w14:paraId="52BF672F" w14:textId="77777777" w:rsidR="00390974" w:rsidRDefault="00D714B0">
            <w:pPr>
              <w:spacing w:after="20"/>
            </w:pPr>
            <w:r>
              <w:rPr>
                <w:b/>
                <w:sz w:val="16"/>
              </w:rPr>
              <w:t>Scenario</w:t>
            </w:r>
          </w:p>
        </w:tc>
        <w:tc>
          <w:tcPr>
            <w:tcW w:w="979" w:type="dxa"/>
            <w:shd w:val="clear" w:color="auto" w:fill="DCE6EF"/>
            <w:vAlign w:val="center"/>
          </w:tcPr>
          <w:p w14:paraId="13E652D7" w14:textId="77777777" w:rsidR="00390974" w:rsidRDefault="00D714B0">
            <w:pPr>
              <w:spacing w:after="20"/>
            </w:pPr>
            <w:r>
              <w:rPr>
                <w:b/>
                <w:sz w:val="16"/>
              </w:rPr>
              <w:t>State</w:t>
            </w:r>
          </w:p>
        </w:tc>
        <w:tc>
          <w:tcPr>
            <w:tcW w:w="4378" w:type="dxa"/>
            <w:shd w:val="clear" w:color="auto" w:fill="DCE6EF"/>
            <w:vAlign w:val="center"/>
          </w:tcPr>
          <w:p w14:paraId="0604B0A4" w14:textId="77777777" w:rsidR="00390974" w:rsidRDefault="00D714B0">
            <w:pPr>
              <w:spacing w:after="20"/>
            </w:pPr>
            <w:r>
              <w:rPr>
                <w:b/>
                <w:sz w:val="16"/>
              </w:rPr>
              <w:t>Evidence / open work</w:t>
            </w:r>
          </w:p>
        </w:tc>
      </w:tr>
      <w:tr w:rsidR="00390974" w14:paraId="5E76E391" w14:textId="77777777">
        <w:trPr>
          <w:cantSplit/>
        </w:trPr>
        <w:tc>
          <w:tcPr>
            <w:tcW w:w="1325" w:type="dxa"/>
            <w:shd w:val="clear" w:color="auto" w:fill="FFFFFF"/>
            <w:vAlign w:val="center"/>
          </w:tcPr>
          <w:p w14:paraId="7E99D313" w14:textId="77777777" w:rsidR="00390974" w:rsidRDefault="00D714B0">
            <w:pPr>
              <w:spacing w:after="20"/>
            </w:pPr>
            <w:r>
              <w:rPr>
                <w:sz w:val="16"/>
              </w:rPr>
              <w:t>X-UI-01</w:t>
            </w:r>
          </w:p>
        </w:tc>
        <w:tc>
          <w:tcPr>
            <w:tcW w:w="3211" w:type="dxa"/>
            <w:shd w:val="clear" w:color="auto" w:fill="FFFFFF"/>
            <w:vAlign w:val="center"/>
          </w:tcPr>
          <w:p w14:paraId="6E438233" w14:textId="77777777" w:rsidR="00390974" w:rsidRDefault="00D714B0">
            <w:pPr>
              <w:spacing w:after="20"/>
            </w:pPr>
            <w:r>
              <w:rPr>
                <w:sz w:val="16"/>
              </w:rPr>
              <w:t>Dialog cancel validation and duplicate clicks</w:t>
            </w:r>
          </w:p>
        </w:tc>
        <w:tc>
          <w:tcPr>
            <w:tcW w:w="979" w:type="dxa"/>
            <w:shd w:val="clear" w:color="auto" w:fill="FFFFFF"/>
            <w:vAlign w:val="center"/>
          </w:tcPr>
          <w:p w14:paraId="2EE6D9F0" w14:textId="77777777" w:rsidR="00390974" w:rsidRDefault="00D714B0">
            <w:pPr>
              <w:spacing w:after="20"/>
            </w:pPr>
            <w:r>
              <w:rPr>
                <w:sz w:val="16"/>
              </w:rPr>
              <w:t>Partial</w:t>
            </w:r>
          </w:p>
        </w:tc>
        <w:tc>
          <w:tcPr>
            <w:tcW w:w="4378" w:type="dxa"/>
            <w:shd w:val="clear" w:color="auto" w:fill="FFFFFF"/>
            <w:vAlign w:val="center"/>
          </w:tcPr>
          <w:p w14:paraId="694385F4" w14:textId="77777777" w:rsidR="00390974" w:rsidRDefault="00D714B0">
            <w:pPr>
              <w:spacing w:after="20"/>
            </w:pPr>
            <w:r>
              <w:rPr>
                <w:sz w:val="16"/>
              </w:rPr>
              <w:t>Oracle browser checks and 56 Node checks; variant coverage open</w:t>
            </w:r>
          </w:p>
        </w:tc>
      </w:tr>
      <w:tr w:rsidR="00390974" w14:paraId="7945ACD1" w14:textId="77777777">
        <w:trPr>
          <w:cantSplit/>
        </w:trPr>
        <w:tc>
          <w:tcPr>
            <w:tcW w:w="1325" w:type="dxa"/>
            <w:shd w:val="clear" w:color="auto" w:fill="F5F7F9"/>
            <w:vAlign w:val="center"/>
          </w:tcPr>
          <w:p w14:paraId="12050A2B" w14:textId="77777777" w:rsidR="00390974" w:rsidRDefault="00D714B0">
            <w:pPr>
              <w:spacing w:after="20"/>
            </w:pPr>
            <w:r>
              <w:rPr>
                <w:sz w:val="16"/>
              </w:rPr>
              <w:t>X-UI-02</w:t>
            </w:r>
          </w:p>
        </w:tc>
        <w:tc>
          <w:tcPr>
            <w:tcW w:w="3211" w:type="dxa"/>
            <w:shd w:val="clear" w:color="auto" w:fill="F5F7F9"/>
            <w:vAlign w:val="center"/>
          </w:tcPr>
          <w:p w14:paraId="6663DAF3" w14:textId="77777777" w:rsidR="00390974" w:rsidRDefault="00D714B0">
            <w:pPr>
              <w:spacing w:after="20"/>
            </w:pPr>
            <w:r>
              <w:rPr>
                <w:sz w:val="16"/>
              </w:rPr>
              <w:t>Keyboard focus and accessible tab semantics</w:t>
            </w:r>
          </w:p>
        </w:tc>
        <w:tc>
          <w:tcPr>
            <w:tcW w:w="979" w:type="dxa"/>
            <w:shd w:val="clear" w:color="auto" w:fill="F5F7F9"/>
            <w:vAlign w:val="center"/>
          </w:tcPr>
          <w:p w14:paraId="1FD3997C" w14:textId="77777777" w:rsidR="00390974" w:rsidRDefault="00D714B0">
            <w:pPr>
              <w:spacing w:after="20"/>
            </w:pPr>
            <w:r>
              <w:rPr>
                <w:sz w:val="16"/>
              </w:rPr>
              <w:t>Partial</w:t>
            </w:r>
          </w:p>
        </w:tc>
        <w:tc>
          <w:tcPr>
            <w:tcW w:w="4378" w:type="dxa"/>
            <w:shd w:val="clear" w:color="auto" w:fill="F5F7F9"/>
            <w:vAlign w:val="center"/>
          </w:tcPr>
          <w:p w14:paraId="13B3F188" w14:textId="77777777" w:rsidR="00390974" w:rsidRDefault="00D714B0">
            <w:pPr>
              <w:spacing w:after="20"/>
            </w:pPr>
            <w:r>
              <w:rPr>
                <w:sz w:val="16"/>
              </w:rPr>
              <w:t>Oracle browser checks and 56 Node checks; variant coverage open</w:t>
            </w:r>
          </w:p>
        </w:tc>
      </w:tr>
      <w:tr w:rsidR="00390974" w14:paraId="7B5C2FB8" w14:textId="77777777">
        <w:trPr>
          <w:cantSplit/>
        </w:trPr>
        <w:tc>
          <w:tcPr>
            <w:tcW w:w="1325" w:type="dxa"/>
            <w:shd w:val="clear" w:color="auto" w:fill="FFFFFF"/>
            <w:vAlign w:val="center"/>
          </w:tcPr>
          <w:p w14:paraId="0103D9E5" w14:textId="77777777" w:rsidR="00390974" w:rsidRDefault="00D714B0">
            <w:pPr>
              <w:spacing w:after="20"/>
            </w:pPr>
            <w:r>
              <w:rPr>
                <w:sz w:val="16"/>
              </w:rPr>
              <w:t>X-UI-03</w:t>
            </w:r>
          </w:p>
        </w:tc>
        <w:tc>
          <w:tcPr>
            <w:tcW w:w="3211" w:type="dxa"/>
            <w:shd w:val="clear" w:color="auto" w:fill="FFFFFF"/>
            <w:vAlign w:val="center"/>
          </w:tcPr>
          <w:p w14:paraId="0BCAE55C" w14:textId="77777777" w:rsidR="00390974" w:rsidRDefault="00D714B0">
            <w:pPr>
              <w:spacing w:after="20"/>
            </w:pPr>
            <w:r>
              <w:rPr>
                <w:sz w:val="16"/>
              </w:rPr>
              <w:t>Responsive layout zoom and long content</w:t>
            </w:r>
          </w:p>
        </w:tc>
        <w:tc>
          <w:tcPr>
            <w:tcW w:w="979" w:type="dxa"/>
            <w:shd w:val="clear" w:color="auto" w:fill="FFFFFF"/>
            <w:vAlign w:val="center"/>
          </w:tcPr>
          <w:p w14:paraId="01CDB2A0" w14:textId="77777777" w:rsidR="00390974" w:rsidRDefault="00D714B0">
            <w:pPr>
              <w:spacing w:after="20"/>
            </w:pPr>
            <w:r>
              <w:rPr>
                <w:sz w:val="16"/>
              </w:rPr>
              <w:t>Partial</w:t>
            </w:r>
          </w:p>
        </w:tc>
        <w:tc>
          <w:tcPr>
            <w:tcW w:w="4378" w:type="dxa"/>
            <w:shd w:val="clear" w:color="auto" w:fill="FFFFFF"/>
            <w:vAlign w:val="center"/>
          </w:tcPr>
          <w:p w14:paraId="4B4A4595" w14:textId="77777777" w:rsidR="00390974" w:rsidRDefault="00D714B0">
            <w:pPr>
              <w:spacing w:after="20"/>
            </w:pPr>
            <w:r>
              <w:rPr>
                <w:sz w:val="16"/>
              </w:rPr>
              <w:t>Oracle browser checks and 56 Node checks; variant coverage open</w:t>
            </w:r>
          </w:p>
        </w:tc>
      </w:tr>
      <w:tr w:rsidR="00390974" w14:paraId="7A2A1BC0" w14:textId="77777777">
        <w:trPr>
          <w:cantSplit/>
        </w:trPr>
        <w:tc>
          <w:tcPr>
            <w:tcW w:w="1325" w:type="dxa"/>
            <w:shd w:val="clear" w:color="auto" w:fill="F5F7F9"/>
            <w:vAlign w:val="center"/>
          </w:tcPr>
          <w:p w14:paraId="1A9FA30D" w14:textId="77777777" w:rsidR="00390974" w:rsidRDefault="00D714B0">
            <w:pPr>
              <w:spacing w:after="20"/>
            </w:pPr>
            <w:r>
              <w:rPr>
                <w:sz w:val="16"/>
              </w:rPr>
              <w:t>X-UI-04</w:t>
            </w:r>
          </w:p>
        </w:tc>
        <w:tc>
          <w:tcPr>
            <w:tcW w:w="3211" w:type="dxa"/>
            <w:shd w:val="clear" w:color="auto" w:fill="F5F7F9"/>
            <w:vAlign w:val="center"/>
          </w:tcPr>
          <w:p w14:paraId="793EF147" w14:textId="77777777" w:rsidR="00390974" w:rsidRDefault="00D714B0">
            <w:pPr>
              <w:spacing w:after="20"/>
            </w:pPr>
            <w:r>
              <w:rPr>
                <w:sz w:val="16"/>
              </w:rPr>
              <w:t>Localization dates and numeric presentation</w:t>
            </w:r>
          </w:p>
        </w:tc>
        <w:tc>
          <w:tcPr>
            <w:tcW w:w="979" w:type="dxa"/>
            <w:shd w:val="clear" w:color="auto" w:fill="F5F7F9"/>
            <w:vAlign w:val="center"/>
          </w:tcPr>
          <w:p w14:paraId="7EBB1C89" w14:textId="77777777" w:rsidR="00390974" w:rsidRDefault="00D714B0">
            <w:pPr>
              <w:spacing w:after="20"/>
            </w:pPr>
            <w:r>
              <w:rPr>
                <w:sz w:val="16"/>
              </w:rPr>
              <w:t>Partial</w:t>
            </w:r>
          </w:p>
        </w:tc>
        <w:tc>
          <w:tcPr>
            <w:tcW w:w="4378" w:type="dxa"/>
            <w:shd w:val="clear" w:color="auto" w:fill="F5F7F9"/>
            <w:vAlign w:val="center"/>
          </w:tcPr>
          <w:p w14:paraId="6B42BBC3" w14:textId="77777777" w:rsidR="00390974" w:rsidRDefault="00D714B0">
            <w:pPr>
              <w:spacing w:after="20"/>
            </w:pPr>
            <w:r>
              <w:rPr>
                <w:sz w:val="16"/>
              </w:rPr>
              <w:t>Oracle browser checks and 56 Node checks; variant coverage open</w:t>
            </w:r>
          </w:p>
        </w:tc>
      </w:tr>
      <w:tr w:rsidR="00390974" w14:paraId="16AF662E" w14:textId="77777777">
        <w:trPr>
          <w:cantSplit/>
        </w:trPr>
        <w:tc>
          <w:tcPr>
            <w:tcW w:w="1325" w:type="dxa"/>
            <w:shd w:val="clear" w:color="auto" w:fill="FFFFFF"/>
            <w:vAlign w:val="center"/>
          </w:tcPr>
          <w:p w14:paraId="3C7794F4" w14:textId="77777777" w:rsidR="00390974" w:rsidRDefault="00D714B0">
            <w:pPr>
              <w:spacing w:after="20"/>
            </w:pPr>
            <w:r>
              <w:rPr>
                <w:sz w:val="16"/>
              </w:rPr>
              <w:t>X-UI-05</w:t>
            </w:r>
          </w:p>
        </w:tc>
        <w:tc>
          <w:tcPr>
            <w:tcW w:w="3211" w:type="dxa"/>
            <w:shd w:val="clear" w:color="auto" w:fill="FFFFFF"/>
            <w:vAlign w:val="center"/>
          </w:tcPr>
          <w:p w14:paraId="529A2663" w14:textId="77777777" w:rsidR="00390974" w:rsidRDefault="00D714B0">
            <w:pPr>
              <w:spacing w:after="20"/>
            </w:pPr>
            <w:r>
              <w:rPr>
                <w:sz w:val="16"/>
              </w:rPr>
              <w:t>Safe text rendering and request errors</w:t>
            </w:r>
          </w:p>
        </w:tc>
        <w:tc>
          <w:tcPr>
            <w:tcW w:w="979" w:type="dxa"/>
            <w:shd w:val="clear" w:color="auto" w:fill="FFFFFF"/>
            <w:vAlign w:val="center"/>
          </w:tcPr>
          <w:p w14:paraId="7EBF8452" w14:textId="77777777" w:rsidR="00390974" w:rsidRDefault="00D714B0">
            <w:pPr>
              <w:spacing w:after="20"/>
            </w:pPr>
            <w:r>
              <w:rPr>
                <w:sz w:val="16"/>
              </w:rPr>
              <w:t>Partial</w:t>
            </w:r>
          </w:p>
        </w:tc>
        <w:tc>
          <w:tcPr>
            <w:tcW w:w="4378" w:type="dxa"/>
            <w:shd w:val="clear" w:color="auto" w:fill="FFFFFF"/>
            <w:vAlign w:val="center"/>
          </w:tcPr>
          <w:p w14:paraId="14442E42" w14:textId="77777777" w:rsidR="00390974" w:rsidRDefault="00D714B0">
            <w:pPr>
              <w:spacing w:after="20"/>
            </w:pPr>
            <w:r>
              <w:rPr>
                <w:sz w:val="16"/>
              </w:rPr>
              <w:t>Oracle browser checks and 56 Node checks; variant coverage open</w:t>
            </w:r>
          </w:p>
        </w:tc>
      </w:tr>
      <w:tr w:rsidR="00390974" w14:paraId="07321886" w14:textId="77777777">
        <w:trPr>
          <w:cantSplit/>
        </w:trPr>
        <w:tc>
          <w:tcPr>
            <w:tcW w:w="1325" w:type="dxa"/>
            <w:shd w:val="clear" w:color="auto" w:fill="F5F7F9"/>
            <w:vAlign w:val="center"/>
          </w:tcPr>
          <w:p w14:paraId="61EFC222" w14:textId="77777777" w:rsidR="00390974" w:rsidRDefault="00D714B0">
            <w:pPr>
              <w:spacing w:after="20"/>
            </w:pPr>
            <w:r>
              <w:rPr>
                <w:sz w:val="16"/>
              </w:rPr>
              <w:t>X-UI-06</w:t>
            </w:r>
          </w:p>
        </w:tc>
        <w:tc>
          <w:tcPr>
            <w:tcW w:w="3211" w:type="dxa"/>
            <w:shd w:val="clear" w:color="auto" w:fill="F5F7F9"/>
            <w:vAlign w:val="center"/>
          </w:tcPr>
          <w:p w14:paraId="45F780DF" w14:textId="77777777" w:rsidR="00390974" w:rsidRDefault="00D714B0">
            <w:pPr>
              <w:spacing w:after="20"/>
            </w:pPr>
            <w:r>
              <w:rPr>
                <w:sz w:val="16"/>
              </w:rPr>
              <w:t>Direct API denial and no partial persistence</w:t>
            </w:r>
          </w:p>
        </w:tc>
        <w:tc>
          <w:tcPr>
            <w:tcW w:w="979" w:type="dxa"/>
            <w:shd w:val="clear" w:color="auto" w:fill="F5F7F9"/>
            <w:vAlign w:val="center"/>
          </w:tcPr>
          <w:p w14:paraId="4317C1C7" w14:textId="77777777" w:rsidR="00390974" w:rsidRDefault="00D714B0">
            <w:pPr>
              <w:spacing w:after="20"/>
            </w:pPr>
            <w:r>
              <w:rPr>
                <w:sz w:val="16"/>
              </w:rPr>
              <w:t>Partial</w:t>
            </w:r>
          </w:p>
        </w:tc>
        <w:tc>
          <w:tcPr>
            <w:tcW w:w="4378" w:type="dxa"/>
            <w:shd w:val="clear" w:color="auto" w:fill="F5F7F9"/>
            <w:vAlign w:val="center"/>
          </w:tcPr>
          <w:p w14:paraId="0171D62C" w14:textId="77777777" w:rsidR="00390974" w:rsidRDefault="00D714B0">
            <w:pPr>
              <w:spacing w:after="20"/>
            </w:pPr>
            <w:r>
              <w:rPr>
                <w:sz w:val="16"/>
              </w:rPr>
              <w:t>Oracle browser checks and 56 Node checks; variant coverage open</w:t>
            </w:r>
          </w:p>
        </w:tc>
      </w:tr>
    </w:tbl>
    <w:p w14:paraId="27E38B8C" w14:textId="77777777" w:rsidR="00390974" w:rsidRDefault="00390974">
      <w:pPr>
        <w:spacing w:after="20"/>
      </w:pPr>
    </w:p>
    <w:p w14:paraId="5F6D480C" w14:textId="77777777" w:rsidR="00390974" w:rsidRDefault="00D714B0">
      <w:r>
        <w:t>Detailed-plan state: 114 Partial; 4 Not run; 0 fully signed off. The remaining cases need follow-on Oracle execution; the two fresh-schema cases cannot be completed in the current shared schema.</w:t>
      </w:r>
    </w:p>
    <w:p w14:paraId="7E71CFCE" w14:textId="77777777" w:rsidR="00390974" w:rsidRDefault="00D714B0">
      <w:r>
        <w:t>Evidence files are under Downloads/integrated/.runtime/oracle-m12/; backend acceptance source is backend/acceptance-tests/src/test/java/com/moneybags/Module12OracleTest.java. The final execution report deliberately excludes credentials, tokens, evidence content and private Oracle settings.</w:t>
      </w:r>
    </w:p>
    <w:sectPr w:rsidR="00390974" w:rsidSect="00034616">
      <w:headerReference w:type="even" r:id="rId8"/>
      <w:headerReference w:type="default" r:id="rId9"/>
      <w:footerReference w:type="even" r:id="rId10"/>
      <w:footerReference w:type="default" r:id="rId11"/>
      <w:headerReference w:type="first" r:id="rId12"/>
      <w:footerReference w:type="first" r:id="rId13"/>
      <w:pgSz w:w="11909" w:h="16834"/>
      <w:pgMar w:top="936" w:right="1008" w:bottom="936" w:left="1008" w:header="432" w:footer="432"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79A8517" w14:textId="77777777" w:rsidR="00D714B0" w:rsidRDefault="00D714B0">
      <w:pPr>
        <w:spacing w:after="0" w:line="240" w:lineRule="auto"/>
      </w:pPr>
      <w:r>
        <w:separator/>
      </w:r>
    </w:p>
  </w:endnote>
  <w:endnote w:type="continuationSeparator" w:id="0">
    <w:p w14:paraId="516CA89D" w14:textId="77777777" w:rsidR="00D714B0" w:rsidRDefault="00D714B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67A636" w14:textId="29D81056" w:rsidR="00291FAE" w:rsidRDefault="00291FAE">
    <w:pPr>
      <w:pStyle w:val="Footer"/>
    </w:pPr>
    <w:r>
      <w:rPr>
        <w:noProof/>
      </w:rPr>
      <mc:AlternateContent>
        <mc:Choice Requires="wps">
          <w:drawing>
            <wp:anchor distT="0" distB="0" distL="0" distR="0" simplePos="0" relativeHeight="251662336" behindDoc="0" locked="0" layoutInCell="1" allowOverlap="1" wp14:anchorId="60F77F71" wp14:editId="6C0E82C9">
              <wp:simplePos x="635" y="635"/>
              <wp:positionH relativeFrom="page">
                <wp:align>left</wp:align>
              </wp:positionH>
              <wp:positionV relativeFrom="page">
                <wp:align>bottom</wp:align>
              </wp:positionV>
              <wp:extent cx="2940685" cy="368935"/>
              <wp:effectExtent l="0" t="0" r="12065" b="0"/>
              <wp:wrapNone/>
              <wp:docPr id="1101841248" name="Text Box 5" descr="Confidential - Oracle Restricted \Employees Only">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2940685" cy="368935"/>
                      </a:xfrm>
                      <a:prstGeom prst="rect">
                        <a:avLst/>
                      </a:prstGeom>
                      <a:noFill/>
                      <a:ln>
                        <a:noFill/>
                      </a:ln>
                    </wps:spPr>
                    <wps:txbx>
                      <w:txbxContent>
                        <w:p w14:paraId="0D49601C" w14:textId="52F8D2AF" w:rsidR="00291FAE" w:rsidRPr="00291FAE" w:rsidRDefault="00291FAE" w:rsidP="00291FAE">
                          <w:pPr>
                            <w:spacing w:after="0"/>
                            <w:rPr>
                              <w:rFonts w:ascii="Aptos" w:eastAsia="Aptos" w:hAnsi="Aptos" w:cs="Aptos"/>
                              <w:noProof/>
                              <w:sz w:val="20"/>
                              <w:szCs w:val="20"/>
                            </w:rPr>
                          </w:pPr>
                          <w:r w:rsidRPr="00291FAE">
                            <w:rPr>
                              <w:rFonts w:ascii="Aptos" w:eastAsia="Aptos" w:hAnsi="Aptos" w:cs="Aptos"/>
                              <w:noProof/>
                              <w:sz w:val="20"/>
                              <w:szCs w:val="20"/>
                            </w:rPr>
                            <w:t>Confidential - Oracle Restricted \Employees Only</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w14:anchorId="60F77F71" id="_x0000_t202" coordsize="21600,21600" o:spt="202" path="m,l,21600r21600,l21600,xe">
              <v:stroke joinstyle="miter"/>
              <v:path gradientshapeok="t" o:connecttype="rect"/>
            </v:shapetype>
            <v:shape id="Text Box 5" o:spid="_x0000_s1028" type="#_x0000_t202" alt="Confidential - Oracle Restricted \Employees Only" style="position:absolute;margin-left:0;margin-top:0;width:231.55pt;height:29.05pt;z-index:251662336;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" filled="f" stroked="f">
              <v:fill o:detectmouseclick="t"/>
              <v:textbox style="mso-fit-shape-to-text:t" inset="20pt,0,0,15pt">
                <w:txbxContent>
                  <w:p w14:paraId="0D49601C" w14:textId="52F8D2AF" w:rsidR="00291FAE" w:rsidRPr="00291FAE" w:rsidRDefault="00291FAE" w:rsidP="00291FAE">
                    <w:pPr>
                      <w:spacing w:after="0"/>
                      <w:rPr>
                        <w:rFonts w:ascii="Aptos" w:eastAsia="Aptos" w:hAnsi="Aptos" w:cs="Aptos"/>
                        <w:noProof/>
                        <w:sz w:val="20"/>
                        <w:szCs w:val="20"/>
                      </w:rPr>
                    </w:pPr>
                    <w:r w:rsidRPr="00291FAE">
                      <w:rPr>
                        <w:rFonts w:ascii="Aptos" w:eastAsia="Aptos" w:hAnsi="Aptos" w:cs="Aptos"/>
                        <w:noProof/>
                        <w:sz w:val="20"/>
                        <w:szCs w:val="20"/>
                      </w:rPr>
                      <w:t>Confidential - Oracle Restricted \Employees Only</w:t>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7E5675" w14:textId="67792256" w:rsidR="00390974" w:rsidRDefault="00291FAE">
    <w:pPr>
      <w:pStyle w:val="Footer"/>
      <w:jc w:val="right"/>
    </w:pPr>
    <w:r>
      <w:rPr>
        <w:noProof/>
        <w:sz w:val="16"/>
      </w:rPr>
      <mc:AlternateContent>
        <mc:Choice Requires="wps">
          <w:drawing>
            <wp:anchor distT="0" distB="0" distL="0" distR="0" simplePos="0" relativeHeight="251663360" behindDoc="0" locked="0" layoutInCell="1" allowOverlap="1" wp14:anchorId="2D2734D4" wp14:editId="6CF702A6">
              <wp:simplePos x="635" y="635"/>
              <wp:positionH relativeFrom="page">
                <wp:align>left</wp:align>
              </wp:positionH>
              <wp:positionV relativeFrom="page">
                <wp:align>bottom</wp:align>
              </wp:positionV>
              <wp:extent cx="2940685" cy="368935"/>
              <wp:effectExtent l="0" t="0" r="12065" b="0"/>
              <wp:wrapNone/>
              <wp:docPr id="1722018552" name="Text Box 6" descr="Confidential - Oracle Restricted \Employees Only">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2940685" cy="368935"/>
                      </a:xfrm>
                      <a:prstGeom prst="rect">
                        <a:avLst/>
                      </a:prstGeom>
                      <a:noFill/>
                      <a:ln>
                        <a:noFill/>
                      </a:ln>
                    </wps:spPr>
                    <wps:txbx>
                      <w:txbxContent>
                        <w:p w14:paraId="61A07782" w14:textId="64159755" w:rsidR="00291FAE" w:rsidRPr="00291FAE" w:rsidRDefault="00291FAE" w:rsidP="00291FAE">
                          <w:pPr>
                            <w:spacing w:after="0"/>
                            <w:rPr>
                              <w:rFonts w:ascii="Aptos" w:eastAsia="Aptos" w:hAnsi="Aptos" w:cs="Aptos"/>
                              <w:noProof/>
                              <w:sz w:val="20"/>
                              <w:szCs w:val="20"/>
                            </w:rPr>
                          </w:pPr>
                          <w:r w:rsidRPr="00291FAE">
                            <w:rPr>
                              <w:rFonts w:ascii="Aptos" w:eastAsia="Aptos" w:hAnsi="Aptos" w:cs="Aptos"/>
                              <w:noProof/>
                              <w:sz w:val="20"/>
                              <w:szCs w:val="20"/>
                            </w:rPr>
                            <w:t>Confidential - Oracle Restricted \Employees Only</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w14:anchorId="2D2734D4" id="_x0000_t202" coordsize="21600,21600" o:spt="202" path="m,l,21600r21600,l21600,xe">
              <v:stroke joinstyle="miter"/>
              <v:path gradientshapeok="t" o:connecttype="rect"/>
            </v:shapetype>
            <v:shape id="Text Box 6" o:spid="_x0000_s1029" type="#_x0000_t202" alt="Confidential - Oracle Restricted \Employees Only" style="position:absolute;left:0;text-align:left;margin-left:0;margin-top:0;width:231.55pt;height:29.05pt;z-index:251663360;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" filled="f" stroked="f">
              <v:fill o:detectmouseclick="t"/>
              <v:textbox style="mso-fit-shape-to-text:t" inset="20pt,0,0,15pt">
                <w:txbxContent>
                  <w:p w14:paraId="61A07782" w14:textId="64159755" w:rsidR="00291FAE" w:rsidRPr="00291FAE" w:rsidRDefault="00291FAE" w:rsidP="00291FAE">
                    <w:pPr>
                      <w:spacing w:after="0"/>
                      <w:rPr>
                        <w:rFonts w:ascii="Aptos" w:eastAsia="Aptos" w:hAnsi="Aptos" w:cs="Aptos"/>
                        <w:noProof/>
                        <w:sz w:val="20"/>
                        <w:szCs w:val="20"/>
                      </w:rPr>
                    </w:pPr>
                    <w:r w:rsidRPr="00291FAE">
                      <w:rPr>
                        <w:rFonts w:ascii="Aptos" w:eastAsia="Aptos" w:hAnsi="Aptos" w:cs="Aptos"/>
                        <w:noProof/>
                        <w:sz w:val="20"/>
                        <w:szCs w:val="20"/>
                      </w:rPr>
                      <w:t>Confidential - Oracle Restricted \Employees Only</w:t>
                    </w:r>
                  </w:p>
                </w:txbxContent>
              </v:textbox>
              <w10:wrap anchorx="page" anchory="page"/>
            </v:shape>
          </w:pict>
        </mc:Fallback>
      </mc:AlternateContent>
    </w:r>
    <w:r w:rsidR="00D714B0">
      <w:rPr>
        <w:sz w:val="16"/>
      </w:rPr>
      <w:t>Moneybags QA | Oracle run | 14 October 2026</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49951E" w14:textId="21366DCE" w:rsidR="00291FAE" w:rsidRDefault="00291FAE">
    <w:pPr>
      <w:pStyle w:val="Footer"/>
    </w:pPr>
    <w:r>
      <w:rPr>
        <w:noProof/>
      </w:rPr>
      <mc:AlternateContent>
        <mc:Choice Requires="wps">
          <w:drawing>
            <wp:anchor distT="0" distB="0" distL="0" distR="0" simplePos="0" relativeHeight="251661312" behindDoc="0" locked="0" layoutInCell="1" allowOverlap="1" wp14:anchorId="401F39D9" wp14:editId="5BF271D7">
              <wp:simplePos x="635" y="635"/>
              <wp:positionH relativeFrom="page">
                <wp:align>left</wp:align>
              </wp:positionH>
              <wp:positionV relativeFrom="page">
                <wp:align>bottom</wp:align>
              </wp:positionV>
              <wp:extent cx="2940685" cy="368935"/>
              <wp:effectExtent l="0" t="0" r="12065" b="0"/>
              <wp:wrapNone/>
              <wp:docPr id="167850345" name="Text Box 4" descr="Confidential - Oracle Restricted \Employees Only">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2940685" cy="368935"/>
                      </a:xfrm>
                      <a:prstGeom prst="rect">
                        <a:avLst/>
                      </a:prstGeom>
                      <a:noFill/>
                      <a:ln>
                        <a:noFill/>
                      </a:ln>
                    </wps:spPr>
                    <wps:txbx>
                      <w:txbxContent>
                        <w:p w14:paraId="63645B7F" w14:textId="1C171099" w:rsidR="00291FAE" w:rsidRPr="00291FAE" w:rsidRDefault="00291FAE" w:rsidP="00291FAE">
                          <w:pPr>
                            <w:spacing w:after="0"/>
                            <w:rPr>
                              <w:rFonts w:ascii="Aptos" w:eastAsia="Aptos" w:hAnsi="Aptos" w:cs="Aptos"/>
                              <w:noProof/>
                              <w:sz w:val="20"/>
                              <w:szCs w:val="20"/>
                            </w:rPr>
                          </w:pPr>
                          <w:r w:rsidRPr="00291FAE">
                            <w:rPr>
                              <w:rFonts w:ascii="Aptos" w:eastAsia="Aptos" w:hAnsi="Aptos" w:cs="Aptos"/>
                              <w:noProof/>
                              <w:sz w:val="20"/>
                              <w:szCs w:val="20"/>
                            </w:rPr>
                            <w:t>Confidential - Oracle Restricted \Employees Only</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w14:anchorId="401F39D9" id="_x0000_t202" coordsize="21600,21600" o:spt="202" path="m,l,21600r21600,l21600,xe">
              <v:stroke joinstyle="miter"/>
              <v:path gradientshapeok="t" o:connecttype="rect"/>
            </v:shapetype>
            <v:shape id="Text Box 4" o:spid="_x0000_s1031" type="#_x0000_t202" alt="Confidential - Oracle Restricted \Employees Only" style="position:absolute;margin-left:0;margin-top:0;width:231.55pt;height:29.05pt;z-index:251661312;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" filled="f" stroked="f">
              <v:fill o:detectmouseclick="t"/>
              <v:textbox style="mso-fit-shape-to-text:t" inset="20pt,0,0,15pt">
                <w:txbxContent>
                  <w:p w14:paraId="63645B7F" w14:textId="1C171099" w:rsidR="00291FAE" w:rsidRPr="00291FAE" w:rsidRDefault="00291FAE" w:rsidP="00291FAE">
                    <w:pPr>
                      <w:spacing w:after="0"/>
                      <w:rPr>
                        <w:rFonts w:ascii="Aptos" w:eastAsia="Aptos" w:hAnsi="Aptos" w:cs="Aptos"/>
                        <w:noProof/>
                        <w:sz w:val="20"/>
                        <w:szCs w:val="20"/>
                      </w:rPr>
                    </w:pPr>
                    <w:r w:rsidRPr="00291FAE">
                      <w:rPr>
                        <w:rFonts w:ascii="Aptos" w:eastAsia="Aptos" w:hAnsi="Aptos" w:cs="Aptos"/>
                        <w:noProof/>
                        <w:sz w:val="20"/>
                        <w:szCs w:val="20"/>
                      </w:rPr>
                      <w:t>Confidential - Oracle Restricted \Employees Only</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671F5A1" w14:textId="77777777" w:rsidR="00D714B0" w:rsidRDefault="00D714B0">
      <w:pPr>
        <w:spacing w:after="0" w:line="240" w:lineRule="auto"/>
      </w:pPr>
      <w:r>
        <w:separator/>
      </w:r>
    </w:p>
  </w:footnote>
  <w:footnote w:type="continuationSeparator" w:id="0">
    <w:p w14:paraId="52D0423C" w14:textId="77777777" w:rsidR="00D714B0" w:rsidRDefault="00D714B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CC615D" w14:textId="2043D979" w:rsidR="00291FAE" w:rsidRDefault="00291FAE">
    <w:pPr>
      <w:pStyle w:val="Header"/>
    </w:pPr>
    <w:r>
      <w:rPr>
        <w:noProof/>
      </w:rPr>
      <mc:AlternateContent>
        <mc:Choice Requires="wps">
          <w:drawing>
            <wp:anchor distT="0" distB="0" distL="0" distR="0" simplePos="0" relativeHeight="251659264" behindDoc="0" locked="0" layoutInCell="1" allowOverlap="1" wp14:anchorId="65FAC063" wp14:editId="5B89AA70">
              <wp:simplePos x="635" y="635"/>
              <wp:positionH relativeFrom="page">
                <wp:align>left</wp:align>
              </wp:positionH>
              <wp:positionV relativeFrom="page">
                <wp:align>top</wp:align>
              </wp:positionV>
              <wp:extent cx="2940685" cy="368935"/>
              <wp:effectExtent l="0" t="0" r="12065" b="12065"/>
              <wp:wrapNone/>
              <wp:docPr id="1877446895" name="Text Box 2" descr="Confidential - Oracle Restricted \Employees Only">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2940685" cy="368935"/>
                      </a:xfrm>
                      <a:prstGeom prst="rect">
                        <a:avLst/>
                      </a:prstGeom>
                      <a:noFill/>
                      <a:ln>
                        <a:noFill/>
                      </a:ln>
                    </wps:spPr>
                    <wps:txbx>
                      <w:txbxContent>
                        <w:p w14:paraId="1D0E132E" w14:textId="40029B70" w:rsidR="00291FAE" w:rsidRPr="00291FAE" w:rsidRDefault="00291FAE" w:rsidP="00291FAE">
                          <w:pPr>
                            <w:spacing w:after="0"/>
                            <w:rPr>
                              <w:rFonts w:ascii="Aptos" w:eastAsia="Aptos" w:hAnsi="Aptos" w:cs="Aptos"/>
                              <w:noProof/>
                              <w:sz w:val="20"/>
                              <w:szCs w:val="20"/>
                            </w:rPr>
                          </w:pPr>
                          <w:r w:rsidRPr="00291FAE">
                            <w:rPr>
                              <w:rFonts w:ascii="Aptos" w:eastAsia="Aptos" w:hAnsi="Aptos" w:cs="Aptos"/>
                              <w:noProof/>
                              <w:sz w:val="20"/>
                              <w:szCs w:val="20"/>
                            </w:rPr>
                            <w:t>Confidential - Oracle Restricted \Employees Only</w:t>
                          </w:r>
                        </w:p>
                      </w:txbxContent>
                    </wps:txbx>
                    <wps:bodyPr rot="0" spcFirstLastPara="0" vertOverflow="overflow" horzOverflow="overflow" vert="horz" wrap="none" lIns="254000" tIns="190500" rIns="0" bIns="0" numCol="1" spcCol="0" rtlCol="0" fromWordArt="0" anchor="t" anchorCtr="0" forceAA="0" compatLnSpc="1">
                      <a:prstTxWarp prst="textNoShape">
                        <a:avLst/>
                      </a:prstTxWarp>
                      <a:spAutoFit/>
                    </wps:bodyPr>
                  </wps:wsp>
                </a:graphicData>
              </a:graphic>
            </wp:anchor>
          </w:drawing>
        </mc:Choice>
        <mc:Fallback>
          <w:pict>
            <v:shapetype w14:anchorId="65FAC063" id="_x0000_t202" coordsize="21600,21600" o:spt="202" path="m,l,21600r21600,l21600,xe">
              <v:stroke joinstyle="miter"/>
              <v:path gradientshapeok="t" o:connecttype="rect"/>
            </v:shapetype>
            <v:shape id="Text Box 2" o:spid="_x0000_s1026" type="#_x0000_t202" alt="Confidential - Oracle Restricted \Employees Only" style="position:absolute;margin-left:0;margin-top:0;width:231.55pt;height:29.05pt;z-index:251659264;visibility:visible;mso-wrap-style:none;mso-wrap-distance-left:0;mso-wrap-distance-top:0;mso-wrap-distance-right:0;mso-wrap-distance-bottom:0;mso-position-horizontal:left;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" filled="f" stroked="f">
              <v:fill o:detectmouseclick="t"/>
              <v:textbox style="mso-fit-shape-to-text:t" inset="20pt,15pt,0,0">
                <w:txbxContent>
                  <w:p w14:paraId="1D0E132E" w14:textId="40029B70" w:rsidR="00291FAE" w:rsidRPr="00291FAE" w:rsidRDefault="00291FAE" w:rsidP="00291FAE">
                    <w:pPr>
                      <w:spacing w:after="0"/>
                      <w:rPr>
                        <w:rFonts w:ascii="Aptos" w:eastAsia="Aptos" w:hAnsi="Aptos" w:cs="Aptos"/>
                        <w:noProof/>
                        <w:sz w:val="20"/>
                        <w:szCs w:val="20"/>
                      </w:rPr>
                    </w:pPr>
                    <w:r w:rsidRPr="00291FAE">
                      <w:rPr>
                        <w:rFonts w:ascii="Aptos" w:eastAsia="Aptos" w:hAnsi="Aptos" w:cs="Aptos"/>
                        <w:noProof/>
                        <w:sz w:val="20"/>
                        <w:szCs w:val="20"/>
                      </w:rPr>
                      <w:t>Confidential - Oracle Restricted \Employees Only</w:t>
                    </w:r>
                  </w:p>
                </w:txbxContent>
              </v:textbox>
              <w10:wrap anchorx="page" anchory="page"/>
            </v:shap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A4C200" w14:textId="37380AC9" w:rsidR="00291FAE" w:rsidRDefault="00291FAE">
    <w:pPr>
      <w:pStyle w:val="Header"/>
    </w:pPr>
    <w:r>
      <w:rPr>
        <w:noProof/>
      </w:rPr>
      <mc:AlternateContent>
        <mc:Choice Requires="wps">
          <w:drawing>
            <wp:anchor distT="0" distB="0" distL="0" distR="0" simplePos="0" relativeHeight="251660288" behindDoc="0" locked="0" layoutInCell="1" allowOverlap="1" wp14:anchorId="7C02A246" wp14:editId="2A8BF4A1">
              <wp:simplePos x="635" y="635"/>
              <wp:positionH relativeFrom="page">
                <wp:align>left</wp:align>
              </wp:positionH>
              <wp:positionV relativeFrom="page">
                <wp:align>top</wp:align>
              </wp:positionV>
              <wp:extent cx="2940685" cy="368935"/>
              <wp:effectExtent l="0" t="0" r="12065" b="12065"/>
              <wp:wrapNone/>
              <wp:docPr id="1799925987" name="Text Box 3" descr="Confidential - Oracle Restricted \Employees Only">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2940685" cy="368935"/>
                      </a:xfrm>
                      <a:prstGeom prst="rect">
                        <a:avLst/>
                      </a:prstGeom>
                      <a:noFill/>
                      <a:ln>
                        <a:noFill/>
                      </a:ln>
                    </wps:spPr>
                    <wps:txbx>
                      <w:txbxContent>
                        <w:p w14:paraId="051005D8" w14:textId="52BCF3BA" w:rsidR="00291FAE" w:rsidRPr="00291FAE" w:rsidRDefault="00291FAE" w:rsidP="00291FAE">
                          <w:pPr>
                            <w:spacing w:after="0"/>
                            <w:rPr>
                              <w:rFonts w:ascii="Aptos" w:eastAsia="Aptos" w:hAnsi="Aptos" w:cs="Aptos"/>
                              <w:noProof/>
                              <w:sz w:val="20"/>
                              <w:szCs w:val="20"/>
                            </w:rPr>
                          </w:pPr>
                          <w:r w:rsidRPr="00291FAE">
                            <w:rPr>
                              <w:rFonts w:ascii="Aptos" w:eastAsia="Aptos" w:hAnsi="Aptos" w:cs="Aptos"/>
                              <w:noProof/>
                              <w:sz w:val="20"/>
                              <w:szCs w:val="20"/>
                            </w:rPr>
                            <w:t>Confidential - Oracle Restricted \Employees Only</w:t>
                          </w:r>
                        </w:p>
                      </w:txbxContent>
                    </wps:txbx>
                    <wps:bodyPr rot="0" spcFirstLastPara="0" vertOverflow="overflow" horzOverflow="overflow" vert="horz" wrap="none" lIns="254000" tIns="190500" rIns="0" bIns="0" numCol="1" spcCol="0" rtlCol="0" fromWordArt="0" anchor="t" anchorCtr="0" forceAA="0" compatLnSpc="1">
                      <a:prstTxWarp prst="textNoShape">
                        <a:avLst/>
                      </a:prstTxWarp>
                      <a:spAutoFit/>
                    </wps:bodyPr>
                  </wps:wsp>
                </a:graphicData>
              </a:graphic>
            </wp:anchor>
          </w:drawing>
        </mc:Choice>
        <mc:Fallback>
          <w:pict>
            <v:shapetype w14:anchorId="7C02A246" id="_x0000_t202" coordsize="21600,21600" o:spt="202" path="m,l,21600r21600,l21600,xe">
              <v:stroke joinstyle="miter"/>
              <v:path gradientshapeok="t" o:connecttype="rect"/>
            </v:shapetype>
            <v:shape id="Text Box 3" o:spid="_x0000_s1027" type="#_x0000_t202" alt="Confidential - Oracle Restricted \Employees Only" style="position:absolute;margin-left:0;margin-top:0;width:231.55pt;height:29.05pt;z-index:251660288;visibility:visible;mso-wrap-style:none;mso-wrap-distance-left:0;mso-wrap-distance-top:0;mso-wrap-distance-right:0;mso-wrap-distance-bottom:0;mso-position-horizontal:left;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" filled="f" stroked="f">
              <v:fill o:detectmouseclick="t"/>
              <v:textbox style="mso-fit-shape-to-text:t" inset="20pt,15pt,0,0">
                <w:txbxContent>
                  <w:p w14:paraId="051005D8" w14:textId="52BCF3BA" w:rsidR="00291FAE" w:rsidRPr="00291FAE" w:rsidRDefault="00291FAE" w:rsidP="00291FAE">
                    <w:pPr>
                      <w:spacing w:after="0"/>
                      <w:rPr>
                        <w:rFonts w:ascii="Aptos" w:eastAsia="Aptos" w:hAnsi="Aptos" w:cs="Aptos"/>
                        <w:noProof/>
                        <w:sz w:val="20"/>
                        <w:szCs w:val="20"/>
                      </w:rPr>
                    </w:pPr>
                    <w:r w:rsidRPr="00291FAE">
                      <w:rPr>
                        <w:rFonts w:ascii="Aptos" w:eastAsia="Aptos" w:hAnsi="Aptos" w:cs="Aptos"/>
                        <w:noProof/>
                        <w:sz w:val="20"/>
                        <w:szCs w:val="20"/>
                      </w:rPr>
                      <w:t>Confidential - Oracle Restricted \Employees Only</w:t>
                    </w:r>
                  </w:p>
                </w:txbxContent>
              </v:textbox>
              <w10:wrap anchorx="page" anchory="page"/>
            </v:shape>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FE0932" w14:textId="3A8196AC" w:rsidR="00291FAE" w:rsidRDefault="00291FAE">
    <w:pPr>
      <w:pStyle w:val="Header"/>
    </w:pPr>
    <w:r>
      <w:rPr>
        <w:noProof/>
      </w:rPr>
      <mc:AlternateContent>
        <mc:Choice Requires="wps">
          <w:drawing>
            <wp:anchor distT="0" distB="0" distL="0" distR="0" simplePos="0" relativeHeight="251658240" behindDoc="0" locked="0" layoutInCell="1" allowOverlap="1" wp14:anchorId="187E29DD" wp14:editId="66DEE2C1">
              <wp:simplePos x="635" y="635"/>
              <wp:positionH relativeFrom="page">
                <wp:align>left</wp:align>
              </wp:positionH>
              <wp:positionV relativeFrom="page">
                <wp:align>top</wp:align>
              </wp:positionV>
              <wp:extent cx="2940685" cy="368935"/>
              <wp:effectExtent l="0" t="0" r="12065" b="12065"/>
              <wp:wrapNone/>
              <wp:docPr id="1093475395" name="Text Box 1" descr="Confidential - Oracle Restricted \Employees Only">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2940685" cy="368935"/>
                      </a:xfrm>
                      <a:prstGeom prst="rect">
                        <a:avLst/>
                      </a:prstGeom>
                      <a:noFill/>
                      <a:ln>
                        <a:noFill/>
                      </a:ln>
                    </wps:spPr>
                    <wps:txbx>
                      <w:txbxContent>
                        <w:p w14:paraId="36A5EA73" w14:textId="1620044A" w:rsidR="00291FAE" w:rsidRPr="00291FAE" w:rsidRDefault="00291FAE" w:rsidP="00291FAE">
                          <w:pPr>
                            <w:spacing w:after="0"/>
                            <w:rPr>
                              <w:rFonts w:ascii="Aptos" w:eastAsia="Aptos" w:hAnsi="Aptos" w:cs="Aptos"/>
                              <w:noProof/>
                              <w:sz w:val="20"/>
                              <w:szCs w:val="20"/>
                            </w:rPr>
                          </w:pPr>
                          <w:r w:rsidRPr="00291FAE">
                            <w:rPr>
                              <w:rFonts w:ascii="Aptos" w:eastAsia="Aptos" w:hAnsi="Aptos" w:cs="Aptos"/>
                              <w:noProof/>
                              <w:sz w:val="20"/>
                              <w:szCs w:val="20"/>
                            </w:rPr>
                            <w:t>Confidential - Oracle Restricted \Employees Only</w:t>
                          </w:r>
                        </w:p>
                      </w:txbxContent>
                    </wps:txbx>
                    <wps:bodyPr rot="0" spcFirstLastPara="0" vertOverflow="overflow" horzOverflow="overflow" vert="horz" wrap="none" lIns="254000" tIns="190500" rIns="0" bIns="0" numCol="1" spcCol="0" rtlCol="0" fromWordArt="0" anchor="t" anchorCtr="0" forceAA="0" compatLnSpc="1">
                      <a:prstTxWarp prst="textNoShape">
                        <a:avLst/>
                      </a:prstTxWarp>
                      <a:spAutoFit/>
                    </wps:bodyPr>
                  </wps:wsp>
                </a:graphicData>
              </a:graphic>
            </wp:anchor>
          </w:drawing>
        </mc:Choice>
        <mc:Fallback>
          <w:pict>
            <v:shapetype w14:anchorId="187E29DD" id="_x0000_t202" coordsize="21600,21600" o:spt="202" path="m,l,21600r21600,l21600,xe">
              <v:stroke joinstyle="miter"/>
              <v:path gradientshapeok="t" o:connecttype="rect"/>
            </v:shapetype>
            <v:shape id="Text Box 1" o:spid="_x0000_s1030" type="#_x0000_t202" alt="Confidential - Oracle Restricted \Employees Only" style="position:absolute;margin-left:0;margin-top:0;width:231.55pt;height:29.05pt;z-index:251658240;visibility:visible;mso-wrap-style:none;mso-wrap-distance-left:0;mso-wrap-distance-top:0;mso-wrap-distance-right:0;mso-wrap-distance-bottom:0;mso-position-horizontal:left;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" filled="f" stroked="f">
              <v:fill o:detectmouseclick="t"/>
              <v:textbox style="mso-fit-shape-to-text:t" inset="20pt,15pt,0,0">
                <w:txbxContent>
                  <w:p w14:paraId="36A5EA73" w14:textId="1620044A" w:rsidR="00291FAE" w:rsidRPr="00291FAE" w:rsidRDefault="00291FAE" w:rsidP="00291FAE">
                    <w:pPr>
                      <w:spacing w:after="0"/>
                      <w:rPr>
                        <w:rFonts w:ascii="Aptos" w:eastAsia="Aptos" w:hAnsi="Aptos" w:cs="Aptos"/>
                        <w:noProof/>
                        <w:sz w:val="20"/>
                        <w:szCs w:val="20"/>
                      </w:rPr>
                    </w:pPr>
                    <w:r w:rsidRPr="00291FAE">
                      <w:rPr>
                        <w:rFonts w:ascii="Aptos" w:eastAsia="Aptos" w:hAnsi="Aptos" w:cs="Aptos"/>
                        <w:noProof/>
                        <w:sz w:val="20"/>
                        <w:szCs w:val="20"/>
                      </w:rPr>
                      <w:t>Confidential - Oracle Restricted \Employees Only</w:t>
                    </w: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486631154">
    <w:abstractNumId w:val="8"/>
  </w:num>
  <w:num w:numId="2" w16cid:durableId="1350254634">
    <w:abstractNumId w:val="6"/>
  </w:num>
  <w:num w:numId="3" w16cid:durableId="1280261644">
    <w:abstractNumId w:val="5"/>
  </w:num>
  <w:num w:numId="4" w16cid:durableId="535047213">
    <w:abstractNumId w:val="4"/>
  </w:num>
  <w:num w:numId="5" w16cid:durableId="2091804038">
    <w:abstractNumId w:val="7"/>
  </w:num>
  <w:num w:numId="6" w16cid:durableId="1249998100">
    <w:abstractNumId w:val="3"/>
  </w:num>
  <w:num w:numId="7" w16cid:durableId="670572257">
    <w:abstractNumId w:val="2"/>
  </w:num>
  <w:num w:numId="8" w16cid:durableId="1777363547">
    <w:abstractNumId w:val="1"/>
  </w:num>
  <w:num w:numId="9" w16cid:durableId="90892641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5"/>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1FAE"/>
    <w:rsid w:val="0029639D"/>
    <w:rsid w:val="00326F90"/>
    <w:rsid w:val="00390974"/>
    <w:rsid w:val="00AA1D8D"/>
    <w:rsid w:val="00AF4088"/>
    <w:rsid w:val="00B47730"/>
    <w:rsid w:val="00CB0664"/>
    <w:rsid w:val="00D714B0"/>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E3B9C87"/>
  <w14:defaultImageDpi w14:val="300"/>
  <w15:docId w15:val="{F0D2A59F-966B-4323-9E8E-875AF3FCC43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00"/>
    </w:pPr>
    <w:rPr>
      <w:rFonts w:ascii="Arial" w:eastAsia="Arial" w:hAnsi="Arial"/>
      <w:color w:val="000000"/>
      <w:sz w:val="18"/>
    </w:rPr>
  </w:style>
  <w:style w:type="paragraph" w:styleId="Heading1">
    <w:name w:val="heading 1"/>
    <w:basedOn w:val="Normal"/>
    <w:next w:val="Normal"/>
    <w:link w:val="Heading1Char"/>
    <w:uiPriority w:val="9"/>
    <w:qFormat/>
    <w:rsid w:val="00291FAE"/>
    <w:pPr>
      <w:keepNext/>
      <w:keepLines/>
      <w:spacing w:before="480" w:after="0"/>
      <w:outlineLvl w:val="0"/>
    </w:pPr>
    <w:rPr>
      <w:rFonts w:eastAsiaTheme="majorEastAsia" w:cs="Arial"/>
      <w:b/>
      <w:bCs/>
      <w:sz w:val="30"/>
      <w:szCs w:val="28"/>
    </w:rPr>
  </w:style>
  <w:style w:type="paragraph" w:styleId="Heading2">
    <w:name w:val="heading 2"/>
    <w:basedOn w:val="Normal"/>
    <w:next w:val="Normal"/>
    <w:link w:val="Heading2Char"/>
    <w:uiPriority w:val="9"/>
    <w:unhideWhenUsed/>
    <w:qFormat/>
    <w:rsid w:val="00291FAE"/>
    <w:pPr>
      <w:keepNext/>
      <w:keepLines/>
      <w:spacing w:before="200" w:after="0"/>
      <w:outlineLvl w:val="1"/>
    </w:pPr>
    <w:rPr>
      <w:rFonts w:eastAsiaTheme="majorEastAsia" w:cs="Arial"/>
      <w:b/>
      <w:bCs/>
      <w:sz w:val="22"/>
      <w:szCs w:val="26"/>
    </w:rPr>
  </w:style>
  <w:style w:type="paragraph" w:styleId="Heading3">
    <w:name w:val="heading 3"/>
    <w:basedOn w:val="Normal"/>
    <w:next w:val="Normal"/>
    <w:link w:val="Heading3Char"/>
    <w:uiPriority w:val="9"/>
    <w:unhideWhenUsed/>
    <w:qFormat/>
    <w:rsid w:val="00291FAE"/>
    <w:pPr>
      <w:keepNext/>
      <w:keepLines/>
      <w:spacing w:before="200" w:after="0"/>
      <w:outlineLvl w:val="2"/>
    </w:pPr>
    <w:rPr>
      <w:rFonts w:eastAsiaTheme="majorEastAsia" w:cs="Arial"/>
      <w:b/>
      <w:bCs/>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291FAE"/>
    <w:rPr>
      <w:rFonts w:ascii="Arial" w:eastAsiaTheme="majorEastAsia" w:hAnsi="Arial" w:cs="Arial"/>
      <w:b/>
      <w:bCs/>
      <w:color w:val="000000"/>
      <w:sz w:val="30"/>
      <w:szCs w:val="28"/>
    </w:rPr>
  </w:style>
  <w:style w:type="character" w:customStyle="1" w:styleId="Heading2Char">
    <w:name w:val="Heading 2 Char"/>
    <w:basedOn w:val="DefaultParagraphFont"/>
    <w:link w:val="Heading2"/>
    <w:uiPriority w:val="9"/>
    <w:rsid w:val="00291FAE"/>
    <w:rPr>
      <w:rFonts w:ascii="Arial" w:eastAsiaTheme="majorEastAsia" w:hAnsi="Arial" w:cs="Arial"/>
      <w:b/>
      <w:bCs/>
      <w:color w:val="000000"/>
      <w:szCs w:val="26"/>
    </w:rPr>
  </w:style>
  <w:style w:type="character" w:customStyle="1" w:styleId="Heading3Char">
    <w:name w:val="Heading 3 Char"/>
    <w:basedOn w:val="DefaultParagraphFont"/>
    <w:link w:val="Heading3"/>
    <w:uiPriority w:val="9"/>
    <w:rsid w:val="00291FAE"/>
    <w:rPr>
      <w:rFonts w:ascii="Arial" w:eastAsiaTheme="majorEastAsia" w:hAnsi="Arial" w:cs="Arial"/>
      <w:b/>
      <w:bCs/>
      <w:color w:val="000000"/>
      <w:sz w:val="18"/>
    </w:rPr>
  </w:style>
  <w:style w:type="paragraph" w:styleId="Title">
    <w:name w:val="Title"/>
    <w:basedOn w:val="Normal"/>
    <w:next w:val="Normal"/>
    <w:link w:val="TitleChar"/>
    <w:uiPriority w:val="10"/>
    <w:qFormat/>
    <w:rsid w:val="00291FAE"/>
    <w:pPr>
      <w:spacing w:after="300" w:line="240" w:lineRule="auto"/>
      <w:contextualSpacing/>
    </w:pPr>
    <w:rPr>
      <w:rFonts w:eastAsiaTheme="majorEastAsia" w:cs="Arial"/>
      <w:b/>
      <w:spacing w:val="5"/>
      <w:kern w:val="28"/>
      <w:sz w:val="48"/>
      <w:szCs w:val="52"/>
    </w:rPr>
  </w:style>
  <w:style w:type="character" w:customStyle="1" w:styleId="TitleChar">
    <w:name w:val="Title Char"/>
    <w:basedOn w:val="DefaultParagraphFont"/>
    <w:link w:val="Title"/>
    <w:uiPriority w:val="10"/>
    <w:rsid w:val="00291FAE"/>
    <w:rPr>
      <w:rFonts w:ascii="Arial" w:eastAsiaTheme="majorEastAsia" w:hAnsi="Arial" w:cs="Arial"/>
      <w:b/>
      <w:color w:val="000000"/>
      <w:spacing w:val="5"/>
      <w:kern w:val="28"/>
      <w:sz w:val="48"/>
      <w:szCs w:val="52"/>
    </w:rPr>
  </w:style>
  <w:style w:type="paragraph" w:styleId="Subtitle">
    <w:name w:val="Subtitle"/>
    <w:basedOn w:val="Normal"/>
    <w:next w:val="Normal"/>
    <w:link w:val="SubtitleChar"/>
    <w:uiPriority w:val="11"/>
    <w:qFormat/>
    <w:rsid w:val="00291FAE"/>
    <w:pPr>
      <w:numPr>
        <w:ilvl w:val="1"/>
      </w:numPr>
    </w:pPr>
    <w:rPr>
      <w:rFonts w:eastAsiaTheme="majorEastAsia" w:cs="Arial"/>
      <w:i/>
      <w:iCs/>
      <w:spacing w:val="15"/>
      <w:sz w:val="24"/>
      <w:szCs w:val="24"/>
    </w:rPr>
  </w:style>
  <w:style w:type="character" w:customStyle="1" w:styleId="SubtitleChar">
    <w:name w:val="Subtitle Char"/>
    <w:basedOn w:val="DefaultParagraphFont"/>
    <w:link w:val="Subtitle"/>
    <w:uiPriority w:val="11"/>
    <w:rsid w:val="00291FAE"/>
    <w:rPr>
      <w:rFonts w:ascii="Arial" w:eastAsiaTheme="majorEastAsia" w:hAnsi="Arial" w:cs="Arial"/>
      <w:i/>
      <w:iCs/>
      <w:color w:val="000000"/>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Metadata/LabelInfo.xml><?xml version="1.0" encoding="utf-8"?>
<clbl:labelList xmlns:clbl="http://schemas.microsoft.com/office/2020/mipLabelMetadata">
  <clbl:label id="{825c952f-1947-4719-99e7-7bc5a76060a8}" enabled="1" method="Standard" siteId="{4e2c6054-71cb-48f1-bd6c-3a9705aca71b}" contentBits="3" removed="0"/>
</clbl:labelList>
</file>

<file path=docProps/app.xml><?xml version="1.0" encoding="utf-8"?>
<Properties xmlns="http://schemas.openxmlformats.org/officeDocument/2006/extended-properties" xmlns:vt="http://schemas.openxmlformats.org/officeDocument/2006/docPropsVTypes">
  <Template>Normal</Template>
  <TotalTime>0</TotalTime>
  <Pages>6</Pages>
  <Words>3254</Words>
  <Characters>18548</Characters>
  <Application>Microsoft Office Word</Application>
  <DocSecurity>0</DocSecurity>
  <Lines>154</Lines>
  <Paragraphs>43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21759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Module 1 and 2 Oracle Test Execution</dc:title>
  <dc:subject>Oracle-backed IAM and CIF/KYC execution evidence and gaps</dc:subject>
  <dc:creator>Moneybags QA</dc:creator>
  <cp:keywords/>
  <dc:description>generated by python-docx</dc:description>
  <cp:lastModifiedBy>Shubham Yadav</cp:lastModifiedBy>
  <cp:revision>2</cp:revision>
  <dcterms:created xsi:type="dcterms:W3CDTF">2013-12-23T23:15:00Z</dcterms:created>
  <dcterms:modified xsi:type="dcterms:W3CDTF">2026-10-14T08:13:00Z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lassificationContentMarkingHeaderShapeIds">
    <vt:lpwstr>412d1c43,6fe790ef,6b48b0e3</vt:lpwstr>
  </property>
  <property fmtid="{D5CDD505-2E9C-101B-9397-08002B2CF9AE}" pid="3" name="ClassificationContentMarkingHeaderFontProps">
    <vt:lpwstr>#000000,10,Aptos</vt:lpwstr>
  </property>
  <property fmtid="{D5CDD505-2E9C-101B-9397-08002B2CF9AE}" pid="4" name="ClassificationContentMarkingHeaderText">
    <vt:lpwstr>Confidential - Oracle Restricted \Employees Only</vt:lpwstr>
  </property>
  <property fmtid="{D5CDD505-2E9C-101B-9397-08002B2CF9AE}" pid="5" name="ClassificationContentMarkingFooterShapeIds">
    <vt:lpwstr>a013169,41acc360,66a3eaf8</vt:lpwstr>
  </property>
  <property fmtid="{D5CDD505-2E9C-101B-9397-08002B2CF9AE}" pid="6" name="ClassificationContentMarkingFooterFontProps">
    <vt:lpwstr>#000000,10,Aptos</vt:lpwstr>
  </property>
  <property fmtid="{D5CDD505-2E9C-101B-9397-08002B2CF9AE}" pid="7" name="ClassificationContentMarkingFooterText">
    <vt:lpwstr>Confidential - Oracle Restricted \Employees Only</vt:lpwstr>
  </property>
</Properties>
</file>