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73B9" w14:textId="37FE5AC1" w:rsidR="00024046" w:rsidRPr="00024046" w:rsidRDefault="00024046" w:rsidP="000240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24046">
        <w:rPr>
          <w:rFonts w:eastAsia="Times New Roman" w:cstheme="minorHAnsi"/>
          <w:b/>
          <w:bCs/>
          <w:kern w:val="36"/>
          <w:sz w:val="48"/>
          <w:szCs w:val="48"/>
        </w:rPr>
        <w:t>Design of AI Statistical Data Analyst Agent</w:t>
      </w:r>
    </w:p>
    <w:p w14:paraId="1A823D9E" w14:textId="78893A48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471D140C">
          <v:rect id="_x0000_i1025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1. Introduction to the Agent</w:t>
      </w:r>
    </w:p>
    <w:p w14:paraId="1182974A" w14:textId="77777777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The AI Statistical Data Analyst Agent is an intelligent system designed to automate the process of data analysis using statistical techniques. </w:t>
      </w:r>
      <w:r w:rsidRPr="00024046">
        <w:rPr>
          <w:rFonts w:eastAsia="Times New Roman" w:cstheme="minorHAnsi"/>
          <w:b/>
          <w:bCs/>
          <w:sz w:val="24"/>
          <w:szCs w:val="24"/>
        </w:rPr>
        <w:t>The agent can understand datasets, perform cleaning, apply statistical methods, and generate meaningful insights without requiring continuous human intervention.</w:t>
      </w:r>
    </w:p>
    <w:p w14:paraId="4E79382D" w14:textId="52963E05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4196E52E">
          <v:rect id="_x0000_i1026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2. Problem Statement</w:t>
      </w:r>
    </w:p>
    <w:p w14:paraId="1B6D0146" w14:textId="6B5203E4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In many organizations</w:t>
      </w:r>
      <w:r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024046">
        <w:rPr>
          <w:rFonts w:eastAsia="Times New Roman" w:cstheme="minorHAnsi"/>
          <w:b/>
          <w:bCs/>
          <w:sz w:val="24"/>
          <w:szCs w:val="24"/>
        </w:rPr>
        <w:t>large amounts of data are generated, but proper statistical analysis is often delayed due to lack of expertise and time</w:t>
      </w:r>
      <w:r w:rsidRPr="00024046">
        <w:rPr>
          <w:rFonts w:eastAsia="Times New Roman" w:cstheme="minorHAnsi"/>
          <w:sz w:val="24"/>
          <w:szCs w:val="24"/>
        </w:rPr>
        <w:t xml:space="preserve">. </w:t>
      </w:r>
      <w:r w:rsidRPr="00024046">
        <w:rPr>
          <w:rFonts w:eastAsia="Times New Roman" w:cstheme="minorHAnsi"/>
          <w:b/>
          <w:bCs/>
          <w:sz w:val="24"/>
          <w:szCs w:val="24"/>
        </w:rPr>
        <w:t>Manual analysis requires domain knowledge and is prone to errors.</w:t>
      </w:r>
      <w:r w:rsidRPr="00024046">
        <w:rPr>
          <w:rFonts w:eastAsia="Times New Roman" w:cstheme="minorHAnsi"/>
          <w:sz w:val="24"/>
          <w:szCs w:val="24"/>
        </w:rPr>
        <w:t xml:space="preserve"> Therefore, there is a need for an </w:t>
      </w:r>
      <w:r w:rsidRPr="00024046">
        <w:rPr>
          <w:rFonts w:eastAsia="Times New Roman" w:cstheme="minorHAnsi"/>
          <w:b/>
          <w:bCs/>
          <w:sz w:val="24"/>
          <w:szCs w:val="24"/>
        </w:rPr>
        <w:t>automated system</w:t>
      </w:r>
      <w:r w:rsidRPr="00024046">
        <w:rPr>
          <w:rFonts w:eastAsia="Times New Roman" w:cstheme="minorHAnsi"/>
          <w:sz w:val="24"/>
          <w:szCs w:val="24"/>
        </w:rPr>
        <w:t xml:space="preserve"> that can efficiently perform statistical analysis and assist in decision-making.</w:t>
      </w:r>
    </w:p>
    <w:p w14:paraId="2636E1A2" w14:textId="11B8A0A2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54E2E0DD">
          <v:rect id="_x0000_i1027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3. Objective of the Agent</w:t>
      </w:r>
    </w:p>
    <w:p w14:paraId="227ADAC5" w14:textId="77777777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The objective of </w:t>
      </w:r>
      <w:r w:rsidRPr="00024046">
        <w:rPr>
          <w:rFonts w:eastAsia="Times New Roman" w:cstheme="minorHAnsi"/>
          <w:b/>
          <w:bCs/>
          <w:sz w:val="24"/>
          <w:szCs w:val="24"/>
        </w:rPr>
        <w:t>this agent is to autonomously perform end-to-end statistical data analysis, including data preprocessing, statistical testing, interpretation, and report generation</w:t>
      </w:r>
      <w:r w:rsidRPr="00024046">
        <w:rPr>
          <w:rFonts w:eastAsia="Times New Roman" w:cstheme="minorHAnsi"/>
          <w:sz w:val="24"/>
          <w:szCs w:val="24"/>
        </w:rPr>
        <w:t>, using an agentic AI architecture.</w:t>
      </w:r>
    </w:p>
    <w:p w14:paraId="2D4D281D" w14:textId="1E0BB609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1ED95F3F">
          <v:rect id="_x0000_i1028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4. Agent Capabilities</w:t>
      </w:r>
    </w:p>
    <w:p w14:paraId="0408A027" w14:textId="77777777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The agent is capable of performing the following tasks:</w:t>
      </w:r>
    </w:p>
    <w:p w14:paraId="59F4B3CF" w14:textId="04E0E4AE" w:rsid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Identifying variable types (numerical, categorical, ordinal)</w:t>
      </w:r>
    </w:p>
    <w:p w14:paraId="42B1912C" w14:textId="56CC6137" w:rsid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Convert into usable context</w:t>
      </w:r>
    </w:p>
    <w:p w14:paraId="79BA526B" w14:textId="6D63BCC3" w:rsidR="00024046" w:rsidRP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Check normality</w:t>
      </w:r>
    </w:p>
    <w:p w14:paraId="1BA2FC85" w14:textId="77777777" w:rsidR="00024046" w:rsidRP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Handling missing values and outliers </w:t>
      </w:r>
    </w:p>
    <w:p w14:paraId="56BE3881" w14:textId="77777777" w:rsidR="00024046" w:rsidRP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Performing descriptive statistical analysis </w:t>
      </w:r>
    </w:p>
    <w:p w14:paraId="5A8AA3EC" w14:textId="77777777" w:rsidR="00024046" w:rsidRP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Conducting inferential statistical tests </w:t>
      </w:r>
    </w:p>
    <w:p w14:paraId="13BF86A1" w14:textId="77777777" w:rsidR="00024046" w:rsidRP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Analyzing relationships between variables </w:t>
      </w:r>
    </w:p>
    <w:p w14:paraId="359C8590" w14:textId="77777777" w:rsidR="00024046" w:rsidRP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Generating insights in simple language </w:t>
      </w:r>
    </w:p>
    <w:p w14:paraId="50BCAC32" w14:textId="77777777" w:rsidR="00024046" w:rsidRPr="00024046" w:rsidRDefault="00024046" w:rsidP="00024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Producing a structured analytical report </w:t>
      </w:r>
    </w:p>
    <w:p w14:paraId="78A8C727" w14:textId="64D4DFC5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lastRenderedPageBreak/>
        <w:pict w14:anchorId="1427A904">
          <v:rect id="_x0000_i1029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5. Input to the Agent</w:t>
      </w:r>
    </w:p>
    <w:p w14:paraId="7DED2C0F" w14:textId="77777777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The agent takes the following inputs:</w:t>
      </w:r>
    </w:p>
    <w:p w14:paraId="0EC03643" w14:textId="77777777" w:rsidR="00024046" w:rsidRPr="00024046" w:rsidRDefault="00024046" w:rsidP="00024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A dataset in CSV or Excel format </w:t>
      </w:r>
    </w:p>
    <w:p w14:paraId="7EEE50B9" w14:textId="77777777" w:rsidR="00024046" w:rsidRPr="00024046" w:rsidRDefault="00024046" w:rsidP="00024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Optional user query specifying analysis requirements </w:t>
      </w:r>
    </w:p>
    <w:p w14:paraId="0D4D41CD" w14:textId="77777777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508BA99C">
          <v:rect id="_x0000_i1030" style="width:0;height:1.5pt" o:hralign="center" o:hrstd="t" o:hr="t" fillcolor="#a0a0a0" stroked="f"/>
        </w:pict>
      </w:r>
    </w:p>
    <w:p w14:paraId="4DFDB94D" w14:textId="5932CF73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b/>
          <w:bCs/>
          <w:sz w:val="36"/>
          <w:szCs w:val="36"/>
        </w:rPr>
        <w:t>6. Output from the Agent</w:t>
      </w:r>
    </w:p>
    <w:p w14:paraId="5DC64B76" w14:textId="430CD9F0" w:rsidR="00024046" w:rsidRDefault="00024046" w:rsidP="00996D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The agent produces:</w:t>
      </w:r>
    </w:p>
    <w:p w14:paraId="50862EC3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Data understanding and quality report</w:t>
      </w:r>
    </w:p>
    <w:p w14:paraId="46BCD976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Summary statistics and automated visualizations</w:t>
      </w:r>
    </w:p>
    <w:p w14:paraId="55EF6FEA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Assumption checking and statistical test selection</w:t>
      </w:r>
    </w:p>
    <w:p w14:paraId="5DA53B00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Test results with interpretation</w:t>
      </w:r>
    </w:p>
    <w:p w14:paraId="26D5446C" w14:textId="075040A0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Model building and </w:t>
      </w:r>
      <w:r w:rsidR="00996DC2" w:rsidRPr="00024046">
        <w:rPr>
          <w:rFonts w:eastAsia="Times New Roman" w:cstheme="minorHAnsi"/>
          <w:sz w:val="24"/>
          <w:szCs w:val="24"/>
        </w:rPr>
        <w:t>explain</w:t>
      </w:r>
      <w:r w:rsidR="00996DC2">
        <w:rPr>
          <w:rFonts w:eastAsia="Times New Roman" w:cstheme="minorHAnsi"/>
          <w:sz w:val="24"/>
          <w:szCs w:val="24"/>
        </w:rPr>
        <w:t>-</w:t>
      </w:r>
      <w:r w:rsidR="00996DC2" w:rsidRPr="00024046">
        <w:rPr>
          <w:rFonts w:eastAsia="Times New Roman" w:cstheme="minorHAnsi"/>
          <w:sz w:val="24"/>
          <w:szCs w:val="24"/>
        </w:rPr>
        <w:t>ability</w:t>
      </w:r>
    </w:p>
    <w:p w14:paraId="5EAE9968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Pattern detection and forecasting</w:t>
      </w:r>
    </w:p>
    <w:p w14:paraId="6B401122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Business insights and decision recommendations</w:t>
      </w:r>
    </w:p>
    <w:p w14:paraId="13DE23D7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Confidence and uncertainty estimation</w:t>
      </w:r>
    </w:p>
    <w:p w14:paraId="4C11A487" w14:textId="77777777" w:rsidR="00024046" w:rsidRPr="00024046" w:rsidRDefault="00024046" w:rsidP="0002404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Interactive Q&amp;A capabilities</w:t>
      </w:r>
    </w:p>
    <w:p w14:paraId="7DA6BF59" w14:textId="3CF5160D" w:rsidR="00996DC2" w:rsidRDefault="00024046" w:rsidP="00996DC2">
      <w:pPr>
        <w:numPr>
          <w:ilvl w:val="0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Final automated report with conclusions</w:t>
      </w:r>
      <w:r w:rsidR="00996DC2">
        <w:rPr>
          <w:rFonts w:eastAsia="Times New Roman" w:cstheme="minorHAnsi"/>
          <w:sz w:val="24"/>
          <w:szCs w:val="24"/>
        </w:rPr>
        <w:t>, recommendation,</w:t>
      </w:r>
      <w:r w:rsidRPr="00024046">
        <w:rPr>
          <w:rFonts w:eastAsia="Times New Roman" w:cstheme="minorHAnsi"/>
          <w:sz w:val="24"/>
          <w:szCs w:val="24"/>
        </w:rPr>
        <w:t xml:space="preserve"> limitations, and future scope</w:t>
      </w:r>
      <w:r w:rsidR="00996DC2">
        <w:rPr>
          <w:rFonts w:eastAsia="Times New Roman" w:cstheme="minorHAnsi"/>
          <w:sz w:val="24"/>
          <w:szCs w:val="24"/>
        </w:rPr>
        <w:t>.</w:t>
      </w:r>
    </w:p>
    <w:p w14:paraId="215BC146" w14:textId="52C79D7E" w:rsidR="00996DC2" w:rsidRDefault="00996DC2" w:rsidP="00996DC2">
      <w:p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58125805">
          <v:rect id="_x0000_i1060" style="width:0;height:1.5pt" o:hralign="center" o:hrstd="t" o:hr="t" fillcolor="#a0a0a0" stroked="f"/>
        </w:pict>
      </w:r>
    </w:p>
    <w:p w14:paraId="61CD6536" w14:textId="0107B3D8" w:rsidR="00024046" w:rsidRPr="00024046" w:rsidRDefault="00024046" w:rsidP="00996DC2">
      <w:pPr>
        <w:spacing w:before="100"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b/>
          <w:bCs/>
          <w:sz w:val="36"/>
          <w:szCs w:val="36"/>
        </w:rPr>
        <w:t>7. Tools and Technologies</w:t>
      </w:r>
    </w:p>
    <w:p w14:paraId="1FB0AD40" w14:textId="77777777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The agent utilizes the following tools:</w:t>
      </w:r>
    </w:p>
    <w:p w14:paraId="57F3218D" w14:textId="77777777" w:rsidR="00024046" w:rsidRPr="00024046" w:rsidRDefault="00024046" w:rsidP="00024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Python (Pandas for data handling, NumPy for numerical operations, SciPy for statistical tests) </w:t>
      </w:r>
    </w:p>
    <w:p w14:paraId="255B0BFF" w14:textId="356B9F7E" w:rsidR="00024046" w:rsidRPr="00024046" w:rsidRDefault="00024046" w:rsidP="00024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Visualization libraries (Matplotlib / Seaborn / Power BI</w:t>
      </w:r>
      <w:r w:rsidR="00996DC2">
        <w:rPr>
          <w:rFonts w:eastAsia="Times New Roman" w:cstheme="minorHAnsi"/>
          <w:sz w:val="24"/>
          <w:szCs w:val="24"/>
        </w:rPr>
        <w:t xml:space="preserve"> (Optional: if we integrate Power BI with AI Agent</w:t>
      </w:r>
      <w:r w:rsidR="006604B7">
        <w:rPr>
          <w:rFonts w:eastAsia="Times New Roman" w:cstheme="minorHAnsi"/>
          <w:sz w:val="24"/>
          <w:szCs w:val="24"/>
        </w:rPr>
        <w:t>))</w:t>
      </w:r>
      <w:r w:rsidRPr="00024046">
        <w:rPr>
          <w:rFonts w:eastAsia="Times New Roman" w:cstheme="minorHAnsi"/>
          <w:sz w:val="24"/>
          <w:szCs w:val="24"/>
        </w:rPr>
        <w:t xml:space="preserve"> </w:t>
      </w:r>
    </w:p>
    <w:p w14:paraId="30E7ED16" w14:textId="5A0C3B26" w:rsidR="00024046" w:rsidRDefault="00024046" w:rsidP="00024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LLM (via </w:t>
      </w:r>
      <w:proofErr w:type="spellStart"/>
      <w:r w:rsidRPr="00024046">
        <w:rPr>
          <w:rFonts w:eastAsia="Times New Roman" w:cstheme="minorHAnsi"/>
          <w:sz w:val="24"/>
          <w:szCs w:val="24"/>
        </w:rPr>
        <w:t>LangChain</w:t>
      </w:r>
      <w:proofErr w:type="spellEnd"/>
      <w:r w:rsidRPr="00024046">
        <w:rPr>
          <w:rFonts w:eastAsia="Times New Roman" w:cstheme="minorHAnsi"/>
          <w:sz w:val="24"/>
          <w:szCs w:val="24"/>
        </w:rPr>
        <w:t xml:space="preserve"> or </w:t>
      </w:r>
      <w:proofErr w:type="spellStart"/>
      <w:r w:rsidRPr="00024046">
        <w:rPr>
          <w:rFonts w:eastAsia="Times New Roman" w:cstheme="minorHAnsi"/>
          <w:sz w:val="24"/>
          <w:szCs w:val="24"/>
        </w:rPr>
        <w:t>LangGraph</w:t>
      </w:r>
      <w:proofErr w:type="spellEnd"/>
      <w:r w:rsidRPr="00024046">
        <w:rPr>
          <w:rFonts w:eastAsia="Times New Roman" w:cstheme="minorHAnsi"/>
          <w:sz w:val="24"/>
          <w:szCs w:val="24"/>
        </w:rPr>
        <w:t xml:space="preserve"> for reasoning and decision-making) </w:t>
      </w:r>
    </w:p>
    <w:p w14:paraId="19A231FB" w14:textId="4B57F2C3" w:rsidR="00996DC2" w:rsidRPr="00996DC2" w:rsidRDefault="00996DC2" w:rsidP="00996DC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96DC2">
        <w:rPr>
          <w:rFonts w:eastAsia="Times New Roman" w:cstheme="minorHAnsi"/>
          <w:sz w:val="24"/>
          <w:szCs w:val="24"/>
        </w:rPr>
        <w:t xml:space="preserve">Retrieval-Augmented Generation </w:t>
      </w:r>
      <w:r w:rsidRPr="00996DC2">
        <w:rPr>
          <w:rFonts w:eastAsia="Times New Roman" w:cstheme="minorHAnsi"/>
          <w:sz w:val="24"/>
          <w:szCs w:val="24"/>
        </w:rPr>
        <w:t xml:space="preserve">and </w:t>
      </w:r>
      <w:r>
        <w:t>Vector Database (for RAG)</w:t>
      </w:r>
      <w:r w:rsidRPr="00996DC2">
        <w:rPr>
          <w:rFonts w:ascii="Segoe UI Emoji" w:eastAsia="Times New Roman" w:hAnsi="Segoe UI Emoji" w:cs="Segoe UI Emoji"/>
          <w:sz w:val="24"/>
          <w:szCs w:val="24"/>
        </w:rPr>
        <w:t xml:space="preserve"> (</w:t>
      </w:r>
      <w:r w:rsidRPr="00996DC2">
        <w:rPr>
          <w:rFonts w:eastAsia="Times New Roman" w:cstheme="minorHAnsi"/>
          <w:sz w:val="24"/>
          <w:szCs w:val="24"/>
        </w:rPr>
        <w:t>Retrieves relevant statistical knowledge</w:t>
      </w:r>
      <w:r w:rsidRPr="00996DC2">
        <w:rPr>
          <w:rFonts w:eastAsia="Times New Roman" w:cstheme="minorHAnsi"/>
          <w:sz w:val="24"/>
          <w:szCs w:val="24"/>
        </w:rPr>
        <w:t xml:space="preserve">, Improves, </w:t>
      </w:r>
      <w:r w:rsidRPr="00996DC2">
        <w:rPr>
          <w:rFonts w:eastAsia="Times New Roman" w:cstheme="minorHAnsi"/>
          <w:sz w:val="24"/>
          <w:szCs w:val="24"/>
        </w:rPr>
        <w:t>accuracy of answers</w:t>
      </w:r>
      <w:r w:rsidRPr="00996DC2">
        <w:rPr>
          <w:rFonts w:eastAsia="Times New Roman" w:cstheme="minorHAnsi"/>
          <w:sz w:val="24"/>
          <w:szCs w:val="24"/>
        </w:rPr>
        <w:t xml:space="preserve">, </w:t>
      </w:r>
      <w:r w:rsidRPr="00996DC2">
        <w:rPr>
          <w:rFonts w:eastAsia="Times New Roman" w:cstheme="minorHAnsi"/>
          <w:sz w:val="24"/>
          <w:szCs w:val="24"/>
        </w:rPr>
        <w:t xml:space="preserve">Reduces </w:t>
      </w:r>
      <w:r w:rsidRPr="00996DC2">
        <w:rPr>
          <w:rFonts w:eastAsia="Times New Roman" w:cstheme="minorHAnsi"/>
          <w:sz w:val="24"/>
          <w:szCs w:val="24"/>
        </w:rPr>
        <w:t xml:space="preserve">hallucinations and Vector database for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996DC2">
        <w:rPr>
          <w:rFonts w:ascii="Times New Roman" w:eastAsia="Times New Roman" w:hAnsi="Times New Roman" w:cs="Times New Roman"/>
          <w:sz w:val="24"/>
          <w:szCs w:val="24"/>
        </w:rPr>
        <w:t xml:space="preserve">tores embeddings of documents and </w:t>
      </w:r>
      <w:proofErr w:type="gramStart"/>
      <w:r w:rsidRPr="00996DC2">
        <w:rPr>
          <w:rFonts w:ascii="Times New Roman" w:eastAsia="Times New Roman" w:hAnsi="Times New Roman" w:cs="Times New Roman"/>
          <w:sz w:val="24"/>
          <w:szCs w:val="24"/>
        </w:rPr>
        <w:t>knowledge  Examples</w:t>
      </w:r>
      <w:proofErr w:type="gramEnd"/>
      <w:r w:rsidRPr="00996DC2">
        <w:rPr>
          <w:rFonts w:ascii="Times New Roman" w:eastAsia="Times New Roman" w:hAnsi="Times New Roman" w:cs="Times New Roman"/>
          <w:sz w:val="24"/>
          <w:szCs w:val="24"/>
        </w:rPr>
        <w:t>: FAISS, Chroma</w:t>
      </w:r>
      <w:r w:rsidRPr="00996DC2">
        <w:rPr>
          <w:rFonts w:ascii="Segoe UI Emoji" w:eastAsia="Times New Roman" w:hAnsi="Segoe UI Emoji" w:cs="Segoe UI Emoji"/>
          <w:sz w:val="24"/>
          <w:szCs w:val="24"/>
        </w:rPr>
        <w:t>)</w:t>
      </w:r>
    </w:p>
    <w:p w14:paraId="4C7F285A" w14:textId="77777777" w:rsidR="00024046" w:rsidRPr="00024046" w:rsidRDefault="00024046" w:rsidP="00024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Optional: SQL for database queries </w:t>
      </w:r>
    </w:p>
    <w:p w14:paraId="26870BEA" w14:textId="5BA19314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lastRenderedPageBreak/>
        <w:pict w14:anchorId="4BEA0CE1">
          <v:rect id="_x0000_i1032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8. Detailed Workflow (Steps)</w:t>
      </w:r>
    </w:p>
    <w:p w14:paraId="78049D9C" w14:textId="08F85B4C" w:rsidR="006604B7" w:rsidRDefault="00024046" w:rsidP="00024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24046">
        <w:rPr>
          <w:rFonts w:eastAsia="Times New Roman" w:cstheme="minorHAnsi"/>
          <w:sz w:val="20"/>
          <w:szCs w:val="20"/>
        </w:rPr>
        <w:t>User uploads dataset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1: Data Understanding</w:t>
      </w:r>
      <w:r w:rsidRPr="00024046">
        <w:rPr>
          <w:rFonts w:eastAsia="Times New Roman" w:cstheme="minorHAnsi"/>
          <w:sz w:val="20"/>
          <w:szCs w:val="20"/>
        </w:rPr>
        <w:br/>
        <w:t>- Identify variable types</w:t>
      </w:r>
      <w:r w:rsidRPr="00024046">
        <w:rPr>
          <w:rFonts w:eastAsia="Times New Roman" w:cstheme="minorHAnsi"/>
          <w:sz w:val="20"/>
          <w:szCs w:val="20"/>
        </w:rPr>
        <w:br/>
        <w:t>- Check dataset structure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2: Data Cleaning</w:t>
      </w:r>
      <w:r w:rsidR="006604B7">
        <w:rPr>
          <w:rFonts w:eastAsia="Times New Roman" w:cstheme="minorHAnsi"/>
          <w:sz w:val="20"/>
          <w:szCs w:val="20"/>
        </w:rPr>
        <w:t xml:space="preserve"> </w:t>
      </w:r>
      <w:r w:rsidRPr="00024046">
        <w:rPr>
          <w:rFonts w:eastAsia="Times New Roman" w:cstheme="minorHAnsi"/>
          <w:sz w:val="20"/>
          <w:szCs w:val="20"/>
        </w:rPr>
        <w:br/>
        <w:t>- Handle missing values (mean/median/imputation)</w:t>
      </w:r>
      <w:r w:rsidRPr="00024046">
        <w:rPr>
          <w:rFonts w:eastAsia="Times New Roman" w:cstheme="minorHAnsi"/>
          <w:sz w:val="20"/>
          <w:szCs w:val="20"/>
        </w:rPr>
        <w:br/>
        <w:t>- Detect and remove outliers</w:t>
      </w:r>
      <w:r w:rsidRPr="00024046">
        <w:rPr>
          <w:rFonts w:eastAsia="Times New Roman" w:cstheme="minorHAnsi"/>
          <w:sz w:val="20"/>
          <w:szCs w:val="20"/>
        </w:rPr>
        <w:br/>
        <w:t>- Remove duplicates</w:t>
      </w:r>
    </w:p>
    <w:p w14:paraId="25E0E0EF" w14:textId="51888A3E" w:rsidR="00024046" w:rsidRPr="00024046" w:rsidRDefault="00024046" w:rsidP="00024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24046">
        <w:rPr>
          <w:rFonts w:eastAsia="Times New Roman" w:cstheme="minorHAnsi"/>
          <w:sz w:val="20"/>
          <w:szCs w:val="20"/>
        </w:rPr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3: Descriptive Statistics</w:t>
      </w:r>
      <w:r w:rsidRPr="00024046">
        <w:rPr>
          <w:rFonts w:eastAsia="Times New Roman" w:cstheme="minorHAnsi"/>
          <w:sz w:val="20"/>
          <w:szCs w:val="20"/>
        </w:rPr>
        <w:br/>
        <w:t>- Mean, Median, Mode</w:t>
      </w:r>
      <w:r w:rsidRPr="00024046">
        <w:rPr>
          <w:rFonts w:eastAsia="Times New Roman" w:cstheme="minorHAnsi"/>
          <w:sz w:val="20"/>
          <w:szCs w:val="20"/>
        </w:rPr>
        <w:br/>
        <w:t>- Variance, Standard Deviation</w:t>
      </w:r>
      <w:r w:rsidRPr="00024046">
        <w:rPr>
          <w:rFonts w:eastAsia="Times New Roman" w:cstheme="minorHAnsi"/>
          <w:sz w:val="20"/>
          <w:szCs w:val="20"/>
        </w:rPr>
        <w:br/>
        <w:t>- Distribution analysis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4: Exploratory Data Analysis (EDA)</w:t>
      </w:r>
      <w:r w:rsidR="006604B7">
        <w:rPr>
          <w:rFonts w:eastAsia="Times New Roman" w:cstheme="minorHAnsi"/>
          <w:sz w:val="20"/>
          <w:szCs w:val="20"/>
        </w:rPr>
        <w:t xml:space="preserve"> </w:t>
      </w:r>
      <w:r w:rsidR="006604B7">
        <w:rPr>
          <w:rFonts w:eastAsia="Times New Roman" w:cstheme="minorHAnsi"/>
          <w:sz w:val="20"/>
          <w:szCs w:val="20"/>
        </w:rPr>
        <w:t>and Normality checking</w:t>
      </w:r>
      <w:r w:rsidRPr="00024046">
        <w:rPr>
          <w:rFonts w:eastAsia="Times New Roman" w:cstheme="minorHAnsi"/>
          <w:sz w:val="20"/>
          <w:szCs w:val="20"/>
        </w:rPr>
        <w:br/>
        <w:t>- Correlation matrix</w:t>
      </w:r>
      <w:r w:rsidRPr="00024046">
        <w:rPr>
          <w:rFonts w:eastAsia="Times New Roman" w:cstheme="minorHAnsi"/>
          <w:sz w:val="20"/>
          <w:szCs w:val="20"/>
        </w:rPr>
        <w:br/>
        <w:t>- Visualization (histogram, boxplot)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5: Inferential Statistics</w:t>
      </w:r>
      <w:r w:rsidRPr="00024046">
        <w:rPr>
          <w:rFonts w:eastAsia="Times New Roman" w:cstheme="minorHAnsi"/>
          <w:sz w:val="20"/>
          <w:szCs w:val="20"/>
        </w:rPr>
        <w:br/>
        <w:t>- Hypothesis testing (t-test, chi-square)</w:t>
      </w:r>
      <w:r w:rsidRPr="00024046">
        <w:rPr>
          <w:rFonts w:eastAsia="Times New Roman" w:cstheme="minorHAnsi"/>
          <w:sz w:val="20"/>
          <w:szCs w:val="20"/>
        </w:rPr>
        <w:br/>
        <w:t>- Confidence intervals</w:t>
      </w:r>
      <w:r w:rsidRPr="00024046">
        <w:rPr>
          <w:rFonts w:eastAsia="Times New Roman" w:cstheme="minorHAnsi"/>
          <w:sz w:val="20"/>
          <w:szCs w:val="20"/>
        </w:rPr>
        <w:br/>
        <w:t>- P-values interpretation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6: Relationship Analysis</w:t>
      </w:r>
      <w:r w:rsidRPr="00024046">
        <w:rPr>
          <w:rFonts w:eastAsia="Times New Roman" w:cstheme="minorHAnsi"/>
          <w:sz w:val="20"/>
          <w:szCs w:val="20"/>
        </w:rPr>
        <w:br/>
        <w:t>- Correlation analysis</w:t>
      </w:r>
      <w:r w:rsidRPr="00024046">
        <w:rPr>
          <w:rFonts w:eastAsia="Times New Roman" w:cstheme="minorHAnsi"/>
          <w:sz w:val="20"/>
          <w:szCs w:val="20"/>
        </w:rPr>
        <w:br/>
        <w:t>- Regression analysis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7: Insight Generation</w:t>
      </w:r>
      <w:r w:rsidRPr="00024046">
        <w:rPr>
          <w:rFonts w:eastAsia="Times New Roman" w:cstheme="minorHAnsi"/>
          <w:sz w:val="20"/>
          <w:szCs w:val="20"/>
        </w:rPr>
        <w:br/>
        <w:t>- Key findings in simple language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Step 8: Report Generation</w:t>
      </w:r>
      <w:r w:rsidRPr="00024046">
        <w:rPr>
          <w:rFonts w:eastAsia="Times New Roman" w:cstheme="minorHAnsi"/>
          <w:sz w:val="20"/>
          <w:szCs w:val="20"/>
        </w:rPr>
        <w:br/>
        <w:t>- Summary + Recommendations</w:t>
      </w:r>
      <w:r w:rsidRPr="00024046">
        <w:rPr>
          <w:rFonts w:eastAsia="Times New Roman" w:cstheme="minorHAnsi"/>
          <w:sz w:val="20"/>
          <w:szCs w:val="20"/>
        </w:rPr>
        <w:br/>
        <w:t xml:space="preserve">        ↓</w:t>
      </w:r>
      <w:r w:rsidRPr="00024046">
        <w:rPr>
          <w:rFonts w:eastAsia="Times New Roman" w:cstheme="minorHAnsi"/>
          <w:sz w:val="20"/>
          <w:szCs w:val="20"/>
        </w:rPr>
        <w:br/>
        <w:t>Final Output</w:t>
      </w:r>
    </w:p>
    <w:p w14:paraId="133D2444" w14:textId="27197A15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6CFCDEBD">
          <v:rect id="_x0000_i1033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9. Agent Intelligence (How It Thinks)</w:t>
      </w:r>
    </w:p>
    <w:p w14:paraId="2BA50CB6" w14:textId="77777777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>The agent uses a reasoning-based approach (</w:t>
      </w:r>
      <w:proofErr w:type="spellStart"/>
      <w:r w:rsidRPr="00024046">
        <w:rPr>
          <w:rFonts w:eastAsia="Times New Roman" w:cstheme="minorHAnsi"/>
          <w:sz w:val="24"/>
          <w:szCs w:val="24"/>
        </w:rPr>
        <w:t>ReAct</w:t>
      </w:r>
      <w:proofErr w:type="spellEnd"/>
      <w:r w:rsidRPr="00024046">
        <w:rPr>
          <w:rFonts w:eastAsia="Times New Roman" w:cstheme="minorHAnsi"/>
          <w:sz w:val="24"/>
          <w:szCs w:val="24"/>
        </w:rPr>
        <w:t xml:space="preserve"> pattern), where it decides what statistical method to apply based on the dataset and the problem. It selects appropriate tools, executes analysis, and iteratively improves results until meaningful insights are generated.</w:t>
      </w:r>
    </w:p>
    <w:p w14:paraId="7D44B508" w14:textId="0AFFC73A" w:rsidR="00024046" w:rsidRPr="00024046" w:rsidRDefault="00024046" w:rsidP="000240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pict w14:anchorId="3BF9F20B">
          <v:rect id="_x0000_i1034" style="width:0;height:1.5pt" o:hralign="center" o:hrstd="t" o:hr="t" fillcolor="#a0a0a0" stroked="f"/>
        </w:pict>
      </w:r>
      <w:r w:rsidRPr="00024046">
        <w:rPr>
          <w:rFonts w:eastAsia="Times New Roman" w:cstheme="minorHAnsi"/>
          <w:b/>
          <w:bCs/>
          <w:sz w:val="36"/>
          <w:szCs w:val="36"/>
        </w:rPr>
        <w:t>10. Success Criteria</w:t>
      </w:r>
    </w:p>
    <w:p w14:paraId="4FE1DC22" w14:textId="77777777" w:rsidR="00024046" w:rsidRPr="00024046" w:rsidRDefault="00024046" w:rsidP="00024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lastRenderedPageBreak/>
        <w:t>The success of the agent will be evaluated based on:</w:t>
      </w:r>
    </w:p>
    <w:p w14:paraId="26C6D14E" w14:textId="77777777" w:rsidR="00024046" w:rsidRPr="00024046" w:rsidRDefault="00024046" w:rsidP="00024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Accuracy of statistical analysis </w:t>
      </w:r>
    </w:p>
    <w:p w14:paraId="345865B8" w14:textId="77777777" w:rsidR="00024046" w:rsidRPr="00024046" w:rsidRDefault="00024046" w:rsidP="00024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Clarity of insights generated </w:t>
      </w:r>
    </w:p>
    <w:p w14:paraId="3E430927" w14:textId="77777777" w:rsidR="00024046" w:rsidRPr="00024046" w:rsidRDefault="00024046" w:rsidP="00024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Ability to handle different types of datasets </w:t>
      </w:r>
    </w:p>
    <w:p w14:paraId="2CC2F7AF" w14:textId="0808FB69" w:rsidR="00024046" w:rsidRPr="00024046" w:rsidRDefault="00024046" w:rsidP="00024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Reduction in manual effort </w:t>
      </w:r>
      <w:r w:rsidR="00996DC2">
        <w:rPr>
          <w:rFonts w:eastAsia="Times New Roman" w:cstheme="minorHAnsi"/>
          <w:sz w:val="24"/>
          <w:szCs w:val="24"/>
        </w:rPr>
        <w:t>and reduce hallucination</w:t>
      </w:r>
    </w:p>
    <w:p w14:paraId="4EA4B83C" w14:textId="77777777" w:rsidR="00024046" w:rsidRPr="00024046" w:rsidRDefault="00024046" w:rsidP="00024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4046">
        <w:rPr>
          <w:rFonts w:eastAsia="Times New Roman" w:cstheme="minorHAnsi"/>
          <w:sz w:val="24"/>
          <w:szCs w:val="24"/>
        </w:rPr>
        <w:t xml:space="preserve">Efficiency in execution </w:t>
      </w:r>
    </w:p>
    <w:p w14:paraId="34B6E8CA" w14:textId="5F48CBB6" w:rsidR="00250696" w:rsidRDefault="00250696">
      <w:pPr>
        <w:rPr>
          <w:rFonts w:cstheme="minorHAnsi"/>
        </w:rPr>
      </w:pPr>
    </w:p>
    <w:p w14:paraId="06BBE2EE" w14:textId="70FD87D2" w:rsidR="006604B7" w:rsidRDefault="006604B7">
      <w:pPr>
        <w:rPr>
          <w:rFonts w:cstheme="minorHAnsi"/>
        </w:rPr>
      </w:pPr>
    </w:p>
    <w:p w14:paraId="2C8D1393" w14:textId="470F2A1A" w:rsidR="006604B7" w:rsidRPr="006604B7" w:rsidRDefault="006604B7" w:rsidP="0066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4B7">
        <w:rPr>
          <w:rFonts w:cstheme="minorHAnsi"/>
          <w:noProof/>
        </w:rPr>
        <w:lastRenderedPageBreak/>
        <w:drawing>
          <wp:inline distT="0" distB="0" distL="0" distR="0" wp14:anchorId="402D7FD0" wp14:editId="1D75E9F4">
            <wp:extent cx="5829300" cy="7458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94" cy="745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6871" w14:textId="77777777" w:rsidR="006604B7" w:rsidRPr="00024046" w:rsidRDefault="006604B7">
      <w:pPr>
        <w:rPr>
          <w:rFonts w:cstheme="minorHAnsi"/>
        </w:rPr>
      </w:pPr>
    </w:p>
    <w:sectPr w:rsidR="006604B7" w:rsidRPr="00024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685D6" w14:textId="77777777" w:rsidR="00FC276D" w:rsidRDefault="00FC276D" w:rsidP="006604B7">
      <w:pPr>
        <w:spacing w:after="0" w:line="240" w:lineRule="auto"/>
      </w:pPr>
      <w:r>
        <w:separator/>
      </w:r>
    </w:p>
  </w:endnote>
  <w:endnote w:type="continuationSeparator" w:id="0">
    <w:p w14:paraId="6E9326BC" w14:textId="77777777" w:rsidR="00FC276D" w:rsidRDefault="00FC276D" w:rsidP="00660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DFBD7" w14:textId="77777777" w:rsidR="00FC276D" w:rsidRDefault="00FC276D" w:rsidP="006604B7">
      <w:pPr>
        <w:spacing w:after="0" w:line="240" w:lineRule="auto"/>
      </w:pPr>
      <w:r>
        <w:separator/>
      </w:r>
    </w:p>
  </w:footnote>
  <w:footnote w:type="continuationSeparator" w:id="0">
    <w:p w14:paraId="62131DA9" w14:textId="77777777" w:rsidR="00FC276D" w:rsidRDefault="00FC276D" w:rsidP="00660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257AE"/>
    <w:multiLevelType w:val="multilevel"/>
    <w:tmpl w:val="E31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E493B"/>
    <w:multiLevelType w:val="multilevel"/>
    <w:tmpl w:val="407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43E45"/>
    <w:multiLevelType w:val="multilevel"/>
    <w:tmpl w:val="224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D73B8"/>
    <w:multiLevelType w:val="multilevel"/>
    <w:tmpl w:val="5DF0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B4069"/>
    <w:multiLevelType w:val="multilevel"/>
    <w:tmpl w:val="777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46"/>
    <w:rsid w:val="00024046"/>
    <w:rsid w:val="00250696"/>
    <w:rsid w:val="006604B7"/>
    <w:rsid w:val="00996DC2"/>
    <w:rsid w:val="00FC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A73F"/>
  <w15:chartTrackingRefBased/>
  <w15:docId w15:val="{70974049-BB78-4A83-B7B3-B0E8CA3C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40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4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40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24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0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6D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4B7"/>
  </w:style>
  <w:style w:type="paragraph" w:styleId="Footer">
    <w:name w:val="footer"/>
    <w:basedOn w:val="Normal"/>
    <w:link w:val="FooterChar"/>
    <w:uiPriority w:val="99"/>
    <w:unhideWhenUsed/>
    <w:rsid w:val="0066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0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5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2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0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4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8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9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0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Alok</dc:creator>
  <cp:keywords/>
  <dc:description/>
  <cp:lastModifiedBy>Utkarsh Alok</cp:lastModifiedBy>
  <cp:revision>1</cp:revision>
  <dcterms:created xsi:type="dcterms:W3CDTF">2026-04-11T10:28:00Z</dcterms:created>
  <dcterms:modified xsi:type="dcterms:W3CDTF">2026-04-11T11:32:00Z</dcterms:modified>
</cp:coreProperties>
</file>