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Software Requirements Specification (SRS)</w:t>
      </w:r>
    </w:p>
    <w:p>
      <w:pPr>
        <w:spacing w:after="300"/>
        <w:jc w:val="center"/>
      </w:pPr>
      <w:r>
        <w:rPr>
          <w:b/>
          <w:bCs/>
          <w:color w:val="1F4E79"/>
          <w:sz w:val="26"/>
          <w:szCs w:val="26"/>
        </w:rPr>
        <w:t xml:space="preserve">Hostel Management System</w:t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200"/>
      </w:pPr>
      <w:r>
        <w:rPr>
          <w:sz w:val="21"/>
          <w:szCs w:val="21"/>
        </w:rPr>
        <w:t xml:space="preserve">This document specifies the functional and non-functional requirements for the Hostel Management System (HMS). The system supports three user roles — Student, Warden, and Administrator — and manages hostel operations including registration, room allocation, fee tracking, discipline, attendance, visitor logs, leave applications, and notices.</w:t>
      </w:r>
    </w:p>
    <w:p>
      <w:pPr>
        <w:pStyle w:val="Heading1"/>
        <w:spacing w:after="150" w:before="300"/>
      </w:pPr>
      <w:r>
        <w:t xml:space="preserve">2. 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2100"/>
        <w:gridCol w:w="2050"/>
        <w:gridCol w:w="3600"/>
      </w:tblGrid>
      <w:tr>
        <w:trPr>
          <w:tblHeader/>
        </w:trPr>
        <w:tc>
          <w:tcPr>
            <w:tcW w:type="dxa" w:w="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7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Ref.</w:t>
            </w:r>
          </w:p>
        </w:tc>
        <w:tc>
          <w:tcPr>
            <w:tcW w:type="dxa" w:w="21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3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FR-01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User Login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Student, Warden, Administrator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authorized students, wardens, and administrators to log in securely using unique credentials and role-based access control.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FR-02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Student Registration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administrator shall be able to add, update, and maintain student information, including personal, academic, and contact details.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FR-03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R3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Room Management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administrator shall be able to maintain room information and update room availability and vacancy status.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FR-04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R4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Room Allocation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Warden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warden shall allocate rooms to students based on room vacancy and applicable priority rules.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FR-05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R5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Fee Management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Administrator, Student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record hostel fee payments and maintain the payment status of students.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FR-06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R6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Complaint Management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Student, Warden, Administrator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record student complaints/misconduct cases and assign demerit points according to the level of misconduct.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FR-07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R7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Attendance Management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Warden, Administrator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maintain student attendance based on recorded check-in and check-out times.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FR-08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R8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Visitor Management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Administrator, Warden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administrator shall record and update visitor check-in and check-out details.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FR-09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R9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Home/Long-Leave Application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Student, Warden, Administrator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students to submit long-period leave/home applications, while the warden or administrator can review and maintain the leave records.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FR-10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R10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Notice/Information Management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Warden, Administrator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warden or administrator shall be able to maintain and publish important hostel information and notices.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Non-Functional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50"/>
      </w:tblGrid>
      <w:tr>
        <w:trPr>
          <w:tblHeader/>
        </w:trPr>
        <w:tc>
          <w:tcPr>
            <w:tcW w:type="dxa" w:w="1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NFR ID</w:t>
            </w:r>
          </w:p>
        </w:tc>
        <w:tc>
          <w:tcPr>
            <w:tcW w:type="dxa" w:w="1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NFR-01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authenticated and authorized users shall be able to access sensitive student and hostel records. Role-based access control shall restrict actions to permitted user types.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NFR-02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Usability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provide a simple and understandable interface for students and hostel staff, requiring minimal training to operate.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NFR-03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Common operations such as login, search, room allocation, and record updates shall respond within an acceptable time (e.g., under 3 seconds under normal load).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NFR-04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preserve hostel records accurately and minimize data loss, including recovery mechanisms for unexpected failures.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NFR-05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prevent duplicate student records, invalid room allocations, and inconsistent payment/leave records through validation rules.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NFR-06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software shall be modular so that new hostel functions can be added or existing functions changed with minimal impact on other modules.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NFR-07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support an increasing number of students, rooms, and hostels as the institution grows, without significant redesign.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NFR-08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be available during working hours required by hostel operations, with planned downtime kept to a minimum.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User-wise Requirement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Role</w:t>
            </w:r>
          </w:p>
        </w:tc>
        <w:tc>
          <w:tcPr>
            <w:tcW w:type="dxa" w:w="71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Main Responsibilities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Student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Login, view room/fee details, submit complaints, submit leave applications, view notices.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Warden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Allocate rooms, manage attendance, review leave applications, handle complaints and disciplinary records.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student and room records, fees, visitors, users, reports, and overall hostel information.</w:t>
            </w:r>
          </w:p>
        </w:tc>
      </w:tr>
    </w:tbl>
    <w:sectPr>
      <w:pgSz w:w="12240" w:h="15840" w:orient="portrait"/>
      <w:pgMar w:top="1000" w:right="1050" w:bottom="10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2026-09-02T06:34:56.047Z</dcterms:created>
  <dcterms:modified xsi:type="dcterms:W3CDTF">2026-09-02T06:34:56.062Z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