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Argo CD Comprehensive Guide — For Shashank</w:t>
      </w:r>
    </w:p>
    <w:p>
      <w:r>
        <w:pict>
          <v:rect style="width:0;height:1.5pt" o:hralign="center" o:hrstd="t" o:hr="t"/>
        </w:pict>
      </w:r>
    </w:p>
    <w:bookmarkStart w:id="21" w:name="introduction-to-argo-cd"/>
    <w:p>
      <w:pPr>
        <w:pStyle w:val="Heading1"/>
      </w:pPr>
      <w:r>
        <w:t xml:space="preserve">1. Introduction to Argo CD</w:t>
      </w:r>
    </w:p>
    <w:p>
      <w:pPr>
        <w:pStyle w:val="FirstParagraph"/>
      </w:pPr>
      <w:r>
        <w:rPr>
          <w:b/>
          <w:bCs/>
        </w:rPr>
        <w:t xml:space="preserve">Argo CD</w:t>
      </w:r>
      <w:r>
        <w:t xml:space="preserve"> </w:t>
      </w:r>
      <w:r>
        <w:t xml:space="preserve">is a declarative, GitOps continuous delivery tool for Kubernetes. It automates the deployment and synchronization of Kubernetes applications using Git as the single source of truth.</w:t>
      </w:r>
    </w:p>
    <w:bookmarkStart w:id="20" w:name="key-concepts"/>
    <w:p>
      <w:pPr>
        <w:pStyle w:val="Heading3"/>
      </w:pPr>
      <w:r>
        <w:t xml:space="preserve">Key Concepts: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GitOps:</w:t>
      </w:r>
      <w:r>
        <w:t xml:space="preserve"> </w:t>
      </w:r>
      <w:r>
        <w:t xml:space="preserve">Git repository defines the desired state of your applications and environment.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Declarative:</w:t>
      </w:r>
      <w:r>
        <w:t xml:space="preserve"> </w:t>
      </w:r>
      <w:r>
        <w:t xml:space="preserve">Desired state is described in manifests (YAML/Helm/Kustomize).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Continuous Delivery:</w:t>
      </w:r>
      <w:r>
        <w:t xml:space="preserve"> </w:t>
      </w:r>
      <w:r>
        <w:t xml:space="preserve">Changes in Git are automatically applied to the Kubernetes cluster.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argo-cd-components"/>
    <w:p>
      <w:pPr>
        <w:pStyle w:val="Heading1"/>
      </w:pPr>
      <w:r>
        <w:t xml:space="preserve">2. Argo CD Components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585"/>
        <w:gridCol w:w="33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argocd-server</w:t>
            </w:r>
          </w:p>
        </w:tc>
        <w:tc>
          <w:tcPr/>
          <w:p>
            <w:pPr>
              <w:pStyle w:val="Compact"/>
            </w:pPr>
            <w:r>
              <w:t xml:space="preserve">API server + Web UI for managing apps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argocd-repo-server</w:t>
            </w:r>
          </w:p>
        </w:tc>
        <w:tc>
          <w:tcPr/>
          <w:p>
            <w:pPr>
              <w:pStyle w:val="Compact"/>
            </w:pPr>
            <w:r>
              <w:t xml:space="preserve">Clones Git repos and generates manifests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argocd-application-controller</w:t>
            </w:r>
          </w:p>
        </w:tc>
        <w:tc>
          <w:tcPr/>
          <w:p>
            <w:pPr>
              <w:pStyle w:val="Compact"/>
            </w:pPr>
            <w:r>
              <w:t xml:space="preserve">Watches Application CRDs and syncs apps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argocd-dex-server</w:t>
            </w:r>
          </w:p>
        </w:tc>
        <w:tc>
          <w:tcPr/>
          <w:p>
            <w:pPr>
              <w:pStyle w:val="Compact"/>
            </w:pPr>
            <w:r>
              <w:t xml:space="preserve">Handles authentication (SSO/OIDC)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argocd-redis</w:t>
            </w:r>
          </w:p>
        </w:tc>
        <w:tc>
          <w:tcPr/>
          <w:p>
            <w:pPr>
              <w:pStyle w:val="Compact"/>
            </w:pPr>
            <w:r>
              <w:t xml:space="preserve">Internal caching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8" w:name="minikube-setup-argo-cd-installation"/>
    <w:p>
      <w:pPr>
        <w:pStyle w:val="Heading1"/>
      </w:pPr>
      <w:r>
        <w:t xml:space="preserve">3. Minikube Setup &amp; Argo CD Installation</w:t>
      </w:r>
    </w:p>
    <w:bookmarkStart w:id="23" w:name="install-minikube-kubectl"/>
    <w:p>
      <w:pPr>
        <w:pStyle w:val="Heading3"/>
      </w:pPr>
      <w:r>
        <w:t xml:space="preserve">Install Minikube &amp; Kubectl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kubectl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-LO</w:t>
      </w:r>
      <w:r>
        <w:rPr>
          <w:rStyle w:val="NormalTok"/>
        </w:rPr>
        <w:t xml:space="preserve"> https://storage.googleapis.com/minikube/releases/latest/minikube-linux-amd64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install minikube-linux-amd64 /usr/local/bin/minikube</w:t>
      </w:r>
    </w:p>
    <w:bookmarkEnd w:id="23"/>
    <w:bookmarkStart w:id="24" w:name="start-minikube"/>
    <w:p>
      <w:pPr>
        <w:pStyle w:val="Heading3"/>
      </w:pPr>
      <w:r>
        <w:t xml:space="preserve">Start Minikube</w:t>
      </w:r>
    </w:p>
    <w:p>
      <w:pPr>
        <w:pStyle w:val="SourceCode"/>
      </w:pPr>
      <w:r>
        <w:rPr>
          <w:rStyle w:val="ExtensionTok"/>
        </w:rPr>
        <w:t xml:space="preserve">minikube</w:t>
      </w:r>
      <w:r>
        <w:rPr>
          <w:rStyle w:val="NormalTok"/>
        </w:rPr>
        <w:t xml:space="preserve"> start </w:t>
      </w:r>
      <w:r>
        <w:rPr>
          <w:rStyle w:val="AttributeTok"/>
        </w:rPr>
        <w:t xml:space="preserve">--memory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4096 </w:t>
      </w:r>
      <w:r>
        <w:rPr>
          <w:rStyle w:val="AttributeTok"/>
        </w:rPr>
        <w:t xml:space="preserve">--cpus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--driver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docker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get nodes</w:t>
      </w:r>
    </w:p>
    <w:bookmarkEnd w:id="24"/>
    <w:bookmarkStart w:id="25" w:name="install-argo-cd"/>
    <w:p>
      <w:pPr>
        <w:pStyle w:val="Heading3"/>
      </w:pPr>
      <w:r>
        <w:t xml:space="preserve">Install Argo CD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create namespace argocd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argocd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https://raw.githubusercontent.com/argoproj/argo-cd/stable/manifests/install.yaml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get pods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argocd</w:t>
      </w:r>
    </w:p>
    <w:bookmarkEnd w:id="25"/>
    <w:bookmarkStart w:id="26" w:name="install-cli"/>
    <w:p>
      <w:pPr>
        <w:pStyle w:val="Heading3"/>
      </w:pPr>
      <w:r>
        <w:t xml:space="preserve">Install CLI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-sSL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/usr/local/bin/argocd https://github.com/argoproj/argo-cd/releases/latest/download/argocd-linux-amd64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+x /usr/local/bin/argocd</w:t>
      </w:r>
      <w:r>
        <w:br/>
      </w:r>
      <w:r>
        <w:rPr>
          <w:rStyle w:val="ExtensionTok"/>
        </w:rPr>
        <w:t xml:space="preserve">argocd</w:t>
      </w:r>
      <w:r>
        <w:rPr>
          <w:rStyle w:val="NormalTok"/>
        </w:rPr>
        <w:t xml:space="preserve"> version </w:t>
      </w:r>
      <w:r>
        <w:rPr>
          <w:rStyle w:val="AttributeTok"/>
        </w:rPr>
        <w:t xml:space="preserve">--client</w:t>
      </w:r>
    </w:p>
    <w:bookmarkEnd w:id="26"/>
    <w:bookmarkStart w:id="27" w:name="access-ui-login"/>
    <w:p>
      <w:pPr>
        <w:pStyle w:val="Heading3"/>
      </w:pPr>
      <w:r>
        <w:t xml:space="preserve">Access UI &amp; Login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port-forward svc/argocd-server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argocd 8080:443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argocd get secret argocd-initial-admin-secret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jsonpath=</w:t>
      </w:r>
      <w:r>
        <w:rPr>
          <w:rStyle w:val="StringTok"/>
        </w:rPr>
        <w:t xml:space="preserve">"{.data.password}"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base64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br/>
      </w:r>
      <w:r>
        <w:rPr>
          <w:rStyle w:val="ExtensionTok"/>
        </w:rPr>
        <w:t xml:space="preserve">argocd</w:t>
      </w:r>
      <w:r>
        <w:rPr>
          <w:rStyle w:val="NormalTok"/>
        </w:rPr>
        <w:t xml:space="preserve"> login localhost:8080 </w:t>
      </w:r>
      <w:r>
        <w:rPr>
          <w:rStyle w:val="AttributeTok"/>
        </w:rPr>
        <w:t xml:space="preserve">--username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--password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--insecure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6" w:name="creating-a-simple-node.js-app"/>
    <w:p>
      <w:pPr>
        <w:pStyle w:val="Heading1"/>
      </w:pPr>
      <w:r>
        <w:t xml:space="preserve">4. Creating a Simple Node.js App</w:t>
      </w:r>
    </w:p>
    <w:bookmarkStart w:id="29" w:name="folder-structure"/>
    <w:p>
      <w:pPr>
        <w:pStyle w:val="Heading3"/>
      </w:pPr>
      <w:r>
        <w:t xml:space="preserve">Folder Structure</w:t>
      </w:r>
    </w:p>
    <w:p>
      <w:pPr>
        <w:pStyle w:val="SourceCode"/>
      </w:pPr>
      <w:r>
        <w:rPr>
          <w:rStyle w:val="VerbatimChar"/>
        </w:rPr>
        <w:t xml:space="preserve">argo-node-demo/</w:t>
      </w:r>
      <w:r>
        <w:br/>
      </w:r>
      <w:r>
        <w:rPr>
          <w:rStyle w:val="VerbatimChar"/>
        </w:rPr>
        <w:t xml:space="preserve"> ├── app.js</w:t>
      </w:r>
      <w:r>
        <w:br/>
      </w:r>
      <w:r>
        <w:rPr>
          <w:rStyle w:val="VerbatimChar"/>
        </w:rPr>
        <w:t xml:space="preserve"> ├── package.json</w:t>
      </w:r>
      <w:r>
        <w:br/>
      </w:r>
      <w:r>
        <w:rPr>
          <w:rStyle w:val="VerbatimChar"/>
        </w:rPr>
        <w:t xml:space="preserve"> ├── Dockerfile</w:t>
      </w:r>
      <w:r>
        <w:br/>
      </w:r>
      <w:r>
        <w:rPr>
          <w:rStyle w:val="VerbatimChar"/>
        </w:rPr>
        <w:t xml:space="preserve"> ├── kubernetes/</w:t>
      </w:r>
      <w:r>
        <w:br/>
      </w:r>
      <w:r>
        <w:rPr>
          <w:rStyle w:val="VerbatimChar"/>
        </w:rPr>
        <w:t xml:space="preserve"> │    ├── deployment.yaml</w:t>
      </w:r>
      <w:r>
        <w:br/>
      </w:r>
      <w:r>
        <w:rPr>
          <w:rStyle w:val="VerbatimChar"/>
        </w:rPr>
        <w:t xml:space="preserve"> │    ├── service.yaml</w:t>
      </w:r>
      <w:r>
        <w:br/>
      </w:r>
      <w:r>
        <w:rPr>
          <w:rStyle w:val="VerbatimChar"/>
        </w:rPr>
        <w:t xml:space="preserve"> └── .gitignore</w:t>
      </w:r>
    </w:p>
    <w:bookmarkEnd w:id="29"/>
    <w:bookmarkStart w:id="30" w:name="app.js"/>
    <w:p>
      <w:pPr>
        <w:pStyle w:val="Heading3"/>
      </w:pPr>
      <w:r>
        <w:t xml:space="preserve">app.js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 from Argo CD Demo!'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`App running on port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bookmarkEnd w:id="30"/>
    <w:bookmarkStart w:id="31" w:name="dockerfile"/>
    <w:p>
      <w:pPr>
        <w:pStyle w:val="Heading3"/>
      </w:pPr>
      <w:r>
        <w:t xml:space="preserve">Dockerfile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node:18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package*.json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3000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"app.js"</w:t>
      </w:r>
      <w:r>
        <w:rPr>
          <w:rStyle w:val="NormalTok"/>
        </w:rPr>
        <w:t xml:space="preserve">]</w:t>
      </w:r>
    </w:p>
    <w:bookmarkEnd w:id="31"/>
    <w:bookmarkStart w:id="34" w:name="kubernetes-manifests"/>
    <w:p>
      <w:pPr>
        <w:pStyle w:val="Heading3"/>
      </w:pPr>
      <w:r>
        <w:t xml:space="preserve">Kubernetes Manifests</w:t>
      </w:r>
    </w:p>
    <w:bookmarkStart w:id="32" w:name="deployment.yaml"/>
    <w:p>
      <w:pPr>
        <w:pStyle w:val="Heading4"/>
      </w:pPr>
      <w:r>
        <w:t xml:space="preserve">deployment.yaml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argo-node-demo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argo-node-demo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argo-node-demo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argo-node-demo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argo-node-demo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&lt;dockerhub-username&gt;/argo-node-demo:v1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3000</w:t>
      </w:r>
    </w:p>
    <w:bookmarkEnd w:id="32"/>
    <w:bookmarkStart w:id="33" w:name="service.yaml"/>
    <w:p>
      <w:pPr>
        <w:pStyle w:val="Heading4"/>
      </w:pPr>
      <w:r>
        <w:t xml:space="preserve">service.yaml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argo-node-demo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argo-node-demo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targetPort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NodePort</w:t>
      </w:r>
    </w:p>
    <w:bookmarkEnd w:id="33"/>
    <w:bookmarkEnd w:id="34"/>
    <w:bookmarkStart w:id="35" w:name="git-initialization-push"/>
    <w:p>
      <w:pPr>
        <w:pStyle w:val="Heading3"/>
      </w:pPr>
      <w:r>
        <w:t xml:space="preserve">Git Initialization &amp; Push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 - Node.js ArgoCD demo app"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/argo-node-demo.git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deploying-with-argo-cd"/>
    <w:p>
      <w:pPr>
        <w:pStyle w:val="Heading1"/>
      </w:pPr>
      <w:r>
        <w:t xml:space="preserve">5. Deploying with Argo CD</w:t>
      </w:r>
    </w:p>
    <w:bookmarkStart w:id="37" w:name="create-application-via-ui-or-cli"/>
    <w:p>
      <w:pPr>
        <w:pStyle w:val="Heading3"/>
      </w:pPr>
      <w:r>
        <w:t xml:space="preserve">Create Application via UI or CLI</w:t>
      </w:r>
    </w:p>
    <w:p>
      <w:pPr>
        <w:pStyle w:val="SourceCode"/>
      </w:pPr>
      <w:r>
        <w:rPr>
          <w:rStyle w:val="ExtensionTok"/>
        </w:rPr>
        <w:t xml:space="preserve">argocd</w:t>
      </w:r>
      <w:r>
        <w:rPr>
          <w:rStyle w:val="NormalTok"/>
        </w:rPr>
        <w:t xml:space="preserve"> app create argo-node-demo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--repo</w:t>
      </w:r>
      <w:r>
        <w:rPr>
          <w:rStyle w:val="NormalTok"/>
        </w:rPr>
        <w:t xml:space="preserve"> https://github.com/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/argo-node-demo.git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--path</w:t>
      </w:r>
      <w:r>
        <w:rPr>
          <w:rStyle w:val="NormalTok"/>
        </w:rPr>
        <w:t xml:space="preserve"> kubernetes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--dest-server</w:t>
      </w:r>
      <w:r>
        <w:rPr>
          <w:rStyle w:val="NormalTok"/>
        </w:rPr>
        <w:t xml:space="preserve"> https://kubernetes.default.svc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--dest-namespace</w:t>
      </w:r>
      <w:r>
        <w:rPr>
          <w:rStyle w:val="NormalTok"/>
        </w:rPr>
        <w:t xml:space="preserve"> default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--sync-policy</w:t>
      </w:r>
      <w:r>
        <w:rPr>
          <w:rStyle w:val="NormalTok"/>
        </w:rPr>
        <w:t xml:space="preserve"> automated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--self-heal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--prune</w:t>
      </w:r>
    </w:p>
    <w:bookmarkEnd w:id="37"/>
    <w:bookmarkStart w:id="38" w:name="sync-application"/>
    <w:p>
      <w:pPr>
        <w:pStyle w:val="Heading3"/>
      </w:pPr>
      <w:r>
        <w:t xml:space="preserve">Sync Application</w:t>
      </w:r>
    </w:p>
    <w:p>
      <w:pPr>
        <w:pStyle w:val="SourceCode"/>
      </w:pPr>
      <w:r>
        <w:rPr>
          <w:rStyle w:val="ExtensionTok"/>
        </w:rPr>
        <w:t xml:space="preserve">argocd</w:t>
      </w:r>
      <w:r>
        <w:rPr>
          <w:rStyle w:val="NormalTok"/>
        </w:rPr>
        <w:t xml:space="preserve"> app sync argo-node-demo</w:t>
      </w:r>
      <w:r>
        <w:br/>
      </w:r>
      <w:r>
        <w:rPr>
          <w:rStyle w:val="ExtensionTok"/>
        </w:rPr>
        <w:t xml:space="preserve">argocd</w:t>
      </w:r>
      <w:r>
        <w:rPr>
          <w:rStyle w:val="NormalTok"/>
        </w:rPr>
        <w:t xml:space="preserve"> app get argo-node-demo</w:t>
      </w:r>
    </w:p>
    <w:bookmarkEnd w:id="38"/>
    <w:bookmarkStart w:id="39" w:name="verify-service"/>
    <w:p>
      <w:pPr>
        <w:pStyle w:val="Heading3"/>
      </w:pPr>
      <w:r>
        <w:t xml:space="preserve">Verify Service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get all</w:t>
      </w:r>
      <w:r>
        <w:br/>
      </w:r>
      <w:r>
        <w:rPr>
          <w:rStyle w:val="ExtensionTok"/>
        </w:rPr>
        <w:t xml:space="preserve">minikube</w:t>
      </w:r>
      <w:r>
        <w:rPr>
          <w:rStyle w:val="NormalTok"/>
        </w:rPr>
        <w:t xml:space="preserve"> service argo-node-demo </w:t>
      </w:r>
      <w:r>
        <w:rPr>
          <w:rStyle w:val="AttributeTok"/>
        </w:rPr>
        <w:t xml:space="preserve">--url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behind-the-scenes-flow"/>
    <w:p>
      <w:pPr>
        <w:pStyle w:val="Heading1"/>
      </w:pPr>
      <w:r>
        <w:t xml:space="preserve">6. Behind the Scenes (Flow)</w:t>
      </w:r>
    </w:p>
    <w:p>
      <w:pPr>
        <w:pStyle w:val="Compact"/>
        <w:numPr>
          <w:ilvl w:val="0"/>
          <w:numId w:val="1002"/>
        </w:numPr>
      </w:pPr>
      <w:r>
        <w:t xml:space="preserve">Developer pushes code + manifests to GitHub.</w:t>
      </w:r>
    </w:p>
    <w:p>
      <w:pPr>
        <w:pStyle w:val="Compact"/>
        <w:numPr>
          <w:ilvl w:val="0"/>
          <w:numId w:val="1002"/>
        </w:numPr>
      </w:pPr>
      <w:r>
        <w:t xml:space="preserve">Argo CD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CR in cluster watches Git repo.</w:t>
      </w:r>
    </w:p>
    <w:p>
      <w:pPr>
        <w:pStyle w:val="Compact"/>
        <w:numPr>
          <w:ilvl w:val="0"/>
          <w:numId w:val="1002"/>
        </w:numPr>
      </w:pPr>
      <w:r>
        <w:t xml:space="preserve">Repo server clones repo and generates manifests.</w:t>
      </w:r>
    </w:p>
    <w:p>
      <w:pPr>
        <w:pStyle w:val="Compact"/>
        <w:numPr>
          <w:ilvl w:val="0"/>
          <w:numId w:val="1002"/>
        </w:numPr>
      </w:pPr>
      <w:r>
        <w:t xml:space="preserve">Controller compares desired state (Git) vs actual state (cluster).</w:t>
      </w:r>
    </w:p>
    <w:p>
      <w:pPr>
        <w:pStyle w:val="Compact"/>
        <w:numPr>
          <w:ilvl w:val="0"/>
          <w:numId w:val="1002"/>
        </w:numPr>
      </w:pPr>
      <w:r>
        <w:t xml:space="preserve">If out-of-sync → controller applies manifests automatically (or manually if required).</w:t>
      </w:r>
    </w:p>
    <w:p>
      <w:pPr>
        <w:pStyle w:val="Compact"/>
        <w:numPr>
          <w:ilvl w:val="0"/>
          <w:numId w:val="1002"/>
        </w:numPr>
      </w:pPr>
      <w:r>
        <w:t xml:space="preserve">Cluster updated → status turns Synced &amp; Healthy.</w:t>
      </w:r>
    </w:p>
    <w:p>
      <w:r>
        <w:pict>
          <v:rect style="width:0;height:1.5pt" o:hralign="center" o:hrstd="t" o:hr="t"/>
        </w:pict>
      </w:r>
    </w:p>
    <w:bookmarkEnd w:id="41"/>
    <w:bookmarkStart w:id="42" w:name="sync-policies"/>
    <w:p>
      <w:pPr>
        <w:pStyle w:val="Heading1"/>
      </w:pPr>
      <w:r>
        <w:t xml:space="preserve">7. Sync Policies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01"/>
        <w:gridCol w:w="54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You click sync in UI or CLI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Auto-Sync</w:t>
            </w:r>
          </w:p>
        </w:tc>
        <w:tc>
          <w:tcPr/>
          <w:p>
            <w:pPr>
              <w:pStyle w:val="Compact"/>
            </w:pPr>
            <w:r>
              <w:t xml:space="preserve">Detects Git changes automatically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Auto-Sync with prune &amp; self-heal</w:t>
            </w:r>
          </w:p>
        </w:tc>
        <w:tc>
          <w:tcPr/>
          <w:p>
            <w:pPr>
              <w:pStyle w:val="Compact"/>
            </w:pPr>
            <w:r>
              <w:t xml:space="preserve">Removes deleted resources &amp; corrects drift</w:t>
            </w:r>
          </w:p>
        </w:tc>
      </w:tr>
    </w:tbl>
    <w:p>
      <w:pPr>
        <w:pStyle w:val="BodyText"/>
      </w:pPr>
      <w:r>
        <w:t xml:space="preserve">Configure Auto-Sync via CLI:</w:t>
      </w:r>
    </w:p>
    <w:p>
      <w:pPr>
        <w:pStyle w:val="SourceCode"/>
      </w:pPr>
      <w:r>
        <w:rPr>
          <w:rStyle w:val="ExtensionTok"/>
        </w:rPr>
        <w:t xml:space="preserve">argocd</w:t>
      </w:r>
      <w:r>
        <w:rPr>
          <w:rStyle w:val="NormalTok"/>
        </w:rPr>
        <w:t xml:space="preserve"> app set argo-node-demo </w:t>
      </w:r>
      <w:r>
        <w:rPr>
          <w:rStyle w:val="AttributeTok"/>
        </w:rPr>
        <w:t xml:space="preserve">--sync-policy</w:t>
      </w:r>
      <w:r>
        <w:rPr>
          <w:rStyle w:val="NormalTok"/>
        </w:rPr>
        <w:t xml:space="preserve"> automated </w:t>
      </w:r>
      <w:r>
        <w:rPr>
          <w:rStyle w:val="AttributeTok"/>
        </w:rPr>
        <w:t xml:space="preserve">--self-heal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--prune</w:t>
      </w:r>
    </w:p>
    <w:p>
      <w:r>
        <w:pict>
          <v:rect style="width:0;height:1.5pt" o:hralign="center" o:hrstd="t" o:hr="t"/>
        </w:pict>
      </w:r>
    </w:p>
    <w:bookmarkEnd w:id="42"/>
    <w:bookmarkStart w:id="43" w:name="X1ea98d497ef1c24a8d3bf34d2d1ef252d5aea47"/>
    <w:p>
      <w:pPr>
        <w:pStyle w:val="Heading1"/>
      </w:pPr>
      <w:r>
        <w:t xml:space="preserve">8. Application CR vs Deployment/Service Manifests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297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Location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Deployment/Service YAML</w:t>
            </w:r>
          </w:p>
        </w:tc>
        <w:tc>
          <w:tcPr/>
          <w:p>
            <w:pPr>
              <w:pStyle w:val="Compact"/>
            </w:pPr>
            <w:r>
              <w:t xml:space="preserve">Define app desired state</w:t>
            </w:r>
          </w:p>
        </w:tc>
        <w:tc>
          <w:tcPr/>
          <w:p>
            <w:pPr>
              <w:pStyle w:val="Compact"/>
            </w:pPr>
            <w:r>
              <w:t xml:space="preserve">Git repo</w:t>
            </w:r>
            <w:r>
              <w:t xml:space="preserve"> </w:t>
            </w:r>
            <w:r>
              <w:rPr>
                <w:rStyle w:val="VerbatimChar"/>
              </w:rPr>
              <w:t xml:space="preserve">/kubernetes</w:t>
            </w:r>
            <w:r>
              <w:t xml:space="preserve"> </w:t>
            </w:r>
            <w:r>
              <w:t xml:space="preserve">folder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Application YAML (CR)</w:t>
            </w:r>
          </w:p>
        </w:tc>
        <w:tc>
          <w:tcPr/>
          <w:p>
            <w:pPr>
              <w:pStyle w:val="Compact"/>
            </w:pPr>
            <w:r>
              <w:t xml:space="preserve">Tells Argo CD how to find &amp; sync app</w:t>
            </w:r>
          </w:p>
        </w:tc>
        <w:tc>
          <w:tcPr/>
          <w:p>
            <w:pPr>
              <w:pStyle w:val="Compact"/>
            </w:pPr>
            <w:r>
              <w:t xml:space="preserve">Argo CD cluster (</w:t>
            </w:r>
            <w:r>
              <w:rPr>
                <w:rStyle w:val="VerbatimChar"/>
              </w:rPr>
              <w:t xml:space="preserve">argocd</w:t>
            </w:r>
            <w:r>
              <w:t xml:space="preserve"> </w:t>
            </w:r>
            <w:r>
              <w:t xml:space="preserve">namespace)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Deployment/Service = actual app definition</w:t>
      </w:r>
    </w:p>
    <w:p>
      <w:pPr>
        <w:pStyle w:val="Compact"/>
        <w:numPr>
          <w:ilvl w:val="0"/>
          <w:numId w:val="1003"/>
        </w:numPr>
      </w:pPr>
      <w:r>
        <w:t xml:space="preserve">Application CR = Argo CD instructions to manage the app</w:t>
      </w:r>
    </w:p>
    <w:p>
      <w:r>
        <w:pict>
          <v:rect style="width:0;height:1.5pt" o:hralign="center" o:hrstd="t" o:hr="t"/>
        </w:pict>
      </w:r>
    </w:p>
    <w:bookmarkEnd w:id="43"/>
    <w:bookmarkStart w:id="44" w:name="real-world-organization-setup"/>
    <w:p>
      <w:pPr>
        <w:pStyle w:val="Heading1"/>
      </w:pPr>
      <w:r>
        <w:t xml:space="preserve">9. Real-World Organization Setup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Multi-repo pattern</w:t>
      </w:r>
      <w:r>
        <w:t xml:space="preserve">: separate repo for application code &amp; GitOps manifests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RBAC</w:t>
      </w:r>
      <w:r>
        <w:t xml:space="preserve">: developers push code, DevOps manages Argo CD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Multi-environment deployments</w:t>
      </w:r>
      <w:r>
        <w:t xml:space="preserve">: dev, staging, prod each with own Application CR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Audit &amp; rollback</w:t>
      </w:r>
      <w:r>
        <w:t xml:space="preserve">: all changes tracked in Git, easy to revert</w:t>
      </w:r>
    </w:p>
    <w:p>
      <w:r>
        <w:pict>
          <v:rect style="width:0;height:1.5pt" o:hralign="center" o:hrstd="t" o:hr="t"/>
        </w:pict>
      </w:r>
    </w:p>
    <w:bookmarkEnd w:id="44"/>
    <w:bookmarkStart w:id="45" w:name="key-learning-summary"/>
    <w:p>
      <w:pPr>
        <w:pStyle w:val="Heading1"/>
      </w:pPr>
      <w:r>
        <w:t xml:space="preserve">10. Key Learning Summary</w:t>
      </w:r>
    </w:p>
    <w:p>
      <w:pPr>
        <w:pStyle w:val="Compact"/>
        <w:numPr>
          <w:ilvl w:val="0"/>
          <w:numId w:val="1005"/>
        </w:numPr>
      </w:pPr>
      <w:r>
        <w:t xml:space="preserve">Argo CD implements GitOps for Kubernetes</w:t>
      </w:r>
    </w:p>
    <w:p>
      <w:pPr>
        <w:pStyle w:val="Compact"/>
        <w:numPr>
          <w:ilvl w:val="0"/>
          <w:numId w:val="1005"/>
        </w:numPr>
      </w:pPr>
      <w:r>
        <w:t xml:space="preserve">Git = single source of truth, no manual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in production</w:t>
      </w:r>
    </w:p>
    <w:p>
      <w:pPr>
        <w:pStyle w:val="Compact"/>
        <w:numPr>
          <w:ilvl w:val="0"/>
          <w:numId w:val="1005"/>
        </w:numPr>
      </w:pPr>
      <w:r>
        <w:t xml:space="preserve">Application CR defines the connection between Git repo and cluster</w:t>
      </w:r>
    </w:p>
    <w:p>
      <w:pPr>
        <w:pStyle w:val="Compact"/>
        <w:numPr>
          <w:ilvl w:val="0"/>
          <w:numId w:val="1005"/>
        </w:numPr>
      </w:pPr>
      <w:r>
        <w:t xml:space="preserve">Deployment &amp; Service YAMLs = define your app</w:t>
      </w:r>
    </w:p>
    <w:p>
      <w:pPr>
        <w:pStyle w:val="Compact"/>
        <w:numPr>
          <w:ilvl w:val="0"/>
          <w:numId w:val="1005"/>
        </w:numPr>
      </w:pPr>
      <w:r>
        <w:t xml:space="preserve">Auto-sync keeps cluster in desired state</w:t>
      </w:r>
    </w:p>
    <w:p>
      <w:pPr>
        <w:pStyle w:val="Compact"/>
        <w:numPr>
          <w:ilvl w:val="0"/>
          <w:numId w:val="1005"/>
        </w:numPr>
      </w:pPr>
      <w:r>
        <w:t xml:space="preserve">Useful for production multi-cluster, multi-team setups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 covers all foundational concepts, setup steps, hands-on commands, and organizational best practices for Argo CD.</w:t>
      </w:r>
    </w:p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2025-10-07T09:13:42Z</dcterms:created>
  <dcterms:modified xsi:type="dcterms:W3CDTF">2025-10-07T09:13:42Z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