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A7D" w:rsidRPr="00AF0A7D" w:rsidRDefault="00AF0A7D" w:rsidP="00AF0A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  <w:lang w:eastAsia="en-IN"/>
        </w:rPr>
        <w:t xml:space="preserve">Event Documentation: </w:t>
      </w:r>
      <w:r w:rsidRPr="00FF5201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  <w:szCs w:val="36"/>
          <w:lang w:eastAsia="en-IN"/>
        </w:rPr>
        <w:t>Build for Bharat</w:t>
      </w:r>
    </w:p>
    <w:p w:rsidR="00AF0A7D" w:rsidRPr="00AF0A7D" w:rsidRDefault="00AF0A7D" w:rsidP="00AF0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Duration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: 2 Days (36 hours)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Audience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ntrepreneurs, </w:t>
      </w:r>
      <w:r w:rsid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ocial innovators, and </w:t>
      </w:r>
      <w:r w:rsid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tudents</w:t>
      </w:r>
      <w:r w:rsid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Undergrads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all </w:t>
      </w:r>
      <w:proofErr w:type="spellStart"/>
      <w:r w:rsid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>specilizations</w:t>
      </w:r>
      <w:proofErr w:type="spellEnd"/>
      <w:r w:rsid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domains. </w:t>
      </w:r>
    </w:p>
    <w:p w:rsidR="00AF0A7D" w:rsidRPr="00AF0A7D" w:rsidRDefault="00AF0A7D" w:rsidP="00AF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Event Overview</w:t>
      </w:r>
    </w:p>
    <w:p w:rsidR="00376111" w:rsidRDefault="00AF0A7D" w:rsidP="00AF0A7D">
      <w:pPr>
        <w:spacing w:before="100" w:beforeAutospacing="1" w:after="100" w:afterAutospacing="1" w:line="240" w:lineRule="auto"/>
      </w:pPr>
      <w:r w:rsidRPr="00AF0A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Build for Bharat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hackathon dedicated to generating impactful, technology-based solutions for rural India.</w:t>
      </w:r>
      <w:r w:rsidR="00376111" w:rsidRPr="00376111">
        <w:t xml:space="preserve"> </w:t>
      </w:r>
      <w:r w:rsidR="00376111" w:rsidRPr="00376111">
        <w:rPr>
          <w:rFonts w:ascii="Times New Roman" w:hAnsi="Times New Roman" w:cs="Times New Roman"/>
        </w:rPr>
        <w:t xml:space="preserve">The event is focused on bridging the gap between urban and rural areas by using technology to tackle specific issues that “Bharat” faces. Participants will work on problem statements </w:t>
      </w:r>
      <w:proofErr w:type="spellStart"/>
      <w:r w:rsidR="00376111" w:rsidRPr="00376111">
        <w:rPr>
          <w:rFonts w:ascii="Times New Roman" w:hAnsi="Times New Roman" w:cs="Times New Roman"/>
        </w:rPr>
        <w:t>centered</w:t>
      </w:r>
      <w:proofErr w:type="spellEnd"/>
      <w:r w:rsidR="00376111" w:rsidRPr="00376111">
        <w:rPr>
          <w:rFonts w:ascii="Times New Roman" w:hAnsi="Times New Roman" w:cs="Times New Roman"/>
        </w:rPr>
        <w:t xml:space="preserve"> around healthcare, agriculture, education, infrastructure, and more, developing solutions that can bring real change to underserved regions</w:t>
      </w:r>
      <w:r w:rsidR="00376111">
        <w:t>.</w:t>
      </w:r>
    </w:p>
    <w:p w:rsidR="00AF0A7D" w:rsidRDefault="00AF0A7D" w:rsidP="00AF0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event is divided into two phases: a preliminary </w:t>
      </w:r>
      <w:r w:rsidRPr="00AF0A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Pre-Hackathon Round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(Round One) and an </w:t>
      </w:r>
      <w:r w:rsidRPr="00AF0A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Offline Hackathon Event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 designated venue, further divided into </w:t>
      </w:r>
      <w:r w:rsidRPr="00AF0A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Day 1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F0A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Day 2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6111" w:rsidRPr="00376111" w:rsidRDefault="00376111" w:rsidP="00376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6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376111" w:rsidRPr="00376111" w:rsidRDefault="00376111" w:rsidP="00376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inspire technology-based innovation focused on rural challenges in India.</w:t>
      </w:r>
    </w:p>
    <w:p w:rsidR="00376111" w:rsidRPr="00376111" w:rsidRDefault="00376111" w:rsidP="00376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>To encourage impactful, scalable solutions that can be implemented in real-world rural settings.</w:t>
      </w:r>
    </w:p>
    <w:p w:rsidR="00376111" w:rsidRPr="00376111" w:rsidRDefault="00376111" w:rsidP="00376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111">
        <w:rPr>
          <w:rFonts w:ascii="Times New Roman" w:eastAsia="Times New Roman" w:hAnsi="Times New Roman" w:cs="Times New Roman"/>
          <w:sz w:val="24"/>
          <w:szCs w:val="24"/>
          <w:lang w:eastAsia="en-IN"/>
        </w:rPr>
        <w:t>To foster collaboration among participants from various backgrounds, united by a common mission to bridge rural-urban gaps through technology.</w:t>
      </w:r>
    </w:p>
    <w:p w:rsidR="00376111" w:rsidRPr="00AF0A7D" w:rsidRDefault="00376111" w:rsidP="00AF0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0A7D" w:rsidRPr="00AF0A7D" w:rsidRDefault="00AF0A7D" w:rsidP="00AF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Event Structure</w: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Pre-Hackathon Round </w:t>
      </w:r>
      <w:proofErr w:type="gramStart"/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Round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-1 </w:t>
      </w: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AF0A7D" w:rsidRPr="00AF0A7D" w:rsidRDefault="00AF0A7D" w:rsidP="00AF0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Submission</w:t>
      </w:r>
    </w:p>
    <w:p w:rsidR="00AF0A7D" w:rsidRPr="00AF0A7D" w:rsidRDefault="00AF0A7D" w:rsidP="00AF0A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Interested teams complete an application form with relevant details, including team members, background information, and a preliminary project proposal (PowerPoint presentation).</w:t>
      </w:r>
    </w:p>
    <w:p w:rsidR="00AF0A7D" w:rsidRPr="00AF0A7D" w:rsidRDefault="00AF0A7D" w:rsidP="00AF0A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Teams select a problem statement from the available </w:t>
      </w:r>
      <w:r w:rsidRPr="00AF0A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Build for Bharat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themes and submit a proposal outlining their initial ideas.</w:t>
      </w:r>
    </w:p>
    <w:p w:rsidR="00AF0A7D" w:rsidRPr="00AF0A7D" w:rsidRDefault="00AF0A7D" w:rsidP="00AF0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Fee</w:t>
      </w:r>
    </w:p>
    <w:p w:rsidR="00AF0A7D" w:rsidRPr="00AF0A7D" w:rsidRDefault="00AF0A7D" w:rsidP="00AF0A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team pays an initial application fee of ₹99 to participate in Round One.</w:t>
      </w:r>
    </w:p>
    <w:p w:rsidR="00AF0A7D" w:rsidRPr="00AF0A7D" w:rsidRDefault="00AF0A7D" w:rsidP="00AF0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and Shortlisting</w:t>
      </w:r>
    </w:p>
    <w:p w:rsidR="00AF0A7D" w:rsidRPr="00AF0A7D" w:rsidRDefault="00AF0A7D" w:rsidP="00AF0A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All submissions are reviewed by a panel of judges based on creativity, relevance, impact, and feasibility.</w:t>
      </w:r>
    </w:p>
    <w:p w:rsidR="00AF0A7D" w:rsidRPr="00AF0A7D" w:rsidRDefault="00AF0A7D" w:rsidP="00AF0A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Criteria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Projects are selected based on alignment with rural challenges, innovation, and potential scalability.</w:t>
      </w:r>
    </w:p>
    <w:p w:rsidR="00AF0A7D" w:rsidRPr="00AF0A7D" w:rsidRDefault="00AF0A7D" w:rsidP="00AF0A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Approximately 120-130 teams will be shortlisted and notified of their advancement to the Offline Hackathon Event.</w:t>
      </w:r>
    </w:p>
    <w:p w:rsidR="00AF0A7D" w:rsidRPr="00AF0A7D" w:rsidRDefault="00AF0A7D" w:rsidP="00AF0A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 Fee for Selected Teams</w:t>
      </w:r>
    </w:p>
    <w:p w:rsidR="00AF0A7D" w:rsidRPr="00AF0A7D" w:rsidRDefault="00AF0A7D" w:rsidP="00AF0A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Selected teams are required to complete registration by paying a fee of ₹1000, securing their spot in the </w:t>
      </w:r>
      <w:r w:rsidRPr="00AF0A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Build for Bharat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Offline Hackathon.</w:t>
      </w:r>
    </w:p>
    <w:p w:rsidR="00AF0A7D" w:rsidRPr="00AF0A7D" w:rsidRDefault="00AF0A7D" w:rsidP="00AF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Offline Hackathon Event </w:t>
      </w:r>
      <w:proofErr w:type="gramStart"/>
      <w:r w:rsidRPr="00AF0A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Final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F0A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Round )</w:t>
      </w:r>
    </w:p>
    <w:p w:rsidR="00AF0A7D" w:rsidRPr="00AF0A7D" w:rsidRDefault="00AF0A7D" w:rsidP="00AF0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teams will participate in the Offline Hackathon, where they will dive into hands-on development and prototyping across two days.</w: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1: Hackathon Kick-off and Development</w:t>
      </w:r>
    </w:p>
    <w:p w:rsidR="00AF0A7D" w:rsidRPr="00AF0A7D" w:rsidRDefault="00AF0A7D" w:rsidP="00AF0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Opening Ceremony</w:t>
      </w:r>
    </w:p>
    <w:p w:rsidR="00AF0A7D" w:rsidRPr="00AF0A7D" w:rsidRDefault="00AF0A7D" w:rsidP="00AF0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address and event overview, including key speakers and guidance on using resources.</w:t>
      </w:r>
    </w:p>
    <w:p w:rsidR="00AF0A7D" w:rsidRPr="00AF0A7D" w:rsidRDefault="00AF0A7D" w:rsidP="00AF0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and Prototyping Begins</w:t>
      </w:r>
    </w:p>
    <w:p w:rsidR="00AF0A7D" w:rsidRPr="00AF0A7D" w:rsidRDefault="00AF0A7D" w:rsidP="00AF0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Teams begin working on their projects, using a designated work area with access to technical infrastructure.</w:t>
      </w:r>
    </w:p>
    <w:p w:rsidR="00AF0A7D" w:rsidRPr="00AF0A7D" w:rsidRDefault="00AF0A7D" w:rsidP="00AF0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Mentors are available to provide guidance, clarify questions, and encourage brainstorming.</w:t>
      </w:r>
    </w:p>
    <w:p w:rsidR="00AF0A7D" w:rsidRPr="00AF0A7D" w:rsidRDefault="00AF0A7D" w:rsidP="00AF0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Check-in and Mid-day Review</w:t>
      </w:r>
    </w:p>
    <w:p w:rsidR="00AF0A7D" w:rsidRPr="00AF0A7D" w:rsidRDefault="00AF0A7D" w:rsidP="00AF0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Teams present their initial progress for feedback and troubleshooting guidance.</w:t>
      </w:r>
    </w:p>
    <w:p w:rsidR="00AF0A7D" w:rsidRPr="00AF0A7D" w:rsidRDefault="00AF0A7D" w:rsidP="00AF0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Mentors provide direction to refine or expand upon concepts and assist with technical challenges.</w:t>
      </w:r>
    </w:p>
    <w:p w:rsidR="00AF0A7D" w:rsidRPr="00AF0A7D" w:rsidRDefault="00AF0A7D" w:rsidP="00AF0A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of Day 1</w:t>
      </w:r>
    </w:p>
    <w:p w:rsidR="00AF0A7D" w:rsidRPr="00AF0A7D" w:rsidRDefault="00AF0A7D" w:rsidP="00AF0A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Wrap-up meeting to summarize the day’s progress and provide direction for Day 2.</w: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2: Final Development, Presentations, and Judging</w:t>
      </w:r>
    </w:p>
    <w:p w:rsidR="00AF0A7D" w:rsidRPr="00AF0A7D" w:rsidRDefault="00AF0A7D" w:rsidP="00AF0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Refinement and Final Touches</w:t>
      </w:r>
    </w:p>
    <w:p w:rsidR="00AF0A7D" w:rsidRPr="00AF0A7D" w:rsidRDefault="00AF0A7D" w:rsidP="00AF0A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Teams focus on finalizing their solutions, enhancing features, and preparing their presentations.</w:t>
      </w:r>
    </w:p>
    <w:p w:rsidR="00AF0A7D" w:rsidRPr="00AF0A7D" w:rsidRDefault="00AF0A7D" w:rsidP="00AF0A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Last-minute mentorship support is available to help polish the prototypes.</w:t>
      </w:r>
    </w:p>
    <w:p w:rsidR="00AF0A7D" w:rsidRPr="00AF0A7D" w:rsidRDefault="00AF0A7D" w:rsidP="00AF0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Presentations and Judging</w:t>
      </w:r>
    </w:p>
    <w:p w:rsidR="00AF0A7D" w:rsidRPr="00AF0A7D" w:rsidRDefault="00AF0A7D" w:rsidP="00AF0A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team presents its project to a panel of judges.</w:t>
      </w:r>
    </w:p>
    <w:p w:rsidR="00AF0A7D" w:rsidRPr="00AF0A7D" w:rsidRDefault="00AF0A7D" w:rsidP="00AF0A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Presentations are evaluated based on innovation, impact potential, feasibility, technical complexity, and overall presentation quality.</w:t>
      </w:r>
    </w:p>
    <w:p w:rsidR="00AF0A7D" w:rsidRPr="00AF0A7D" w:rsidRDefault="00AF0A7D" w:rsidP="00AF0A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Closing Ceremony &amp; Awards</w:t>
      </w:r>
    </w:p>
    <w:p w:rsidR="00AF0A7D" w:rsidRPr="00AF0A7D" w:rsidRDefault="00AF0A7D" w:rsidP="00AF0A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Judges announce the winning teams, and awards are presented to the top three teams.</w:t>
      </w:r>
    </w:p>
    <w:p w:rsidR="00AF0A7D" w:rsidRPr="00AF0A7D" w:rsidRDefault="00AF0A7D" w:rsidP="00AF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Themes</w:t>
      </w:r>
    </w:p>
    <w:p w:rsidR="00AF0A7D" w:rsidRPr="00AF0A7D" w:rsidRDefault="00AF0A7D" w:rsidP="00AF0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Rural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</w:t>
      </w:r>
      <w:bookmarkStart w:id="0" w:name="_GoBack"/>
      <w:bookmarkEnd w:id="0"/>
    </w:p>
    <w:p w:rsidR="00AF0A7D" w:rsidRPr="00AF0A7D" w:rsidRDefault="00AF0A7D" w:rsidP="00AF0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Agriculture &amp; Sustainable Farming</w:t>
      </w:r>
    </w:p>
    <w:p w:rsidR="00AF0A7D" w:rsidRPr="00AF0A7D" w:rsidRDefault="00AF0A7D" w:rsidP="00AF0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Smart Education </w:t>
      </w:r>
      <w:r w:rsidR="00FF52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&amp; Skill Development for Rural Youth</w:t>
      </w:r>
    </w:p>
    <w:p w:rsidR="00AF0A7D" w:rsidRPr="00AF0A7D" w:rsidRDefault="00AF0A7D" w:rsidP="00AF0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PM Vishwakarma – 18 Trades</w:t>
      </w:r>
    </w:p>
    <w:p w:rsidR="00AF0A7D" w:rsidRPr="00AF0A7D" w:rsidRDefault="00AF0A7D" w:rsidP="00AF0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Renewable Energy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Solutions</w:t>
      </w: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Rural Regions</w:t>
      </w:r>
    </w:p>
    <w:p w:rsidR="00AF0A7D" w:rsidRPr="00AF0A7D" w:rsidRDefault="00AF0A7D" w:rsidP="00AF0A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Water &amp; Sanitation</w:t>
      </w:r>
    </w:p>
    <w:p w:rsidR="00AF0A7D" w:rsidRPr="00AF0A7D" w:rsidRDefault="00AF0A7D" w:rsidP="00AF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Sponsorship Opportunities</w:t>
      </w:r>
    </w:p>
    <w:p w:rsidR="00AF0A7D" w:rsidRPr="00AF0A7D" w:rsidRDefault="00AF0A7D" w:rsidP="00AF0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the organizers of </w:t>
      </w:r>
      <w:r w:rsidRPr="00AF0A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Build for Bharat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, we offer various sponsorship opportunities to support innovation in rural India while gaining visibility among a diverse audience.</w: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Sponsorship Categories</w:t>
      </w:r>
    </w:p>
    <w:p w:rsidR="00AF0A7D" w:rsidRPr="00AF0A7D" w:rsidRDefault="00AF0A7D" w:rsidP="00AF0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Sponsor</w:t>
      </w:r>
    </w:p>
    <w:p w:rsidR="00AF0A7D" w:rsidRPr="00AF0A7D" w:rsidRDefault="00AF0A7D" w:rsidP="00AF0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Premium branding and opportunity to address attendees.</w:t>
      </w:r>
    </w:p>
    <w:p w:rsidR="00AF0A7D" w:rsidRPr="00AF0A7D" w:rsidRDefault="00AF0A7D" w:rsidP="00AF0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Gold Sponsor</w:t>
      </w:r>
    </w:p>
    <w:p w:rsidR="00AF0A7D" w:rsidRPr="00AF0A7D" w:rsidRDefault="00AF0A7D" w:rsidP="00AF0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Branding across event materials and option to lead sessions.</w:t>
      </w:r>
    </w:p>
    <w:p w:rsidR="00AF0A7D" w:rsidRPr="00AF0A7D" w:rsidRDefault="00AF0A7D" w:rsidP="00AF0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Silver Sponsor</w:t>
      </w:r>
    </w:p>
    <w:p w:rsidR="00AF0A7D" w:rsidRPr="00AF0A7D" w:rsidRDefault="00AF0A7D" w:rsidP="00AF0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Brand visibility on event banners, participant kits, and digital platforms.</w:t>
      </w:r>
    </w:p>
    <w:p w:rsidR="00AF0A7D" w:rsidRPr="00AF0A7D" w:rsidRDefault="00AF0A7D" w:rsidP="00AF0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Bronze Sponsor</w:t>
      </w:r>
    </w:p>
    <w:p w:rsidR="00AF0A7D" w:rsidRPr="00AF0A7D" w:rsidRDefault="00AF0A7D" w:rsidP="00AF0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Branding on select event materials.</w:t>
      </w:r>
    </w:p>
    <w:p w:rsidR="00AF0A7D" w:rsidRPr="00AF0A7D" w:rsidRDefault="00AF0A7D" w:rsidP="00AF0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Sponsor</w:t>
      </w:r>
    </w:p>
    <w:p w:rsidR="00AF0A7D" w:rsidRPr="00AF0A7D" w:rsidRDefault="00AF0A7D" w:rsidP="00AF0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tools or software support; branding on all technology-related materials.</w:t>
      </w:r>
    </w:p>
    <w:p w:rsidR="00AF0A7D" w:rsidRPr="00AF0A7D" w:rsidRDefault="00AF0A7D" w:rsidP="00AF0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Mentorship Sponsor</w:t>
      </w:r>
    </w:p>
    <w:p w:rsidR="00AF0A7D" w:rsidRPr="00AF0A7D" w:rsidRDefault="00AF0A7D" w:rsidP="00AF0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Sponsoring mentor sessions, with branding in mentor-led activities.</w:t>
      </w:r>
    </w:p>
    <w:p w:rsidR="00AF0A7D" w:rsidRPr="00AF0A7D" w:rsidRDefault="00AF0A7D" w:rsidP="00AF0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Prize Sponsor</w:t>
      </w:r>
    </w:p>
    <w:p w:rsidR="00AF0A7D" w:rsidRPr="00AF0A7D" w:rsidRDefault="00AF0A7D" w:rsidP="00AF0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Contribution of awards and branded merchandise for winners.</w:t>
      </w:r>
    </w:p>
    <w:p w:rsidR="00AF0A7D" w:rsidRPr="00AF0A7D" w:rsidRDefault="00AF0A7D" w:rsidP="00AF0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 Sponsor</w:t>
      </w:r>
    </w:p>
    <w:p w:rsidR="00AF0A7D" w:rsidRPr="00AF0A7D" w:rsidRDefault="00AF0A7D" w:rsidP="00AF0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live streaming and media promotion.</w:t>
      </w:r>
    </w:p>
    <w:p w:rsidR="00AF0A7D" w:rsidRPr="00AF0A7D" w:rsidRDefault="00AF0A7D" w:rsidP="00AF0A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Hospitality Sponsor</w:t>
      </w:r>
    </w:p>
    <w:p w:rsidR="00AF0A7D" w:rsidRPr="00AF0A7D" w:rsidRDefault="00AF0A7D" w:rsidP="00AF0A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Branding in food and refreshment areas.</w:t>
      </w:r>
    </w:p>
    <w:p w:rsidR="00AF0A7D" w:rsidRPr="00AF0A7D" w:rsidRDefault="00AF0A7D" w:rsidP="00AF0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sponsorship inquiries, please contact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Coordinator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: [Coordinator’s Name, Email, and Contact Number]</w:t>
      </w:r>
    </w:p>
    <w:p w:rsidR="00AF0A7D" w:rsidRPr="00AF0A7D" w:rsidRDefault="00AF0A7D" w:rsidP="00AF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Awards</w:t>
      </w:r>
    </w:p>
    <w:p w:rsidR="00AF0A7D" w:rsidRPr="00AF0A7D" w:rsidRDefault="00AF0A7D" w:rsidP="00AF0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Top three teams will receive awards for their outstanding rural-centric solutions.</w:t>
      </w:r>
    </w:p>
    <w:p w:rsidR="00AF0A7D" w:rsidRPr="00AF0A7D" w:rsidRDefault="00AF0A7D" w:rsidP="00AF0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Grand Prize</w:t>
      </w:r>
      <w:r w:rsidR="00FF52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="00FF52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Winners</w:t>
      </w:r>
      <w:proofErr w:type="gramEnd"/>
      <w:r w:rsidR="00FF52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Hackathon ) </w:t>
      </w: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: Best overall solution</w:t>
      </w:r>
    </w:p>
    <w:p w:rsidR="00AF0A7D" w:rsidRPr="00AF0A7D" w:rsidRDefault="00FF5201" w:rsidP="00AF0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Runner-up</w:t>
      </w:r>
      <w:r w:rsidR="00AF0A7D"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="00AF0A7D"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lace</w:t>
      </w:r>
      <w:r w:rsidR="00AF0A7D"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Unique, impactful solution</w:t>
      </w:r>
    </w:p>
    <w:p w:rsidR="00AF0A7D" w:rsidRDefault="00FF5201" w:rsidP="00AF0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Runner-up</w:t>
      </w:r>
      <w:r w:rsidR="00AF0A7D"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="00AF0A7D"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lace</w:t>
      </w:r>
      <w:r w:rsidR="00AF0A7D"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t>: Well-executed, innovative project</w:t>
      </w:r>
    </w:p>
    <w:p w:rsidR="00FF5201" w:rsidRPr="00AF0A7D" w:rsidRDefault="00FF5201" w:rsidP="00AF0A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Sponsor’s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) special Innovation Prize </w:t>
      </w:r>
    </w:p>
    <w:p w:rsidR="00AF0A7D" w:rsidRPr="00AF0A7D" w:rsidRDefault="00AF0A7D" w:rsidP="00AF0A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Each winning team will receive a cash prize, and additional perks.</w:t>
      </w:r>
    </w:p>
    <w:p w:rsidR="00AF0A7D" w:rsidRPr="00AF0A7D" w:rsidRDefault="00AF0A7D" w:rsidP="00AF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F0A7D" w:rsidRPr="00AF0A7D" w:rsidRDefault="00AF0A7D" w:rsidP="00AF0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Judging Criteria</w:t>
      </w:r>
    </w:p>
    <w:p w:rsidR="00AF0A7D" w:rsidRPr="00AF0A7D" w:rsidRDefault="00AF0A7D" w:rsidP="00AF0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Innovation</w:t>
      </w:r>
    </w:p>
    <w:p w:rsidR="00AF0A7D" w:rsidRPr="00AF0A7D" w:rsidRDefault="00AF0A7D" w:rsidP="00AF0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Potential</w:t>
      </w:r>
    </w:p>
    <w:p w:rsidR="00AF0A7D" w:rsidRPr="00AF0A7D" w:rsidRDefault="00AF0A7D" w:rsidP="00AF0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Feasibility</w:t>
      </w:r>
    </w:p>
    <w:p w:rsidR="00AF0A7D" w:rsidRPr="00AF0A7D" w:rsidRDefault="00AF0A7D" w:rsidP="00AF0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Complexity</w:t>
      </w:r>
    </w:p>
    <w:p w:rsidR="00AF0A7D" w:rsidRPr="00AF0A7D" w:rsidRDefault="00AF0A7D" w:rsidP="00AF0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Presentation</w:t>
      </w:r>
    </w:p>
    <w:p w:rsidR="00AF0A7D" w:rsidRPr="00AF0A7D" w:rsidRDefault="00AF0A7D" w:rsidP="00AF0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A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56FCD" w:rsidRPr="00AF0A7D" w:rsidRDefault="00856FCD" w:rsidP="00AF0A7D">
      <w:pPr>
        <w:rPr>
          <w:rFonts w:ascii="Times New Roman" w:hAnsi="Times New Roman" w:cs="Times New Roman"/>
        </w:rPr>
      </w:pPr>
    </w:p>
    <w:sectPr w:rsidR="00856FCD" w:rsidRPr="00AF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9F2"/>
    <w:multiLevelType w:val="multilevel"/>
    <w:tmpl w:val="80A2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8203E"/>
    <w:multiLevelType w:val="multilevel"/>
    <w:tmpl w:val="506212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853FC"/>
    <w:multiLevelType w:val="multilevel"/>
    <w:tmpl w:val="430C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05347"/>
    <w:multiLevelType w:val="multilevel"/>
    <w:tmpl w:val="482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B1DC1"/>
    <w:multiLevelType w:val="multilevel"/>
    <w:tmpl w:val="65A0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D4C04"/>
    <w:multiLevelType w:val="multilevel"/>
    <w:tmpl w:val="F392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554FB"/>
    <w:multiLevelType w:val="multilevel"/>
    <w:tmpl w:val="DB0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D2EE9"/>
    <w:multiLevelType w:val="multilevel"/>
    <w:tmpl w:val="AF04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A38BF"/>
    <w:multiLevelType w:val="multilevel"/>
    <w:tmpl w:val="8858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7D"/>
    <w:rsid w:val="00376111"/>
    <w:rsid w:val="00856FCD"/>
    <w:rsid w:val="00AF0A7D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B489"/>
  <w15:chartTrackingRefBased/>
  <w15:docId w15:val="{EFAEC0CD-49BC-43B7-86BD-AF9DFFE2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0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0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F0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F0A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0A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F0A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F0A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0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0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2024-11-10T14:16:00Z</dcterms:created>
  <dcterms:modified xsi:type="dcterms:W3CDTF">2024-11-10T14:42:00Z</dcterms:modified>
</cp:coreProperties>
</file>