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5427AF" w14:textId="77777777" w:rsidR="00F75EAE" w:rsidRDefault="00AF0477">
      <w:pPr>
        <w:pStyle w:val="Heading1"/>
        <w:keepNext w:val="0"/>
        <w:keepLines w:val="0"/>
        <w:spacing w:before="480" w:line="240" w:lineRule="auto"/>
        <w:jc w:val="both"/>
        <w:rPr>
          <w:rFonts w:ascii="Times New Roman" w:eastAsia="Times New Roman" w:hAnsi="Times New Roman" w:cs="Times New Roman"/>
          <w:b/>
          <w:bCs/>
          <w:sz w:val="26"/>
          <w:szCs w:val="26"/>
        </w:rPr>
      </w:pPr>
      <w:bookmarkStart w:id="0" w:name="_c45uafj346np" w:colFirst="0" w:colLast="0"/>
      <w:bookmarkEnd w:id="0"/>
      <w:r>
        <w:rPr>
          <w:rFonts w:ascii="Times New Roman" w:eastAsia="Times New Roman" w:hAnsi="Times New Roman" w:cs="Times New Roman"/>
          <w:b/>
          <w:bCs/>
          <w:sz w:val="26"/>
          <w:szCs w:val="26"/>
        </w:rPr>
        <w:t xml:space="preserve">The Patent Act, 1970 </w:t>
      </w:r>
    </w:p>
    <w:p w14:paraId="4E830D56"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Patent Act, 1970 is the principal legislation governing patents in India. It came into force in 1972, replacing the earlier Indian Patents and Designs Act of 1911. The Act was introduced to encourage scientific research, promote innovation, and ensure </w:t>
      </w:r>
      <w:r>
        <w:rPr>
          <w:rFonts w:ascii="Times New Roman" w:eastAsia="Times New Roman" w:hAnsi="Times New Roman" w:cs="Times New Roman"/>
          <w:sz w:val="24"/>
          <w:szCs w:val="24"/>
        </w:rPr>
        <w:t>that inventions receive proper legal protection. At the same time, the Act aimed to prevent the misuse of patent rights and balance public interest with private ownership.</w:t>
      </w:r>
    </w:p>
    <w:p w14:paraId="14A36EE5" w14:textId="77777777" w:rsidR="00F75EAE" w:rsidRDefault="00F75EAE">
      <w:pPr>
        <w:spacing w:line="240" w:lineRule="auto"/>
        <w:jc w:val="both"/>
        <w:rPr>
          <w:rFonts w:ascii="Times New Roman" w:eastAsia="Times New Roman" w:hAnsi="Times New Roman" w:cs="Times New Roman"/>
          <w:sz w:val="24"/>
          <w:szCs w:val="24"/>
        </w:rPr>
      </w:pPr>
    </w:p>
    <w:p w14:paraId="5CE1F8B8" w14:textId="77777777" w:rsidR="00F75EAE" w:rsidRDefault="00AF0477">
      <w:pPr>
        <w:pStyle w:val="Heading2"/>
        <w:keepNext w:val="0"/>
        <w:keepLines w:val="0"/>
        <w:spacing w:after="80" w:line="240" w:lineRule="auto"/>
        <w:jc w:val="both"/>
        <w:rPr>
          <w:rFonts w:ascii="Times New Roman" w:eastAsia="Times New Roman" w:hAnsi="Times New Roman" w:cs="Times New Roman"/>
          <w:sz w:val="24"/>
          <w:szCs w:val="24"/>
        </w:rPr>
      </w:pPr>
      <w:bookmarkStart w:id="1" w:name="_ra13ueviop1p" w:colFirst="0" w:colLast="0"/>
      <w:bookmarkEnd w:id="1"/>
      <w:r>
        <w:rPr>
          <w:rFonts w:ascii="Nova Mono" w:eastAsia="Nova Mono" w:hAnsi="Nova Mono" w:cs="Nova Mono"/>
          <w:sz w:val="24"/>
          <w:szCs w:val="24"/>
        </w:rPr>
        <w:t>⭐</w:t>
      </w:r>
      <w:r>
        <w:rPr>
          <w:rFonts w:ascii="Nova Mono" w:eastAsia="Nova Mono" w:hAnsi="Nova Mono" w:cs="Nova Mono"/>
          <w:sz w:val="24"/>
          <w:szCs w:val="24"/>
        </w:rPr>
        <w:t xml:space="preserve"> Objectives of the Patent Act, 1970</w:t>
      </w:r>
    </w:p>
    <w:p w14:paraId="640F8727"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aims of the Act are:</w:t>
      </w:r>
    </w:p>
    <w:p w14:paraId="42C0DAFA" w14:textId="77777777" w:rsidR="00F75EAE" w:rsidRDefault="00AF0477">
      <w:pPr>
        <w:numPr>
          <w:ilvl w:val="0"/>
          <w:numId w:val="24"/>
        </w:numPr>
        <w:spacing w:before="240" w:line="240" w:lineRule="auto"/>
        <w:jc w:val="both"/>
        <w:rPr>
          <w:sz w:val="24"/>
          <w:szCs w:val="24"/>
        </w:rPr>
      </w:pPr>
      <w:r>
        <w:rPr>
          <w:rFonts w:ascii="Times New Roman" w:eastAsia="Times New Roman" w:hAnsi="Times New Roman" w:cs="Times New Roman"/>
          <w:sz w:val="24"/>
          <w:szCs w:val="24"/>
        </w:rPr>
        <w:t>To promote innov</w:t>
      </w:r>
      <w:r>
        <w:rPr>
          <w:rFonts w:ascii="Times New Roman" w:eastAsia="Times New Roman" w:hAnsi="Times New Roman" w:cs="Times New Roman"/>
          <w:sz w:val="24"/>
          <w:szCs w:val="24"/>
        </w:rPr>
        <w:t>ation and technological advancement by granting exclusive rights to inventors.</w:t>
      </w:r>
      <w:r>
        <w:rPr>
          <w:rFonts w:ascii="Times New Roman" w:eastAsia="Times New Roman" w:hAnsi="Times New Roman" w:cs="Times New Roman"/>
          <w:sz w:val="24"/>
          <w:szCs w:val="24"/>
        </w:rPr>
        <w:br/>
      </w:r>
    </w:p>
    <w:p w14:paraId="7B9D93AA" w14:textId="77777777" w:rsidR="00F75EAE" w:rsidRDefault="00AF0477">
      <w:pPr>
        <w:numPr>
          <w:ilvl w:val="0"/>
          <w:numId w:val="24"/>
        </w:numPr>
        <w:spacing w:line="240" w:lineRule="auto"/>
        <w:jc w:val="both"/>
        <w:rPr>
          <w:sz w:val="24"/>
          <w:szCs w:val="24"/>
        </w:rPr>
      </w:pPr>
      <w:r>
        <w:rPr>
          <w:rFonts w:ascii="Times New Roman" w:eastAsia="Times New Roman" w:hAnsi="Times New Roman" w:cs="Times New Roman"/>
          <w:sz w:val="24"/>
          <w:szCs w:val="24"/>
        </w:rPr>
        <w:t>To prevent monopolies in essential areas such as food, medicine, and chemicals (initially).</w:t>
      </w:r>
    </w:p>
    <w:p w14:paraId="6736E1B5" w14:textId="77777777" w:rsidR="00F75EAE" w:rsidRDefault="00F75EAE" w:rsidP="00AF0477">
      <w:pPr>
        <w:spacing w:line="240" w:lineRule="auto"/>
        <w:ind w:left="720"/>
        <w:jc w:val="both"/>
        <w:rPr>
          <w:rFonts w:ascii="Times New Roman" w:eastAsia="Times New Roman" w:hAnsi="Times New Roman" w:cs="Times New Roman"/>
          <w:sz w:val="24"/>
          <w:szCs w:val="24"/>
        </w:rPr>
      </w:pPr>
    </w:p>
    <w:p w14:paraId="3F7DCDD2" w14:textId="77777777" w:rsidR="00F75EAE" w:rsidRDefault="00AF0477">
      <w:pPr>
        <w:numPr>
          <w:ilvl w:val="0"/>
          <w:numId w:val="24"/>
        </w:numPr>
        <w:spacing w:line="240" w:lineRule="auto"/>
        <w:jc w:val="both"/>
        <w:rPr>
          <w:sz w:val="24"/>
          <w:szCs w:val="24"/>
        </w:rPr>
      </w:pPr>
      <w:r>
        <w:rPr>
          <w:rFonts w:ascii="Times New Roman" w:eastAsia="Times New Roman" w:hAnsi="Times New Roman" w:cs="Times New Roman"/>
          <w:sz w:val="24"/>
          <w:szCs w:val="24"/>
        </w:rPr>
        <w:t>To align India’s IP system with global standards, especially after TRIPS-related am</w:t>
      </w:r>
      <w:r>
        <w:rPr>
          <w:rFonts w:ascii="Times New Roman" w:eastAsia="Times New Roman" w:hAnsi="Times New Roman" w:cs="Times New Roman"/>
          <w:sz w:val="24"/>
          <w:szCs w:val="24"/>
        </w:rPr>
        <w:t>endments.</w:t>
      </w:r>
    </w:p>
    <w:p w14:paraId="584DCECC" w14:textId="77777777" w:rsidR="00F75EAE" w:rsidRDefault="00F75EAE" w:rsidP="00AF0477">
      <w:pPr>
        <w:spacing w:line="240" w:lineRule="auto"/>
        <w:ind w:left="720"/>
        <w:jc w:val="both"/>
        <w:rPr>
          <w:rFonts w:ascii="Times New Roman" w:eastAsia="Times New Roman" w:hAnsi="Times New Roman" w:cs="Times New Roman"/>
          <w:sz w:val="24"/>
          <w:szCs w:val="24"/>
        </w:rPr>
      </w:pPr>
    </w:p>
    <w:p w14:paraId="3C035C53" w14:textId="77777777" w:rsidR="00F75EAE" w:rsidRDefault="00AF0477">
      <w:pPr>
        <w:numPr>
          <w:ilvl w:val="0"/>
          <w:numId w:val="24"/>
        </w:numPr>
        <w:spacing w:after="240" w:line="240" w:lineRule="auto"/>
        <w:jc w:val="both"/>
        <w:rPr>
          <w:sz w:val="24"/>
          <w:szCs w:val="24"/>
        </w:rPr>
      </w:pPr>
      <w:r>
        <w:rPr>
          <w:rFonts w:ascii="Times New Roman" w:eastAsia="Times New Roman" w:hAnsi="Times New Roman" w:cs="Times New Roman"/>
          <w:sz w:val="24"/>
          <w:szCs w:val="24"/>
        </w:rPr>
        <w:t>To ensure public access to inventions in situations of national importance through mechanisms like compulsory licensing.</w:t>
      </w:r>
    </w:p>
    <w:p w14:paraId="67F9AB6D" w14:textId="77777777" w:rsidR="00F75EAE" w:rsidRDefault="00AF0477">
      <w:pPr>
        <w:pStyle w:val="Heading2"/>
        <w:keepNext w:val="0"/>
        <w:keepLines w:val="0"/>
        <w:spacing w:after="80" w:line="240" w:lineRule="auto"/>
        <w:jc w:val="both"/>
        <w:rPr>
          <w:rFonts w:ascii="Times New Roman" w:eastAsia="Times New Roman" w:hAnsi="Times New Roman" w:cs="Times New Roman"/>
          <w:sz w:val="24"/>
          <w:szCs w:val="24"/>
        </w:rPr>
      </w:pPr>
      <w:bookmarkStart w:id="2" w:name="_rboimssl5lrj" w:colFirst="0" w:colLast="0"/>
      <w:bookmarkEnd w:id="2"/>
      <w:r>
        <w:rPr>
          <w:rFonts w:ascii="Nova Mono" w:eastAsia="Nova Mono" w:hAnsi="Nova Mono" w:cs="Nova Mono"/>
          <w:sz w:val="24"/>
          <w:szCs w:val="24"/>
        </w:rPr>
        <w:t>⭐</w:t>
      </w:r>
      <w:r>
        <w:rPr>
          <w:rFonts w:ascii="Nova Mono" w:eastAsia="Nova Mono" w:hAnsi="Nova Mono" w:cs="Nova Mono"/>
          <w:sz w:val="24"/>
          <w:szCs w:val="24"/>
        </w:rPr>
        <w:t xml:space="preserve"> Patentability Criteria Under the Act</w:t>
      </w:r>
    </w:p>
    <w:p w14:paraId="7032552D"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an invention to be granted a patent, it must satisfy three major criteria:</w:t>
      </w:r>
    </w:p>
    <w:p w14:paraId="55FAA4B8"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3" w:name="_ynkdwf24cm7c" w:colFirst="0" w:colLast="0"/>
      <w:bookmarkEnd w:id="3"/>
      <w:r>
        <w:rPr>
          <w:rFonts w:ascii="Times New Roman" w:eastAsia="Times New Roman" w:hAnsi="Times New Roman" w:cs="Times New Roman"/>
          <w:color w:val="000000"/>
          <w:sz w:val="24"/>
          <w:szCs w:val="24"/>
        </w:rPr>
        <w:t>1. Nov</w:t>
      </w:r>
      <w:r>
        <w:rPr>
          <w:rFonts w:ascii="Times New Roman" w:eastAsia="Times New Roman" w:hAnsi="Times New Roman" w:cs="Times New Roman"/>
          <w:color w:val="000000"/>
          <w:sz w:val="24"/>
          <w:szCs w:val="24"/>
        </w:rPr>
        <w:t>elty (Newness)</w:t>
      </w:r>
    </w:p>
    <w:p w14:paraId="0B8E0CF9"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invention must not have been pu</w:t>
      </w:r>
      <w:r>
        <w:rPr>
          <w:rFonts w:ascii="Times New Roman" w:eastAsia="Times New Roman" w:hAnsi="Times New Roman" w:cs="Times New Roman"/>
          <w:sz w:val="24"/>
          <w:szCs w:val="24"/>
        </w:rPr>
        <w:t>b</w:t>
      </w:r>
      <w:r>
        <w:rPr>
          <w:rFonts w:ascii="Times New Roman" w:eastAsia="Times New Roman" w:hAnsi="Times New Roman" w:cs="Times New Roman"/>
          <w:sz w:val="24"/>
          <w:szCs w:val="24"/>
        </w:rPr>
        <w:t>l</w:t>
      </w:r>
      <w:r>
        <w:rPr>
          <w:rFonts w:ascii="Times New Roman" w:eastAsia="Times New Roman" w:hAnsi="Times New Roman" w:cs="Times New Roman"/>
          <w:sz w:val="24"/>
          <w:szCs w:val="24"/>
        </w:rPr>
        <w:t>i</w:t>
      </w:r>
      <w:r>
        <w:rPr>
          <w:rFonts w:ascii="Times New Roman" w:eastAsia="Times New Roman" w:hAnsi="Times New Roman" w:cs="Times New Roman"/>
          <w:sz w:val="24"/>
          <w:szCs w:val="24"/>
        </w:rPr>
        <w:t>s</w:t>
      </w:r>
      <w:r>
        <w:rPr>
          <w:rFonts w:ascii="Times New Roman" w:eastAsia="Times New Roman" w:hAnsi="Times New Roman" w:cs="Times New Roman"/>
          <w:sz w:val="24"/>
          <w:szCs w:val="24"/>
        </w:rPr>
        <w:t>h</w:t>
      </w:r>
      <w:r>
        <w:rPr>
          <w:rFonts w:ascii="Times New Roman" w:eastAsia="Times New Roman" w:hAnsi="Times New Roman" w:cs="Times New Roman"/>
          <w:sz w:val="24"/>
          <w:szCs w:val="24"/>
        </w:rPr>
        <w:t>e</w:t>
      </w:r>
      <w:r>
        <w:rPr>
          <w:rFonts w:ascii="Times New Roman" w:eastAsia="Times New Roman" w:hAnsi="Times New Roman" w:cs="Times New Roman"/>
          <w:sz w:val="24"/>
          <w:szCs w:val="24"/>
        </w:rPr>
        <w:t>d, used, or known anywhere in the world before the filing date.</w:t>
      </w:r>
    </w:p>
    <w:p w14:paraId="63947609"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4" w:name="_1efbkgwkltwy" w:colFirst="0" w:colLast="0"/>
      <w:bookmarkEnd w:id="4"/>
      <w:r>
        <w:rPr>
          <w:rFonts w:ascii="Times New Roman" w:eastAsia="Times New Roman" w:hAnsi="Times New Roman" w:cs="Times New Roman"/>
          <w:color w:val="000000"/>
          <w:sz w:val="24"/>
          <w:szCs w:val="24"/>
        </w:rPr>
        <w:t>2. Inventive Step (Non-obviousness)</w:t>
      </w:r>
    </w:p>
    <w:p w14:paraId="51811F58"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invention must not be obvious to a person skilled in the field.</w:t>
      </w:r>
    </w:p>
    <w:p w14:paraId="619C5845"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5" w:name="_671f8gsdf1p1" w:colFirst="0" w:colLast="0"/>
      <w:bookmarkEnd w:id="5"/>
      <w:r>
        <w:rPr>
          <w:rFonts w:ascii="Times New Roman" w:eastAsia="Times New Roman" w:hAnsi="Times New Roman" w:cs="Times New Roman"/>
          <w:color w:val="000000"/>
          <w:sz w:val="24"/>
          <w:szCs w:val="24"/>
        </w:rPr>
        <w:t>3. Industrial Applicability (Uti</w:t>
      </w:r>
      <w:r>
        <w:rPr>
          <w:rFonts w:ascii="Times New Roman" w:eastAsia="Times New Roman" w:hAnsi="Times New Roman" w:cs="Times New Roman"/>
          <w:color w:val="000000"/>
          <w:sz w:val="24"/>
          <w:szCs w:val="24"/>
        </w:rPr>
        <w:t>lity)</w:t>
      </w:r>
    </w:p>
    <w:p w14:paraId="45F33F16"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invention must be capable of being made or used in some industry</w:t>
      </w:r>
    </w:p>
    <w:p w14:paraId="1FC7F7AD" w14:textId="77777777" w:rsidR="00F75EAE" w:rsidRDefault="00AF0477">
      <w:pPr>
        <w:pStyle w:val="Heading2"/>
        <w:keepNext w:val="0"/>
        <w:keepLines w:val="0"/>
        <w:spacing w:after="80" w:line="240" w:lineRule="auto"/>
        <w:jc w:val="both"/>
        <w:rPr>
          <w:rFonts w:ascii="Times New Roman" w:eastAsia="Times New Roman" w:hAnsi="Times New Roman" w:cs="Times New Roman"/>
          <w:sz w:val="24"/>
          <w:szCs w:val="24"/>
        </w:rPr>
      </w:pPr>
      <w:bookmarkStart w:id="6" w:name="_63dkrrweh8i9" w:colFirst="0" w:colLast="0"/>
      <w:bookmarkEnd w:id="6"/>
      <w:r>
        <w:rPr>
          <w:rFonts w:ascii="Nova Mono" w:eastAsia="Nova Mono" w:hAnsi="Nova Mono" w:cs="Nova Mono"/>
          <w:sz w:val="24"/>
          <w:szCs w:val="24"/>
        </w:rPr>
        <w:t>⭐</w:t>
      </w:r>
      <w:r>
        <w:rPr>
          <w:rFonts w:ascii="Nova Mono" w:eastAsia="Nova Mono" w:hAnsi="Nova Mono" w:cs="Nova Mono"/>
          <w:sz w:val="24"/>
          <w:szCs w:val="24"/>
        </w:rPr>
        <w:t xml:space="preserve"> Non-Patentable Inventions</w:t>
      </w:r>
    </w:p>
    <w:p w14:paraId="557562AA"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Patent Act clearly specifies categories that cannot be patented, such as:</w:t>
      </w:r>
    </w:p>
    <w:p w14:paraId="13570427" w14:textId="77777777" w:rsidR="00F75EAE" w:rsidRDefault="00AF0477">
      <w:pPr>
        <w:numPr>
          <w:ilvl w:val="0"/>
          <w:numId w:val="26"/>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Discoveries of natural substances</w:t>
      </w:r>
    </w:p>
    <w:p w14:paraId="0C471155" w14:textId="77777777" w:rsidR="00F75EAE" w:rsidRDefault="00AF0477">
      <w:pPr>
        <w:numPr>
          <w:ilvl w:val="0"/>
          <w:numId w:val="2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Mathematical or business methods</w:t>
      </w:r>
    </w:p>
    <w:p w14:paraId="1D709018" w14:textId="77777777" w:rsidR="00F75EAE" w:rsidRDefault="00AF0477">
      <w:pPr>
        <w:numPr>
          <w:ilvl w:val="0"/>
          <w:numId w:val="2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Computer programs </w:t>
      </w:r>
      <w:r>
        <w:rPr>
          <w:rFonts w:ascii="Times New Roman" w:eastAsia="Times New Roman" w:hAnsi="Times New Roman" w:cs="Times New Roman"/>
          <w:i/>
          <w:iCs/>
          <w:sz w:val="24"/>
          <w:szCs w:val="24"/>
        </w:rPr>
        <w:t>per se</w:t>
      </w:r>
    </w:p>
    <w:p w14:paraId="0254B4A0" w14:textId="77777777" w:rsidR="00F75EAE" w:rsidRDefault="00AF0477">
      <w:pPr>
        <w:numPr>
          <w:ilvl w:val="0"/>
          <w:numId w:val="2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Methods of agriculture or horticulture</w:t>
      </w:r>
    </w:p>
    <w:p w14:paraId="06A211AE" w14:textId="77777777" w:rsidR="00F75EAE" w:rsidRDefault="00AF0477">
      <w:pPr>
        <w:numPr>
          <w:ilvl w:val="0"/>
          <w:numId w:val="2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Medical, surgical, or therapeutic treatment methods</w:t>
      </w:r>
    </w:p>
    <w:p w14:paraId="128CF27E" w14:textId="77777777" w:rsidR="00F75EAE" w:rsidRDefault="00AF0477">
      <w:pPr>
        <w:numPr>
          <w:ilvl w:val="0"/>
          <w:numId w:val="2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Inventions contrary to morality or public order</w:t>
      </w:r>
    </w:p>
    <w:p w14:paraId="443F91AC" w14:textId="77777777" w:rsidR="00F75EAE" w:rsidRDefault="00AF0477">
      <w:pPr>
        <w:numPr>
          <w:ilvl w:val="0"/>
          <w:numId w:val="26"/>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Atomic energy-related inventions</w:t>
      </w:r>
      <w:r>
        <w:rPr>
          <w:rFonts w:ascii="Times New Roman" w:eastAsia="Times New Roman" w:hAnsi="Times New Roman" w:cs="Times New Roman"/>
          <w:sz w:val="24"/>
          <w:szCs w:val="24"/>
        </w:rPr>
        <w:br/>
      </w:r>
    </w:p>
    <w:p w14:paraId="55C45022"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exclusions ensure that patents do not hinder essential human activities or compromise public safety.</w:t>
      </w:r>
    </w:p>
    <w:p w14:paraId="67430603" w14:textId="77777777" w:rsidR="00F75EAE" w:rsidRDefault="00AF0477">
      <w:pPr>
        <w:pStyle w:val="Heading2"/>
        <w:keepNext w:val="0"/>
        <w:keepLines w:val="0"/>
        <w:spacing w:after="80" w:line="240" w:lineRule="auto"/>
        <w:jc w:val="both"/>
        <w:rPr>
          <w:rFonts w:ascii="Times New Roman" w:eastAsia="Times New Roman" w:hAnsi="Times New Roman" w:cs="Times New Roman"/>
          <w:sz w:val="24"/>
          <w:szCs w:val="24"/>
        </w:rPr>
      </w:pPr>
      <w:bookmarkStart w:id="7" w:name="_71nsh2jgao7b" w:colFirst="0" w:colLast="0"/>
      <w:bookmarkEnd w:id="7"/>
      <w:r>
        <w:rPr>
          <w:rFonts w:ascii="Nova Mono" w:eastAsia="Nova Mono" w:hAnsi="Nova Mono" w:cs="Nova Mono"/>
          <w:sz w:val="24"/>
          <w:szCs w:val="24"/>
        </w:rPr>
        <w:t>⭐</w:t>
      </w:r>
      <w:r>
        <w:rPr>
          <w:rFonts w:ascii="Nova Mono" w:eastAsia="Nova Mono" w:hAnsi="Nova Mono" w:cs="Nova Mono"/>
          <w:sz w:val="24"/>
          <w:szCs w:val="24"/>
        </w:rPr>
        <w:t xml:space="preserve"> Term of Paten</w:t>
      </w:r>
      <w:r>
        <w:rPr>
          <w:rFonts w:ascii="Nova Mono" w:eastAsia="Nova Mono" w:hAnsi="Nova Mono" w:cs="Nova Mono"/>
          <w:sz w:val="24"/>
          <w:szCs w:val="24"/>
        </w:rPr>
        <w:t>t</w:t>
      </w:r>
    </w:p>
    <w:p w14:paraId="114A7CE1"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duration of a patent is 20 years from the date of filing.</w:t>
      </w:r>
      <w:r>
        <w:rPr>
          <w:rFonts w:ascii="Times New Roman" w:eastAsia="Times New Roman" w:hAnsi="Times New Roman" w:cs="Times New Roman"/>
          <w:sz w:val="24"/>
          <w:szCs w:val="24"/>
        </w:rPr>
        <w:br/>
        <w:t xml:space="preserve"> This fixed term provides inventors sufficient time to commercialize their invention while ensuring that society eventually benefits when the invention enters the public domain.</w:t>
      </w:r>
    </w:p>
    <w:p w14:paraId="71A58AC5" w14:textId="77777777" w:rsidR="00F75EAE" w:rsidRDefault="00AF0477">
      <w:pPr>
        <w:pStyle w:val="Heading2"/>
        <w:keepNext w:val="0"/>
        <w:keepLines w:val="0"/>
        <w:spacing w:after="80" w:line="240" w:lineRule="auto"/>
        <w:jc w:val="both"/>
        <w:rPr>
          <w:rFonts w:ascii="Times New Roman" w:eastAsia="Times New Roman" w:hAnsi="Times New Roman" w:cs="Times New Roman"/>
          <w:sz w:val="24"/>
          <w:szCs w:val="24"/>
        </w:rPr>
      </w:pPr>
      <w:bookmarkStart w:id="8" w:name="_yhpdka6umbdr" w:colFirst="0" w:colLast="0"/>
      <w:bookmarkEnd w:id="8"/>
      <w:r>
        <w:rPr>
          <w:rFonts w:ascii="Nova Mono" w:eastAsia="Nova Mono" w:hAnsi="Nova Mono" w:cs="Nova Mono"/>
          <w:sz w:val="24"/>
          <w:szCs w:val="24"/>
        </w:rPr>
        <w:t>⭐</w:t>
      </w:r>
      <w:r>
        <w:rPr>
          <w:rFonts w:ascii="Nova Mono" w:eastAsia="Nova Mono" w:hAnsi="Nova Mono" w:cs="Nova Mono"/>
          <w:sz w:val="24"/>
          <w:szCs w:val="24"/>
        </w:rPr>
        <w:t xml:space="preserve"> Rights of a </w:t>
      </w:r>
      <w:r>
        <w:rPr>
          <w:rFonts w:ascii="Nova Mono" w:eastAsia="Nova Mono" w:hAnsi="Nova Mono" w:cs="Nova Mono"/>
          <w:sz w:val="24"/>
          <w:szCs w:val="24"/>
        </w:rPr>
        <w:t>Patentee</w:t>
      </w:r>
    </w:p>
    <w:p w14:paraId="76C988E5"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Once a patent is granted, the inventor (patentee) obtains exclusive rights to:</w:t>
      </w:r>
    </w:p>
    <w:p w14:paraId="2C95B799" w14:textId="77777777" w:rsidR="00F75EAE" w:rsidRDefault="00AF0477">
      <w:pPr>
        <w:numPr>
          <w:ilvl w:val="0"/>
          <w:numId w:val="48"/>
        </w:numPr>
        <w:spacing w:before="240" w:line="240" w:lineRule="auto"/>
        <w:jc w:val="both"/>
        <w:rPr>
          <w:sz w:val="24"/>
          <w:szCs w:val="24"/>
        </w:rPr>
      </w:pPr>
      <w:r>
        <w:rPr>
          <w:rFonts w:ascii="Times New Roman" w:eastAsia="Times New Roman" w:hAnsi="Times New Roman" w:cs="Times New Roman"/>
          <w:sz w:val="24"/>
          <w:szCs w:val="24"/>
        </w:rPr>
        <w:t>Make the invention</w:t>
      </w:r>
    </w:p>
    <w:p w14:paraId="06B12C8C" w14:textId="77777777" w:rsidR="00F75EAE" w:rsidRDefault="00AF0477">
      <w:pPr>
        <w:numPr>
          <w:ilvl w:val="0"/>
          <w:numId w:val="48"/>
        </w:numPr>
        <w:spacing w:line="240" w:lineRule="auto"/>
        <w:jc w:val="both"/>
        <w:rPr>
          <w:sz w:val="24"/>
          <w:szCs w:val="24"/>
        </w:rPr>
      </w:pPr>
      <w:r>
        <w:rPr>
          <w:rFonts w:ascii="Times New Roman" w:eastAsia="Times New Roman" w:hAnsi="Times New Roman" w:cs="Times New Roman"/>
          <w:sz w:val="24"/>
          <w:szCs w:val="24"/>
        </w:rPr>
        <w:t>Use or practice the invention</w:t>
      </w:r>
    </w:p>
    <w:p w14:paraId="5606A0AB" w14:textId="77777777" w:rsidR="00F75EAE" w:rsidRDefault="00AF0477">
      <w:pPr>
        <w:numPr>
          <w:ilvl w:val="0"/>
          <w:numId w:val="48"/>
        </w:numPr>
        <w:spacing w:line="240" w:lineRule="auto"/>
        <w:jc w:val="both"/>
        <w:rPr>
          <w:sz w:val="24"/>
          <w:szCs w:val="24"/>
        </w:rPr>
      </w:pPr>
      <w:r>
        <w:rPr>
          <w:rFonts w:ascii="Times New Roman" w:eastAsia="Times New Roman" w:hAnsi="Times New Roman" w:cs="Times New Roman"/>
          <w:sz w:val="24"/>
          <w:szCs w:val="24"/>
        </w:rPr>
        <w:t>Sell or market the invention</w:t>
      </w:r>
    </w:p>
    <w:p w14:paraId="574EA799" w14:textId="77777777" w:rsidR="00F75EAE" w:rsidRDefault="00AF0477">
      <w:pPr>
        <w:numPr>
          <w:ilvl w:val="0"/>
          <w:numId w:val="48"/>
        </w:numPr>
        <w:spacing w:line="240" w:lineRule="auto"/>
        <w:jc w:val="both"/>
        <w:rPr>
          <w:sz w:val="24"/>
          <w:szCs w:val="24"/>
        </w:rPr>
      </w:pPr>
      <w:r>
        <w:rPr>
          <w:rFonts w:ascii="Times New Roman" w:eastAsia="Times New Roman" w:hAnsi="Times New Roman" w:cs="Times New Roman"/>
          <w:sz w:val="24"/>
          <w:szCs w:val="24"/>
        </w:rPr>
        <w:t>Distribute or license the invention</w:t>
      </w:r>
    </w:p>
    <w:p w14:paraId="386B6EE3" w14:textId="77777777" w:rsidR="00AF0477" w:rsidRPr="00AF0477" w:rsidRDefault="00AF0477">
      <w:pPr>
        <w:numPr>
          <w:ilvl w:val="0"/>
          <w:numId w:val="48"/>
        </w:numPr>
        <w:spacing w:after="240" w:line="240" w:lineRule="auto"/>
        <w:jc w:val="both"/>
        <w:rPr>
          <w:sz w:val="24"/>
          <w:szCs w:val="24"/>
        </w:rPr>
      </w:pPr>
      <w:r>
        <w:rPr>
          <w:rFonts w:ascii="Times New Roman" w:eastAsia="Times New Roman" w:hAnsi="Times New Roman" w:cs="Times New Roman"/>
          <w:sz w:val="24"/>
          <w:szCs w:val="24"/>
        </w:rPr>
        <w:t>Import the patented product</w:t>
      </w:r>
    </w:p>
    <w:p w14:paraId="7CCF551F"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rights help inventors control how their invention is used and enable them to earn financial benefits through licensing and commercialization.</w:t>
      </w:r>
    </w:p>
    <w:p w14:paraId="39017262" w14:textId="77777777" w:rsidR="00F75EAE" w:rsidRDefault="00AF0477">
      <w:pPr>
        <w:pStyle w:val="Heading2"/>
        <w:keepNext w:val="0"/>
        <w:keepLines w:val="0"/>
        <w:spacing w:after="80" w:line="240" w:lineRule="auto"/>
        <w:jc w:val="both"/>
        <w:rPr>
          <w:rFonts w:ascii="Times New Roman" w:eastAsia="Times New Roman" w:hAnsi="Times New Roman" w:cs="Times New Roman"/>
          <w:sz w:val="24"/>
          <w:szCs w:val="24"/>
        </w:rPr>
      </w:pPr>
      <w:bookmarkStart w:id="9" w:name="_rtbb8bv8oaj4" w:colFirst="0" w:colLast="0"/>
      <w:bookmarkEnd w:id="9"/>
      <w:r>
        <w:rPr>
          <w:rFonts w:ascii="Nova Mono" w:eastAsia="Nova Mono" w:hAnsi="Nova Mono" w:cs="Nova Mono"/>
          <w:sz w:val="24"/>
          <w:szCs w:val="24"/>
        </w:rPr>
        <w:t>⭐</w:t>
      </w:r>
      <w:r>
        <w:rPr>
          <w:rFonts w:ascii="Nova Mono" w:eastAsia="Nova Mono" w:hAnsi="Nova Mono" w:cs="Nova Mono"/>
          <w:sz w:val="24"/>
          <w:szCs w:val="24"/>
        </w:rPr>
        <w:t xml:space="preserve"> Compulsory Licensing</w:t>
      </w:r>
    </w:p>
    <w:p w14:paraId="078DF7A4"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Act contains provisions for compulsory licensing to balance public interest.</w:t>
      </w:r>
      <w:r>
        <w:rPr>
          <w:rFonts w:ascii="Times New Roman" w:eastAsia="Times New Roman" w:hAnsi="Times New Roman" w:cs="Times New Roman"/>
          <w:sz w:val="24"/>
          <w:szCs w:val="24"/>
        </w:rPr>
        <w:br/>
        <w:t xml:space="preserve"> Und</w:t>
      </w:r>
      <w:r>
        <w:rPr>
          <w:rFonts w:ascii="Times New Roman" w:eastAsia="Times New Roman" w:hAnsi="Times New Roman" w:cs="Times New Roman"/>
          <w:sz w:val="24"/>
          <w:szCs w:val="24"/>
        </w:rPr>
        <w:t>er Section 84, after three years from the grant of a patent, any person may request a compulsory license if:</w:t>
      </w:r>
    </w:p>
    <w:p w14:paraId="6C62007A" w14:textId="77777777" w:rsidR="00F75EAE" w:rsidRDefault="00AF0477">
      <w:pPr>
        <w:numPr>
          <w:ilvl w:val="0"/>
          <w:numId w:val="25"/>
        </w:numPr>
        <w:spacing w:before="240" w:line="240" w:lineRule="auto"/>
        <w:jc w:val="both"/>
        <w:rPr>
          <w:sz w:val="24"/>
          <w:szCs w:val="24"/>
        </w:rPr>
      </w:pPr>
      <w:r>
        <w:rPr>
          <w:rFonts w:ascii="Times New Roman" w:eastAsia="Times New Roman" w:hAnsi="Times New Roman" w:cs="Times New Roman"/>
          <w:sz w:val="24"/>
          <w:szCs w:val="24"/>
        </w:rPr>
        <w:t>The invention is not available to the public at a reasonable price</w:t>
      </w:r>
    </w:p>
    <w:p w14:paraId="06B9477A" w14:textId="77777777" w:rsidR="00F75EAE" w:rsidRDefault="00AF0477">
      <w:pPr>
        <w:numPr>
          <w:ilvl w:val="0"/>
          <w:numId w:val="25"/>
        </w:numPr>
        <w:spacing w:line="240" w:lineRule="auto"/>
        <w:jc w:val="both"/>
        <w:rPr>
          <w:sz w:val="24"/>
          <w:szCs w:val="24"/>
        </w:rPr>
      </w:pPr>
      <w:r>
        <w:rPr>
          <w:rFonts w:ascii="Times New Roman" w:eastAsia="Times New Roman" w:hAnsi="Times New Roman" w:cs="Times New Roman"/>
          <w:sz w:val="24"/>
          <w:szCs w:val="24"/>
        </w:rPr>
        <w:t>The invention is not being worked in India</w:t>
      </w:r>
    </w:p>
    <w:p w14:paraId="0CF7D03E" w14:textId="77777777" w:rsidR="00F75EAE" w:rsidRDefault="00AF0477">
      <w:pPr>
        <w:numPr>
          <w:ilvl w:val="0"/>
          <w:numId w:val="25"/>
        </w:numPr>
        <w:spacing w:after="240" w:line="240" w:lineRule="auto"/>
        <w:jc w:val="both"/>
        <w:rPr>
          <w:sz w:val="24"/>
          <w:szCs w:val="24"/>
        </w:rPr>
      </w:pPr>
      <w:r>
        <w:rPr>
          <w:rFonts w:ascii="Times New Roman" w:eastAsia="Times New Roman" w:hAnsi="Times New Roman" w:cs="Times New Roman"/>
          <w:sz w:val="24"/>
          <w:szCs w:val="24"/>
        </w:rPr>
        <w:t>There is public health or national em</w:t>
      </w:r>
      <w:r>
        <w:rPr>
          <w:rFonts w:ascii="Times New Roman" w:eastAsia="Times New Roman" w:hAnsi="Times New Roman" w:cs="Times New Roman"/>
          <w:sz w:val="24"/>
          <w:szCs w:val="24"/>
        </w:rPr>
        <w:t>ergency</w:t>
      </w:r>
      <w:r>
        <w:rPr>
          <w:rFonts w:ascii="Times New Roman" w:eastAsia="Times New Roman" w:hAnsi="Times New Roman" w:cs="Times New Roman"/>
          <w:sz w:val="24"/>
          <w:szCs w:val="24"/>
        </w:rPr>
        <w:br/>
      </w:r>
    </w:p>
    <w:p w14:paraId="19FC817D"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provision ensures that essential medicines, technologies, and products are accessible and affordable.</w:t>
      </w:r>
    </w:p>
    <w:p w14:paraId="07005D46" w14:textId="77777777" w:rsidR="00F75EAE" w:rsidRDefault="00AF0477">
      <w:pPr>
        <w:pStyle w:val="Heading2"/>
        <w:keepNext w:val="0"/>
        <w:keepLines w:val="0"/>
        <w:spacing w:after="80" w:line="240" w:lineRule="auto"/>
        <w:jc w:val="both"/>
        <w:rPr>
          <w:rFonts w:ascii="Times New Roman" w:eastAsia="Times New Roman" w:hAnsi="Times New Roman" w:cs="Times New Roman"/>
          <w:sz w:val="24"/>
          <w:szCs w:val="24"/>
        </w:rPr>
      </w:pPr>
      <w:bookmarkStart w:id="10" w:name="_p4ke9yjvt1eo" w:colFirst="0" w:colLast="0"/>
      <w:bookmarkEnd w:id="10"/>
      <w:r>
        <w:rPr>
          <w:rFonts w:ascii="Nova Mono" w:eastAsia="Nova Mono" w:hAnsi="Nova Mono" w:cs="Nova Mono"/>
          <w:sz w:val="24"/>
          <w:szCs w:val="24"/>
        </w:rPr>
        <w:t>⭐</w:t>
      </w:r>
      <w:r>
        <w:rPr>
          <w:rFonts w:ascii="Nova Mono" w:eastAsia="Nova Mono" w:hAnsi="Nova Mono" w:cs="Nova Mono"/>
          <w:sz w:val="24"/>
          <w:szCs w:val="24"/>
        </w:rPr>
        <w:t xml:space="preserve"> Patent Application, Examination, and Opposition</w:t>
      </w:r>
    </w:p>
    <w:p w14:paraId="3406F722"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Act lays down a detailed procedure:</w:t>
      </w:r>
    </w:p>
    <w:p w14:paraId="0A43AFBE"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11" w:name="_hwp5hzo4vw1o" w:colFirst="0" w:colLast="0"/>
      <w:bookmarkEnd w:id="11"/>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Filing of Application</w:t>
      </w:r>
    </w:p>
    <w:p w14:paraId="61B9BE13"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Includes specification, cl</w:t>
      </w:r>
      <w:r>
        <w:rPr>
          <w:rFonts w:ascii="Times New Roman" w:eastAsia="Times New Roman" w:hAnsi="Times New Roman" w:cs="Times New Roman"/>
          <w:sz w:val="24"/>
          <w:szCs w:val="24"/>
        </w:rPr>
        <w:t>aims, and technical details.</w:t>
      </w:r>
    </w:p>
    <w:p w14:paraId="2DBDC5A1"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12" w:name="_gdwqnq1ccznv" w:colFirst="0" w:colLast="0"/>
      <w:bookmarkEnd w:id="12"/>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Publication</w:t>
      </w:r>
    </w:p>
    <w:p w14:paraId="64538C73"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is published after 18 months.</w:t>
      </w:r>
    </w:p>
    <w:p w14:paraId="7440053F"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13" w:name="_8vz4wje6kak8" w:colFirst="0" w:colLast="0"/>
      <w:bookmarkEnd w:id="13"/>
      <w:r>
        <w:rPr>
          <w:rFonts w:ascii="Arial Unicode MS" w:eastAsia="Arial Unicode MS" w:hAnsi="Arial Unicode MS" w:cs="Arial Unicode MS"/>
          <w:color w:val="000000"/>
          <w:sz w:val="24"/>
          <w:szCs w:val="24"/>
        </w:rPr>
        <w:lastRenderedPageBreak/>
        <w:t>✔</w:t>
      </w:r>
      <w:r>
        <w:rPr>
          <w:rFonts w:ascii="Arial Unicode MS" w:eastAsia="Arial Unicode MS" w:hAnsi="Arial Unicode MS" w:cs="Arial Unicode MS"/>
          <w:color w:val="000000"/>
          <w:sz w:val="24"/>
          <w:szCs w:val="24"/>
        </w:rPr>
        <w:t xml:space="preserve"> Examination</w:t>
      </w:r>
    </w:p>
    <w:p w14:paraId="57162A30"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examiner checks novelty, inventive step, and usefulness.</w:t>
      </w:r>
    </w:p>
    <w:p w14:paraId="085D4749"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14" w:name="_je0pvlikoi7l" w:colFirst="0" w:colLast="0"/>
      <w:bookmarkEnd w:id="14"/>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Opposition</w:t>
      </w:r>
    </w:p>
    <w:p w14:paraId="7D8478CF"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two levels:</w:t>
      </w:r>
    </w:p>
    <w:p w14:paraId="5E1B8D5E" w14:textId="77777777" w:rsidR="00F75EAE" w:rsidRDefault="00AF0477">
      <w:pPr>
        <w:numPr>
          <w:ilvl w:val="0"/>
          <w:numId w:val="15"/>
        </w:numPr>
        <w:spacing w:before="240" w:line="240" w:lineRule="auto"/>
        <w:jc w:val="both"/>
        <w:rPr>
          <w:sz w:val="24"/>
          <w:szCs w:val="24"/>
        </w:rPr>
      </w:pPr>
      <w:r>
        <w:rPr>
          <w:rFonts w:ascii="Times New Roman" w:eastAsia="Times New Roman" w:hAnsi="Times New Roman" w:cs="Times New Roman"/>
          <w:sz w:val="24"/>
          <w:szCs w:val="24"/>
        </w:rPr>
        <w:t>Pre-grant opposition – before granting the patent</w:t>
      </w:r>
    </w:p>
    <w:p w14:paraId="620B25D7" w14:textId="77777777" w:rsidR="00F75EAE" w:rsidRDefault="00AF0477">
      <w:pPr>
        <w:numPr>
          <w:ilvl w:val="0"/>
          <w:numId w:val="15"/>
        </w:numPr>
        <w:spacing w:after="240" w:line="240" w:lineRule="auto"/>
        <w:jc w:val="both"/>
        <w:rPr>
          <w:sz w:val="24"/>
          <w:szCs w:val="24"/>
        </w:rPr>
      </w:pPr>
      <w:r>
        <w:rPr>
          <w:rFonts w:ascii="Times New Roman" w:eastAsia="Times New Roman" w:hAnsi="Times New Roman" w:cs="Times New Roman"/>
          <w:sz w:val="24"/>
          <w:szCs w:val="24"/>
        </w:rPr>
        <w:t>Post-grant opposition – within 1 year after grant</w:t>
      </w:r>
      <w:r>
        <w:rPr>
          <w:rFonts w:ascii="Times New Roman" w:eastAsia="Times New Roman" w:hAnsi="Times New Roman" w:cs="Times New Roman"/>
          <w:sz w:val="24"/>
          <w:szCs w:val="24"/>
        </w:rPr>
        <w:br/>
      </w:r>
    </w:p>
    <w:p w14:paraId="60B78903"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safeguard mechanisms prevent invalid or harmful patents from being accepted.</w:t>
      </w:r>
    </w:p>
    <w:p w14:paraId="7C10251B" w14:textId="77777777" w:rsidR="00F75EAE" w:rsidRDefault="00AF0477">
      <w:pPr>
        <w:pStyle w:val="Heading2"/>
        <w:keepNext w:val="0"/>
        <w:keepLines w:val="0"/>
        <w:spacing w:after="80" w:line="240" w:lineRule="auto"/>
        <w:jc w:val="both"/>
        <w:rPr>
          <w:rFonts w:ascii="Times New Roman" w:eastAsia="Times New Roman" w:hAnsi="Times New Roman" w:cs="Times New Roman"/>
          <w:sz w:val="24"/>
          <w:szCs w:val="24"/>
        </w:rPr>
      </w:pPr>
      <w:bookmarkStart w:id="15" w:name="_1ygy3bo8lgpy" w:colFirst="0" w:colLast="0"/>
      <w:bookmarkEnd w:id="15"/>
      <w:r>
        <w:rPr>
          <w:rFonts w:ascii="Nova Mono" w:eastAsia="Nova Mono" w:hAnsi="Nova Mono" w:cs="Nova Mono"/>
          <w:sz w:val="24"/>
          <w:szCs w:val="24"/>
        </w:rPr>
        <w:t>⭐</w:t>
      </w:r>
      <w:r>
        <w:rPr>
          <w:rFonts w:ascii="Nova Mono" w:eastAsia="Nova Mono" w:hAnsi="Nova Mono" w:cs="Nova Mono"/>
          <w:sz w:val="24"/>
          <w:szCs w:val="24"/>
        </w:rPr>
        <w:t xml:space="preserve"> Patent Infringement and Remedies</w:t>
      </w:r>
    </w:p>
    <w:p w14:paraId="126C8807"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Act provides legal remedies if so</w:t>
      </w:r>
      <w:r>
        <w:rPr>
          <w:rFonts w:ascii="Times New Roman" w:eastAsia="Times New Roman" w:hAnsi="Times New Roman" w:cs="Times New Roman"/>
          <w:sz w:val="24"/>
          <w:szCs w:val="24"/>
        </w:rPr>
        <w:t>meone uses a patented invention without permission:</w:t>
      </w:r>
    </w:p>
    <w:p w14:paraId="68AB3AE6" w14:textId="77777777" w:rsidR="00F75EAE" w:rsidRDefault="00AF0477">
      <w:pPr>
        <w:numPr>
          <w:ilvl w:val="0"/>
          <w:numId w:val="29"/>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Injunction (to stop further infringement)</w:t>
      </w:r>
    </w:p>
    <w:p w14:paraId="0BFF78E7" w14:textId="77777777" w:rsidR="00F75EAE" w:rsidRDefault="00AF0477">
      <w:pPr>
        <w:numPr>
          <w:ilvl w:val="0"/>
          <w:numId w:val="2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Damages or financial compensation</w:t>
      </w:r>
    </w:p>
    <w:p w14:paraId="62CDE63F" w14:textId="77777777" w:rsidR="00F75EAE" w:rsidRDefault="00AF0477">
      <w:pPr>
        <w:numPr>
          <w:ilvl w:val="0"/>
          <w:numId w:val="29"/>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Seizure or destruction of infringing products</w:t>
      </w:r>
    </w:p>
    <w:p w14:paraId="1006DECC"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strengthens the enforceability of patent rights.</w:t>
      </w:r>
    </w:p>
    <w:p w14:paraId="729DFEC4" w14:textId="77777777" w:rsidR="00F75EAE" w:rsidRDefault="00AF0477">
      <w:pPr>
        <w:pStyle w:val="Heading2"/>
        <w:keepNext w:val="0"/>
        <w:keepLines w:val="0"/>
        <w:spacing w:after="80" w:line="240" w:lineRule="auto"/>
        <w:jc w:val="both"/>
        <w:rPr>
          <w:rFonts w:ascii="Times New Roman" w:eastAsia="Times New Roman" w:hAnsi="Times New Roman" w:cs="Times New Roman"/>
          <w:sz w:val="24"/>
          <w:szCs w:val="24"/>
        </w:rPr>
      </w:pPr>
      <w:bookmarkStart w:id="16" w:name="_12yeiom4moxn" w:colFirst="0" w:colLast="0"/>
      <w:bookmarkEnd w:id="16"/>
      <w:r>
        <w:rPr>
          <w:rFonts w:ascii="Nova Mono" w:eastAsia="Nova Mono" w:hAnsi="Nova Mono" w:cs="Nova Mono"/>
          <w:sz w:val="24"/>
          <w:szCs w:val="24"/>
        </w:rPr>
        <w:t>⭐</w:t>
      </w:r>
      <w:r>
        <w:rPr>
          <w:rFonts w:ascii="Nova Mono" w:eastAsia="Nova Mono" w:hAnsi="Nova Mono" w:cs="Nova Mono"/>
          <w:sz w:val="24"/>
          <w:szCs w:val="24"/>
        </w:rPr>
        <w:t xml:space="preserve"> Amendments to the Patent A</w:t>
      </w:r>
      <w:r>
        <w:rPr>
          <w:rFonts w:ascii="Nova Mono" w:eastAsia="Nova Mono" w:hAnsi="Nova Mono" w:cs="Nova Mono"/>
          <w:sz w:val="24"/>
          <w:szCs w:val="24"/>
        </w:rPr>
        <w:t>ct</w:t>
      </w:r>
    </w:p>
    <w:p w14:paraId="32438A0F"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Act has undergone three major amendments in accordance with the WTO-TRIPS Agreement:</w:t>
      </w:r>
    </w:p>
    <w:p w14:paraId="641427CE"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17" w:name="_aouvll5f8dr8" w:colFirst="0" w:colLast="0"/>
      <w:bookmarkEnd w:id="17"/>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Amendment Act 1999</w:t>
      </w:r>
    </w:p>
    <w:p w14:paraId="7447F92D" w14:textId="77777777" w:rsidR="00F75EAE" w:rsidRDefault="00AF0477">
      <w:pPr>
        <w:numPr>
          <w:ilvl w:val="0"/>
          <w:numId w:val="33"/>
        </w:numPr>
        <w:spacing w:before="240" w:line="240" w:lineRule="auto"/>
        <w:jc w:val="both"/>
        <w:rPr>
          <w:sz w:val="24"/>
          <w:szCs w:val="24"/>
        </w:rPr>
      </w:pPr>
      <w:r>
        <w:rPr>
          <w:rFonts w:ascii="Times New Roman" w:eastAsia="Times New Roman" w:hAnsi="Times New Roman" w:cs="Times New Roman"/>
          <w:sz w:val="24"/>
          <w:szCs w:val="24"/>
        </w:rPr>
        <w:t>Introduced the mailbox system</w:t>
      </w:r>
    </w:p>
    <w:p w14:paraId="082F3068" w14:textId="77777777" w:rsidR="00F75EAE" w:rsidRDefault="00AF0477">
      <w:pPr>
        <w:numPr>
          <w:ilvl w:val="0"/>
          <w:numId w:val="33"/>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Allowed Exclusive Marketing Rights (EMRs)</w:t>
      </w:r>
    </w:p>
    <w:p w14:paraId="1560BF67"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18" w:name="_1m9me8afz0qp" w:colFirst="0" w:colLast="0"/>
      <w:bookmarkEnd w:id="18"/>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Amendment Act 2002</w:t>
      </w:r>
    </w:p>
    <w:p w14:paraId="3B9BA00B" w14:textId="77777777" w:rsidR="00F75EAE" w:rsidRDefault="00AF0477">
      <w:pPr>
        <w:numPr>
          <w:ilvl w:val="0"/>
          <w:numId w:val="35"/>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Strengthened patent enforcement</w:t>
      </w:r>
    </w:p>
    <w:p w14:paraId="5C57A6BA" w14:textId="77777777" w:rsidR="00F75EAE" w:rsidRDefault="00AF0477">
      <w:pPr>
        <w:numPr>
          <w:ilvl w:val="0"/>
          <w:numId w:val="35"/>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Streamlined procedures</w:t>
      </w:r>
    </w:p>
    <w:p w14:paraId="29A41A85" w14:textId="77777777" w:rsidR="00F75EAE" w:rsidRDefault="00AF0477">
      <w:pPr>
        <w:numPr>
          <w:ilvl w:val="0"/>
          <w:numId w:val="35"/>
        </w:numPr>
        <w:spacing w:after="240" w:line="240" w:lineRule="auto"/>
        <w:jc w:val="both"/>
        <w:rPr>
          <w:sz w:val="24"/>
          <w:szCs w:val="24"/>
        </w:rPr>
      </w:pPr>
      <w:r>
        <w:rPr>
          <w:rFonts w:ascii="Times New Roman" w:eastAsia="Times New Roman" w:hAnsi="Times New Roman" w:cs="Times New Roman"/>
          <w:sz w:val="24"/>
          <w:szCs w:val="24"/>
        </w:rPr>
        <w:t>Extended the patent term to 20 years</w:t>
      </w:r>
    </w:p>
    <w:p w14:paraId="179A17D7"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19" w:name="_pcjqnzqsbywe" w:colFirst="0" w:colLast="0"/>
      <w:bookmarkEnd w:id="19"/>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Amendment Act 2005</w:t>
      </w:r>
    </w:p>
    <w:p w14:paraId="0D915D70" w14:textId="77777777" w:rsidR="00F75EAE" w:rsidRDefault="00AF0477">
      <w:pPr>
        <w:numPr>
          <w:ilvl w:val="0"/>
          <w:numId w:val="14"/>
        </w:numPr>
        <w:spacing w:before="240" w:line="240" w:lineRule="auto"/>
        <w:jc w:val="both"/>
        <w:rPr>
          <w:sz w:val="24"/>
          <w:szCs w:val="24"/>
        </w:rPr>
      </w:pPr>
      <w:r>
        <w:rPr>
          <w:rFonts w:ascii="Times New Roman" w:eastAsia="Times New Roman" w:hAnsi="Times New Roman" w:cs="Times New Roman"/>
          <w:sz w:val="24"/>
          <w:szCs w:val="24"/>
        </w:rPr>
        <w:t>Reintroduced product patents for pharmaceuticals, food, and chemicals</w:t>
      </w:r>
    </w:p>
    <w:p w14:paraId="314A6EF7" w14:textId="77777777" w:rsidR="00AF0477" w:rsidRDefault="00AF0477">
      <w:pPr>
        <w:numPr>
          <w:ilvl w:val="0"/>
          <w:numId w:val="14"/>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Aligned Indian patent law with international norms</w:t>
      </w:r>
    </w:p>
    <w:p w14:paraId="1CBA4C5C" w14:textId="0F8FBCCB" w:rsidR="00F75EAE" w:rsidRDefault="00F75EAE" w:rsidP="00AF0477">
      <w:pPr>
        <w:spacing w:after="240" w:line="240" w:lineRule="auto"/>
        <w:ind w:left="720"/>
        <w:jc w:val="both"/>
        <w:rPr>
          <w:rFonts w:ascii="Times New Roman" w:eastAsia="Times New Roman" w:hAnsi="Times New Roman" w:cs="Times New Roman"/>
          <w:sz w:val="24"/>
          <w:szCs w:val="24"/>
        </w:rPr>
      </w:pPr>
    </w:p>
    <w:p w14:paraId="32102184"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amendments help</w:t>
      </w:r>
      <w:r>
        <w:rPr>
          <w:rFonts w:ascii="Times New Roman" w:eastAsia="Times New Roman" w:hAnsi="Times New Roman" w:cs="Times New Roman"/>
          <w:sz w:val="24"/>
          <w:szCs w:val="24"/>
        </w:rPr>
        <w:t>ed integrate India into the global IP system while ensuring necessary safeguards for domestic and public health needs.</w:t>
      </w:r>
    </w:p>
    <w:p w14:paraId="2FE2925B" w14:textId="77777777" w:rsidR="00F75EAE" w:rsidRDefault="00AF0477">
      <w:pPr>
        <w:pStyle w:val="Heading2"/>
        <w:keepNext w:val="0"/>
        <w:keepLines w:val="0"/>
        <w:spacing w:after="80" w:line="240" w:lineRule="auto"/>
        <w:jc w:val="both"/>
        <w:rPr>
          <w:rFonts w:ascii="Times New Roman" w:eastAsia="Times New Roman" w:hAnsi="Times New Roman" w:cs="Times New Roman"/>
          <w:sz w:val="24"/>
          <w:szCs w:val="24"/>
        </w:rPr>
      </w:pPr>
      <w:bookmarkStart w:id="20" w:name="_6u0alc29jv4" w:colFirst="0" w:colLast="0"/>
      <w:bookmarkEnd w:id="20"/>
      <w:r>
        <w:rPr>
          <w:rFonts w:ascii="Nova Mono" w:eastAsia="Nova Mono" w:hAnsi="Nova Mono" w:cs="Nova Mono"/>
          <w:sz w:val="24"/>
          <w:szCs w:val="24"/>
        </w:rPr>
        <w:t>⭐</w:t>
      </w:r>
      <w:r>
        <w:rPr>
          <w:rFonts w:ascii="Nova Mono" w:eastAsia="Nova Mono" w:hAnsi="Nova Mono" w:cs="Nova Mono"/>
          <w:sz w:val="24"/>
          <w:szCs w:val="24"/>
        </w:rPr>
        <w:t xml:space="preserve"> Importance of the Patent Act, 1970</w:t>
      </w:r>
    </w:p>
    <w:p w14:paraId="221578E3"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Act is critical because it:</w:t>
      </w:r>
    </w:p>
    <w:p w14:paraId="2CCB6F69" w14:textId="77777777" w:rsidR="00F75EAE" w:rsidRDefault="00AF0477">
      <w:pPr>
        <w:numPr>
          <w:ilvl w:val="0"/>
          <w:numId w:val="16"/>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Encourages innovation and economic growth</w:t>
      </w:r>
    </w:p>
    <w:p w14:paraId="137DEBE9" w14:textId="77777777" w:rsidR="00F75EAE" w:rsidRDefault="00AF0477">
      <w:pPr>
        <w:numPr>
          <w:ilvl w:val="0"/>
          <w:numId w:val="1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legal certainty f</w:t>
      </w:r>
      <w:r>
        <w:rPr>
          <w:rFonts w:ascii="Times New Roman" w:eastAsia="Times New Roman" w:hAnsi="Times New Roman" w:cs="Times New Roman"/>
          <w:sz w:val="24"/>
          <w:szCs w:val="24"/>
        </w:rPr>
        <w:t>or inventors and industries</w:t>
      </w:r>
    </w:p>
    <w:p w14:paraId="60CFF82C" w14:textId="77777777" w:rsidR="00F75EAE" w:rsidRDefault="00AF0477">
      <w:pPr>
        <w:numPr>
          <w:ilvl w:val="0"/>
          <w:numId w:val="1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Attracts foreign investment and technology transfer</w:t>
      </w:r>
    </w:p>
    <w:p w14:paraId="2570A879" w14:textId="77777777" w:rsidR="00F75EAE" w:rsidRDefault="00AF0477">
      <w:pPr>
        <w:numPr>
          <w:ilvl w:val="0"/>
          <w:numId w:val="1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Ensures public access to essential products</w:t>
      </w:r>
    </w:p>
    <w:p w14:paraId="6DFBE06D" w14:textId="77777777" w:rsidR="00F75EAE" w:rsidRDefault="00AF0477">
      <w:pPr>
        <w:numPr>
          <w:ilvl w:val="0"/>
          <w:numId w:val="16"/>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Balances private rights with societal needs</w:t>
      </w:r>
    </w:p>
    <w:p w14:paraId="72DDB7D2" w14:textId="77777777" w:rsidR="00F75EAE" w:rsidRDefault="00F75EAE">
      <w:pPr>
        <w:spacing w:line="240" w:lineRule="auto"/>
        <w:jc w:val="both"/>
        <w:rPr>
          <w:rFonts w:ascii="Times New Roman" w:eastAsia="Times New Roman" w:hAnsi="Times New Roman" w:cs="Times New Roman"/>
          <w:sz w:val="24"/>
          <w:szCs w:val="24"/>
        </w:rPr>
      </w:pPr>
    </w:p>
    <w:p w14:paraId="3EE1E7CE" w14:textId="77777777" w:rsidR="00F75EAE" w:rsidRDefault="00AF0477">
      <w:pPr>
        <w:pStyle w:val="Heading1"/>
        <w:keepNext w:val="0"/>
        <w:keepLines w:val="0"/>
        <w:spacing w:before="480" w:line="240" w:lineRule="auto"/>
        <w:jc w:val="both"/>
        <w:rPr>
          <w:rFonts w:ascii="Times New Roman" w:eastAsia="Times New Roman" w:hAnsi="Times New Roman" w:cs="Times New Roman"/>
          <w:sz w:val="24"/>
          <w:szCs w:val="24"/>
        </w:rPr>
      </w:pPr>
      <w:bookmarkStart w:id="21" w:name="_2yjw9ggv0jdr" w:colFirst="0" w:colLast="0"/>
      <w:bookmarkEnd w:id="21"/>
      <w:r>
        <w:rPr>
          <w:rFonts w:ascii="Nova Mono" w:eastAsia="Nova Mono" w:hAnsi="Nova Mono" w:cs="Nova Mono"/>
          <w:sz w:val="24"/>
          <w:szCs w:val="24"/>
        </w:rPr>
        <w:t>⭐</w:t>
      </w:r>
      <w:r>
        <w:rPr>
          <w:rFonts w:ascii="Nova Mono" w:eastAsia="Nova Mono" w:hAnsi="Nova Mono" w:cs="Nova Mono"/>
          <w:sz w:val="24"/>
          <w:szCs w:val="24"/>
        </w:rPr>
        <w:t xml:space="preserve"> TRIPS Agreement </w:t>
      </w:r>
    </w:p>
    <w:p w14:paraId="7B868EB1"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TRIPS Agreement (Trade-Related Aspects of Intellectual Property Rights) is one of the most important international treaties on intellectual property (IP). It was negotiated during the Uruguay Round (1986–1994) and came into effect in 1995, along with t</w:t>
      </w:r>
      <w:r>
        <w:rPr>
          <w:rFonts w:ascii="Times New Roman" w:eastAsia="Times New Roman" w:hAnsi="Times New Roman" w:cs="Times New Roman"/>
          <w:sz w:val="24"/>
          <w:szCs w:val="24"/>
        </w:rPr>
        <w:t>he establishment of the World Trade Organization (WTO). TRIPS introduced a uniform global framework for protecting and enforcing IP rights, making it a cornerstone of international trade and innovation policy.</w:t>
      </w:r>
    </w:p>
    <w:p w14:paraId="741D19BA" w14:textId="77777777" w:rsidR="00F75EAE" w:rsidRDefault="00AF0477">
      <w:pPr>
        <w:pStyle w:val="Heading2"/>
        <w:keepNext w:val="0"/>
        <w:keepLines w:val="0"/>
        <w:spacing w:after="80" w:line="240" w:lineRule="auto"/>
        <w:jc w:val="both"/>
        <w:rPr>
          <w:rFonts w:ascii="Times New Roman" w:eastAsia="Times New Roman" w:hAnsi="Times New Roman" w:cs="Times New Roman"/>
          <w:sz w:val="24"/>
          <w:szCs w:val="24"/>
        </w:rPr>
      </w:pPr>
      <w:bookmarkStart w:id="22" w:name="_8llkhp6wi8ew" w:colFirst="0" w:colLast="0"/>
      <w:bookmarkEnd w:id="22"/>
      <w:r>
        <w:rPr>
          <w:rFonts w:ascii="Nova Mono" w:eastAsia="Nova Mono" w:hAnsi="Nova Mono" w:cs="Nova Mono"/>
          <w:sz w:val="24"/>
          <w:szCs w:val="24"/>
        </w:rPr>
        <w:t>⭐</w:t>
      </w:r>
      <w:r>
        <w:rPr>
          <w:rFonts w:ascii="Nova Mono" w:eastAsia="Nova Mono" w:hAnsi="Nova Mono" w:cs="Nova Mono"/>
          <w:sz w:val="24"/>
          <w:szCs w:val="24"/>
        </w:rPr>
        <w:t xml:space="preserve"> 1. Introduction and Background</w:t>
      </w:r>
    </w:p>
    <w:p w14:paraId="1B70F779"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Before TRIPS,</w:t>
      </w:r>
      <w:r>
        <w:rPr>
          <w:rFonts w:ascii="Times New Roman" w:eastAsia="Times New Roman" w:hAnsi="Times New Roman" w:cs="Times New Roman"/>
          <w:sz w:val="24"/>
          <w:szCs w:val="24"/>
        </w:rPr>
        <w:t xml:space="preserve"> there were large differences in IP laws across countries.</w:t>
      </w:r>
      <w:r>
        <w:rPr>
          <w:rFonts w:ascii="Times New Roman" w:eastAsia="Times New Roman" w:hAnsi="Times New Roman" w:cs="Times New Roman"/>
          <w:sz w:val="24"/>
          <w:szCs w:val="24"/>
        </w:rPr>
        <w:br/>
        <w:t xml:space="preserve"> Developed countries had strong IP protection, while many developing nations offered weak or no patent protection, especially for pharmaceuticals, chemicals, software, and technology.</w:t>
      </w:r>
      <w:r>
        <w:rPr>
          <w:rFonts w:ascii="Times New Roman" w:eastAsia="Times New Roman" w:hAnsi="Times New Roman" w:cs="Times New Roman"/>
          <w:sz w:val="24"/>
          <w:szCs w:val="24"/>
        </w:rPr>
        <w:br/>
        <w:t xml:space="preserve"> This led to </w:t>
      </w:r>
      <w:r>
        <w:rPr>
          <w:rFonts w:ascii="Times New Roman" w:eastAsia="Times New Roman" w:hAnsi="Times New Roman" w:cs="Times New Roman"/>
          <w:sz w:val="24"/>
          <w:szCs w:val="24"/>
        </w:rPr>
        <w:t>disputes, trade losses, and widespread piracy and counterfeiting.</w:t>
      </w:r>
    </w:p>
    <w:p w14:paraId="57D29D05"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TRIPS was created to:</w:t>
      </w:r>
    </w:p>
    <w:p w14:paraId="45DEAE45" w14:textId="77777777" w:rsidR="00F75EAE" w:rsidRDefault="00AF0477">
      <w:pPr>
        <w:numPr>
          <w:ilvl w:val="0"/>
          <w:numId w:val="8"/>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Harmonize IP laws globally</w:t>
      </w:r>
    </w:p>
    <w:p w14:paraId="0AD064A9" w14:textId="77777777" w:rsidR="00F75EAE" w:rsidRDefault="00AF0477">
      <w:pPr>
        <w:numPr>
          <w:ilvl w:val="0"/>
          <w:numId w:val="8"/>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Reduce trade conflicts</w:t>
      </w:r>
    </w:p>
    <w:p w14:paraId="77B267D4" w14:textId="77777777" w:rsidR="00F75EAE" w:rsidRDefault="00AF0477">
      <w:pPr>
        <w:numPr>
          <w:ilvl w:val="0"/>
          <w:numId w:val="8"/>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Protect rights of inventors and creators</w:t>
      </w:r>
    </w:p>
    <w:p w14:paraId="12463850" w14:textId="77777777" w:rsidR="00F75EAE" w:rsidRDefault="00AF0477">
      <w:pPr>
        <w:numPr>
          <w:ilvl w:val="0"/>
          <w:numId w:val="8"/>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 IP protection into international trade</w:t>
      </w:r>
    </w:p>
    <w:p w14:paraId="2AEB1820" w14:textId="77777777" w:rsidR="00F75EAE" w:rsidRDefault="00AF0477">
      <w:pPr>
        <w:pStyle w:val="Heading2"/>
        <w:keepNext w:val="0"/>
        <w:keepLines w:val="0"/>
        <w:spacing w:after="80" w:line="240" w:lineRule="auto"/>
        <w:jc w:val="both"/>
        <w:rPr>
          <w:rFonts w:ascii="Times New Roman" w:eastAsia="Times New Roman" w:hAnsi="Times New Roman" w:cs="Times New Roman"/>
          <w:sz w:val="24"/>
          <w:szCs w:val="24"/>
        </w:rPr>
      </w:pPr>
      <w:bookmarkStart w:id="23" w:name="_z0u6f29zh541" w:colFirst="0" w:colLast="0"/>
      <w:bookmarkEnd w:id="23"/>
      <w:r>
        <w:rPr>
          <w:rFonts w:ascii="Nova Mono" w:eastAsia="Nova Mono" w:hAnsi="Nova Mono" w:cs="Nova Mono"/>
          <w:sz w:val="24"/>
          <w:szCs w:val="24"/>
        </w:rPr>
        <w:t>⭐</w:t>
      </w:r>
      <w:r>
        <w:rPr>
          <w:rFonts w:ascii="Nova Mono" w:eastAsia="Nova Mono" w:hAnsi="Nova Mono" w:cs="Nova Mono"/>
          <w:sz w:val="24"/>
          <w:szCs w:val="24"/>
        </w:rPr>
        <w:t xml:space="preserve"> 2. Objectives of the TRIPS</w:t>
      </w:r>
      <w:r>
        <w:rPr>
          <w:rFonts w:ascii="Nova Mono" w:eastAsia="Nova Mono" w:hAnsi="Nova Mono" w:cs="Nova Mono"/>
          <w:sz w:val="24"/>
          <w:szCs w:val="24"/>
        </w:rPr>
        <w:t xml:space="preserve"> Agreement</w:t>
      </w:r>
    </w:p>
    <w:p w14:paraId="18094CE8"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objectives include:</w:t>
      </w:r>
    </w:p>
    <w:p w14:paraId="37D82C7C" w14:textId="77777777" w:rsidR="00F75EAE" w:rsidRDefault="00AF0477">
      <w:pPr>
        <w:numPr>
          <w:ilvl w:val="0"/>
          <w:numId w:val="54"/>
        </w:numPr>
        <w:spacing w:before="240" w:line="240" w:lineRule="auto"/>
        <w:jc w:val="both"/>
        <w:rPr>
          <w:sz w:val="24"/>
          <w:szCs w:val="24"/>
        </w:rPr>
      </w:pPr>
      <w:r>
        <w:rPr>
          <w:rFonts w:ascii="Times New Roman" w:eastAsia="Times New Roman" w:hAnsi="Times New Roman" w:cs="Times New Roman"/>
          <w:sz w:val="24"/>
          <w:szCs w:val="24"/>
        </w:rPr>
        <w:t>To establish minimum standards of IP protection for all WTO members</w:t>
      </w:r>
    </w:p>
    <w:p w14:paraId="7B2F6078" w14:textId="77777777" w:rsidR="00F75EAE" w:rsidRDefault="00AF0477">
      <w:pPr>
        <w:numPr>
          <w:ilvl w:val="0"/>
          <w:numId w:val="54"/>
        </w:numPr>
        <w:spacing w:line="240" w:lineRule="auto"/>
        <w:jc w:val="both"/>
        <w:rPr>
          <w:sz w:val="24"/>
          <w:szCs w:val="24"/>
        </w:rPr>
      </w:pPr>
      <w:r>
        <w:rPr>
          <w:rFonts w:ascii="Times New Roman" w:eastAsia="Times New Roman" w:hAnsi="Times New Roman" w:cs="Times New Roman"/>
          <w:sz w:val="24"/>
          <w:szCs w:val="24"/>
        </w:rPr>
        <w:t>To promote technological innovation and transfer of technology</w:t>
      </w:r>
    </w:p>
    <w:p w14:paraId="6394CA1C" w14:textId="77777777" w:rsidR="00F75EAE" w:rsidRDefault="00AF0477">
      <w:pPr>
        <w:numPr>
          <w:ilvl w:val="0"/>
          <w:numId w:val="54"/>
        </w:numPr>
        <w:spacing w:line="240" w:lineRule="auto"/>
        <w:jc w:val="both"/>
        <w:rPr>
          <w:sz w:val="24"/>
          <w:szCs w:val="24"/>
        </w:rPr>
      </w:pPr>
      <w:r>
        <w:rPr>
          <w:rFonts w:ascii="Times New Roman" w:eastAsia="Times New Roman" w:hAnsi="Times New Roman" w:cs="Times New Roman"/>
          <w:sz w:val="24"/>
          <w:szCs w:val="24"/>
        </w:rPr>
        <w:t>To ensure enforcement of IP rights</w:t>
      </w:r>
    </w:p>
    <w:p w14:paraId="5E1A9160" w14:textId="77777777" w:rsidR="00F75EAE" w:rsidRDefault="00AF0477">
      <w:pPr>
        <w:numPr>
          <w:ilvl w:val="0"/>
          <w:numId w:val="5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reduce piracy and counterfeit trade</w:t>
      </w:r>
    </w:p>
    <w:p w14:paraId="3C47FDB8" w14:textId="77777777" w:rsidR="00F75EAE" w:rsidRDefault="00AF0477">
      <w:pPr>
        <w:numPr>
          <w:ilvl w:val="0"/>
          <w:numId w:val="54"/>
        </w:numPr>
        <w:spacing w:after="240" w:line="240" w:lineRule="auto"/>
        <w:jc w:val="both"/>
        <w:rPr>
          <w:sz w:val="24"/>
          <w:szCs w:val="24"/>
        </w:rPr>
      </w:pPr>
      <w:r>
        <w:rPr>
          <w:rFonts w:ascii="Times New Roman" w:eastAsia="Times New Roman" w:hAnsi="Times New Roman" w:cs="Times New Roman"/>
          <w:sz w:val="24"/>
          <w:szCs w:val="24"/>
        </w:rPr>
        <w:t>To balance IP protection with public interest, especially in health and food security</w:t>
      </w:r>
      <w:r>
        <w:rPr>
          <w:rFonts w:ascii="Times New Roman" w:eastAsia="Times New Roman" w:hAnsi="Times New Roman" w:cs="Times New Roman"/>
          <w:sz w:val="24"/>
          <w:szCs w:val="24"/>
        </w:rPr>
        <w:br/>
      </w:r>
    </w:p>
    <w:p w14:paraId="30DD60A0"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Nova Mono" w:eastAsia="Nova Mono" w:hAnsi="Nova Mono" w:cs="Nova Mono"/>
          <w:sz w:val="24"/>
          <w:szCs w:val="24"/>
        </w:rPr>
        <w:t>⭐</w:t>
      </w:r>
      <w:r>
        <w:rPr>
          <w:rFonts w:ascii="Nova Mono" w:eastAsia="Nova Mono" w:hAnsi="Nova Mono" w:cs="Nova Mono"/>
          <w:sz w:val="24"/>
          <w:szCs w:val="24"/>
        </w:rPr>
        <w:t xml:space="preserve"> 3. Scope of Protection Under TRIPS</w:t>
      </w:r>
    </w:p>
    <w:p w14:paraId="37D0995E"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TRIPS </w:t>
      </w:r>
      <w:proofErr w:type="gramStart"/>
      <w:r>
        <w:rPr>
          <w:rFonts w:ascii="Times New Roman" w:eastAsia="Times New Roman" w:hAnsi="Times New Roman" w:cs="Times New Roman"/>
          <w:sz w:val="24"/>
          <w:szCs w:val="24"/>
        </w:rPr>
        <w:t>covers</w:t>
      </w:r>
      <w:proofErr w:type="gramEnd"/>
      <w:r>
        <w:rPr>
          <w:rFonts w:ascii="Times New Roman" w:eastAsia="Times New Roman" w:hAnsi="Times New Roman" w:cs="Times New Roman"/>
          <w:sz w:val="24"/>
          <w:szCs w:val="24"/>
        </w:rPr>
        <w:t xml:space="preserve"> almost every major category of intellectual property, including:</w:t>
      </w:r>
    </w:p>
    <w:p w14:paraId="58986A50"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24" w:name="_tl2laqg8f4uf" w:colFirst="0" w:colLast="0"/>
      <w:bookmarkEnd w:id="24"/>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Copyright and</w:t>
      </w:r>
      <w:r>
        <w:rPr>
          <w:rFonts w:ascii="Arial Unicode MS" w:eastAsia="Arial Unicode MS" w:hAnsi="Arial Unicode MS" w:cs="Arial Unicode MS"/>
          <w:color w:val="000000"/>
          <w:sz w:val="24"/>
          <w:szCs w:val="24"/>
        </w:rPr>
        <w:t xml:space="preserve"> related rights</w:t>
      </w:r>
    </w:p>
    <w:p w14:paraId="6A335D9F"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(including computer software)</w:t>
      </w:r>
    </w:p>
    <w:p w14:paraId="4F9B7F71"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25" w:name="_nim88ofxcio" w:colFirst="0" w:colLast="0"/>
      <w:bookmarkEnd w:id="25"/>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Trademarks</w:t>
      </w:r>
    </w:p>
    <w:p w14:paraId="1B74F45C"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(service marks, logos, brand identity)</w:t>
      </w:r>
    </w:p>
    <w:p w14:paraId="70CF2CE2"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26" w:name="_u63npdhxg43b" w:colFirst="0" w:colLast="0"/>
      <w:bookmarkEnd w:id="26"/>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Geographical indications</w:t>
      </w:r>
    </w:p>
    <w:p w14:paraId="56F9D489"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(e.g., Darjeeling Tea, Champagne)</w:t>
      </w:r>
    </w:p>
    <w:p w14:paraId="495B5E1E"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27" w:name="_4f006jfe6a4j" w:colFirst="0" w:colLast="0"/>
      <w:bookmarkEnd w:id="27"/>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Industrial designs</w:t>
      </w:r>
    </w:p>
    <w:p w14:paraId="51367047"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28" w:name="_6z98v2nte0fe" w:colFirst="0" w:colLast="0"/>
      <w:bookmarkEnd w:id="28"/>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Patents</w:t>
      </w:r>
    </w:p>
    <w:p w14:paraId="307E234B"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(minimum 20-year protection for inventions)</w:t>
      </w:r>
    </w:p>
    <w:p w14:paraId="721CC35E"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29" w:name="_40x9uwq4yrth" w:colFirst="0" w:colLast="0"/>
      <w:bookmarkEnd w:id="29"/>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Layout designs of in</w:t>
      </w:r>
      <w:r>
        <w:rPr>
          <w:rFonts w:ascii="Arial Unicode MS" w:eastAsia="Arial Unicode MS" w:hAnsi="Arial Unicode MS" w:cs="Arial Unicode MS"/>
          <w:color w:val="000000"/>
          <w:sz w:val="24"/>
          <w:szCs w:val="24"/>
        </w:rPr>
        <w:t>tegrated circuits</w:t>
      </w:r>
    </w:p>
    <w:p w14:paraId="547FE628"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(chip designs)</w:t>
      </w:r>
    </w:p>
    <w:p w14:paraId="49AD73DB"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30" w:name="_fszcl872l19e" w:colFirst="0" w:colLast="0"/>
      <w:bookmarkEnd w:id="30"/>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Undisclosed information / Trade secrets</w:t>
      </w:r>
    </w:p>
    <w:p w14:paraId="1E4284E8"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makes TRIPS the most comprehensive global IP agreement.</w:t>
      </w:r>
    </w:p>
    <w:p w14:paraId="78F184C8" w14:textId="77777777" w:rsidR="00F75EAE" w:rsidRDefault="00AF0477">
      <w:pPr>
        <w:pStyle w:val="Heading2"/>
        <w:keepNext w:val="0"/>
        <w:keepLines w:val="0"/>
        <w:spacing w:after="80" w:line="240" w:lineRule="auto"/>
        <w:jc w:val="both"/>
        <w:rPr>
          <w:rFonts w:ascii="Times New Roman" w:eastAsia="Times New Roman" w:hAnsi="Times New Roman" w:cs="Times New Roman"/>
          <w:sz w:val="24"/>
          <w:szCs w:val="24"/>
        </w:rPr>
      </w:pPr>
      <w:bookmarkStart w:id="31" w:name="_o0l0zm4pm0o4" w:colFirst="0" w:colLast="0"/>
      <w:bookmarkEnd w:id="31"/>
      <w:r>
        <w:rPr>
          <w:rFonts w:ascii="Nova Mono" w:eastAsia="Nova Mono" w:hAnsi="Nova Mono" w:cs="Nova Mono"/>
          <w:sz w:val="24"/>
          <w:szCs w:val="24"/>
        </w:rPr>
        <w:t>⭐</w:t>
      </w:r>
      <w:r>
        <w:rPr>
          <w:rFonts w:ascii="Nova Mono" w:eastAsia="Nova Mono" w:hAnsi="Nova Mono" w:cs="Nova Mono"/>
          <w:sz w:val="24"/>
          <w:szCs w:val="24"/>
        </w:rPr>
        <w:t xml:space="preserve"> 4. Key Provisions of TRIPS</w:t>
      </w:r>
    </w:p>
    <w:p w14:paraId="647FD7F4"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32" w:name="_3gyqm14sahqg" w:colFirst="0" w:colLast="0"/>
      <w:bookmarkEnd w:id="32"/>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Minimum Standards</w:t>
      </w:r>
    </w:p>
    <w:p w14:paraId="178C89AE"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member countries must provide a basic level of IP protection regardless of their development level.</w:t>
      </w:r>
    </w:p>
    <w:p w14:paraId="058A8A1E"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33" w:name="_vvskfmxrn1be" w:colFirst="0" w:colLast="0"/>
      <w:bookmarkEnd w:id="33"/>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Patents for All Fields of Technology</w:t>
      </w:r>
    </w:p>
    <w:p w14:paraId="2EE15354"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TRIPS </w:t>
      </w:r>
      <w:proofErr w:type="gramStart"/>
      <w:r>
        <w:rPr>
          <w:rFonts w:ascii="Times New Roman" w:eastAsia="Times New Roman" w:hAnsi="Times New Roman" w:cs="Times New Roman"/>
          <w:sz w:val="24"/>
          <w:szCs w:val="24"/>
        </w:rPr>
        <w:t>requires</w:t>
      </w:r>
      <w:proofErr w:type="gramEnd"/>
      <w:r>
        <w:rPr>
          <w:rFonts w:ascii="Times New Roman" w:eastAsia="Times New Roman" w:hAnsi="Times New Roman" w:cs="Times New Roman"/>
          <w:sz w:val="24"/>
          <w:szCs w:val="24"/>
        </w:rPr>
        <w:t xml:space="preserve"> countries to grant patents for inventions in all fields, including:</w:t>
      </w:r>
    </w:p>
    <w:p w14:paraId="15467A5C" w14:textId="77777777" w:rsidR="00F75EAE" w:rsidRDefault="00AF0477">
      <w:pPr>
        <w:numPr>
          <w:ilvl w:val="0"/>
          <w:numId w:val="32"/>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Pharmaceuticals</w:t>
      </w:r>
    </w:p>
    <w:p w14:paraId="4BD0E1C7" w14:textId="77777777" w:rsidR="00F75EAE" w:rsidRDefault="00AF0477">
      <w:pPr>
        <w:numPr>
          <w:ilvl w:val="0"/>
          <w:numId w:val="3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Biotechnology</w:t>
      </w:r>
    </w:p>
    <w:p w14:paraId="27727EA3" w14:textId="77777777" w:rsidR="00F75EAE" w:rsidRDefault="00AF0477">
      <w:pPr>
        <w:numPr>
          <w:ilvl w:val="0"/>
          <w:numId w:val="3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Chemicals</w:t>
      </w:r>
    </w:p>
    <w:p w14:paraId="6E7109E8" w14:textId="77777777" w:rsidR="00F75EAE" w:rsidRDefault="00AF0477">
      <w:pPr>
        <w:numPr>
          <w:ilvl w:val="0"/>
          <w:numId w:val="3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w:t>
      </w:r>
    </w:p>
    <w:p w14:paraId="0195E932" w14:textId="77777777" w:rsidR="00F75EAE" w:rsidRDefault="00AF0477">
      <w:pPr>
        <w:numPr>
          <w:ilvl w:val="0"/>
          <w:numId w:val="32"/>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Industrial processes</w:t>
      </w:r>
    </w:p>
    <w:p w14:paraId="6F1FC375"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minimum term is 20 years.</w:t>
      </w:r>
    </w:p>
    <w:p w14:paraId="309A445C"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34" w:name="_kwa49hcl3lt7" w:colFirst="0" w:colLast="0"/>
      <w:bookmarkEnd w:id="34"/>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National Treatment and MFN</w:t>
      </w:r>
    </w:p>
    <w:p w14:paraId="293D4F2C" w14:textId="77777777" w:rsidR="00F75EAE" w:rsidRDefault="00AF0477">
      <w:pPr>
        <w:numPr>
          <w:ilvl w:val="0"/>
          <w:numId w:val="20"/>
        </w:numPr>
        <w:spacing w:before="240" w:line="240" w:lineRule="auto"/>
        <w:jc w:val="both"/>
        <w:rPr>
          <w:sz w:val="24"/>
          <w:szCs w:val="24"/>
        </w:rPr>
      </w:pPr>
      <w:r>
        <w:rPr>
          <w:rFonts w:ascii="Times New Roman" w:eastAsia="Times New Roman" w:hAnsi="Times New Roman" w:cs="Times New Roman"/>
          <w:sz w:val="24"/>
          <w:szCs w:val="24"/>
        </w:rPr>
        <w:t xml:space="preserve">Foreign </w:t>
      </w:r>
      <w:proofErr w:type="spellStart"/>
      <w:r>
        <w:rPr>
          <w:rFonts w:ascii="Times New Roman" w:eastAsia="Times New Roman" w:hAnsi="Times New Roman" w:cs="Times New Roman"/>
          <w:sz w:val="24"/>
          <w:szCs w:val="24"/>
        </w:rPr>
        <w:t>inventors</w:t>
      </w:r>
      <w:proofErr w:type="spellEnd"/>
      <w:r>
        <w:rPr>
          <w:rFonts w:ascii="Times New Roman" w:eastAsia="Times New Roman" w:hAnsi="Times New Roman" w:cs="Times New Roman"/>
          <w:sz w:val="24"/>
          <w:szCs w:val="24"/>
        </w:rPr>
        <w:t xml:space="preserve"> must be treated no less </w:t>
      </w:r>
      <w:r>
        <w:rPr>
          <w:rFonts w:ascii="Times New Roman" w:eastAsia="Times New Roman" w:hAnsi="Times New Roman" w:cs="Times New Roman"/>
          <w:sz w:val="24"/>
          <w:szCs w:val="24"/>
        </w:rPr>
        <w:t>favourably than domestic inventors.</w:t>
      </w:r>
    </w:p>
    <w:p w14:paraId="301304FB" w14:textId="77777777" w:rsidR="00F75EAE" w:rsidRDefault="00AF0477">
      <w:pPr>
        <w:numPr>
          <w:ilvl w:val="0"/>
          <w:numId w:val="20"/>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WTO members must receive equal IP protection benefits.</w:t>
      </w:r>
      <w:r>
        <w:rPr>
          <w:rFonts w:ascii="Times New Roman" w:eastAsia="Times New Roman" w:hAnsi="Times New Roman" w:cs="Times New Roman"/>
          <w:sz w:val="24"/>
          <w:szCs w:val="24"/>
        </w:rPr>
        <w:br/>
      </w:r>
    </w:p>
    <w:p w14:paraId="64B2DB49"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35" w:name="_qs2knlcai3wl" w:colFirst="0" w:colLast="0"/>
      <w:bookmarkEnd w:id="35"/>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Enforcement</w:t>
      </w:r>
    </w:p>
    <w:p w14:paraId="3C937203"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TRIPS </w:t>
      </w:r>
      <w:proofErr w:type="gramStart"/>
      <w:r>
        <w:rPr>
          <w:rFonts w:ascii="Times New Roman" w:eastAsia="Times New Roman" w:hAnsi="Times New Roman" w:cs="Times New Roman"/>
          <w:sz w:val="24"/>
          <w:szCs w:val="24"/>
        </w:rPr>
        <w:t>specifies</w:t>
      </w:r>
      <w:proofErr w:type="gramEnd"/>
      <w:r>
        <w:rPr>
          <w:rFonts w:ascii="Times New Roman" w:eastAsia="Times New Roman" w:hAnsi="Times New Roman" w:cs="Times New Roman"/>
          <w:sz w:val="24"/>
          <w:szCs w:val="24"/>
        </w:rPr>
        <w:t xml:space="preserve"> strong enforcement mechanisms:</w:t>
      </w:r>
    </w:p>
    <w:p w14:paraId="7F89A58B" w14:textId="77777777" w:rsidR="00F75EAE" w:rsidRDefault="00AF0477">
      <w:pPr>
        <w:numPr>
          <w:ilvl w:val="0"/>
          <w:numId w:val="1"/>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Civil remedies</w:t>
      </w:r>
    </w:p>
    <w:p w14:paraId="5EA0B823" w14:textId="77777777" w:rsidR="00F75EAE" w:rsidRDefault="00AF0477">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Criminal penalties</w:t>
      </w:r>
    </w:p>
    <w:p w14:paraId="56C4ED42" w14:textId="77777777" w:rsidR="00F75EAE" w:rsidRDefault="00AF0477">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Customs/border control</w:t>
      </w:r>
    </w:p>
    <w:p w14:paraId="5BCECEF2" w14:textId="77777777" w:rsidR="00F75EAE" w:rsidRDefault="00AF0477">
      <w:pPr>
        <w:numPr>
          <w:ilvl w:val="0"/>
          <w:numId w:val="1"/>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Injunctions and damages</w:t>
      </w:r>
    </w:p>
    <w:p w14:paraId="27E60F2E"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36" w:name="_5pwy8ovzz7iw" w:colFirst="0" w:colLast="0"/>
      <w:bookmarkEnd w:id="36"/>
      <w:r>
        <w:rPr>
          <w:rFonts w:ascii="Arial Unicode MS" w:eastAsia="Arial Unicode MS" w:hAnsi="Arial Unicode MS" w:cs="Arial Unicode MS"/>
          <w:color w:val="000000"/>
          <w:sz w:val="24"/>
          <w:szCs w:val="24"/>
        </w:rPr>
        <w:lastRenderedPageBreak/>
        <w:t>✔</w:t>
      </w:r>
      <w:r>
        <w:rPr>
          <w:rFonts w:ascii="Arial Unicode MS" w:eastAsia="Arial Unicode MS" w:hAnsi="Arial Unicode MS" w:cs="Arial Unicode MS"/>
          <w:color w:val="000000"/>
          <w:sz w:val="24"/>
          <w:szCs w:val="24"/>
        </w:rPr>
        <w:t xml:space="preserve"> Dispute Settlement</w:t>
      </w:r>
    </w:p>
    <w:p w14:paraId="3FE11574"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TRIPS violations can be challenged through the WTO dispute settlement system.</w:t>
      </w:r>
    </w:p>
    <w:p w14:paraId="3900D064" w14:textId="77777777" w:rsidR="00F75EAE" w:rsidRDefault="00AF0477">
      <w:pPr>
        <w:pStyle w:val="Heading2"/>
        <w:keepNext w:val="0"/>
        <w:keepLines w:val="0"/>
        <w:spacing w:after="80" w:line="240" w:lineRule="auto"/>
        <w:jc w:val="both"/>
        <w:rPr>
          <w:rFonts w:ascii="Times New Roman" w:eastAsia="Times New Roman" w:hAnsi="Times New Roman" w:cs="Times New Roman"/>
          <w:sz w:val="24"/>
          <w:szCs w:val="24"/>
        </w:rPr>
      </w:pPr>
      <w:bookmarkStart w:id="37" w:name="_nmzykp7oknc2" w:colFirst="0" w:colLast="0"/>
      <w:bookmarkEnd w:id="37"/>
      <w:r>
        <w:rPr>
          <w:rFonts w:ascii="Nova Mono" w:eastAsia="Nova Mono" w:hAnsi="Nova Mono" w:cs="Nova Mono"/>
          <w:sz w:val="24"/>
          <w:szCs w:val="24"/>
        </w:rPr>
        <w:t>⭐</w:t>
      </w:r>
      <w:r>
        <w:rPr>
          <w:rFonts w:ascii="Nova Mono" w:eastAsia="Nova Mono" w:hAnsi="Nova Mono" w:cs="Nova Mono"/>
          <w:sz w:val="24"/>
          <w:szCs w:val="24"/>
        </w:rPr>
        <w:t xml:space="preserve"> 5. TRIPS Flexibilities (Very Important for Exams)</w:t>
      </w:r>
    </w:p>
    <w:p w14:paraId="6F477094"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balance strict IP rules with public interest, TRIPS allows:</w:t>
      </w:r>
    </w:p>
    <w:p w14:paraId="22B6DF52"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38" w:name="_jb0gxmem2pao" w:colFirst="0" w:colLast="0"/>
      <w:bookmarkEnd w:id="38"/>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Compulsory Licen</w:t>
      </w:r>
      <w:r>
        <w:rPr>
          <w:rFonts w:ascii="Arial Unicode MS" w:eastAsia="Arial Unicode MS" w:hAnsi="Arial Unicode MS" w:cs="Arial Unicode MS"/>
          <w:color w:val="000000"/>
          <w:sz w:val="24"/>
          <w:szCs w:val="24"/>
        </w:rPr>
        <w:t>sing</w:t>
      </w:r>
    </w:p>
    <w:p w14:paraId="5CA20283"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Countries may allow others to produce a patented product without permission, especially:</w:t>
      </w:r>
    </w:p>
    <w:p w14:paraId="4E473E7F" w14:textId="77777777" w:rsidR="00F75EAE" w:rsidRDefault="00AF0477">
      <w:pPr>
        <w:numPr>
          <w:ilvl w:val="0"/>
          <w:numId w:val="50"/>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During health emergencies</w:t>
      </w:r>
    </w:p>
    <w:p w14:paraId="1E355EFD" w14:textId="77777777" w:rsidR="00F75EAE" w:rsidRDefault="00AF0477">
      <w:pPr>
        <w:numPr>
          <w:ilvl w:val="0"/>
          <w:numId w:val="5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patented medicines are too expensive</w:t>
      </w:r>
    </w:p>
    <w:p w14:paraId="0089C304" w14:textId="77777777" w:rsidR="00F75EAE" w:rsidRDefault="00AF0477">
      <w:pPr>
        <w:numPr>
          <w:ilvl w:val="0"/>
          <w:numId w:val="50"/>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the patent-holder fails to supply the product</w:t>
      </w:r>
    </w:p>
    <w:p w14:paraId="400B1F49"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39" w:name="_clir0qd6sy0k" w:colFirst="0" w:colLast="0"/>
      <w:bookmarkEnd w:id="39"/>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Parallel Imports</w:t>
      </w:r>
    </w:p>
    <w:p w14:paraId="05BBFB28"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country may import a paten</w:t>
      </w:r>
      <w:r>
        <w:rPr>
          <w:rFonts w:ascii="Times New Roman" w:eastAsia="Times New Roman" w:hAnsi="Times New Roman" w:cs="Times New Roman"/>
          <w:sz w:val="24"/>
          <w:szCs w:val="24"/>
        </w:rPr>
        <w:t>ted product from another country at a lower price.</w:t>
      </w:r>
    </w:p>
    <w:p w14:paraId="179EDEFD"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40" w:name="_x1vlfrlzz4ag" w:colFirst="0" w:colLast="0"/>
      <w:bookmarkEnd w:id="40"/>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Exemptions for Least Developed Countries (LDCs)</w:t>
      </w:r>
    </w:p>
    <w:p w14:paraId="44DD3EE4"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Extended deadlines for implementing TRIPS.</w:t>
      </w:r>
    </w:p>
    <w:p w14:paraId="76C28665"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41" w:name="_7y7e91qcrnsz" w:colFirst="0" w:colLast="0"/>
      <w:bookmarkEnd w:id="41"/>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Doha Declaration (2001)</w:t>
      </w:r>
    </w:p>
    <w:p w14:paraId="1FAABB2B"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Affirms that TRIPS must not prevent countries from protecting public health.</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 This was crucial during the HIV/AIDS and COVID-19 crises.</w:t>
      </w:r>
    </w:p>
    <w:p w14:paraId="73DB1871" w14:textId="77777777" w:rsidR="00F75EAE" w:rsidRDefault="00AF0477">
      <w:pPr>
        <w:pStyle w:val="Heading2"/>
        <w:keepNext w:val="0"/>
        <w:keepLines w:val="0"/>
        <w:spacing w:after="80" w:line="240" w:lineRule="auto"/>
        <w:jc w:val="both"/>
        <w:rPr>
          <w:rFonts w:ascii="Times New Roman" w:eastAsia="Times New Roman" w:hAnsi="Times New Roman" w:cs="Times New Roman"/>
          <w:sz w:val="24"/>
          <w:szCs w:val="24"/>
        </w:rPr>
      </w:pPr>
      <w:bookmarkStart w:id="42" w:name="_del4jsegypri" w:colFirst="0" w:colLast="0"/>
      <w:bookmarkEnd w:id="42"/>
      <w:r>
        <w:rPr>
          <w:rFonts w:ascii="Nova Mono" w:eastAsia="Nova Mono" w:hAnsi="Nova Mono" w:cs="Nova Mono"/>
          <w:sz w:val="24"/>
          <w:szCs w:val="24"/>
        </w:rPr>
        <w:t>⭐</w:t>
      </w:r>
      <w:r>
        <w:rPr>
          <w:rFonts w:ascii="Nova Mono" w:eastAsia="Nova Mono" w:hAnsi="Nova Mono" w:cs="Nova Mono"/>
          <w:sz w:val="24"/>
          <w:szCs w:val="24"/>
        </w:rPr>
        <w:t xml:space="preserve"> 6. Impact of TRIPS on Developing Countries</w:t>
      </w:r>
    </w:p>
    <w:p w14:paraId="37458D41"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43" w:name="_8y1gisu5rp2i" w:colFirst="0" w:colLast="0"/>
      <w:bookmarkEnd w:id="43"/>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Positive:</w:t>
      </w:r>
    </w:p>
    <w:p w14:paraId="0248C72A" w14:textId="77777777" w:rsidR="00F75EAE" w:rsidRDefault="00AF0477">
      <w:pPr>
        <w:numPr>
          <w:ilvl w:val="0"/>
          <w:numId w:val="44"/>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Greater investor confidence</w:t>
      </w:r>
    </w:p>
    <w:p w14:paraId="3D0D53D9" w14:textId="77777777" w:rsidR="00F75EAE" w:rsidRDefault="00AF0477">
      <w:pPr>
        <w:numPr>
          <w:ilvl w:val="0"/>
          <w:numId w:val="4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 transfer</w:t>
      </w:r>
    </w:p>
    <w:p w14:paraId="43569183" w14:textId="77777777" w:rsidR="00F75EAE" w:rsidRDefault="00AF0477">
      <w:pPr>
        <w:numPr>
          <w:ilvl w:val="0"/>
          <w:numId w:val="4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Increased global trade</w:t>
      </w:r>
    </w:p>
    <w:p w14:paraId="6B192BB9" w14:textId="77777777" w:rsidR="00F75EAE" w:rsidRDefault="00AF0477">
      <w:pPr>
        <w:numPr>
          <w:ilvl w:val="0"/>
          <w:numId w:val="44"/>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Stronger IP systems</w:t>
      </w:r>
      <w:r>
        <w:rPr>
          <w:rFonts w:ascii="Times New Roman" w:eastAsia="Times New Roman" w:hAnsi="Times New Roman" w:cs="Times New Roman"/>
          <w:sz w:val="24"/>
          <w:szCs w:val="24"/>
        </w:rPr>
        <w:br/>
      </w:r>
    </w:p>
    <w:p w14:paraId="3FAF4FF1"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44" w:name="_d7gobwdetj7w" w:colFirst="0" w:colLast="0"/>
      <w:bookmarkEnd w:id="44"/>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Negative:</w:t>
      </w:r>
    </w:p>
    <w:p w14:paraId="439AB495" w14:textId="77777777" w:rsidR="00F75EAE" w:rsidRDefault="00AF0477">
      <w:pPr>
        <w:numPr>
          <w:ilvl w:val="0"/>
          <w:numId w:val="19"/>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Higher cost of medicines due to 20-year pharmaceutical patents</w:t>
      </w:r>
    </w:p>
    <w:p w14:paraId="210E7E6A" w14:textId="77777777" w:rsidR="00F75EAE" w:rsidRDefault="00AF0477">
      <w:pPr>
        <w:numPr>
          <w:ilvl w:val="0"/>
          <w:numId w:val="1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Increased pressure on domestic industries</w:t>
      </w:r>
    </w:p>
    <w:p w14:paraId="44146A85" w14:textId="77777777" w:rsidR="00F75EAE" w:rsidRDefault="00AF0477">
      <w:pPr>
        <w:numPr>
          <w:ilvl w:val="0"/>
          <w:numId w:val="19"/>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Stronger monopoly power of multinational companies</w:t>
      </w:r>
    </w:p>
    <w:p w14:paraId="5E474B21"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Hence, TRIPS </w:t>
      </w:r>
      <w:proofErr w:type="gramStart"/>
      <w:r>
        <w:rPr>
          <w:rFonts w:ascii="Times New Roman" w:eastAsia="Times New Roman" w:hAnsi="Times New Roman" w:cs="Times New Roman"/>
          <w:sz w:val="24"/>
          <w:szCs w:val="24"/>
        </w:rPr>
        <w:t>has</w:t>
      </w:r>
      <w:proofErr w:type="gramEnd"/>
      <w:r>
        <w:rPr>
          <w:rFonts w:ascii="Times New Roman" w:eastAsia="Times New Roman" w:hAnsi="Times New Roman" w:cs="Times New Roman"/>
          <w:sz w:val="24"/>
          <w:szCs w:val="24"/>
        </w:rPr>
        <w:t xml:space="preserve"> both benefits and challenges.</w:t>
      </w:r>
    </w:p>
    <w:p w14:paraId="701A1085" w14:textId="77777777" w:rsidR="00F75EAE" w:rsidRDefault="00AF0477">
      <w:pPr>
        <w:pStyle w:val="Heading2"/>
        <w:keepNext w:val="0"/>
        <w:keepLines w:val="0"/>
        <w:spacing w:after="80" w:line="240" w:lineRule="auto"/>
        <w:jc w:val="both"/>
        <w:rPr>
          <w:rFonts w:ascii="Times New Roman" w:eastAsia="Times New Roman" w:hAnsi="Times New Roman" w:cs="Times New Roman"/>
          <w:sz w:val="24"/>
          <w:szCs w:val="24"/>
        </w:rPr>
      </w:pPr>
      <w:bookmarkStart w:id="45" w:name="_2igx5ni7lom8" w:colFirst="0" w:colLast="0"/>
      <w:bookmarkEnd w:id="45"/>
      <w:r>
        <w:rPr>
          <w:rFonts w:ascii="Nova Mono" w:eastAsia="Nova Mono" w:hAnsi="Nova Mono" w:cs="Nova Mono"/>
          <w:sz w:val="24"/>
          <w:szCs w:val="24"/>
        </w:rPr>
        <w:t>⭐</w:t>
      </w:r>
      <w:r>
        <w:rPr>
          <w:rFonts w:ascii="Nova Mono" w:eastAsia="Nova Mono" w:hAnsi="Nova Mono" w:cs="Nova Mono"/>
          <w:sz w:val="24"/>
          <w:szCs w:val="24"/>
        </w:rPr>
        <w:t xml:space="preserve"> 7. TRIPS and India</w:t>
      </w:r>
    </w:p>
    <w:p w14:paraId="32F8AEDC"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India amended the Patent Act, 19</w:t>
      </w:r>
      <w:r>
        <w:rPr>
          <w:rFonts w:ascii="Times New Roman" w:eastAsia="Times New Roman" w:hAnsi="Times New Roman" w:cs="Times New Roman"/>
          <w:sz w:val="24"/>
          <w:szCs w:val="24"/>
        </w:rPr>
        <w:t>70 in 1999, 2002, and 2005 to comply with TRIPS.</w:t>
      </w:r>
    </w:p>
    <w:p w14:paraId="0959012C"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 changes:</w:t>
      </w:r>
    </w:p>
    <w:p w14:paraId="368EA0E5" w14:textId="77777777" w:rsidR="00F75EAE" w:rsidRDefault="00AF0477">
      <w:pPr>
        <w:numPr>
          <w:ilvl w:val="0"/>
          <w:numId w:val="46"/>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Introduction of product patents in pharmaceuticals and chemicals</w:t>
      </w:r>
    </w:p>
    <w:p w14:paraId="18BF359B" w14:textId="77777777" w:rsidR="00F75EAE" w:rsidRDefault="00AF0477">
      <w:pPr>
        <w:numPr>
          <w:ilvl w:val="0"/>
          <w:numId w:val="4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20-year patent term</w:t>
      </w:r>
    </w:p>
    <w:p w14:paraId="7A782890" w14:textId="77777777" w:rsidR="00F75EAE" w:rsidRDefault="00AF0477">
      <w:pPr>
        <w:numPr>
          <w:ilvl w:val="0"/>
          <w:numId w:val="4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Stronger enforcement mechanisms</w:t>
      </w:r>
    </w:p>
    <w:p w14:paraId="6EB9116C" w14:textId="77777777" w:rsidR="00F75EAE" w:rsidRDefault="00AF0477">
      <w:pPr>
        <w:numPr>
          <w:ilvl w:val="0"/>
          <w:numId w:val="46"/>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Compulsory licensing provisions</w:t>
      </w:r>
    </w:p>
    <w:p w14:paraId="4CDE58D7"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India successfully balanced TRIPS compliance while protecting public health.</w:t>
      </w:r>
    </w:p>
    <w:p w14:paraId="09030CA5" w14:textId="77777777" w:rsidR="00F75EAE" w:rsidRDefault="00AF0477">
      <w:pPr>
        <w:pStyle w:val="Heading1"/>
        <w:keepNext w:val="0"/>
        <w:keepLines w:val="0"/>
        <w:spacing w:before="480" w:line="240" w:lineRule="auto"/>
        <w:jc w:val="both"/>
        <w:rPr>
          <w:rFonts w:ascii="Times New Roman" w:eastAsia="Times New Roman" w:hAnsi="Times New Roman" w:cs="Times New Roman"/>
          <w:sz w:val="24"/>
          <w:szCs w:val="24"/>
        </w:rPr>
      </w:pPr>
      <w:bookmarkStart w:id="46" w:name="_r2br1hxvlfov" w:colFirst="0" w:colLast="0"/>
      <w:bookmarkEnd w:id="46"/>
      <w:r>
        <w:rPr>
          <w:rFonts w:ascii="Nova Mono" w:eastAsia="Nova Mono" w:hAnsi="Nova Mono" w:cs="Nova Mono"/>
          <w:sz w:val="24"/>
          <w:szCs w:val="24"/>
        </w:rPr>
        <w:t>⭐</w:t>
      </w:r>
      <w:r>
        <w:rPr>
          <w:rFonts w:ascii="Nova Mono" w:eastAsia="Nova Mono" w:hAnsi="Nova Mono" w:cs="Nova Mono"/>
          <w:sz w:val="24"/>
          <w:szCs w:val="24"/>
        </w:rPr>
        <w:t xml:space="preserve"> Open Access Journals vs Paid (Subscription) Journals</w:t>
      </w:r>
    </w:p>
    <w:p w14:paraId="5508D5EE"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Open Access (OA) and Paid Journals are two different publishing models in academic publishing.</w:t>
      </w:r>
      <w:r>
        <w:rPr>
          <w:rFonts w:ascii="Times New Roman" w:eastAsia="Times New Roman" w:hAnsi="Times New Roman" w:cs="Times New Roman"/>
          <w:sz w:val="24"/>
          <w:szCs w:val="24"/>
        </w:rPr>
        <w:br/>
        <w:t xml:space="preserve"> They differ mainly in how ar</w:t>
      </w:r>
      <w:r>
        <w:rPr>
          <w:rFonts w:ascii="Times New Roman" w:eastAsia="Times New Roman" w:hAnsi="Times New Roman" w:cs="Times New Roman"/>
          <w:sz w:val="24"/>
          <w:szCs w:val="24"/>
        </w:rPr>
        <w:t>ticles are accessed, who pays, and how widely the work is shared.</w:t>
      </w:r>
    </w:p>
    <w:p w14:paraId="4F03E9F2" w14:textId="77777777" w:rsidR="00F75EAE" w:rsidRDefault="00AF0477">
      <w:pPr>
        <w:pStyle w:val="Heading1"/>
        <w:keepNext w:val="0"/>
        <w:keepLines w:val="0"/>
        <w:spacing w:before="480" w:line="240" w:lineRule="auto"/>
        <w:jc w:val="both"/>
        <w:rPr>
          <w:rFonts w:ascii="Times New Roman" w:eastAsia="Times New Roman" w:hAnsi="Times New Roman" w:cs="Times New Roman"/>
          <w:b/>
          <w:bCs/>
          <w:sz w:val="24"/>
          <w:szCs w:val="24"/>
        </w:rPr>
      </w:pPr>
      <w:bookmarkStart w:id="47" w:name="_asqac654v3it" w:colFirst="0" w:colLast="0"/>
      <w:bookmarkEnd w:id="47"/>
      <w:r>
        <w:rPr>
          <w:rFonts w:ascii="Times New Roman" w:eastAsia="Times New Roman" w:hAnsi="Times New Roman" w:cs="Times New Roman"/>
          <w:b/>
          <w:bCs/>
          <w:sz w:val="24"/>
          <w:szCs w:val="24"/>
        </w:rPr>
        <w:t>1. Open Access Journals (OA)</w:t>
      </w:r>
    </w:p>
    <w:p w14:paraId="6432C4A0"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48" w:name="_x6z0ibuev7j" w:colFirst="0" w:colLast="0"/>
      <w:bookmarkEnd w:id="48"/>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Definition</w:t>
      </w:r>
    </w:p>
    <w:p w14:paraId="0AAE148E"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Articles are free to read, download, share, and use by anyone without paying.</w:t>
      </w:r>
    </w:p>
    <w:p w14:paraId="53574AAD"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49" w:name="_f4pvv6xgpolr" w:colFirst="0" w:colLast="0"/>
      <w:bookmarkEnd w:id="49"/>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Who Pays?</w:t>
      </w:r>
    </w:p>
    <w:p w14:paraId="56D8A670"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Usually the author or institution pays an </w:t>
      </w:r>
      <w:r>
        <w:rPr>
          <w:rFonts w:ascii="Times New Roman" w:eastAsia="Times New Roman" w:hAnsi="Times New Roman" w:cs="Times New Roman"/>
          <w:i/>
          <w:iCs/>
          <w:sz w:val="24"/>
          <w:szCs w:val="24"/>
        </w:rPr>
        <w:t>Article Processing Charge (APC)</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(Some OA journals are free for authors too — called </w:t>
      </w:r>
      <w:r>
        <w:rPr>
          <w:rFonts w:ascii="Times New Roman" w:eastAsia="Times New Roman" w:hAnsi="Times New Roman" w:cs="Times New Roman"/>
          <w:i/>
          <w:iCs/>
          <w:sz w:val="24"/>
          <w:szCs w:val="24"/>
        </w:rPr>
        <w:t>diamond/platinum OA</w:t>
      </w:r>
      <w:r>
        <w:rPr>
          <w:rFonts w:ascii="Times New Roman" w:eastAsia="Times New Roman" w:hAnsi="Times New Roman" w:cs="Times New Roman"/>
          <w:sz w:val="24"/>
          <w:szCs w:val="24"/>
        </w:rPr>
        <w:t>.)</w:t>
      </w:r>
    </w:p>
    <w:p w14:paraId="5075FD7D"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50" w:name="_ihhfhxo55l25" w:colFirst="0" w:colLast="0"/>
      <w:bookmarkEnd w:id="50"/>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Advantages</w:t>
      </w:r>
    </w:p>
    <w:p w14:paraId="598A8657" w14:textId="77777777" w:rsidR="00F75EAE" w:rsidRDefault="00AF0477">
      <w:pPr>
        <w:numPr>
          <w:ilvl w:val="0"/>
          <w:numId w:val="9"/>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w:t>
      </w:r>
      <w:r>
        <w:rPr>
          <w:rFonts w:ascii="Times New Roman" w:eastAsia="Times New Roman" w:hAnsi="Times New Roman" w:cs="Times New Roman"/>
          <w:sz w:val="24"/>
          <w:szCs w:val="24"/>
        </w:rPr>
        <w:t>e access worldwide</w:t>
      </w:r>
    </w:p>
    <w:p w14:paraId="3250A0F5" w14:textId="77777777" w:rsidR="00F75EAE" w:rsidRDefault="00AF0477">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Higher visibility and more citations</w:t>
      </w:r>
    </w:p>
    <w:p w14:paraId="5A3B9950" w14:textId="77777777" w:rsidR="00F75EAE" w:rsidRDefault="00AF0477">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Faster and wider knowledge dissemination</w:t>
      </w:r>
    </w:p>
    <w:p w14:paraId="3B7588C0" w14:textId="77777777" w:rsidR="00F75EAE" w:rsidRDefault="00AF0477">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Useful for researchers in developing countries</w:t>
      </w:r>
    </w:p>
    <w:p w14:paraId="270BFCCD" w14:textId="77777777" w:rsidR="00F75EAE" w:rsidRDefault="00AF0477">
      <w:pPr>
        <w:numPr>
          <w:ilvl w:val="0"/>
          <w:numId w:val="9"/>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Promotes open science and collaboration</w:t>
      </w:r>
    </w:p>
    <w:p w14:paraId="11EE1027"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51" w:name="_p2kl7mqvb09j" w:colFirst="0" w:colLast="0"/>
      <w:bookmarkEnd w:id="51"/>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Disadvantages</w:t>
      </w:r>
    </w:p>
    <w:p w14:paraId="74EE6D2D" w14:textId="77777777" w:rsidR="00F75EAE" w:rsidRDefault="00AF0477">
      <w:pPr>
        <w:numPr>
          <w:ilvl w:val="0"/>
          <w:numId w:val="49"/>
        </w:numPr>
        <w:spacing w:before="240" w:line="240" w:lineRule="auto"/>
        <w:rPr>
          <w:sz w:val="24"/>
          <w:szCs w:val="24"/>
        </w:rPr>
      </w:pPr>
      <w:r>
        <w:rPr>
          <w:rFonts w:ascii="Times New Roman" w:eastAsia="Times New Roman" w:hAnsi="Times New Roman" w:cs="Times New Roman"/>
          <w:sz w:val="24"/>
          <w:szCs w:val="24"/>
        </w:rPr>
        <w:t>Some OA journals have high APC charges</w:t>
      </w:r>
    </w:p>
    <w:p w14:paraId="79DF3C59" w14:textId="77777777" w:rsidR="00F75EAE" w:rsidRDefault="00AF0477">
      <w:pPr>
        <w:numPr>
          <w:ilvl w:val="0"/>
          <w:numId w:val="49"/>
        </w:numPr>
        <w:spacing w:line="240" w:lineRule="auto"/>
        <w:rPr>
          <w:sz w:val="24"/>
          <w:szCs w:val="24"/>
        </w:rPr>
      </w:pPr>
      <w:r>
        <w:rPr>
          <w:rFonts w:ascii="Times New Roman" w:eastAsia="Times New Roman" w:hAnsi="Times New Roman" w:cs="Times New Roman"/>
          <w:sz w:val="24"/>
          <w:szCs w:val="24"/>
        </w:rPr>
        <w:t>Risk of predatory journals (low quality, fake peer review)</w:t>
      </w:r>
    </w:p>
    <w:p w14:paraId="041B1CD8" w14:textId="77777777" w:rsidR="00F75EAE" w:rsidRDefault="00AF0477">
      <w:pPr>
        <w:numPr>
          <w:ilvl w:val="0"/>
          <w:numId w:val="49"/>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Poor-quality OA journals damage credibility</w:t>
      </w:r>
    </w:p>
    <w:p w14:paraId="1F2E3D59"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52" w:name="_bki18e73qtnj" w:colFirst="0" w:colLast="0"/>
      <w:bookmarkEnd w:id="52"/>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Examples</w:t>
      </w:r>
    </w:p>
    <w:p w14:paraId="4BF43F9F"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PLOS ONE, BMC Journals, Scientific Reports, </w:t>
      </w:r>
      <w:proofErr w:type="spellStart"/>
      <w:r>
        <w:rPr>
          <w:rFonts w:ascii="Times New Roman" w:eastAsia="Times New Roman" w:hAnsi="Times New Roman" w:cs="Times New Roman"/>
          <w:sz w:val="24"/>
          <w:szCs w:val="24"/>
        </w:rPr>
        <w:t>PeerJ</w:t>
      </w:r>
      <w:proofErr w:type="spellEnd"/>
    </w:p>
    <w:p w14:paraId="74398AC1" w14:textId="77777777" w:rsidR="00F75EAE" w:rsidRDefault="00AF0477">
      <w:pPr>
        <w:pStyle w:val="Heading1"/>
        <w:keepNext w:val="0"/>
        <w:keepLines w:val="0"/>
        <w:spacing w:before="480" w:line="240" w:lineRule="auto"/>
        <w:jc w:val="both"/>
        <w:rPr>
          <w:rFonts w:ascii="Times New Roman" w:eastAsia="Times New Roman" w:hAnsi="Times New Roman" w:cs="Times New Roman"/>
          <w:sz w:val="24"/>
          <w:szCs w:val="24"/>
        </w:rPr>
      </w:pPr>
      <w:bookmarkStart w:id="53" w:name="_z7mjapq7sz1z" w:colFirst="0" w:colLast="0"/>
      <w:bookmarkEnd w:id="53"/>
      <w:r>
        <w:rPr>
          <w:rFonts w:ascii="Times New Roman" w:eastAsia="Times New Roman" w:hAnsi="Times New Roman" w:cs="Times New Roman"/>
          <w:sz w:val="24"/>
          <w:szCs w:val="24"/>
        </w:rPr>
        <w:t xml:space="preserve"> 2. Paid (Subscription-Based) Journals</w:t>
      </w:r>
    </w:p>
    <w:p w14:paraId="5E8CFFB4"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54" w:name="_m6qbg2rim2g2" w:colFirst="0" w:colLast="0"/>
      <w:bookmarkEnd w:id="54"/>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Definition</w:t>
      </w:r>
    </w:p>
    <w:p w14:paraId="623A8450"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w:t>
      </w:r>
      <w:r>
        <w:rPr>
          <w:rFonts w:ascii="Times New Roman" w:eastAsia="Times New Roman" w:hAnsi="Times New Roman" w:cs="Times New Roman"/>
          <w:sz w:val="24"/>
          <w:szCs w:val="24"/>
        </w:rPr>
        <w:t>eaders need to pay to access articles.</w:t>
      </w:r>
      <w:r>
        <w:rPr>
          <w:rFonts w:ascii="Times New Roman" w:eastAsia="Times New Roman" w:hAnsi="Times New Roman" w:cs="Times New Roman"/>
          <w:sz w:val="24"/>
          <w:szCs w:val="24"/>
        </w:rPr>
        <w:br/>
        <w:t xml:space="preserve"> Access is restricted to:</w:t>
      </w:r>
    </w:p>
    <w:p w14:paraId="79F2EECA" w14:textId="77777777" w:rsidR="00F75EAE" w:rsidRDefault="00AF0477">
      <w:pPr>
        <w:numPr>
          <w:ilvl w:val="0"/>
          <w:numId w:val="36"/>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p w14:paraId="77BFB3A4" w14:textId="77777777" w:rsidR="00F75EAE" w:rsidRDefault="00AF0477">
      <w:pPr>
        <w:numPr>
          <w:ilvl w:val="0"/>
          <w:numId w:val="3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Institutions</w:t>
      </w:r>
    </w:p>
    <w:p w14:paraId="105B88F3" w14:textId="77777777" w:rsidR="00F75EAE" w:rsidRDefault="00AF0477">
      <w:pPr>
        <w:numPr>
          <w:ilvl w:val="0"/>
          <w:numId w:val="36"/>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Individuals with subscriptions</w:t>
      </w:r>
    </w:p>
    <w:p w14:paraId="22A19B2F"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55" w:name="_gmpxpfexnojz" w:colFirst="0" w:colLast="0"/>
      <w:bookmarkEnd w:id="55"/>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Who Pays?</w:t>
      </w:r>
    </w:p>
    <w:p w14:paraId="2CCB29CD"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reader, university, or library pays subscription fees.</w:t>
      </w:r>
      <w:r>
        <w:rPr>
          <w:rFonts w:ascii="Times New Roman" w:eastAsia="Times New Roman" w:hAnsi="Times New Roman" w:cs="Times New Roman"/>
          <w:sz w:val="24"/>
          <w:szCs w:val="24"/>
        </w:rPr>
        <w:br/>
        <w:t xml:space="preserve"> Authors often pay no fee to publish.</w:t>
      </w:r>
    </w:p>
    <w:p w14:paraId="090F5B24"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56" w:name="_it7xh3feukqp" w:colFirst="0" w:colLast="0"/>
      <w:bookmarkEnd w:id="56"/>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Advantages</w:t>
      </w:r>
    </w:p>
    <w:p w14:paraId="2D283A5D" w14:textId="77777777" w:rsidR="00F75EAE" w:rsidRDefault="00AF0477">
      <w:pPr>
        <w:numPr>
          <w:ilvl w:val="0"/>
          <w:numId w:val="31"/>
        </w:numPr>
        <w:spacing w:before="240" w:line="240" w:lineRule="auto"/>
        <w:rPr>
          <w:sz w:val="24"/>
          <w:szCs w:val="24"/>
        </w:rPr>
      </w:pPr>
      <w:r>
        <w:rPr>
          <w:rFonts w:ascii="Times New Roman" w:eastAsia="Times New Roman" w:hAnsi="Times New Roman" w:cs="Times New Roman"/>
          <w:sz w:val="24"/>
          <w:szCs w:val="24"/>
        </w:rPr>
        <w:t>Usually well-es</w:t>
      </w:r>
      <w:r>
        <w:rPr>
          <w:rFonts w:ascii="Times New Roman" w:eastAsia="Times New Roman" w:hAnsi="Times New Roman" w:cs="Times New Roman"/>
          <w:sz w:val="24"/>
          <w:szCs w:val="24"/>
        </w:rPr>
        <w:t>tablished and highly reputed</w:t>
      </w:r>
    </w:p>
    <w:p w14:paraId="7B53C3CB" w14:textId="77777777" w:rsidR="00F75EAE" w:rsidRDefault="00AF0477">
      <w:pPr>
        <w:numPr>
          <w:ilvl w:val="0"/>
          <w:numId w:val="3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Strong peer review and editorial standards</w:t>
      </w:r>
    </w:p>
    <w:p w14:paraId="578B43EC" w14:textId="77777777" w:rsidR="00F75EAE" w:rsidRDefault="00AF0477">
      <w:pPr>
        <w:numPr>
          <w:ilvl w:val="0"/>
          <w:numId w:val="3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Often higher impact factor</w:t>
      </w:r>
    </w:p>
    <w:p w14:paraId="14B99445" w14:textId="77777777" w:rsidR="00F75EAE" w:rsidRDefault="00AF0477">
      <w:pPr>
        <w:numPr>
          <w:ilvl w:val="0"/>
          <w:numId w:val="31"/>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cost to authors (in most cases)</w:t>
      </w:r>
    </w:p>
    <w:p w14:paraId="2E79E53F"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57" w:name="_t19cb2ntz58b" w:colFirst="0" w:colLast="0"/>
      <w:bookmarkEnd w:id="57"/>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Disadvantages</w:t>
      </w:r>
    </w:p>
    <w:p w14:paraId="155C74FC" w14:textId="77777777" w:rsidR="00F75EAE" w:rsidRDefault="00AF0477">
      <w:pPr>
        <w:numPr>
          <w:ilvl w:val="0"/>
          <w:numId w:val="17"/>
        </w:numPr>
        <w:spacing w:before="240" w:line="240" w:lineRule="auto"/>
        <w:rPr>
          <w:sz w:val="24"/>
          <w:szCs w:val="24"/>
        </w:rPr>
      </w:pPr>
      <w:r>
        <w:rPr>
          <w:rFonts w:ascii="Cardo" w:eastAsia="Cardo" w:hAnsi="Cardo" w:cs="Cardo"/>
          <w:sz w:val="24"/>
          <w:szCs w:val="24"/>
        </w:rPr>
        <w:t>Articles are not freely accessible → limited readership</w:t>
      </w:r>
    </w:p>
    <w:p w14:paraId="1700ABE2" w14:textId="77777777" w:rsidR="00F75EAE" w:rsidRDefault="00AF0477">
      <w:pPr>
        <w:numPr>
          <w:ilvl w:val="0"/>
          <w:numId w:val="1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Researchers from poor countries cannot access them easily</w:t>
      </w:r>
    </w:p>
    <w:p w14:paraId="0FCEC9C2" w14:textId="77777777" w:rsidR="00F75EAE" w:rsidRDefault="00AF0477">
      <w:pPr>
        <w:numPr>
          <w:ilvl w:val="0"/>
          <w:numId w:val="1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Slower dissemination of knowledge</w:t>
      </w:r>
    </w:p>
    <w:p w14:paraId="0B1EC3FD" w14:textId="77777777" w:rsidR="00F75EAE" w:rsidRDefault="00AF0477">
      <w:pPr>
        <w:numPr>
          <w:ilvl w:val="0"/>
          <w:numId w:val="17"/>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Subscription cost burden on libraries and institutions</w:t>
      </w:r>
    </w:p>
    <w:p w14:paraId="36517057"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58" w:name="_hypw80gn6dju" w:colFirst="0" w:colLast="0"/>
      <w:bookmarkEnd w:id="58"/>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Examples</w:t>
      </w:r>
    </w:p>
    <w:p w14:paraId="6D4F929E"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Elsevier (ScienceDirect), Wiley, Springer, Taylor &amp; Francis, IEEE Access (hybrid)</w:t>
      </w:r>
    </w:p>
    <w:p w14:paraId="20B8AF83" w14:textId="77777777" w:rsidR="00F75EAE" w:rsidRDefault="00AF0477">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71FD28A" wp14:editId="4ADCD6C4">
            <wp:extent cx="5731200" cy="3454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3454400"/>
                    </a:xfrm>
                    <a:prstGeom prst="rect">
                      <a:avLst/>
                    </a:prstGeom>
                    <a:ln/>
                  </pic:spPr>
                </pic:pic>
              </a:graphicData>
            </a:graphic>
          </wp:inline>
        </w:drawing>
      </w:r>
    </w:p>
    <w:p w14:paraId="6831EEA8" w14:textId="77777777" w:rsidR="00F75EAE" w:rsidRDefault="00F75EAE">
      <w:pPr>
        <w:spacing w:line="240" w:lineRule="auto"/>
        <w:jc w:val="both"/>
        <w:rPr>
          <w:rFonts w:ascii="Times New Roman" w:eastAsia="Times New Roman" w:hAnsi="Times New Roman" w:cs="Times New Roman"/>
          <w:sz w:val="24"/>
          <w:szCs w:val="24"/>
        </w:rPr>
      </w:pPr>
    </w:p>
    <w:p w14:paraId="5E9D9A77" w14:textId="77777777" w:rsidR="00F75EAE" w:rsidRDefault="00F75EAE">
      <w:pPr>
        <w:spacing w:line="240" w:lineRule="auto"/>
        <w:jc w:val="both"/>
        <w:rPr>
          <w:rFonts w:ascii="Times New Roman" w:eastAsia="Times New Roman" w:hAnsi="Times New Roman" w:cs="Times New Roman"/>
          <w:sz w:val="24"/>
          <w:szCs w:val="24"/>
        </w:rPr>
      </w:pPr>
    </w:p>
    <w:p w14:paraId="5F3BB599" w14:textId="77777777" w:rsidR="00F75EAE" w:rsidRDefault="00F75EAE">
      <w:pPr>
        <w:spacing w:line="240" w:lineRule="auto"/>
        <w:jc w:val="both"/>
        <w:rPr>
          <w:rFonts w:ascii="Times New Roman" w:eastAsia="Times New Roman" w:hAnsi="Times New Roman" w:cs="Times New Roman"/>
          <w:sz w:val="24"/>
          <w:szCs w:val="24"/>
        </w:rPr>
      </w:pPr>
    </w:p>
    <w:p w14:paraId="10B29DC7" w14:textId="77777777" w:rsidR="00F75EAE" w:rsidRDefault="00AF0477">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___________________________________________________________________________</w:t>
      </w:r>
    </w:p>
    <w:p w14:paraId="2F5BA40D" w14:textId="77777777" w:rsidR="00F75EAE" w:rsidRDefault="00AF0477">
      <w:pPr>
        <w:pStyle w:val="Heading1"/>
        <w:keepNext w:val="0"/>
        <w:keepLines w:val="0"/>
        <w:spacing w:before="480" w:line="240" w:lineRule="auto"/>
        <w:jc w:val="both"/>
        <w:rPr>
          <w:rFonts w:ascii="Times New Roman" w:eastAsia="Times New Roman" w:hAnsi="Times New Roman" w:cs="Times New Roman"/>
          <w:b/>
          <w:bCs/>
          <w:sz w:val="28"/>
          <w:szCs w:val="28"/>
        </w:rPr>
      </w:pPr>
      <w:bookmarkStart w:id="59" w:name="_ld3kdluao53y" w:colFirst="0" w:colLast="0"/>
      <w:bookmarkEnd w:id="59"/>
      <w:r>
        <w:rPr>
          <w:rFonts w:ascii="Nova Mono" w:eastAsia="Nova Mono" w:hAnsi="Nova Mono" w:cs="Nova Mono"/>
          <w:b/>
          <w:bCs/>
          <w:sz w:val="28"/>
          <w:szCs w:val="28"/>
        </w:rPr>
        <w:t>⭐</w:t>
      </w:r>
      <w:r>
        <w:rPr>
          <w:rFonts w:ascii="Nova Mono" w:eastAsia="Nova Mono" w:hAnsi="Nova Mono" w:cs="Nova Mono"/>
          <w:b/>
          <w:bCs/>
          <w:sz w:val="28"/>
          <w:szCs w:val="28"/>
        </w:rPr>
        <w:t xml:space="preserve"> Predatory Journals Awareness</w:t>
      </w:r>
    </w:p>
    <w:p w14:paraId="69B14882"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Predatory journals are fake or low-quality journals that claim</w:t>
      </w:r>
      <w:r>
        <w:rPr>
          <w:rFonts w:ascii="Times New Roman" w:eastAsia="Times New Roman" w:hAnsi="Times New Roman" w:cs="Times New Roman"/>
          <w:sz w:val="24"/>
          <w:szCs w:val="24"/>
        </w:rPr>
        <w:t xml:space="preserve"> to publish research but do not follow proper academic standards such as peer review, editorial quality, or ethical guidelines. Their main goal is to collect money from authors, not to advance scientific knowledge.</w:t>
      </w:r>
    </w:p>
    <w:p w14:paraId="51378F7F"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They take advantage of new researchers, s</w:t>
      </w:r>
      <w:r>
        <w:rPr>
          <w:rFonts w:ascii="Times New Roman" w:eastAsia="Times New Roman" w:hAnsi="Times New Roman" w:cs="Times New Roman"/>
          <w:sz w:val="24"/>
          <w:szCs w:val="24"/>
        </w:rPr>
        <w:t>tudents, and academics who are unaware of proper publishing practices.</w:t>
      </w:r>
    </w:p>
    <w:p w14:paraId="5B88E708" w14:textId="77777777" w:rsidR="00F75EAE" w:rsidRDefault="00AF0477">
      <w:pPr>
        <w:pStyle w:val="Heading1"/>
        <w:keepNext w:val="0"/>
        <w:keepLines w:val="0"/>
        <w:spacing w:before="480" w:line="240" w:lineRule="auto"/>
        <w:jc w:val="both"/>
        <w:rPr>
          <w:rFonts w:ascii="Times New Roman" w:eastAsia="Times New Roman" w:hAnsi="Times New Roman" w:cs="Times New Roman"/>
          <w:b/>
          <w:bCs/>
          <w:sz w:val="24"/>
          <w:szCs w:val="24"/>
        </w:rPr>
      </w:pPr>
      <w:bookmarkStart w:id="60" w:name="_79quxvz7q597" w:colFirst="0" w:colLast="0"/>
      <w:bookmarkEnd w:id="60"/>
      <w:r>
        <w:rPr>
          <w:rFonts w:ascii="Times New Roman" w:eastAsia="Times New Roman" w:hAnsi="Times New Roman" w:cs="Times New Roman"/>
          <w:b/>
          <w:bCs/>
          <w:sz w:val="24"/>
          <w:szCs w:val="24"/>
        </w:rPr>
        <w:t>Characteristics of Predatory Journals</w:t>
      </w:r>
    </w:p>
    <w:p w14:paraId="2E140D53"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61" w:name="_c27fozvr206f" w:colFirst="0" w:colLast="0"/>
      <w:bookmarkEnd w:id="61"/>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1. No Genuine Peer Review</w:t>
      </w:r>
    </w:p>
    <w:p w14:paraId="525006D0"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They accept papers within a few days, sometimes within hours — a sign that no real review was done.</w:t>
      </w:r>
    </w:p>
    <w:p w14:paraId="63223559"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62" w:name="_8as3dxmxvadw" w:colFirst="0" w:colLast="0"/>
      <w:bookmarkEnd w:id="62"/>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2. Aggressive Email Invitations</w:t>
      </w:r>
    </w:p>
    <w:p w14:paraId="326584BA"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They send spam mails like:</w:t>
      </w:r>
    </w:p>
    <w:p w14:paraId="7BA1B4E6" w14:textId="77777777" w:rsidR="00F75EAE" w:rsidRDefault="00AF0477">
      <w:pPr>
        <w:numPr>
          <w:ilvl w:val="0"/>
          <w:numId w:val="21"/>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“Submit your paper urgently!”</w:t>
      </w:r>
    </w:p>
    <w:p w14:paraId="05A5D9E3" w14:textId="77777777" w:rsidR="00F75EAE" w:rsidRDefault="00AF0477">
      <w:pPr>
        <w:numPr>
          <w:ilvl w:val="0"/>
          <w:numId w:val="2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guarantee fast publication!”</w:t>
      </w:r>
    </w:p>
    <w:p w14:paraId="46A49688" w14:textId="77777777" w:rsidR="00F75EAE" w:rsidRDefault="00AF0477">
      <w:pPr>
        <w:numPr>
          <w:ilvl w:val="0"/>
          <w:numId w:val="21"/>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“Special issue – publish within 48 hours!”</w:t>
      </w:r>
    </w:p>
    <w:p w14:paraId="332FBAAC"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63" w:name="_o40d0t4x6gc8" w:colFirst="0" w:colLast="0"/>
      <w:bookmarkEnd w:id="63"/>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3. Fake Impact Factors</w:t>
      </w:r>
    </w:p>
    <w:p w14:paraId="4919151A"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They use made-up metrics like:</w:t>
      </w:r>
    </w:p>
    <w:p w14:paraId="624B5E42" w14:textId="77777777" w:rsidR="00F75EAE" w:rsidRDefault="00AF0477">
      <w:pPr>
        <w:numPr>
          <w:ilvl w:val="0"/>
          <w:numId w:val="55"/>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Global Impact Factor (GIF)</w:t>
      </w:r>
    </w:p>
    <w:p w14:paraId="006C05B0" w14:textId="77777777" w:rsidR="00F75EAE" w:rsidRDefault="00AF0477">
      <w:pPr>
        <w:numPr>
          <w:ilvl w:val="0"/>
          <w:numId w:val="5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Universal Impact Factor (UIF)</w:t>
      </w:r>
    </w:p>
    <w:p w14:paraId="4B22E024" w14:textId="77777777" w:rsidR="00F75EAE" w:rsidRDefault="00AF0477">
      <w:pPr>
        <w:numPr>
          <w:ilvl w:val="0"/>
          <w:numId w:val="55"/>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SJIF, ISI (fake versions)</w:t>
      </w:r>
    </w:p>
    <w:p w14:paraId="13FDAF8E"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are not recognized metrics.</w:t>
      </w:r>
    </w:p>
    <w:p w14:paraId="06449DCD"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64" w:name="_bez0x82j067f" w:colFirst="0" w:colLast="0"/>
      <w:bookmarkEnd w:id="64"/>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4. Poor Website Quality</w:t>
      </w:r>
    </w:p>
    <w:p w14:paraId="11667254"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Their websites</w:t>
      </w:r>
      <w:r>
        <w:rPr>
          <w:rFonts w:ascii="Times New Roman" w:eastAsia="Times New Roman" w:hAnsi="Times New Roman" w:cs="Times New Roman"/>
          <w:sz w:val="24"/>
          <w:szCs w:val="24"/>
        </w:rPr>
        <w:t xml:space="preserve"> often have:</w:t>
      </w:r>
    </w:p>
    <w:p w14:paraId="223CC47A" w14:textId="77777777" w:rsidR="00F75EAE" w:rsidRDefault="00AF0477">
      <w:pPr>
        <w:numPr>
          <w:ilvl w:val="0"/>
          <w:numId w:val="3"/>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Broken links</w:t>
      </w:r>
    </w:p>
    <w:p w14:paraId="104A4C7F" w14:textId="77777777" w:rsidR="00F75EAE" w:rsidRDefault="00AF0477">
      <w:pPr>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Fake editorial board members</w:t>
      </w:r>
    </w:p>
    <w:p w14:paraId="0D656541" w14:textId="77777777" w:rsidR="00F75EAE" w:rsidRDefault="00AF0477">
      <w:pPr>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Incorrect grammar</w:t>
      </w:r>
    </w:p>
    <w:p w14:paraId="05EA1C2C" w14:textId="77777777" w:rsidR="00F75EAE" w:rsidRDefault="00AF0477">
      <w:pPr>
        <w:numPr>
          <w:ilvl w:val="0"/>
          <w:numId w:val="3"/>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Unprofessional layout</w:t>
      </w:r>
      <w:r>
        <w:rPr>
          <w:rFonts w:ascii="Times New Roman" w:eastAsia="Times New Roman" w:hAnsi="Times New Roman" w:cs="Times New Roman"/>
          <w:sz w:val="24"/>
          <w:szCs w:val="24"/>
        </w:rPr>
        <w:br/>
      </w:r>
    </w:p>
    <w:p w14:paraId="01478840"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65" w:name="_5vuzzwjt0sr" w:colFirst="0" w:colLast="0"/>
      <w:bookmarkEnd w:id="65"/>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5. APCs With No Transparency</w:t>
      </w:r>
    </w:p>
    <w:p w14:paraId="30429E92"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They will ask you to pay an Article Processing Charge after acceptance or hide the fees.</w:t>
      </w:r>
    </w:p>
    <w:p w14:paraId="06CA1E09"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66" w:name="_xsx0ok162dyt" w:colFirst="0" w:colLast="0"/>
      <w:bookmarkEnd w:id="66"/>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6. Indexing Claims Are False</w:t>
      </w:r>
    </w:p>
    <w:p w14:paraId="12EEF9D4"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They falsely claim to be indexed in:</w:t>
      </w:r>
    </w:p>
    <w:p w14:paraId="74F2FED6" w14:textId="77777777" w:rsidR="00F75EAE" w:rsidRDefault="00AF0477">
      <w:pPr>
        <w:numPr>
          <w:ilvl w:val="0"/>
          <w:numId w:val="18"/>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Scopus</w:t>
      </w:r>
    </w:p>
    <w:p w14:paraId="29273E82" w14:textId="77777777" w:rsidR="00F75EAE" w:rsidRDefault="00AF0477">
      <w:pPr>
        <w:numPr>
          <w:ilvl w:val="0"/>
          <w:numId w:val="1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 of Science</w:t>
      </w:r>
    </w:p>
    <w:p w14:paraId="6195CC87" w14:textId="77777777" w:rsidR="00F75EAE" w:rsidRDefault="00AF0477">
      <w:pPr>
        <w:numPr>
          <w:ilvl w:val="0"/>
          <w:numId w:val="1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PubMed</w:t>
      </w:r>
    </w:p>
    <w:p w14:paraId="4AD445F0" w14:textId="77777777" w:rsidR="00F75EAE" w:rsidRDefault="00AF0477">
      <w:pPr>
        <w:numPr>
          <w:ilvl w:val="0"/>
          <w:numId w:val="18"/>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DOAJ</w:t>
      </w:r>
    </w:p>
    <w:p w14:paraId="4C8BDB6F"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But the journal is usually NOT listed.</w:t>
      </w:r>
    </w:p>
    <w:p w14:paraId="2C6E0399" w14:textId="77777777" w:rsidR="00F75EAE" w:rsidRDefault="00AF0477">
      <w:pPr>
        <w:pStyle w:val="Heading1"/>
        <w:keepNext w:val="0"/>
        <w:keepLines w:val="0"/>
        <w:spacing w:before="480" w:line="240" w:lineRule="auto"/>
        <w:jc w:val="both"/>
        <w:rPr>
          <w:rFonts w:ascii="Times New Roman" w:eastAsia="Times New Roman" w:hAnsi="Times New Roman" w:cs="Times New Roman"/>
          <w:b/>
          <w:bCs/>
          <w:sz w:val="24"/>
          <w:szCs w:val="24"/>
        </w:rPr>
      </w:pPr>
      <w:bookmarkStart w:id="67" w:name="_fh76zr6hxmak" w:colFirst="0" w:colLast="0"/>
      <w:bookmarkEnd w:id="67"/>
      <w:r>
        <w:rPr>
          <w:rFonts w:ascii="Times New Roman" w:eastAsia="Times New Roman" w:hAnsi="Times New Roman" w:cs="Times New Roman"/>
          <w:b/>
          <w:bCs/>
          <w:sz w:val="24"/>
          <w:szCs w:val="24"/>
        </w:rPr>
        <w:t>Why Predatory Journals Are</w:t>
      </w:r>
      <w:r>
        <w:rPr>
          <w:rFonts w:ascii="Times New Roman" w:eastAsia="Times New Roman" w:hAnsi="Times New Roman" w:cs="Times New Roman"/>
          <w:b/>
          <w:bCs/>
          <w:sz w:val="24"/>
          <w:szCs w:val="24"/>
        </w:rPr>
        <w:t xml:space="preserve"> Dangerous</w:t>
      </w:r>
    </w:p>
    <w:p w14:paraId="138CC8FF"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68" w:name="_ej4aytcdqgxo" w:colFirst="0" w:colLast="0"/>
      <w:bookmarkEnd w:id="68"/>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They damage your academic reputation</w:t>
      </w:r>
    </w:p>
    <w:p w14:paraId="1B078BE5"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Publishing in such journals may be rejected by institutions and evaluators.</w:t>
      </w:r>
    </w:p>
    <w:p w14:paraId="0B8E9EF2"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69" w:name="_102ahmqop7ln" w:colFirst="0" w:colLast="0"/>
      <w:bookmarkEnd w:id="69"/>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Your work is not recognized or cited</w:t>
      </w:r>
    </w:p>
    <w:p w14:paraId="797459B7"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Fake journals have no readership or visibility.</w:t>
      </w:r>
    </w:p>
    <w:p w14:paraId="7FA2BD55"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70" w:name="_gn4nbwqse91v" w:colFirst="0" w:colLast="0"/>
      <w:bookmarkEnd w:id="70"/>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No real peer review means poor-quality publications</w:t>
      </w:r>
    </w:p>
    <w:p w14:paraId="21466FD3"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Errors, plagiarism, and incorrect data go unchecked.</w:t>
      </w:r>
    </w:p>
    <w:p w14:paraId="263CB491"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71" w:name="_57fm0vinceh3" w:colFirst="0" w:colLast="0"/>
      <w:bookmarkEnd w:id="71"/>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Waste of money</w:t>
      </w:r>
    </w:p>
    <w:p w14:paraId="01E7DA06"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 pay APCs but get no value.</w:t>
      </w:r>
    </w:p>
    <w:p w14:paraId="36A3C643"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72" w:name="_sp7ohtseozhd" w:colFirst="0" w:colLast="0"/>
      <w:bookmarkEnd w:id="72"/>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No long-term archiving</w:t>
      </w:r>
    </w:p>
    <w:p w14:paraId="43F9C704"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Your paper may disappear from the internet anytime.</w:t>
      </w:r>
    </w:p>
    <w:p w14:paraId="6054CAA7" w14:textId="77777777" w:rsidR="00F75EAE" w:rsidRDefault="00AF0477">
      <w:pPr>
        <w:pStyle w:val="Heading1"/>
        <w:keepNext w:val="0"/>
        <w:keepLines w:val="0"/>
        <w:spacing w:before="480" w:line="240" w:lineRule="auto"/>
        <w:jc w:val="both"/>
        <w:rPr>
          <w:rFonts w:ascii="Times New Roman" w:eastAsia="Times New Roman" w:hAnsi="Times New Roman" w:cs="Times New Roman"/>
          <w:b/>
          <w:bCs/>
          <w:sz w:val="24"/>
          <w:szCs w:val="24"/>
        </w:rPr>
      </w:pPr>
      <w:bookmarkStart w:id="73" w:name="_yvezitm6z5al" w:colFirst="0" w:colLast="0"/>
      <w:bookmarkEnd w:id="73"/>
      <w:r>
        <w:rPr>
          <w:rFonts w:ascii="Times New Roman" w:eastAsia="Times New Roman" w:hAnsi="Times New Roman" w:cs="Times New Roman"/>
          <w:b/>
          <w:bCs/>
          <w:sz w:val="24"/>
          <w:szCs w:val="24"/>
        </w:rPr>
        <w:t>How to Identify Predatory Journals</w:t>
      </w:r>
    </w:p>
    <w:p w14:paraId="2FEF5F95"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74" w:name="_yxfkfnquq5j6" w:colFirst="0" w:colLast="0"/>
      <w:bookmarkEnd w:id="74"/>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1. Check the journal in </w:t>
      </w:r>
      <w:r>
        <w:rPr>
          <w:rFonts w:ascii="Times New Roman" w:eastAsia="Times New Roman" w:hAnsi="Times New Roman" w:cs="Times New Roman"/>
          <w:i/>
          <w:iCs/>
          <w:color w:val="000000"/>
          <w:sz w:val="24"/>
          <w:szCs w:val="24"/>
        </w:rPr>
        <w:t>UGC-CARE List</w:t>
      </w:r>
      <w:r>
        <w:rPr>
          <w:rFonts w:ascii="Times New Roman" w:eastAsia="Times New Roman" w:hAnsi="Times New Roman" w:cs="Times New Roman"/>
          <w:color w:val="000000"/>
          <w:sz w:val="24"/>
          <w:szCs w:val="24"/>
        </w:rPr>
        <w:t xml:space="preserve"> (India-specific).</w:t>
      </w:r>
    </w:p>
    <w:p w14:paraId="0D3294B9"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Cardo" w:eastAsia="Cardo" w:hAnsi="Cardo" w:cs="Cardo"/>
          <w:sz w:val="24"/>
          <w:szCs w:val="24"/>
        </w:rPr>
        <w:t>If not listed → Be cautious.</w:t>
      </w:r>
    </w:p>
    <w:p w14:paraId="68803C85"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75" w:name="_bl5139mj82dw" w:colFirst="0" w:colLast="0"/>
      <w:bookmarkEnd w:id="75"/>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2. Check indexing directly on the official website:</w:t>
      </w:r>
    </w:p>
    <w:p w14:paraId="1A9EA6D1" w14:textId="77777777" w:rsidR="00F75EAE" w:rsidRDefault="00AF0477">
      <w:pPr>
        <w:numPr>
          <w:ilvl w:val="0"/>
          <w:numId w:val="53"/>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Scopus</w:t>
      </w:r>
    </w:p>
    <w:p w14:paraId="53725400" w14:textId="77777777" w:rsidR="00F75EAE" w:rsidRDefault="00AF0477">
      <w:pPr>
        <w:numPr>
          <w:ilvl w:val="0"/>
          <w:numId w:val="5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 of Science</w:t>
      </w:r>
    </w:p>
    <w:p w14:paraId="640D670E" w14:textId="77777777" w:rsidR="00F75EAE" w:rsidRDefault="00AF0477">
      <w:pPr>
        <w:numPr>
          <w:ilvl w:val="0"/>
          <w:numId w:val="5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PubMed</w:t>
      </w:r>
    </w:p>
    <w:p w14:paraId="713762DE" w14:textId="77777777" w:rsidR="00F75EAE" w:rsidRDefault="00AF0477">
      <w:pPr>
        <w:numPr>
          <w:ilvl w:val="0"/>
          <w:numId w:val="53"/>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DOAJ</w:t>
      </w:r>
    </w:p>
    <w:p w14:paraId="74D8D63B"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NOT trust what the journal claims.</w:t>
      </w:r>
    </w:p>
    <w:p w14:paraId="3D9F91BD"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76" w:name="_isqmg1gwo33n" w:colFirst="0" w:colLast="0"/>
      <w:bookmarkEnd w:id="76"/>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3. Check peer-review duration</w:t>
      </w:r>
    </w:p>
    <w:p w14:paraId="2DA6E6B0"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Cardo" w:eastAsia="Cardo" w:hAnsi="Cardo" w:cs="Cardo"/>
          <w:sz w:val="24"/>
          <w:szCs w:val="24"/>
        </w:rPr>
        <w:t>If they claim publication within 1–3 days → Predatory.</w:t>
      </w:r>
    </w:p>
    <w:p w14:paraId="76ECBE68"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77" w:name="_ndh0xm5bucwm" w:colFirst="0" w:colLast="0"/>
      <w:bookmarkEnd w:id="77"/>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4. Check editorial board</w:t>
      </w:r>
    </w:p>
    <w:p w14:paraId="73519F21"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Fake journals list:</w:t>
      </w:r>
    </w:p>
    <w:p w14:paraId="1D529EDD" w14:textId="77777777" w:rsidR="00F75EAE" w:rsidRDefault="00AF0477">
      <w:pPr>
        <w:numPr>
          <w:ilvl w:val="0"/>
          <w:numId w:val="56"/>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Unknown people</w:t>
      </w:r>
    </w:p>
    <w:p w14:paraId="05A55117" w14:textId="77777777" w:rsidR="00F75EAE" w:rsidRDefault="00AF0477">
      <w:pPr>
        <w:numPr>
          <w:ilvl w:val="0"/>
          <w:numId w:val="5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Non-existent affiliations</w:t>
      </w:r>
    </w:p>
    <w:p w14:paraId="322499CD" w14:textId="77777777" w:rsidR="00F75EAE" w:rsidRDefault="00AF0477">
      <w:pPr>
        <w:numPr>
          <w:ilvl w:val="0"/>
          <w:numId w:val="56"/>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Names without institutional emails</w:t>
      </w:r>
    </w:p>
    <w:p w14:paraId="412D1B06"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78" w:name="_7r17tw9jttbj" w:colFirst="0" w:colLast="0"/>
      <w:bookmarkEnd w:id="78"/>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5. Check APC information</w:t>
      </w:r>
    </w:p>
    <w:p w14:paraId="7A728EF1"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Cardo" w:eastAsia="Cardo" w:hAnsi="Cardo" w:cs="Cardo"/>
          <w:sz w:val="24"/>
          <w:szCs w:val="24"/>
        </w:rPr>
        <w:t>If fees are hidden or demanded urgently → Red flag.</w:t>
      </w:r>
    </w:p>
    <w:p w14:paraId="17E2A49F"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79" w:name="_bcnb7yaqm6wr" w:colFirst="0" w:colLast="0"/>
      <w:bookmarkEnd w:id="79"/>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6. Use trusted check tools:</w:t>
      </w:r>
    </w:p>
    <w:p w14:paraId="6CD21EFB" w14:textId="77777777" w:rsidR="00F75EAE" w:rsidRDefault="00AF0477">
      <w:pPr>
        <w:numPr>
          <w:ilvl w:val="0"/>
          <w:numId w:val="47"/>
        </w:numPr>
        <w:spacing w:before="240"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Think.Check.Submit</w:t>
      </w:r>
      <w:proofErr w:type="spellEnd"/>
      <w:proofErr w:type="gramEnd"/>
      <w:r>
        <w:rPr>
          <w:rFonts w:ascii="Times New Roman" w:eastAsia="Times New Roman" w:hAnsi="Times New Roman" w:cs="Times New Roman"/>
          <w:sz w:val="24"/>
          <w:szCs w:val="24"/>
        </w:rPr>
        <w:t>.</w:t>
      </w:r>
    </w:p>
    <w:p w14:paraId="53FB7E5D" w14:textId="77777777" w:rsidR="00F75EAE" w:rsidRDefault="00AF0477">
      <w:pPr>
        <w:numPr>
          <w:ilvl w:val="0"/>
          <w:numId w:val="47"/>
        </w:numPr>
        <w:spacing w:line="240" w:lineRule="auto"/>
        <w:rPr>
          <w:sz w:val="24"/>
          <w:szCs w:val="24"/>
        </w:rPr>
      </w:pPr>
      <w:proofErr w:type="spellStart"/>
      <w:r>
        <w:rPr>
          <w:rFonts w:ascii="Times New Roman" w:eastAsia="Times New Roman" w:hAnsi="Times New Roman" w:cs="Times New Roman"/>
          <w:sz w:val="24"/>
          <w:szCs w:val="24"/>
        </w:rPr>
        <w:t>Cabell’s</w:t>
      </w:r>
      <w:proofErr w:type="spellEnd"/>
      <w:r>
        <w:rPr>
          <w:rFonts w:ascii="Times New Roman" w:eastAsia="Times New Roman" w:hAnsi="Times New Roman" w:cs="Times New Roman"/>
          <w:sz w:val="24"/>
          <w:szCs w:val="24"/>
        </w:rPr>
        <w:t xml:space="preserve"> blacklist (paid)</w:t>
      </w:r>
    </w:p>
    <w:p w14:paraId="722BA74C" w14:textId="77777777" w:rsidR="00F75EAE" w:rsidRDefault="00AF0477">
      <w:pPr>
        <w:numPr>
          <w:ilvl w:val="0"/>
          <w:numId w:val="47"/>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Beall’s List (archived versions)</w:t>
      </w:r>
    </w:p>
    <w:p w14:paraId="0FBE15EF" w14:textId="77777777" w:rsidR="00F75EAE" w:rsidRDefault="00AF0477">
      <w:pPr>
        <w:pStyle w:val="Heading1"/>
        <w:keepNext w:val="0"/>
        <w:keepLines w:val="0"/>
        <w:spacing w:before="480" w:line="240" w:lineRule="auto"/>
        <w:jc w:val="both"/>
        <w:rPr>
          <w:rFonts w:ascii="Times New Roman" w:eastAsia="Times New Roman" w:hAnsi="Times New Roman" w:cs="Times New Roman"/>
          <w:b/>
          <w:bCs/>
          <w:sz w:val="24"/>
          <w:szCs w:val="24"/>
        </w:rPr>
      </w:pPr>
      <w:bookmarkStart w:id="80" w:name="_pfh8o09whsk" w:colFirst="0" w:colLast="0"/>
      <w:bookmarkEnd w:id="80"/>
      <w:r>
        <w:rPr>
          <w:rFonts w:ascii="Times New Roman" w:eastAsia="Times New Roman" w:hAnsi="Times New Roman" w:cs="Times New Roman"/>
          <w:b/>
          <w:bCs/>
          <w:sz w:val="24"/>
          <w:szCs w:val="24"/>
        </w:rPr>
        <w:t>How to Protect Yourself (Awareness Tips)</w:t>
      </w:r>
    </w:p>
    <w:p w14:paraId="0A5C271A"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81" w:name="_a1iouqdzilfx" w:colFirst="0" w:colLast="0"/>
      <w:bookmarkEnd w:id="81"/>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Publish only in trusted journals</w:t>
      </w:r>
    </w:p>
    <w:p w14:paraId="0C54C98B"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Look for:</w:t>
      </w:r>
    </w:p>
    <w:p w14:paraId="2BC49CB5" w14:textId="77777777" w:rsidR="00F75EAE" w:rsidRDefault="00AF0477">
      <w:pPr>
        <w:numPr>
          <w:ilvl w:val="0"/>
          <w:numId w:val="6"/>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Scopus</w:t>
      </w:r>
    </w:p>
    <w:p w14:paraId="30BCA2F9" w14:textId="77777777" w:rsidR="00F75EAE" w:rsidRDefault="00AF0477">
      <w:pPr>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 of Science</w:t>
      </w:r>
    </w:p>
    <w:p w14:paraId="4FC4EE6B" w14:textId="77777777" w:rsidR="00F75EAE" w:rsidRDefault="00AF0477">
      <w:pPr>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PubMed</w:t>
      </w:r>
    </w:p>
    <w:p w14:paraId="50FB4F0B" w14:textId="77777777" w:rsidR="00F75EAE" w:rsidRDefault="00AF0477">
      <w:pPr>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Springer, Elsevier, Wiley, IEEE</w:t>
      </w:r>
    </w:p>
    <w:p w14:paraId="54144079" w14:textId="77777777" w:rsidR="00F75EAE" w:rsidRDefault="00AF0477">
      <w:pPr>
        <w:numPr>
          <w:ilvl w:val="0"/>
          <w:numId w:val="6"/>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UGC-CARE Group 1/2</w:t>
      </w:r>
    </w:p>
    <w:p w14:paraId="27FA35E1"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82" w:name="_7qvkjhe4jr5t" w:colFirst="0" w:colLast="0"/>
      <w:bookmarkEnd w:id="82"/>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Always verify indexing</w:t>
      </w:r>
    </w:p>
    <w:p w14:paraId="44F1BCFF"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NOT trust the journal’s website.</w:t>
      </w:r>
    </w:p>
    <w:p w14:paraId="08EC6EB0"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83" w:name="_cm71k4k2yi6o" w:colFirst="0" w:colLast="0"/>
      <w:bookmarkEnd w:id="83"/>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Discuss with your guide or </w:t>
      </w:r>
      <w:r>
        <w:rPr>
          <w:rFonts w:ascii="Arial Unicode MS" w:eastAsia="Arial Unicode MS" w:hAnsi="Arial Unicode MS" w:cs="Arial Unicode MS"/>
          <w:color w:val="000000"/>
          <w:sz w:val="24"/>
          <w:szCs w:val="24"/>
        </w:rPr>
        <w:t>senior</w:t>
      </w:r>
    </w:p>
    <w:p w14:paraId="715F0690"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They can confirm journal quality.</w:t>
      </w:r>
    </w:p>
    <w:p w14:paraId="658BBE18"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84" w:name="_b6e7n7h24b8j" w:colFirst="0" w:colLast="0"/>
      <w:bookmarkEnd w:id="84"/>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Check APC transparency</w:t>
      </w:r>
    </w:p>
    <w:p w14:paraId="3D087B41"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Legitimate journals show fees clearly before submission.</w:t>
      </w:r>
    </w:p>
    <w:p w14:paraId="096D52F8"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85" w:name="_nmarzgw58fft" w:colFirst="0" w:colLast="0"/>
      <w:bookmarkEnd w:id="85"/>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 Avoid journals with grammatical errors or poorly designed websites.</w:t>
      </w:r>
    </w:p>
    <w:p w14:paraId="4214AC37" w14:textId="77777777" w:rsidR="00F75EAE" w:rsidRDefault="00F75EAE"/>
    <w:p w14:paraId="2E1F95B2" w14:textId="77777777" w:rsidR="00F75EAE" w:rsidRDefault="00AF0477">
      <w:r>
        <w:t>________________________________________________________________________</w:t>
      </w:r>
    </w:p>
    <w:p w14:paraId="0CBE8DBB" w14:textId="77777777" w:rsidR="00F75EAE" w:rsidRDefault="00F75EAE">
      <w:pPr>
        <w:spacing w:line="240" w:lineRule="auto"/>
        <w:jc w:val="both"/>
        <w:rPr>
          <w:rFonts w:ascii="Times New Roman" w:eastAsia="Times New Roman" w:hAnsi="Times New Roman" w:cs="Times New Roman"/>
          <w:sz w:val="24"/>
          <w:szCs w:val="24"/>
        </w:rPr>
      </w:pPr>
    </w:p>
    <w:p w14:paraId="054FFE07" w14:textId="77777777" w:rsidR="00F75EAE" w:rsidRDefault="00AF0477">
      <w:pPr>
        <w:pStyle w:val="Heading1"/>
        <w:keepNext w:val="0"/>
        <w:keepLines w:val="0"/>
        <w:spacing w:before="480" w:line="240" w:lineRule="auto"/>
        <w:jc w:val="both"/>
        <w:rPr>
          <w:rFonts w:ascii="Times New Roman" w:eastAsia="Times New Roman" w:hAnsi="Times New Roman" w:cs="Times New Roman"/>
          <w:b/>
          <w:bCs/>
          <w:sz w:val="26"/>
          <w:szCs w:val="26"/>
        </w:rPr>
      </w:pPr>
      <w:bookmarkStart w:id="86" w:name="_nukoh1atauf1" w:colFirst="0" w:colLast="0"/>
      <w:bookmarkEnd w:id="86"/>
      <w:r>
        <w:rPr>
          <w:rFonts w:ascii="Nova Mono" w:eastAsia="Nova Mono" w:hAnsi="Nova Mono" w:cs="Nova Mono"/>
          <w:b/>
          <w:bCs/>
          <w:sz w:val="26"/>
          <w:szCs w:val="26"/>
        </w:rPr>
        <w:t>⭐</w:t>
      </w:r>
      <w:r>
        <w:rPr>
          <w:rFonts w:ascii="Nova Mono" w:eastAsia="Nova Mono" w:hAnsi="Nova Mono" w:cs="Nova Mono"/>
          <w:b/>
          <w:bCs/>
          <w:sz w:val="26"/>
          <w:szCs w:val="26"/>
        </w:rPr>
        <w:t xml:space="preserve"> Research Funding </w:t>
      </w:r>
    </w:p>
    <w:p w14:paraId="68D103C5" w14:textId="77777777" w:rsidR="00F75EAE" w:rsidRDefault="00AF0477">
      <w:pPr>
        <w:pStyle w:val="Heading1"/>
        <w:keepNext w:val="0"/>
        <w:keepLines w:val="0"/>
        <w:spacing w:before="480" w:line="240" w:lineRule="auto"/>
        <w:jc w:val="both"/>
        <w:rPr>
          <w:rFonts w:ascii="Times New Roman" w:eastAsia="Times New Roman" w:hAnsi="Times New Roman" w:cs="Times New Roman"/>
          <w:sz w:val="24"/>
          <w:szCs w:val="24"/>
        </w:rPr>
      </w:pPr>
      <w:bookmarkStart w:id="87" w:name="_wu5ybph48blb" w:colFirst="0" w:colLast="0"/>
      <w:bookmarkEnd w:id="87"/>
      <w:r>
        <w:rPr>
          <w:rFonts w:ascii="Times New Roman" w:eastAsia="Times New Roman" w:hAnsi="Times New Roman" w:cs="Times New Roman"/>
          <w:sz w:val="24"/>
          <w:szCs w:val="24"/>
        </w:rPr>
        <w:t>Research funding refers to the financial support provided to researchers, institutions, or research groups to carry out scientific investigations, experiments, innovations, and scholarly projects. It is a crucial component of the research ecosystem because</w:t>
      </w:r>
      <w:r>
        <w:rPr>
          <w:rFonts w:ascii="Times New Roman" w:eastAsia="Times New Roman" w:hAnsi="Times New Roman" w:cs="Times New Roman"/>
          <w:sz w:val="24"/>
          <w:szCs w:val="24"/>
        </w:rPr>
        <w:t xml:space="preserve"> high-quality research requires resources such as equipment, materials, personnel, data, laboratories, and technological support.</w:t>
      </w:r>
    </w:p>
    <w:p w14:paraId="358A835E"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Research funding comes from various sources including government bodies, private industries, non-profit organizations, interna</w:t>
      </w:r>
      <w:r>
        <w:rPr>
          <w:rFonts w:ascii="Times New Roman" w:eastAsia="Times New Roman" w:hAnsi="Times New Roman" w:cs="Times New Roman"/>
          <w:sz w:val="24"/>
          <w:szCs w:val="24"/>
        </w:rPr>
        <w:t>tional agencies, and academic institutions. It plays a vital role in advancing scientific knowledge, improving technology, and solving real-world problems.</w:t>
      </w:r>
    </w:p>
    <w:p w14:paraId="1DDE8F15" w14:textId="77777777" w:rsidR="00F75EAE" w:rsidRDefault="00AF0477">
      <w:pPr>
        <w:pStyle w:val="Heading2"/>
        <w:keepNext w:val="0"/>
        <w:keepLines w:val="0"/>
        <w:spacing w:after="80" w:line="240" w:lineRule="auto"/>
        <w:jc w:val="both"/>
        <w:rPr>
          <w:rFonts w:ascii="Times New Roman" w:eastAsia="Times New Roman" w:hAnsi="Times New Roman" w:cs="Times New Roman"/>
          <w:b/>
          <w:bCs/>
          <w:sz w:val="24"/>
          <w:szCs w:val="24"/>
        </w:rPr>
      </w:pPr>
      <w:bookmarkStart w:id="88" w:name="_p0lam69k06kj" w:colFirst="0" w:colLast="0"/>
      <w:bookmarkEnd w:id="88"/>
      <w:r>
        <w:rPr>
          <w:rFonts w:ascii="Times New Roman" w:eastAsia="Times New Roman" w:hAnsi="Times New Roman" w:cs="Times New Roman"/>
          <w:b/>
          <w:bCs/>
          <w:sz w:val="24"/>
          <w:szCs w:val="24"/>
        </w:rPr>
        <w:t>1. Importance of Research Funding</w:t>
      </w:r>
    </w:p>
    <w:p w14:paraId="7E23DB9D"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funding is essential for several reasons:</w:t>
      </w:r>
    </w:p>
    <w:p w14:paraId="40ACFEB6"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89" w:name="_qtcwbhs69whe" w:colFirst="0" w:colLast="0"/>
      <w:bookmarkEnd w:id="89"/>
      <w:r>
        <w:rPr>
          <w:rFonts w:ascii="Times New Roman" w:eastAsia="Times New Roman" w:hAnsi="Times New Roman" w:cs="Times New Roman"/>
          <w:color w:val="000000"/>
          <w:sz w:val="24"/>
          <w:szCs w:val="24"/>
        </w:rPr>
        <w:t>a) Supports Inn</w:t>
      </w:r>
      <w:r>
        <w:rPr>
          <w:rFonts w:ascii="Times New Roman" w:eastAsia="Times New Roman" w:hAnsi="Times New Roman" w:cs="Times New Roman"/>
          <w:color w:val="000000"/>
          <w:sz w:val="24"/>
          <w:szCs w:val="24"/>
        </w:rPr>
        <w:t>ovation and Discovery</w:t>
      </w:r>
    </w:p>
    <w:p w14:paraId="47B45C84"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New ideas, theories, and technologies require substantial financial investment. Funding enables researchers to explore innovative concepts and develop new solutions.</w:t>
      </w:r>
    </w:p>
    <w:p w14:paraId="6D4E09F8"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90" w:name="_jb3gvhsutpip" w:colFirst="0" w:colLast="0"/>
      <w:bookmarkEnd w:id="90"/>
      <w:r>
        <w:rPr>
          <w:rFonts w:ascii="Times New Roman" w:eastAsia="Times New Roman" w:hAnsi="Times New Roman" w:cs="Times New Roman"/>
          <w:color w:val="000000"/>
          <w:sz w:val="24"/>
          <w:szCs w:val="24"/>
        </w:rPr>
        <w:t>b) Facilitates Scientific Infrastructure</w:t>
      </w:r>
    </w:p>
    <w:p w14:paraId="65E15D03"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often requires:</w:t>
      </w:r>
    </w:p>
    <w:p w14:paraId="11BA27EA" w14:textId="77777777" w:rsidR="00F75EAE" w:rsidRDefault="00AF0477">
      <w:pPr>
        <w:numPr>
          <w:ilvl w:val="0"/>
          <w:numId w:val="28"/>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w:t>
      </w:r>
      <w:r>
        <w:rPr>
          <w:rFonts w:ascii="Times New Roman" w:eastAsia="Times New Roman" w:hAnsi="Times New Roman" w:cs="Times New Roman"/>
          <w:sz w:val="24"/>
          <w:szCs w:val="24"/>
        </w:rPr>
        <w:t>boratories</w:t>
      </w:r>
    </w:p>
    <w:p w14:paraId="2D99FE19" w14:textId="77777777" w:rsidR="00F75EAE" w:rsidRDefault="00AF0477">
      <w:pPr>
        <w:numPr>
          <w:ilvl w:val="0"/>
          <w:numId w:val="2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Advanced equipment</w:t>
      </w:r>
    </w:p>
    <w:p w14:paraId="07B5C081" w14:textId="77777777" w:rsidR="00F75EAE" w:rsidRDefault="00AF0477">
      <w:pPr>
        <w:numPr>
          <w:ilvl w:val="0"/>
          <w:numId w:val="2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Software</w:t>
      </w:r>
    </w:p>
    <w:p w14:paraId="62A6C9E9" w14:textId="77777777" w:rsidR="00F75EAE" w:rsidRDefault="00AF0477">
      <w:pPr>
        <w:numPr>
          <w:ilvl w:val="0"/>
          <w:numId w:val="28"/>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Skilled manpower</w:t>
      </w:r>
    </w:p>
    <w:p w14:paraId="339CE090"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Funding helps acquire and maintain these resources.</w:t>
      </w:r>
    </w:p>
    <w:p w14:paraId="245FC3E3"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91" w:name="_uh3km1giqntm" w:colFirst="0" w:colLast="0"/>
      <w:bookmarkEnd w:id="91"/>
      <w:r>
        <w:rPr>
          <w:rFonts w:ascii="Times New Roman" w:eastAsia="Times New Roman" w:hAnsi="Times New Roman" w:cs="Times New Roman"/>
          <w:color w:val="000000"/>
          <w:sz w:val="24"/>
          <w:szCs w:val="24"/>
        </w:rPr>
        <w:t>c) Encourages High-Quality Publications</w:t>
      </w:r>
    </w:p>
    <w:p w14:paraId="08EAB190"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Financial support allows researchers to conduct systematic, large-scale studies that result in strong scientific output and publications in reputed journals.</w:t>
      </w:r>
    </w:p>
    <w:p w14:paraId="2EAA897A"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92" w:name="_lck7tlszew90" w:colFirst="0" w:colLast="0"/>
      <w:bookmarkEnd w:id="92"/>
      <w:r>
        <w:rPr>
          <w:rFonts w:ascii="Times New Roman" w:eastAsia="Times New Roman" w:hAnsi="Times New Roman" w:cs="Times New Roman"/>
          <w:color w:val="000000"/>
          <w:sz w:val="24"/>
          <w:szCs w:val="24"/>
        </w:rPr>
        <w:t>d) Solves Societal and National Problems</w:t>
      </w:r>
    </w:p>
    <w:p w14:paraId="5F68CE95"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Funding enables research in areas such as:</w:t>
      </w:r>
    </w:p>
    <w:p w14:paraId="52CA0BFC" w14:textId="77777777" w:rsidR="00F75EAE" w:rsidRDefault="00AF0477">
      <w:pPr>
        <w:numPr>
          <w:ilvl w:val="0"/>
          <w:numId w:val="7"/>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Health</w:t>
      </w:r>
    </w:p>
    <w:p w14:paraId="2C3AA4EE" w14:textId="77777777" w:rsidR="00F75EAE" w:rsidRDefault="00AF0477">
      <w:pPr>
        <w:numPr>
          <w:ilvl w:val="0"/>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Agriculture</w:t>
      </w:r>
    </w:p>
    <w:p w14:paraId="60D604E4" w14:textId="77777777" w:rsidR="00F75EAE" w:rsidRDefault="00AF0477">
      <w:pPr>
        <w:numPr>
          <w:ilvl w:val="0"/>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Education</w:t>
      </w:r>
    </w:p>
    <w:p w14:paraId="0D869525" w14:textId="77777777" w:rsidR="00F75EAE" w:rsidRDefault="00AF0477">
      <w:pPr>
        <w:numPr>
          <w:ilvl w:val="0"/>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Energy</w:t>
      </w:r>
    </w:p>
    <w:p w14:paraId="7F1458A5" w14:textId="77777777" w:rsidR="00F75EAE" w:rsidRDefault="00AF0477">
      <w:pPr>
        <w:numPr>
          <w:ilvl w:val="0"/>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w:t>
      </w:r>
    </w:p>
    <w:p w14:paraId="4A99B896" w14:textId="77777777" w:rsidR="00F75EAE" w:rsidRDefault="00AF0477">
      <w:pPr>
        <w:numPr>
          <w:ilvl w:val="0"/>
          <w:numId w:val="7"/>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National security</w:t>
      </w:r>
    </w:p>
    <w:p w14:paraId="064B3C12"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benefits society and improves economic growth.</w:t>
      </w:r>
    </w:p>
    <w:p w14:paraId="0F4C2F65"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93" w:name="_p05jzs2umhce" w:colFirst="0" w:colLast="0"/>
      <w:bookmarkEnd w:id="93"/>
      <w:r>
        <w:rPr>
          <w:rFonts w:ascii="Times New Roman" w:eastAsia="Times New Roman" w:hAnsi="Times New Roman" w:cs="Times New Roman"/>
          <w:color w:val="000000"/>
          <w:sz w:val="24"/>
          <w:szCs w:val="24"/>
        </w:rPr>
        <w:t>e) Supports Human Resource Development</w:t>
      </w:r>
    </w:p>
    <w:p w14:paraId="78C2F9A6"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Funding helps train students, scholars, and early-career</w:t>
      </w:r>
      <w:r>
        <w:rPr>
          <w:rFonts w:ascii="Times New Roman" w:eastAsia="Times New Roman" w:hAnsi="Times New Roman" w:cs="Times New Roman"/>
          <w:sz w:val="24"/>
          <w:szCs w:val="24"/>
        </w:rPr>
        <w:t xml:space="preserve"> researchers through:</w:t>
      </w:r>
    </w:p>
    <w:p w14:paraId="6AF04BD7" w14:textId="77777777" w:rsidR="00F75EAE" w:rsidRDefault="00AF0477">
      <w:pPr>
        <w:numPr>
          <w:ilvl w:val="0"/>
          <w:numId w:val="45"/>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Fellowships</w:t>
      </w:r>
    </w:p>
    <w:p w14:paraId="1F9A5EBC" w14:textId="77777777" w:rsidR="00F75EAE" w:rsidRDefault="00AF0477">
      <w:pPr>
        <w:numPr>
          <w:ilvl w:val="0"/>
          <w:numId w:val="4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Scholarships</w:t>
      </w:r>
    </w:p>
    <w:p w14:paraId="00310DDE" w14:textId="77777777" w:rsidR="00F75EAE" w:rsidRDefault="00AF0477">
      <w:pPr>
        <w:numPr>
          <w:ilvl w:val="0"/>
          <w:numId w:val="4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Assistantships</w:t>
      </w:r>
    </w:p>
    <w:p w14:paraId="74EDC0A2" w14:textId="77777777" w:rsidR="00F75EAE" w:rsidRDefault="00AF0477">
      <w:pPr>
        <w:numPr>
          <w:ilvl w:val="0"/>
          <w:numId w:val="45"/>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internships</w:t>
      </w:r>
    </w:p>
    <w:p w14:paraId="6003EF87" w14:textId="77777777" w:rsidR="00F75EAE" w:rsidRDefault="00AF0477">
      <w:pPr>
        <w:pStyle w:val="Heading2"/>
        <w:keepNext w:val="0"/>
        <w:keepLines w:val="0"/>
        <w:spacing w:after="80" w:line="240" w:lineRule="auto"/>
        <w:jc w:val="both"/>
        <w:rPr>
          <w:rFonts w:ascii="Times New Roman" w:eastAsia="Times New Roman" w:hAnsi="Times New Roman" w:cs="Times New Roman"/>
          <w:b/>
          <w:bCs/>
          <w:sz w:val="24"/>
          <w:szCs w:val="24"/>
        </w:rPr>
      </w:pPr>
      <w:bookmarkStart w:id="94" w:name="_v6pinnn5y2wl" w:colFirst="0" w:colLast="0"/>
      <w:bookmarkEnd w:id="94"/>
      <w:r>
        <w:rPr>
          <w:rFonts w:ascii="Times New Roman" w:eastAsia="Times New Roman" w:hAnsi="Times New Roman" w:cs="Times New Roman"/>
          <w:b/>
          <w:bCs/>
          <w:sz w:val="24"/>
          <w:szCs w:val="24"/>
        </w:rPr>
        <w:t>2. Types of Research Funding</w:t>
      </w:r>
    </w:p>
    <w:p w14:paraId="1208ECD5"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95" w:name="_5hlya5ro1qri" w:colFirst="0" w:colLast="0"/>
      <w:bookmarkEnd w:id="95"/>
      <w:r>
        <w:rPr>
          <w:rFonts w:ascii="Times New Roman" w:eastAsia="Times New Roman" w:hAnsi="Times New Roman" w:cs="Times New Roman"/>
          <w:color w:val="000000"/>
          <w:sz w:val="24"/>
          <w:szCs w:val="24"/>
        </w:rPr>
        <w:t>a) Government Funding</w:t>
      </w:r>
    </w:p>
    <w:p w14:paraId="7B72523C"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Provided by national agencies such as:</w:t>
      </w:r>
    </w:p>
    <w:p w14:paraId="6BC9C41A" w14:textId="77777777" w:rsidR="00F75EAE" w:rsidRDefault="00AF0477">
      <w:pPr>
        <w:numPr>
          <w:ilvl w:val="0"/>
          <w:numId w:val="37"/>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DST (Department of Science and Technology)</w:t>
      </w:r>
    </w:p>
    <w:p w14:paraId="36750079" w14:textId="77777777" w:rsidR="00F75EAE" w:rsidRDefault="00AF0477">
      <w:pPr>
        <w:numPr>
          <w:ilvl w:val="0"/>
          <w:numId w:val="3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DBT (Department of Biotechnology)</w:t>
      </w:r>
    </w:p>
    <w:p w14:paraId="419FF281" w14:textId="77777777" w:rsidR="00F75EAE" w:rsidRDefault="00AF0477">
      <w:pPr>
        <w:numPr>
          <w:ilvl w:val="0"/>
          <w:numId w:val="3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CSIR</w:t>
      </w:r>
    </w:p>
    <w:p w14:paraId="302722D2" w14:textId="77777777" w:rsidR="00F75EAE" w:rsidRDefault="00AF0477">
      <w:pPr>
        <w:numPr>
          <w:ilvl w:val="0"/>
          <w:numId w:val="3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UGC</w:t>
      </w:r>
    </w:p>
    <w:p w14:paraId="686F919A" w14:textId="77777777" w:rsidR="00F75EAE" w:rsidRDefault="00AF0477">
      <w:pPr>
        <w:numPr>
          <w:ilvl w:val="0"/>
          <w:numId w:val="3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ICMR</w:t>
      </w:r>
    </w:p>
    <w:p w14:paraId="1B31AD72" w14:textId="77777777" w:rsidR="00F75EAE" w:rsidRDefault="00AF0477">
      <w:pPr>
        <w:numPr>
          <w:ilvl w:val="0"/>
          <w:numId w:val="37"/>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SERB</w:t>
      </w:r>
    </w:p>
    <w:p w14:paraId="5BD7A27D"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grants support basic and applied research across disciplines.</w:t>
      </w:r>
    </w:p>
    <w:p w14:paraId="7A817876"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96" w:name="_m534786r8vm0" w:colFirst="0" w:colLast="0"/>
      <w:bookmarkEnd w:id="96"/>
      <w:r>
        <w:rPr>
          <w:rFonts w:ascii="Times New Roman" w:eastAsia="Times New Roman" w:hAnsi="Times New Roman" w:cs="Times New Roman"/>
          <w:color w:val="000000"/>
          <w:sz w:val="24"/>
          <w:szCs w:val="24"/>
        </w:rPr>
        <w:t>b) Institutional Funding</w:t>
      </w:r>
    </w:p>
    <w:p w14:paraId="53F74C04"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Universities and research organizations provide internal grants for</w:t>
      </w:r>
      <w:r>
        <w:rPr>
          <w:rFonts w:ascii="Times New Roman" w:eastAsia="Times New Roman" w:hAnsi="Times New Roman" w:cs="Times New Roman"/>
          <w:sz w:val="24"/>
          <w:szCs w:val="24"/>
        </w:rPr>
        <w:t xml:space="preserve"> small-scale studies, pilot projects, and student research.</w:t>
      </w:r>
    </w:p>
    <w:p w14:paraId="512C06C0"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97" w:name="_ewmzqgwb3yob" w:colFirst="0" w:colLast="0"/>
      <w:bookmarkEnd w:id="97"/>
      <w:r>
        <w:rPr>
          <w:rFonts w:ascii="Times New Roman" w:eastAsia="Times New Roman" w:hAnsi="Times New Roman" w:cs="Times New Roman"/>
          <w:color w:val="000000"/>
          <w:sz w:val="24"/>
          <w:szCs w:val="24"/>
        </w:rPr>
        <w:t>c) Industry Funding</w:t>
      </w:r>
    </w:p>
    <w:p w14:paraId="210BD0AA"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Corporations sponsor research that aligns with their business goals, such as:</w:t>
      </w:r>
    </w:p>
    <w:p w14:paraId="5D50C639" w14:textId="77777777" w:rsidR="00F75EAE" w:rsidRDefault="00AF0477">
      <w:pPr>
        <w:numPr>
          <w:ilvl w:val="0"/>
          <w:numId w:val="60"/>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development</w:t>
      </w:r>
    </w:p>
    <w:p w14:paraId="7ED168F2" w14:textId="77777777" w:rsidR="00F75EAE" w:rsidRDefault="00AF0477">
      <w:pPr>
        <w:numPr>
          <w:ilvl w:val="0"/>
          <w:numId w:val="6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Market research</w:t>
      </w:r>
    </w:p>
    <w:p w14:paraId="42B40FDD" w14:textId="77777777" w:rsidR="00F75EAE" w:rsidRDefault="00AF0477">
      <w:pPr>
        <w:numPr>
          <w:ilvl w:val="0"/>
          <w:numId w:val="60"/>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Technological advancements</w:t>
      </w:r>
    </w:p>
    <w:p w14:paraId="10D1662F"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creates academia-industry collaboration.</w:t>
      </w:r>
    </w:p>
    <w:p w14:paraId="4C49C4D5"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98" w:name="_tzjkmapj5vbg" w:colFirst="0" w:colLast="0"/>
      <w:bookmarkEnd w:id="98"/>
      <w:r>
        <w:rPr>
          <w:rFonts w:ascii="Times New Roman" w:eastAsia="Times New Roman" w:hAnsi="Times New Roman" w:cs="Times New Roman"/>
          <w:color w:val="000000"/>
          <w:sz w:val="24"/>
          <w:szCs w:val="24"/>
        </w:rPr>
        <w:t>d) International Funding</w:t>
      </w:r>
    </w:p>
    <w:p w14:paraId="4510FC37"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Global organizations like:</w:t>
      </w:r>
    </w:p>
    <w:p w14:paraId="37A8A5D8" w14:textId="77777777" w:rsidR="00F75EAE" w:rsidRDefault="00AF0477">
      <w:pPr>
        <w:numPr>
          <w:ilvl w:val="0"/>
          <w:numId w:val="41"/>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UNESCO</w:t>
      </w:r>
    </w:p>
    <w:p w14:paraId="5BEF1D78" w14:textId="77777777" w:rsidR="00F75EAE" w:rsidRDefault="00AF0477">
      <w:pPr>
        <w:numPr>
          <w:ilvl w:val="0"/>
          <w:numId w:val="4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WHO</w:t>
      </w:r>
    </w:p>
    <w:p w14:paraId="7F4A61CD" w14:textId="77777777" w:rsidR="00F75EAE" w:rsidRDefault="00AF0477">
      <w:pPr>
        <w:numPr>
          <w:ilvl w:val="0"/>
          <w:numId w:val="4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World Bank</w:t>
      </w:r>
    </w:p>
    <w:p w14:paraId="6396F42D" w14:textId="77777777" w:rsidR="00F75EAE" w:rsidRDefault="00AF0477">
      <w:pPr>
        <w:numPr>
          <w:ilvl w:val="0"/>
          <w:numId w:val="4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European Union</w:t>
      </w:r>
    </w:p>
    <w:p w14:paraId="3122422F" w14:textId="77777777" w:rsidR="00F75EAE" w:rsidRDefault="00AF0477">
      <w:pPr>
        <w:numPr>
          <w:ilvl w:val="0"/>
          <w:numId w:val="41"/>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Bill &amp; Melinda Gates Foundation</w:t>
      </w:r>
    </w:p>
    <w:p w14:paraId="0A51C4C4"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 international research, especially in developing countries.</w:t>
      </w:r>
    </w:p>
    <w:p w14:paraId="7DF655D0"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99" w:name="_5963pyquxano" w:colFirst="0" w:colLast="0"/>
      <w:bookmarkEnd w:id="99"/>
      <w:r>
        <w:rPr>
          <w:rFonts w:ascii="Times New Roman" w:eastAsia="Times New Roman" w:hAnsi="Times New Roman" w:cs="Times New Roman"/>
          <w:color w:val="000000"/>
          <w:sz w:val="24"/>
          <w:szCs w:val="24"/>
        </w:rPr>
        <w:t>e) Non-Profit and NGO Funding</w:t>
      </w:r>
    </w:p>
    <w:p w14:paraId="6E46F8C2"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Foundations support research in social sciences, public health, education, and sustainability.</w:t>
      </w:r>
    </w:p>
    <w:p w14:paraId="33C20F68" w14:textId="77777777" w:rsidR="00F75EAE" w:rsidRDefault="00AF0477">
      <w:pPr>
        <w:pStyle w:val="Heading2"/>
        <w:keepNext w:val="0"/>
        <w:keepLines w:val="0"/>
        <w:spacing w:after="80" w:line="240" w:lineRule="auto"/>
        <w:jc w:val="both"/>
        <w:rPr>
          <w:rFonts w:ascii="Times New Roman" w:eastAsia="Times New Roman" w:hAnsi="Times New Roman" w:cs="Times New Roman"/>
          <w:b/>
          <w:bCs/>
          <w:sz w:val="24"/>
          <w:szCs w:val="24"/>
        </w:rPr>
      </w:pPr>
      <w:bookmarkStart w:id="100" w:name="_exfcpvwy9p69" w:colFirst="0" w:colLast="0"/>
      <w:bookmarkEnd w:id="100"/>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3. Funding Mechanisms</w:t>
      </w:r>
    </w:p>
    <w:p w14:paraId="36D5D609"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funding is provided through var</w:t>
      </w:r>
      <w:r>
        <w:rPr>
          <w:rFonts w:ascii="Times New Roman" w:eastAsia="Times New Roman" w:hAnsi="Times New Roman" w:cs="Times New Roman"/>
          <w:sz w:val="24"/>
          <w:szCs w:val="24"/>
        </w:rPr>
        <w:t>ious schemes:</w:t>
      </w:r>
    </w:p>
    <w:p w14:paraId="4480D529"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101" w:name="_c1i0zg824lis" w:colFirst="0" w:colLast="0"/>
      <w:bookmarkEnd w:id="101"/>
      <w:r>
        <w:rPr>
          <w:rFonts w:ascii="Times New Roman" w:eastAsia="Times New Roman" w:hAnsi="Times New Roman" w:cs="Times New Roman"/>
          <w:color w:val="000000"/>
          <w:sz w:val="24"/>
          <w:szCs w:val="24"/>
        </w:rPr>
        <w:t>a) Grants</w:t>
      </w:r>
    </w:p>
    <w:p w14:paraId="1D7E6116"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Non-repayable funds given to carry out specific research objectives.</w:t>
      </w:r>
    </w:p>
    <w:p w14:paraId="145F3EA5"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102" w:name="_yk8ddexg1bd1" w:colFirst="0" w:colLast="0"/>
      <w:bookmarkEnd w:id="102"/>
      <w:r>
        <w:rPr>
          <w:rFonts w:ascii="Times New Roman" w:eastAsia="Times New Roman" w:hAnsi="Times New Roman" w:cs="Times New Roman"/>
          <w:color w:val="000000"/>
          <w:sz w:val="24"/>
          <w:szCs w:val="24"/>
        </w:rPr>
        <w:t>b) Fellowships</w:t>
      </w:r>
    </w:p>
    <w:p w14:paraId="24F2F584"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Financial support for students and researchers to pursue their studies.</w:t>
      </w:r>
    </w:p>
    <w:p w14:paraId="17C19DED"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103" w:name="_le2p8e8xy50e" w:colFirst="0" w:colLast="0"/>
      <w:bookmarkEnd w:id="103"/>
      <w:r>
        <w:rPr>
          <w:rFonts w:ascii="Times New Roman" w:eastAsia="Times New Roman" w:hAnsi="Times New Roman" w:cs="Times New Roman"/>
          <w:color w:val="000000"/>
          <w:sz w:val="24"/>
          <w:szCs w:val="24"/>
        </w:rPr>
        <w:t>c) Endowments</w:t>
      </w:r>
    </w:p>
    <w:p w14:paraId="79D43FD2"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Long-term funds established by donors for ongoing research.</w:t>
      </w:r>
    </w:p>
    <w:p w14:paraId="5EA15A5E"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104" w:name="_xto03p2wnvbm" w:colFirst="0" w:colLast="0"/>
      <w:bookmarkEnd w:id="104"/>
      <w:r>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sz w:val="24"/>
          <w:szCs w:val="24"/>
        </w:rPr>
        <w:t xml:space="preserve"> Sponsored Projects</w:t>
      </w:r>
    </w:p>
    <w:p w14:paraId="6F14A462"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Industry provides funds for research that benefits their products or processes.</w:t>
      </w:r>
    </w:p>
    <w:p w14:paraId="05F33473"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105" w:name="_lxj3kl1bq9o6" w:colFirst="0" w:colLast="0"/>
      <w:bookmarkEnd w:id="105"/>
      <w:r>
        <w:rPr>
          <w:rFonts w:ascii="Times New Roman" w:eastAsia="Times New Roman" w:hAnsi="Times New Roman" w:cs="Times New Roman"/>
          <w:color w:val="000000"/>
          <w:sz w:val="24"/>
          <w:szCs w:val="24"/>
        </w:rPr>
        <w:t>e) Collaborative Projects</w:t>
      </w:r>
    </w:p>
    <w:p w14:paraId="5E2FC22B"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Joint research funding between institutions, countries, or agencies.</w:t>
      </w:r>
    </w:p>
    <w:p w14:paraId="6938D3C5" w14:textId="77777777" w:rsidR="00F75EAE" w:rsidRDefault="00AF0477">
      <w:pPr>
        <w:pStyle w:val="Heading2"/>
        <w:keepNext w:val="0"/>
        <w:keepLines w:val="0"/>
        <w:spacing w:after="80" w:line="240" w:lineRule="auto"/>
        <w:jc w:val="both"/>
        <w:rPr>
          <w:rFonts w:ascii="Times New Roman" w:eastAsia="Times New Roman" w:hAnsi="Times New Roman" w:cs="Times New Roman"/>
          <w:b/>
          <w:bCs/>
          <w:sz w:val="24"/>
          <w:szCs w:val="24"/>
        </w:rPr>
      </w:pPr>
      <w:bookmarkStart w:id="106" w:name="_hhg7r9i66fic" w:colFirst="0" w:colLast="0"/>
      <w:bookmarkEnd w:id="106"/>
      <w:r>
        <w:rPr>
          <w:rFonts w:ascii="Times New Roman" w:eastAsia="Times New Roman" w:hAnsi="Times New Roman" w:cs="Times New Roman"/>
          <w:b/>
          <w:bCs/>
          <w:sz w:val="24"/>
          <w:szCs w:val="24"/>
        </w:rPr>
        <w:t>4. Application Process for Research Funding</w:t>
      </w:r>
    </w:p>
    <w:p w14:paraId="442118D6"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107" w:name="_l3o0klvpfxq" w:colFirst="0" w:colLast="0"/>
      <w:bookmarkEnd w:id="107"/>
      <w:r>
        <w:rPr>
          <w:rFonts w:ascii="Times New Roman" w:eastAsia="Times New Roman" w:hAnsi="Times New Roman" w:cs="Times New Roman"/>
          <w:color w:val="000000"/>
          <w:sz w:val="24"/>
          <w:szCs w:val="24"/>
        </w:rPr>
        <w:t>1. Identify fundi</w:t>
      </w:r>
      <w:r>
        <w:rPr>
          <w:rFonts w:ascii="Times New Roman" w:eastAsia="Times New Roman" w:hAnsi="Times New Roman" w:cs="Times New Roman"/>
          <w:color w:val="000000"/>
          <w:sz w:val="24"/>
          <w:szCs w:val="24"/>
        </w:rPr>
        <w:t>ng agency</w:t>
      </w:r>
    </w:p>
    <w:p w14:paraId="44C2B5A4"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Choose the agency whose objectives match the research topic.</w:t>
      </w:r>
    </w:p>
    <w:p w14:paraId="7CBF1DA1"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108" w:name="_ldakkvka165d" w:colFirst="0" w:colLast="0"/>
      <w:bookmarkEnd w:id="108"/>
      <w:r>
        <w:rPr>
          <w:rFonts w:ascii="Times New Roman" w:eastAsia="Times New Roman" w:hAnsi="Times New Roman" w:cs="Times New Roman"/>
          <w:color w:val="000000"/>
          <w:sz w:val="24"/>
          <w:szCs w:val="24"/>
        </w:rPr>
        <w:t>2. Prepare a proposal</w:t>
      </w:r>
    </w:p>
    <w:p w14:paraId="4AE0AD83"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Include:</w:t>
      </w:r>
    </w:p>
    <w:p w14:paraId="286D5687" w14:textId="77777777" w:rsidR="00F75EAE" w:rsidRDefault="00AF0477">
      <w:pPr>
        <w:numPr>
          <w:ilvl w:val="0"/>
          <w:numId w:val="34"/>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p w14:paraId="059D4E04" w14:textId="77777777" w:rsidR="00F75EAE" w:rsidRDefault="00AF0477">
      <w:pPr>
        <w:numPr>
          <w:ilvl w:val="0"/>
          <w:numId w:val="3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Objectives</w:t>
      </w:r>
    </w:p>
    <w:p w14:paraId="7EC6A22D" w14:textId="77777777" w:rsidR="00F75EAE" w:rsidRDefault="00AF0477">
      <w:pPr>
        <w:numPr>
          <w:ilvl w:val="0"/>
          <w:numId w:val="3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Methodology</w:t>
      </w:r>
    </w:p>
    <w:p w14:paraId="2548976E" w14:textId="77777777" w:rsidR="00F75EAE" w:rsidRDefault="00AF0477">
      <w:pPr>
        <w:numPr>
          <w:ilvl w:val="0"/>
          <w:numId w:val="3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outcomes</w:t>
      </w:r>
    </w:p>
    <w:p w14:paraId="6CE60CD5" w14:textId="77777777" w:rsidR="00F75EAE" w:rsidRDefault="00AF0477">
      <w:pPr>
        <w:numPr>
          <w:ilvl w:val="0"/>
          <w:numId w:val="3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Budget</w:t>
      </w:r>
    </w:p>
    <w:p w14:paraId="50873838" w14:textId="77777777" w:rsidR="00F75EAE" w:rsidRDefault="00AF0477">
      <w:pPr>
        <w:numPr>
          <w:ilvl w:val="0"/>
          <w:numId w:val="34"/>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Timeline</w:t>
      </w:r>
      <w:r>
        <w:rPr>
          <w:rFonts w:ascii="Times New Roman" w:eastAsia="Times New Roman" w:hAnsi="Times New Roman" w:cs="Times New Roman"/>
          <w:sz w:val="24"/>
          <w:szCs w:val="24"/>
        </w:rPr>
        <w:br/>
      </w:r>
    </w:p>
    <w:p w14:paraId="6E84AB76"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109" w:name="_xx8i8tymgsht" w:colFirst="0" w:colLast="0"/>
      <w:bookmarkEnd w:id="109"/>
      <w:r>
        <w:rPr>
          <w:rFonts w:ascii="Times New Roman" w:eastAsia="Times New Roman" w:hAnsi="Times New Roman" w:cs="Times New Roman"/>
          <w:color w:val="000000"/>
          <w:sz w:val="24"/>
          <w:szCs w:val="24"/>
        </w:rPr>
        <w:t>3. Peer review</w:t>
      </w:r>
    </w:p>
    <w:p w14:paraId="72B2B604"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Proposals undergo evaluation by experts.</w:t>
      </w:r>
    </w:p>
    <w:p w14:paraId="4CFDA3E0"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110" w:name="_odotu6y8t5qs" w:colFirst="0" w:colLast="0"/>
      <w:bookmarkEnd w:id="110"/>
      <w:r>
        <w:rPr>
          <w:rFonts w:ascii="Times New Roman" w:eastAsia="Times New Roman" w:hAnsi="Times New Roman" w:cs="Times New Roman"/>
          <w:color w:val="000000"/>
          <w:sz w:val="24"/>
          <w:szCs w:val="24"/>
        </w:rPr>
        <w:t>4. Sanction and monitoring</w:t>
      </w:r>
    </w:p>
    <w:p w14:paraId="39849BEC"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Approved proposals receive funding and must submit periodic progress reports.</w:t>
      </w:r>
    </w:p>
    <w:p w14:paraId="2F5E7484"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111" w:name="_ahihfii9ski6" w:colFirst="0" w:colLast="0"/>
      <w:bookmarkEnd w:id="111"/>
      <w:r>
        <w:rPr>
          <w:rFonts w:ascii="Times New Roman" w:eastAsia="Times New Roman" w:hAnsi="Times New Roman" w:cs="Times New Roman"/>
          <w:color w:val="000000"/>
          <w:sz w:val="24"/>
          <w:szCs w:val="24"/>
        </w:rPr>
        <w:t>5. Final report and utilization certificate</w:t>
      </w:r>
    </w:p>
    <w:p w14:paraId="55A8C63E"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Researchers must justify how funds were used.</w:t>
      </w:r>
    </w:p>
    <w:p w14:paraId="46CA0DA4" w14:textId="77777777" w:rsidR="00F75EAE" w:rsidRDefault="00AF0477">
      <w:pPr>
        <w:pStyle w:val="Heading2"/>
        <w:keepNext w:val="0"/>
        <w:keepLines w:val="0"/>
        <w:spacing w:after="80" w:line="240" w:lineRule="auto"/>
        <w:jc w:val="both"/>
        <w:rPr>
          <w:rFonts w:ascii="Times New Roman" w:eastAsia="Times New Roman" w:hAnsi="Times New Roman" w:cs="Times New Roman"/>
          <w:b/>
          <w:bCs/>
          <w:sz w:val="24"/>
          <w:szCs w:val="24"/>
        </w:rPr>
      </w:pPr>
      <w:bookmarkStart w:id="112" w:name="_pzju8visf9se" w:colFirst="0" w:colLast="0"/>
      <w:bookmarkEnd w:id="112"/>
      <w:r>
        <w:rPr>
          <w:rFonts w:ascii="Times New Roman" w:eastAsia="Times New Roman" w:hAnsi="Times New Roman" w:cs="Times New Roman"/>
          <w:b/>
          <w:bCs/>
          <w:sz w:val="24"/>
          <w:szCs w:val="24"/>
        </w:rPr>
        <w:t>5. Challenges in Res</w:t>
      </w:r>
      <w:r>
        <w:rPr>
          <w:rFonts w:ascii="Times New Roman" w:eastAsia="Times New Roman" w:hAnsi="Times New Roman" w:cs="Times New Roman"/>
          <w:b/>
          <w:bCs/>
          <w:sz w:val="24"/>
          <w:szCs w:val="24"/>
        </w:rPr>
        <w:t>earch Funding</w:t>
      </w:r>
    </w:p>
    <w:p w14:paraId="507A339B" w14:textId="77777777" w:rsidR="00F75EAE" w:rsidRDefault="00AF0477">
      <w:pPr>
        <w:numPr>
          <w:ilvl w:val="0"/>
          <w:numId w:val="51"/>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Highly competitive selection process</w:t>
      </w:r>
    </w:p>
    <w:p w14:paraId="7B1A91C7" w14:textId="77777777" w:rsidR="00F75EAE" w:rsidRDefault="00AF0477">
      <w:pPr>
        <w:numPr>
          <w:ilvl w:val="0"/>
          <w:numId w:val="5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Limited grants for early-career researchers</w:t>
      </w:r>
    </w:p>
    <w:p w14:paraId="455782A4" w14:textId="77777777" w:rsidR="00F75EAE" w:rsidRDefault="00AF0477">
      <w:pPr>
        <w:numPr>
          <w:ilvl w:val="0"/>
          <w:numId w:val="5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Administrative delays</w:t>
      </w:r>
    </w:p>
    <w:p w14:paraId="493BB774" w14:textId="77777777" w:rsidR="00F75EAE" w:rsidRDefault="00AF0477">
      <w:pPr>
        <w:numPr>
          <w:ilvl w:val="0"/>
          <w:numId w:val="5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Stringent reporting and documentation</w:t>
      </w:r>
    </w:p>
    <w:p w14:paraId="12F9A9DF" w14:textId="77777777" w:rsidR="00F75EAE" w:rsidRDefault="00AF0477">
      <w:pPr>
        <w:numPr>
          <w:ilvl w:val="0"/>
          <w:numId w:val="51"/>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Dependence on political and economic conditions</w:t>
      </w:r>
    </w:p>
    <w:p w14:paraId="0EF6837E"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these challenges, research funding remains essential for academic and scientific development.</w:t>
      </w:r>
    </w:p>
    <w:p w14:paraId="221F2416" w14:textId="77777777" w:rsidR="00F75EAE" w:rsidRDefault="00F75EAE">
      <w:pPr>
        <w:spacing w:before="240" w:after="240" w:line="240" w:lineRule="auto"/>
        <w:jc w:val="both"/>
        <w:rPr>
          <w:rFonts w:ascii="Times New Roman" w:eastAsia="Times New Roman" w:hAnsi="Times New Roman" w:cs="Times New Roman"/>
          <w:sz w:val="24"/>
          <w:szCs w:val="24"/>
        </w:rPr>
      </w:pPr>
    </w:p>
    <w:p w14:paraId="1FB81305"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___________________________________________________________________________</w:t>
      </w:r>
    </w:p>
    <w:p w14:paraId="73BE750A" w14:textId="77777777" w:rsidR="00F75EAE" w:rsidRDefault="00AF0477">
      <w:pPr>
        <w:pStyle w:val="Heading1"/>
        <w:keepNext w:val="0"/>
        <w:keepLines w:val="0"/>
        <w:spacing w:before="480" w:line="240" w:lineRule="auto"/>
        <w:jc w:val="both"/>
        <w:rPr>
          <w:rFonts w:ascii="Times New Roman" w:eastAsia="Times New Roman" w:hAnsi="Times New Roman" w:cs="Times New Roman"/>
          <w:b/>
          <w:bCs/>
          <w:sz w:val="26"/>
          <w:szCs w:val="26"/>
        </w:rPr>
      </w:pPr>
      <w:bookmarkStart w:id="113" w:name="_n0crdqqs8iek" w:colFirst="0" w:colLast="0"/>
      <w:bookmarkEnd w:id="113"/>
      <w:r>
        <w:rPr>
          <w:rFonts w:ascii="Nova Mono" w:eastAsia="Nova Mono" w:hAnsi="Nova Mono" w:cs="Nova Mono"/>
          <w:b/>
          <w:bCs/>
          <w:sz w:val="26"/>
          <w:szCs w:val="26"/>
        </w:rPr>
        <w:lastRenderedPageBreak/>
        <w:t>⭐</w:t>
      </w:r>
      <w:r>
        <w:rPr>
          <w:rFonts w:ascii="Nova Mono" w:eastAsia="Nova Mono" w:hAnsi="Nova Mono" w:cs="Nova Mono"/>
          <w:b/>
          <w:bCs/>
          <w:sz w:val="26"/>
          <w:szCs w:val="26"/>
        </w:rPr>
        <w:t xml:space="preserve"> Grant Proposal Writing </w:t>
      </w:r>
    </w:p>
    <w:p w14:paraId="6C9CF2BF"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grant proposal is a formal document submitted to a funding agency to request financial support for a research project, program, or initiative. Grant proposal writing is an essential skill for researchers, academicians, NGOs, and institutions seeking reso</w:t>
      </w:r>
      <w:r>
        <w:rPr>
          <w:rFonts w:ascii="Times New Roman" w:eastAsia="Times New Roman" w:hAnsi="Times New Roman" w:cs="Times New Roman"/>
          <w:sz w:val="24"/>
          <w:szCs w:val="24"/>
        </w:rPr>
        <w:t>urces to conduct investigations, implement programs, or develop new technologies. A well-written grant proposal clearly communicates the importance of the project, its feasibility, expected outcomes, and the need for funding.</w:t>
      </w:r>
    </w:p>
    <w:p w14:paraId="5C197BCD" w14:textId="77777777" w:rsidR="00F75EAE" w:rsidRDefault="00AF0477">
      <w:pPr>
        <w:pStyle w:val="Heading2"/>
        <w:keepNext w:val="0"/>
        <w:keepLines w:val="0"/>
        <w:spacing w:after="80" w:line="240" w:lineRule="auto"/>
        <w:jc w:val="both"/>
        <w:rPr>
          <w:rFonts w:ascii="Times New Roman" w:eastAsia="Times New Roman" w:hAnsi="Times New Roman" w:cs="Times New Roman"/>
          <w:b/>
          <w:bCs/>
          <w:sz w:val="24"/>
          <w:szCs w:val="24"/>
        </w:rPr>
      </w:pPr>
      <w:bookmarkStart w:id="114" w:name="_6wctfdxvdsu8" w:colFirst="0" w:colLast="0"/>
      <w:bookmarkEnd w:id="114"/>
      <w:r>
        <w:rPr>
          <w:rFonts w:ascii="Times New Roman" w:eastAsia="Times New Roman" w:hAnsi="Times New Roman" w:cs="Times New Roman"/>
          <w:b/>
          <w:bCs/>
          <w:sz w:val="24"/>
          <w:szCs w:val="24"/>
        </w:rPr>
        <w:t>1. Meaning and Purpose of a Gr</w:t>
      </w:r>
      <w:r>
        <w:rPr>
          <w:rFonts w:ascii="Times New Roman" w:eastAsia="Times New Roman" w:hAnsi="Times New Roman" w:cs="Times New Roman"/>
          <w:b/>
          <w:bCs/>
          <w:sz w:val="24"/>
          <w:szCs w:val="24"/>
        </w:rPr>
        <w:t>ant Proposal</w:t>
      </w:r>
    </w:p>
    <w:p w14:paraId="58AF4F66"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grant proposal explains:</w:t>
      </w:r>
    </w:p>
    <w:p w14:paraId="5885D36B" w14:textId="77777777" w:rsidR="00F75EAE" w:rsidRDefault="00AF0477">
      <w:pPr>
        <w:numPr>
          <w:ilvl w:val="0"/>
          <w:numId w:val="27"/>
        </w:numPr>
        <w:spacing w:before="240" w:line="240" w:lineRule="auto"/>
        <w:rPr>
          <w:sz w:val="24"/>
          <w:szCs w:val="24"/>
        </w:rPr>
      </w:pPr>
      <w:r>
        <w:rPr>
          <w:rFonts w:ascii="Times New Roman" w:eastAsia="Times New Roman" w:hAnsi="Times New Roman" w:cs="Times New Roman"/>
          <w:sz w:val="24"/>
          <w:szCs w:val="24"/>
        </w:rPr>
        <w:t>What the project is</w:t>
      </w:r>
    </w:p>
    <w:p w14:paraId="210CA822" w14:textId="77777777" w:rsidR="00F75EAE" w:rsidRDefault="00AF0477">
      <w:pPr>
        <w:numPr>
          <w:ilvl w:val="0"/>
          <w:numId w:val="27"/>
        </w:numPr>
        <w:spacing w:line="240" w:lineRule="auto"/>
        <w:rPr>
          <w:sz w:val="24"/>
          <w:szCs w:val="24"/>
        </w:rPr>
      </w:pPr>
      <w:r>
        <w:rPr>
          <w:rFonts w:ascii="Times New Roman" w:eastAsia="Times New Roman" w:hAnsi="Times New Roman" w:cs="Times New Roman"/>
          <w:sz w:val="24"/>
          <w:szCs w:val="24"/>
        </w:rPr>
        <w:t>Why it is important</w:t>
      </w:r>
    </w:p>
    <w:p w14:paraId="7D9AE847" w14:textId="77777777" w:rsidR="00F75EAE" w:rsidRDefault="00AF0477">
      <w:pPr>
        <w:numPr>
          <w:ilvl w:val="0"/>
          <w:numId w:val="27"/>
        </w:numPr>
        <w:spacing w:line="240" w:lineRule="auto"/>
        <w:rPr>
          <w:sz w:val="24"/>
          <w:szCs w:val="24"/>
        </w:rPr>
      </w:pPr>
      <w:r>
        <w:rPr>
          <w:rFonts w:ascii="Times New Roman" w:eastAsia="Times New Roman" w:hAnsi="Times New Roman" w:cs="Times New Roman"/>
          <w:sz w:val="24"/>
          <w:szCs w:val="24"/>
        </w:rPr>
        <w:t>How it will be carried out</w:t>
      </w:r>
    </w:p>
    <w:p w14:paraId="3ACDFA62" w14:textId="77777777" w:rsidR="00F75EAE" w:rsidRDefault="00AF0477">
      <w:pPr>
        <w:numPr>
          <w:ilvl w:val="0"/>
          <w:numId w:val="27"/>
        </w:numPr>
        <w:spacing w:line="240" w:lineRule="auto"/>
        <w:rPr>
          <w:sz w:val="24"/>
          <w:szCs w:val="24"/>
        </w:rPr>
      </w:pPr>
      <w:r>
        <w:rPr>
          <w:rFonts w:ascii="Times New Roman" w:eastAsia="Times New Roman" w:hAnsi="Times New Roman" w:cs="Times New Roman"/>
          <w:sz w:val="24"/>
          <w:szCs w:val="24"/>
        </w:rPr>
        <w:t>What results are expected</w:t>
      </w:r>
    </w:p>
    <w:p w14:paraId="0B0B4E8E" w14:textId="77777777" w:rsidR="00F75EAE" w:rsidRDefault="00AF0477">
      <w:pPr>
        <w:numPr>
          <w:ilvl w:val="0"/>
          <w:numId w:val="27"/>
        </w:numPr>
        <w:spacing w:after="240" w:line="240" w:lineRule="auto"/>
        <w:rPr>
          <w:sz w:val="24"/>
          <w:szCs w:val="24"/>
        </w:rPr>
      </w:pPr>
      <w:r>
        <w:rPr>
          <w:rFonts w:ascii="Times New Roman" w:eastAsia="Times New Roman" w:hAnsi="Times New Roman" w:cs="Times New Roman"/>
          <w:sz w:val="24"/>
          <w:szCs w:val="24"/>
        </w:rPr>
        <w:t xml:space="preserve">How much funding is </w:t>
      </w:r>
      <w:proofErr w:type="gramStart"/>
      <w:r>
        <w:rPr>
          <w:rFonts w:ascii="Times New Roman" w:eastAsia="Times New Roman" w:hAnsi="Times New Roman" w:cs="Times New Roman"/>
          <w:sz w:val="24"/>
          <w:szCs w:val="24"/>
        </w:rPr>
        <w:t>required</w:t>
      </w:r>
      <w:proofErr w:type="gramEnd"/>
    </w:p>
    <w:p w14:paraId="4BD165F7"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purpose is to convince a funding agency that the proposed project is relevant, feasib</w:t>
      </w:r>
      <w:r>
        <w:rPr>
          <w:rFonts w:ascii="Times New Roman" w:eastAsia="Times New Roman" w:hAnsi="Times New Roman" w:cs="Times New Roman"/>
          <w:sz w:val="24"/>
          <w:szCs w:val="24"/>
        </w:rPr>
        <w:t>le, and worth supporting.</w:t>
      </w:r>
    </w:p>
    <w:p w14:paraId="3B41A067" w14:textId="77777777" w:rsidR="00F75EAE" w:rsidRDefault="00AF0477">
      <w:pPr>
        <w:pStyle w:val="Heading2"/>
        <w:keepNext w:val="0"/>
        <w:keepLines w:val="0"/>
        <w:spacing w:after="80" w:line="240" w:lineRule="auto"/>
        <w:jc w:val="both"/>
        <w:rPr>
          <w:rFonts w:ascii="Times New Roman" w:eastAsia="Times New Roman" w:hAnsi="Times New Roman" w:cs="Times New Roman"/>
          <w:b/>
          <w:bCs/>
          <w:sz w:val="24"/>
          <w:szCs w:val="24"/>
        </w:rPr>
      </w:pPr>
      <w:bookmarkStart w:id="115" w:name="_3jiqw66andnl" w:colFirst="0" w:colLast="0"/>
      <w:bookmarkEnd w:id="115"/>
      <w:r>
        <w:rPr>
          <w:rFonts w:ascii="Times New Roman" w:eastAsia="Times New Roman" w:hAnsi="Times New Roman" w:cs="Times New Roman"/>
          <w:b/>
          <w:bCs/>
          <w:sz w:val="24"/>
          <w:szCs w:val="24"/>
        </w:rPr>
        <w:t>2. Key Components of a Grant Proposal</w:t>
      </w:r>
    </w:p>
    <w:p w14:paraId="5FB369EE"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116" w:name="_rip8pqtblq0y" w:colFirst="0" w:colLast="0"/>
      <w:bookmarkEnd w:id="116"/>
      <w:r>
        <w:rPr>
          <w:rFonts w:ascii="Times New Roman" w:eastAsia="Times New Roman" w:hAnsi="Times New Roman" w:cs="Times New Roman"/>
          <w:color w:val="000000"/>
          <w:sz w:val="24"/>
          <w:szCs w:val="24"/>
        </w:rPr>
        <w:t>a) Title and Abstract</w:t>
      </w:r>
    </w:p>
    <w:p w14:paraId="00F3B97D" w14:textId="77777777" w:rsidR="00F75EAE" w:rsidRDefault="00AF0477">
      <w:pPr>
        <w:numPr>
          <w:ilvl w:val="0"/>
          <w:numId w:val="38"/>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concise and clear title representing the project</w:t>
      </w:r>
    </w:p>
    <w:p w14:paraId="211FA4B6" w14:textId="77777777" w:rsidR="00F75EAE" w:rsidRDefault="00AF0477">
      <w:pPr>
        <w:numPr>
          <w:ilvl w:val="0"/>
          <w:numId w:val="38"/>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Abstract summarizing the objectives, methodology, significance, and expected outcomes</w:t>
      </w:r>
    </w:p>
    <w:p w14:paraId="55FEABB7"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117" w:name="_whof7uoj6u4k" w:colFirst="0" w:colLast="0"/>
      <w:bookmarkEnd w:id="117"/>
      <w:r>
        <w:rPr>
          <w:rFonts w:ascii="Times New Roman" w:eastAsia="Times New Roman" w:hAnsi="Times New Roman" w:cs="Times New Roman"/>
          <w:color w:val="000000"/>
          <w:sz w:val="24"/>
          <w:szCs w:val="24"/>
        </w:rPr>
        <w:t>b) Introduction / Background</w:t>
      </w:r>
    </w:p>
    <w:p w14:paraId="260E6968"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describes:</w:t>
      </w:r>
    </w:p>
    <w:p w14:paraId="11EE7561" w14:textId="77777777" w:rsidR="00F75EAE" w:rsidRDefault="00AF0477">
      <w:pPr>
        <w:numPr>
          <w:ilvl w:val="0"/>
          <w:numId w:val="58"/>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 problem</w:t>
      </w:r>
    </w:p>
    <w:p w14:paraId="0419BF5E" w14:textId="77777777" w:rsidR="00F75EAE" w:rsidRDefault="00AF0477">
      <w:pPr>
        <w:numPr>
          <w:ilvl w:val="0"/>
          <w:numId w:val="5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Current knowledge and gaps</w:t>
      </w:r>
    </w:p>
    <w:p w14:paraId="6ACF244E" w14:textId="77777777" w:rsidR="00F75EAE" w:rsidRDefault="00AF0477">
      <w:pPr>
        <w:numPr>
          <w:ilvl w:val="0"/>
          <w:numId w:val="5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Previous studies</w:t>
      </w:r>
    </w:p>
    <w:p w14:paraId="27B0B627" w14:textId="77777777" w:rsidR="00F75EAE" w:rsidRDefault="00AF0477">
      <w:pPr>
        <w:numPr>
          <w:ilvl w:val="0"/>
          <w:numId w:val="58"/>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Need for the proposed research</w:t>
      </w:r>
    </w:p>
    <w:p w14:paraId="4148CCB6"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demonstrates the i</w:t>
      </w:r>
      <w:r>
        <w:rPr>
          <w:rFonts w:ascii="Times New Roman" w:eastAsia="Times New Roman" w:hAnsi="Times New Roman" w:cs="Times New Roman"/>
          <w:sz w:val="24"/>
          <w:szCs w:val="24"/>
        </w:rPr>
        <w:t>mportance and relevance of the project.</w:t>
      </w:r>
    </w:p>
    <w:p w14:paraId="20E23417"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118" w:name="_7qdxgwnr88r2" w:colFirst="0" w:colLast="0"/>
      <w:bookmarkEnd w:id="118"/>
      <w:r>
        <w:rPr>
          <w:rFonts w:ascii="Times New Roman" w:eastAsia="Times New Roman" w:hAnsi="Times New Roman" w:cs="Times New Roman"/>
          <w:color w:val="000000"/>
          <w:sz w:val="24"/>
          <w:szCs w:val="24"/>
        </w:rPr>
        <w:t>c) Statement of the Problem</w:t>
      </w:r>
    </w:p>
    <w:p w14:paraId="20F52542"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Defines the issue the project aims to address.</w:t>
      </w:r>
      <w:r>
        <w:rPr>
          <w:rFonts w:ascii="Times New Roman" w:eastAsia="Times New Roman" w:hAnsi="Times New Roman" w:cs="Times New Roman"/>
          <w:sz w:val="24"/>
          <w:szCs w:val="24"/>
        </w:rPr>
        <w:br/>
        <w:t xml:space="preserve"> A good problem statement is:</w:t>
      </w:r>
    </w:p>
    <w:p w14:paraId="77A312B7" w14:textId="77777777" w:rsidR="00F75EAE" w:rsidRDefault="00AF0477">
      <w:pPr>
        <w:numPr>
          <w:ilvl w:val="0"/>
          <w:numId w:val="22"/>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Clear</w:t>
      </w:r>
    </w:p>
    <w:p w14:paraId="4611EA18" w14:textId="77777777" w:rsidR="00F75EAE" w:rsidRDefault="00AF0477">
      <w:pPr>
        <w:numPr>
          <w:ilvl w:val="0"/>
          <w:numId w:val="2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Specific</w:t>
      </w:r>
    </w:p>
    <w:p w14:paraId="384E7F0C" w14:textId="77777777" w:rsidR="00F75EAE" w:rsidRDefault="00AF0477">
      <w:pPr>
        <w:numPr>
          <w:ilvl w:val="0"/>
          <w:numId w:val="22"/>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Supported by evidence</w:t>
      </w:r>
    </w:p>
    <w:p w14:paraId="366CD184"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119" w:name="_ebpj33a5pdej" w:colFirst="0" w:colLast="0"/>
      <w:bookmarkEnd w:id="119"/>
      <w:r>
        <w:rPr>
          <w:rFonts w:ascii="Times New Roman" w:eastAsia="Times New Roman" w:hAnsi="Times New Roman" w:cs="Times New Roman"/>
          <w:color w:val="000000"/>
          <w:sz w:val="24"/>
          <w:szCs w:val="24"/>
        </w:rPr>
        <w:t>d) Objectives</w:t>
      </w:r>
    </w:p>
    <w:p w14:paraId="07AE8CD9"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describe what the project aims to achieve.</w:t>
      </w:r>
      <w:r>
        <w:rPr>
          <w:rFonts w:ascii="Times New Roman" w:eastAsia="Times New Roman" w:hAnsi="Times New Roman" w:cs="Times New Roman"/>
          <w:sz w:val="24"/>
          <w:szCs w:val="24"/>
        </w:rPr>
        <w:br/>
        <w:t xml:space="preserve"> Objectives must be:</w:t>
      </w:r>
    </w:p>
    <w:p w14:paraId="4E5E16C8" w14:textId="77777777" w:rsidR="00F75EAE" w:rsidRDefault="00AF0477">
      <w:pPr>
        <w:numPr>
          <w:ilvl w:val="0"/>
          <w:numId w:val="43"/>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Specific</w:t>
      </w:r>
    </w:p>
    <w:p w14:paraId="0A9CC81B" w14:textId="77777777" w:rsidR="00F75EAE" w:rsidRDefault="00AF0477">
      <w:pPr>
        <w:numPr>
          <w:ilvl w:val="0"/>
          <w:numId w:val="4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Measurable</w:t>
      </w:r>
    </w:p>
    <w:p w14:paraId="3BB5784B" w14:textId="77777777" w:rsidR="00F75EAE" w:rsidRDefault="00AF0477">
      <w:pPr>
        <w:numPr>
          <w:ilvl w:val="0"/>
          <w:numId w:val="4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Achievable</w:t>
      </w:r>
    </w:p>
    <w:p w14:paraId="3BD4AFD6" w14:textId="77777777" w:rsidR="00F75EAE" w:rsidRDefault="00AF0477">
      <w:pPr>
        <w:numPr>
          <w:ilvl w:val="0"/>
          <w:numId w:val="4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Relevant</w:t>
      </w:r>
    </w:p>
    <w:p w14:paraId="696A6F5E" w14:textId="77777777" w:rsidR="00F75EAE" w:rsidRDefault="00AF0477">
      <w:pPr>
        <w:numPr>
          <w:ilvl w:val="0"/>
          <w:numId w:val="43"/>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Time-bound (SMART)</w:t>
      </w:r>
    </w:p>
    <w:p w14:paraId="333F660E"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120" w:name="_9s1j5uivrhka" w:colFirst="0" w:colLast="0"/>
      <w:bookmarkEnd w:id="120"/>
      <w:r>
        <w:rPr>
          <w:rFonts w:ascii="Times New Roman" w:eastAsia="Times New Roman" w:hAnsi="Times New Roman" w:cs="Times New Roman"/>
          <w:color w:val="000000"/>
          <w:sz w:val="24"/>
          <w:szCs w:val="24"/>
        </w:rPr>
        <w:t>e) Literature Review</w:t>
      </w:r>
    </w:p>
    <w:p w14:paraId="223AF90F"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Summarizes major findings from existing research.</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 Shows how the proposed project is original and builds upon previous work.</w:t>
      </w:r>
    </w:p>
    <w:p w14:paraId="4B718359"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121" w:name="_8tjw4d6h4fcc" w:colFirst="0" w:colLast="0"/>
      <w:bookmarkEnd w:id="121"/>
      <w:r>
        <w:rPr>
          <w:rFonts w:ascii="Times New Roman" w:eastAsia="Times New Roman" w:hAnsi="Times New Roman" w:cs="Times New Roman"/>
          <w:color w:val="000000"/>
          <w:sz w:val="24"/>
          <w:szCs w:val="24"/>
        </w:rPr>
        <w:t>f) Methodology</w:t>
      </w:r>
    </w:p>
    <w:p w14:paraId="5CC8D16F"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most important sections.</w:t>
      </w:r>
      <w:r>
        <w:rPr>
          <w:rFonts w:ascii="Times New Roman" w:eastAsia="Times New Roman" w:hAnsi="Times New Roman" w:cs="Times New Roman"/>
          <w:sz w:val="24"/>
          <w:szCs w:val="24"/>
        </w:rPr>
        <w:br/>
        <w:t xml:space="preserve"> It explains </w:t>
      </w:r>
      <w:r>
        <w:rPr>
          <w:rFonts w:ascii="Times New Roman" w:eastAsia="Times New Roman" w:hAnsi="Times New Roman" w:cs="Times New Roman"/>
          <w:i/>
          <w:iCs/>
          <w:sz w:val="24"/>
          <w:szCs w:val="24"/>
        </w:rPr>
        <w:t>how</w:t>
      </w:r>
      <w:r>
        <w:rPr>
          <w:rFonts w:ascii="Times New Roman" w:eastAsia="Times New Roman" w:hAnsi="Times New Roman" w:cs="Times New Roman"/>
          <w:sz w:val="24"/>
          <w:szCs w:val="24"/>
        </w:rPr>
        <w:t xml:space="preserve"> the research will be conducted, including:</w:t>
      </w:r>
    </w:p>
    <w:p w14:paraId="1F1782F1" w14:textId="77777777" w:rsidR="00F75EAE" w:rsidRDefault="00AF0477">
      <w:pPr>
        <w:numPr>
          <w:ilvl w:val="0"/>
          <w:numId w:val="2"/>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design</w:t>
      </w:r>
    </w:p>
    <w:p w14:paraId="64071571" w14:textId="77777777" w:rsidR="00F75EAE" w:rsidRDefault="00AF0477">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techniques</w:t>
      </w:r>
    </w:p>
    <w:p w14:paraId="7ECE6B3C" w14:textId="77777777" w:rsidR="00F75EAE" w:rsidRDefault="00AF0477">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Sampling methods</w:t>
      </w:r>
    </w:p>
    <w:p w14:paraId="4FF4DF2C" w14:textId="77777777" w:rsidR="00F75EAE" w:rsidRDefault="00AF0477">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Tools and </w:t>
      </w:r>
      <w:r>
        <w:rPr>
          <w:rFonts w:ascii="Times New Roman" w:eastAsia="Times New Roman" w:hAnsi="Times New Roman" w:cs="Times New Roman"/>
          <w:sz w:val="24"/>
          <w:szCs w:val="24"/>
        </w:rPr>
        <w:t>instruments</w:t>
      </w:r>
    </w:p>
    <w:p w14:paraId="002276ED" w14:textId="77777777" w:rsidR="00F75EAE" w:rsidRDefault="00AF0477">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analysis procedures</w:t>
      </w:r>
    </w:p>
    <w:p w14:paraId="453910B4" w14:textId="77777777" w:rsidR="00F75EAE" w:rsidRDefault="00AF0477">
      <w:pPr>
        <w:numPr>
          <w:ilvl w:val="0"/>
          <w:numId w:val="2"/>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Timeline and work plan</w:t>
      </w:r>
    </w:p>
    <w:p w14:paraId="3942A27C"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methodology should demonstrate scientific rigor and feasibility.</w:t>
      </w:r>
    </w:p>
    <w:p w14:paraId="4C602FC9"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122" w:name="_ntkngo6d25xu" w:colFirst="0" w:colLast="0"/>
      <w:bookmarkEnd w:id="122"/>
      <w:r>
        <w:rPr>
          <w:rFonts w:ascii="Times New Roman" w:eastAsia="Times New Roman" w:hAnsi="Times New Roman" w:cs="Times New Roman"/>
          <w:color w:val="000000"/>
          <w:sz w:val="24"/>
          <w:szCs w:val="24"/>
        </w:rPr>
        <w:t>g) Budget</w:t>
      </w:r>
    </w:p>
    <w:p w14:paraId="21160977"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detailed budget includes:</w:t>
      </w:r>
    </w:p>
    <w:p w14:paraId="6575CCBB" w14:textId="77777777" w:rsidR="00F75EAE" w:rsidRDefault="00AF0477">
      <w:pPr>
        <w:numPr>
          <w:ilvl w:val="0"/>
          <w:numId w:val="30"/>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Equipment</w:t>
      </w:r>
    </w:p>
    <w:p w14:paraId="733C0C1B" w14:textId="77777777" w:rsidR="00F75EAE" w:rsidRDefault="00AF0477">
      <w:pPr>
        <w:numPr>
          <w:ilvl w:val="0"/>
          <w:numId w:val="3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Personnel</w:t>
      </w:r>
    </w:p>
    <w:p w14:paraId="61A95068" w14:textId="77777777" w:rsidR="00F75EAE" w:rsidRDefault="00AF0477">
      <w:pPr>
        <w:numPr>
          <w:ilvl w:val="0"/>
          <w:numId w:val="3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Travel</w:t>
      </w:r>
    </w:p>
    <w:p w14:paraId="377E9580" w14:textId="77777777" w:rsidR="00F75EAE" w:rsidRDefault="00AF0477">
      <w:pPr>
        <w:numPr>
          <w:ilvl w:val="0"/>
          <w:numId w:val="3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Consumables</w:t>
      </w:r>
    </w:p>
    <w:p w14:paraId="0E3A22AC" w14:textId="77777777" w:rsidR="00F75EAE" w:rsidRDefault="00AF0477">
      <w:pPr>
        <w:numPr>
          <w:ilvl w:val="0"/>
          <w:numId w:val="3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costs</w:t>
      </w:r>
    </w:p>
    <w:p w14:paraId="6750EBC9" w14:textId="77777777" w:rsidR="00F75EAE" w:rsidRDefault="00AF0477">
      <w:pPr>
        <w:numPr>
          <w:ilvl w:val="0"/>
          <w:numId w:val="30"/>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Contingencies</w:t>
      </w:r>
    </w:p>
    <w:p w14:paraId="26726CEA"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item must be justified (Budget Justification).</w:t>
      </w:r>
    </w:p>
    <w:p w14:paraId="0EC92042"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123" w:name="_u29bcsv4ymn8" w:colFirst="0" w:colLast="0"/>
      <w:bookmarkEnd w:id="123"/>
      <w:r>
        <w:rPr>
          <w:rFonts w:ascii="Times New Roman" w:eastAsia="Times New Roman" w:hAnsi="Times New Roman" w:cs="Times New Roman"/>
          <w:color w:val="000000"/>
          <w:sz w:val="24"/>
          <w:szCs w:val="24"/>
        </w:rPr>
        <w:t>h) Expected Outcomes</w:t>
      </w:r>
    </w:p>
    <w:p w14:paraId="54E72FE2"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Describes the anticipated results and their impact on:</w:t>
      </w:r>
    </w:p>
    <w:p w14:paraId="4424DBE0" w14:textId="77777777" w:rsidR="00F75EAE" w:rsidRDefault="00AF0477">
      <w:pPr>
        <w:numPr>
          <w:ilvl w:val="0"/>
          <w:numId w:val="12"/>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Scientific community</w:t>
      </w:r>
    </w:p>
    <w:p w14:paraId="5513F3FE" w14:textId="77777777" w:rsidR="00F75EAE" w:rsidRDefault="00AF0477">
      <w:pPr>
        <w:numPr>
          <w:ilvl w:val="0"/>
          <w:numId w:val="1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Society</w:t>
      </w:r>
    </w:p>
    <w:p w14:paraId="79844C62" w14:textId="77777777" w:rsidR="00F75EAE" w:rsidRDefault="00AF0477">
      <w:pPr>
        <w:numPr>
          <w:ilvl w:val="0"/>
          <w:numId w:val="1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Policy</w:t>
      </w:r>
    </w:p>
    <w:p w14:paraId="63734821" w14:textId="77777777" w:rsidR="00F75EAE" w:rsidRDefault="00AF0477">
      <w:pPr>
        <w:numPr>
          <w:ilvl w:val="0"/>
          <w:numId w:val="1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Industry</w:t>
      </w:r>
    </w:p>
    <w:p w14:paraId="58A315FE" w14:textId="77777777" w:rsidR="00F75EAE" w:rsidRDefault="00AF0477">
      <w:pPr>
        <w:numPr>
          <w:ilvl w:val="0"/>
          <w:numId w:val="12"/>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Future research</w:t>
      </w:r>
    </w:p>
    <w:p w14:paraId="038FA2B8"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124" w:name="_uxalncsdp7v1" w:colFirst="0" w:colLast="0"/>
      <w:bookmarkEnd w:id="124"/>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Evaluation and Monitoring</w:t>
      </w:r>
    </w:p>
    <w:p w14:paraId="38622078"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Explains how the project’s progress and outcomes will be assessed.</w:t>
      </w:r>
    </w:p>
    <w:p w14:paraId="27847B34"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125" w:name="_r9akcagfm3bl" w:colFirst="0" w:colLast="0"/>
      <w:bookmarkEnd w:id="125"/>
      <w:r>
        <w:rPr>
          <w:rFonts w:ascii="Times New Roman" w:eastAsia="Times New Roman" w:hAnsi="Times New Roman" w:cs="Times New Roman"/>
          <w:color w:val="000000"/>
          <w:sz w:val="24"/>
          <w:szCs w:val="24"/>
        </w:rPr>
        <w:t>j) Sustainability / Future Scope</w:t>
      </w:r>
    </w:p>
    <w:p w14:paraId="20774B0A"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Shows how the project will continue beyond the grant period.</w:t>
      </w:r>
    </w:p>
    <w:p w14:paraId="1B868D9C" w14:textId="77777777" w:rsidR="00F75EAE" w:rsidRDefault="00AF0477">
      <w:pPr>
        <w:pStyle w:val="Heading3"/>
        <w:keepNext w:val="0"/>
        <w:keepLines w:val="0"/>
        <w:spacing w:before="280" w:line="240" w:lineRule="auto"/>
        <w:jc w:val="both"/>
        <w:rPr>
          <w:rFonts w:ascii="Times New Roman" w:eastAsia="Times New Roman" w:hAnsi="Times New Roman" w:cs="Times New Roman"/>
          <w:color w:val="000000"/>
          <w:sz w:val="24"/>
          <w:szCs w:val="24"/>
        </w:rPr>
      </w:pPr>
      <w:bookmarkStart w:id="126" w:name="_biuzil7vpid0" w:colFirst="0" w:colLast="0"/>
      <w:bookmarkEnd w:id="126"/>
      <w:r>
        <w:rPr>
          <w:rFonts w:ascii="Times New Roman" w:eastAsia="Times New Roman" w:hAnsi="Times New Roman" w:cs="Times New Roman"/>
          <w:color w:val="000000"/>
          <w:sz w:val="24"/>
          <w:szCs w:val="24"/>
        </w:rPr>
        <w:lastRenderedPageBreak/>
        <w:t>k) References</w:t>
      </w:r>
    </w:p>
    <w:p w14:paraId="13F35E62"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Cited using appropriate academic formats (APA, MLA, Vancouver, etc.).</w:t>
      </w:r>
    </w:p>
    <w:p w14:paraId="7A789EBA" w14:textId="77777777" w:rsidR="00F75EAE" w:rsidRDefault="00AF0477">
      <w:pPr>
        <w:pStyle w:val="Heading2"/>
        <w:keepNext w:val="0"/>
        <w:keepLines w:val="0"/>
        <w:spacing w:after="80" w:line="240" w:lineRule="auto"/>
        <w:jc w:val="both"/>
        <w:rPr>
          <w:rFonts w:ascii="Times New Roman" w:eastAsia="Times New Roman" w:hAnsi="Times New Roman" w:cs="Times New Roman"/>
          <w:b/>
          <w:bCs/>
          <w:sz w:val="24"/>
          <w:szCs w:val="24"/>
        </w:rPr>
      </w:pPr>
      <w:bookmarkStart w:id="127" w:name="_117a2oy1pko8" w:colFirst="0" w:colLast="0"/>
      <w:bookmarkEnd w:id="127"/>
      <w:r>
        <w:rPr>
          <w:rFonts w:ascii="Times New Roman" w:eastAsia="Times New Roman" w:hAnsi="Times New Roman" w:cs="Times New Roman"/>
          <w:b/>
          <w:bCs/>
          <w:sz w:val="24"/>
          <w:szCs w:val="24"/>
        </w:rPr>
        <w:t>3. Qualities of an Effective Grant Proposal</w:t>
      </w:r>
    </w:p>
    <w:p w14:paraId="006E5091"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strong proposal should be:</w:t>
      </w:r>
    </w:p>
    <w:p w14:paraId="23157C0E" w14:textId="77777777" w:rsidR="00F75EAE" w:rsidRDefault="00AF0477">
      <w:pPr>
        <w:numPr>
          <w:ilvl w:val="0"/>
          <w:numId w:val="13"/>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Clear and concise</w:t>
      </w:r>
    </w:p>
    <w:p w14:paraId="0A44F377" w14:textId="77777777" w:rsidR="00F75EAE" w:rsidRDefault="00AF0477">
      <w:pPr>
        <w:numPr>
          <w:ilvl w:val="0"/>
          <w:numId w:val="1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Well-structured</w:t>
      </w:r>
    </w:p>
    <w:p w14:paraId="123CDB10" w14:textId="77777777" w:rsidR="00F75EAE" w:rsidRDefault="00AF0477">
      <w:pPr>
        <w:numPr>
          <w:ilvl w:val="0"/>
          <w:numId w:val="1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Evidence-based</w:t>
      </w:r>
    </w:p>
    <w:p w14:paraId="43ACA0D5" w14:textId="77777777" w:rsidR="00F75EAE" w:rsidRDefault="00AF0477">
      <w:pPr>
        <w:numPr>
          <w:ilvl w:val="0"/>
          <w:numId w:val="1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Realistic and feasible</w:t>
      </w:r>
    </w:p>
    <w:p w14:paraId="50A2ED6C" w14:textId="77777777" w:rsidR="00F75EAE" w:rsidRDefault="00AF0477">
      <w:pPr>
        <w:numPr>
          <w:ilvl w:val="0"/>
          <w:numId w:val="1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Aligned with the funding agency’s goals</w:t>
      </w:r>
    </w:p>
    <w:p w14:paraId="157B28E5" w14:textId="77777777" w:rsidR="00F75EAE" w:rsidRDefault="00AF0477">
      <w:pPr>
        <w:numPr>
          <w:ilvl w:val="0"/>
          <w:numId w:val="13"/>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Written in formal and convincing language</w:t>
      </w:r>
    </w:p>
    <w:p w14:paraId="30DC98CF" w14:textId="77777777" w:rsidR="00F75EAE" w:rsidRDefault="00AF0477">
      <w:pPr>
        <w:pStyle w:val="Heading2"/>
        <w:keepNext w:val="0"/>
        <w:keepLines w:val="0"/>
        <w:spacing w:after="80" w:line="240" w:lineRule="auto"/>
        <w:jc w:val="both"/>
        <w:rPr>
          <w:rFonts w:ascii="Times New Roman" w:eastAsia="Times New Roman" w:hAnsi="Times New Roman" w:cs="Times New Roman"/>
          <w:b/>
          <w:bCs/>
          <w:sz w:val="24"/>
          <w:szCs w:val="24"/>
        </w:rPr>
      </w:pPr>
      <w:bookmarkStart w:id="128" w:name="_hwfef4gnhzc2" w:colFirst="0" w:colLast="0"/>
      <w:bookmarkEnd w:id="128"/>
      <w:r>
        <w:rPr>
          <w:rFonts w:ascii="Times New Roman" w:eastAsia="Times New Roman" w:hAnsi="Times New Roman" w:cs="Times New Roman"/>
          <w:b/>
          <w:bCs/>
          <w:sz w:val="24"/>
          <w:szCs w:val="24"/>
        </w:rPr>
        <w:t>4. Common Mistakes in Grant W</w:t>
      </w:r>
      <w:r>
        <w:rPr>
          <w:rFonts w:ascii="Times New Roman" w:eastAsia="Times New Roman" w:hAnsi="Times New Roman" w:cs="Times New Roman"/>
          <w:b/>
          <w:bCs/>
          <w:sz w:val="24"/>
          <w:szCs w:val="24"/>
        </w:rPr>
        <w:t>riting</w:t>
      </w:r>
    </w:p>
    <w:p w14:paraId="19DEF8D8" w14:textId="77777777" w:rsidR="00F75EAE" w:rsidRDefault="00AF0477">
      <w:pPr>
        <w:numPr>
          <w:ilvl w:val="0"/>
          <w:numId w:val="4"/>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Lack of clarity</w:t>
      </w:r>
    </w:p>
    <w:p w14:paraId="19FD406D" w14:textId="77777777" w:rsidR="00F75EAE" w:rsidRDefault="00AF0477">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Overambitious objectives</w:t>
      </w:r>
    </w:p>
    <w:p w14:paraId="239D53CA" w14:textId="77777777" w:rsidR="00F75EAE" w:rsidRDefault="00AF0477">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Poor budgeting</w:t>
      </w:r>
    </w:p>
    <w:p w14:paraId="65A43D14" w14:textId="77777777" w:rsidR="00F75EAE" w:rsidRDefault="00AF0477">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Weak justification</w:t>
      </w:r>
    </w:p>
    <w:p w14:paraId="68C81A28" w14:textId="77777777" w:rsidR="00F75EAE" w:rsidRDefault="00AF0477">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Mismatch with funding agency priorities</w:t>
      </w:r>
    </w:p>
    <w:p w14:paraId="5FA04DF7" w14:textId="77777777" w:rsidR="00F75EAE" w:rsidRDefault="00AF0477">
      <w:pPr>
        <w:numPr>
          <w:ilvl w:val="0"/>
          <w:numId w:val="4"/>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Grammar or formatting errors</w:t>
      </w:r>
    </w:p>
    <w:p w14:paraId="23DBE9FA"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Avoiding these increases chances of approval.</w:t>
      </w:r>
    </w:p>
    <w:p w14:paraId="46ABEF37" w14:textId="77777777" w:rsidR="00F75EAE" w:rsidRDefault="00AF0477">
      <w:pPr>
        <w:pStyle w:val="Heading2"/>
        <w:keepNext w:val="0"/>
        <w:keepLines w:val="0"/>
        <w:spacing w:after="80" w:line="240" w:lineRule="auto"/>
        <w:jc w:val="both"/>
        <w:rPr>
          <w:rFonts w:ascii="Times New Roman" w:eastAsia="Times New Roman" w:hAnsi="Times New Roman" w:cs="Times New Roman"/>
          <w:b/>
          <w:bCs/>
          <w:sz w:val="24"/>
          <w:szCs w:val="24"/>
        </w:rPr>
      </w:pPr>
      <w:bookmarkStart w:id="129" w:name="_188tmo2zzyk4" w:colFirst="0" w:colLast="0"/>
      <w:bookmarkEnd w:id="129"/>
      <w:r>
        <w:rPr>
          <w:rFonts w:ascii="Times New Roman" w:eastAsia="Times New Roman" w:hAnsi="Times New Roman" w:cs="Times New Roman"/>
          <w:b/>
          <w:bCs/>
          <w:sz w:val="24"/>
          <w:szCs w:val="24"/>
        </w:rPr>
        <w:t xml:space="preserve"> 5. Importance of Grant Proposal Writing</w:t>
      </w:r>
    </w:p>
    <w:p w14:paraId="4D04F130"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Grant proposal wri</w:t>
      </w:r>
      <w:r>
        <w:rPr>
          <w:rFonts w:ascii="Times New Roman" w:eastAsia="Times New Roman" w:hAnsi="Times New Roman" w:cs="Times New Roman"/>
          <w:sz w:val="24"/>
          <w:szCs w:val="24"/>
        </w:rPr>
        <w:t>ting is essential because it:</w:t>
      </w:r>
    </w:p>
    <w:p w14:paraId="51A5A0F8" w14:textId="77777777" w:rsidR="00F75EAE" w:rsidRDefault="00AF0477">
      <w:pPr>
        <w:numPr>
          <w:ilvl w:val="0"/>
          <w:numId w:val="39"/>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Supports research and innovation</w:t>
      </w:r>
    </w:p>
    <w:p w14:paraId="5A1D1E76" w14:textId="77777777" w:rsidR="00F75EAE" w:rsidRDefault="00AF0477">
      <w:pPr>
        <w:numPr>
          <w:ilvl w:val="0"/>
          <w:numId w:val="3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Helps institutions acquire funds</w:t>
      </w:r>
    </w:p>
    <w:p w14:paraId="2A2682F0" w14:textId="77777777" w:rsidR="00F75EAE" w:rsidRDefault="00AF0477">
      <w:pPr>
        <w:numPr>
          <w:ilvl w:val="0"/>
          <w:numId w:val="3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Encourages interdisciplinary collaboration</w:t>
      </w:r>
    </w:p>
    <w:p w14:paraId="227A0483" w14:textId="77777777" w:rsidR="00F75EAE" w:rsidRDefault="00AF0477">
      <w:pPr>
        <w:numPr>
          <w:ilvl w:val="0"/>
          <w:numId w:val="3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Enables societal development through funded projects</w:t>
      </w:r>
    </w:p>
    <w:p w14:paraId="3E0BC877" w14:textId="77777777" w:rsidR="00F75EAE" w:rsidRDefault="00AF0477">
      <w:pPr>
        <w:numPr>
          <w:ilvl w:val="0"/>
          <w:numId w:val="3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Builds credibility of researchers</w:t>
      </w:r>
    </w:p>
    <w:p w14:paraId="651663E1" w14:textId="77777777" w:rsidR="00F75EAE" w:rsidRDefault="00AF0477">
      <w:pPr>
        <w:numPr>
          <w:ilvl w:val="0"/>
          <w:numId w:val="39"/>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Promotes scientific advancements and knowledge generation</w:t>
      </w:r>
    </w:p>
    <w:p w14:paraId="2702A919" w14:textId="77777777" w:rsidR="00F75EAE" w:rsidRDefault="00AF0477">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___________________________________________________________________________</w:t>
      </w:r>
    </w:p>
    <w:p w14:paraId="2C1DEF50" w14:textId="77777777" w:rsidR="00F75EAE" w:rsidRDefault="00AF0477">
      <w:pPr>
        <w:pStyle w:val="Heading1"/>
        <w:keepNext w:val="0"/>
        <w:keepLines w:val="0"/>
        <w:spacing w:before="480" w:line="240" w:lineRule="auto"/>
        <w:jc w:val="both"/>
        <w:rPr>
          <w:rFonts w:ascii="Times New Roman" w:eastAsia="Times New Roman" w:hAnsi="Times New Roman" w:cs="Times New Roman"/>
          <w:sz w:val="24"/>
          <w:szCs w:val="24"/>
        </w:rPr>
      </w:pPr>
      <w:bookmarkStart w:id="130" w:name="_opptoipnsrr7" w:colFirst="0" w:colLast="0"/>
      <w:bookmarkEnd w:id="130"/>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6"/>
          <w:szCs w:val="26"/>
        </w:rPr>
        <w:t>Patent Filing Process</w:t>
      </w:r>
      <w:r>
        <w:rPr>
          <w:rFonts w:ascii="Times New Roman" w:eastAsia="Times New Roman" w:hAnsi="Times New Roman" w:cs="Times New Roman"/>
          <w:sz w:val="24"/>
          <w:szCs w:val="24"/>
        </w:rPr>
        <w:t xml:space="preserve"> </w:t>
      </w:r>
    </w:p>
    <w:p w14:paraId="137291A1"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patent is an exclusive legal right granted to an inventor for </w:t>
      </w:r>
      <w:r>
        <w:rPr>
          <w:rFonts w:ascii="Times New Roman" w:eastAsia="Times New Roman" w:hAnsi="Times New Roman" w:cs="Times New Roman"/>
          <w:sz w:val="24"/>
          <w:szCs w:val="24"/>
        </w:rPr>
        <w:t>a new and useful invention, giving them monopoly to make, use, or sell the invention for a limited period (usually 20 years). To obtain this protection, an inventor must go through the patent filing process, which involves several steps from ideation to gr</w:t>
      </w:r>
      <w:r>
        <w:rPr>
          <w:rFonts w:ascii="Times New Roman" w:eastAsia="Times New Roman" w:hAnsi="Times New Roman" w:cs="Times New Roman"/>
          <w:sz w:val="24"/>
          <w:szCs w:val="24"/>
        </w:rPr>
        <w:t>ant. The process ensures that the invention is novel, non-obvious, and industrially applicable.</w:t>
      </w:r>
    </w:p>
    <w:p w14:paraId="2D497E7E" w14:textId="77777777" w:rsidR="00F75EAE" w:rsidRDefault="00AF0477">
      <w:pPr>
        <w:pStyle w:val="Heading2"/>
        <w:keepNext w:val="0"/>
        <w:keepLines w:val="0"/>
        <w:spacing w:after="80" w:line="240" w:lineRule="auto"/>
        <w:jc w:val="both"/>
        <w:rPr>
          <w:rFonts w:ascii="Times New Roman" w:eastAsia="Times New Roman" w:hAnsi="Times New Roman" w:cs="Times New Roman"/>
          <w:b/>
          <w:bCs/>
          <w:sz w:val="24"/>
          <w:szCs w:val="24"/>
        </w:rPr>
      </w:pPr>
      <w:bookmarkStart w:id="131" w:name="_b0vw15fra300" w:colFirst="0" w:colLast="0"/>
      <w:bookmarkEnd w:id="131"/>
      <w:r>
        <w:rPr>
          <w:rFonts w:ascii="Times New Roman" w:eastAsia="Times New Roman" w:hAnsi="Times New Roman" w:cs="Times New Roman"/>
          <w:b/>
          <w:bCs/>
          <w:sz w:val="24"/>
          <w:szCs w:val="24"/>
        </w:rPr>
        <w:t xml:space="preserve"> 1. Idea Generation and Documentation</w:t>
      </w:r>
    </w:p>
    <w:p w14:paraId="778679AB"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first step is to clearly describe and document the invention.</w:t>
      </w:r>
      <w:r>
        <w:rPr>
          <w:rFonts w:ascii="Times New Roman" w:eastAsia="Times New Roman" w:hAnsi="Times New Roman" w:cs="Times New Roman"/>
          <w:sz w:val="24"/>
          <w:szCs w:val="24"/>
        </w:rPr>
        <w:br/>
        <w:t xml:space="preserve"> This includes:</w:t>
      </w:r>
    </w:p>
    <w:p w14:paraId="7CF6836A" w14:textId="77777777" w:rsidR="00F75EAE" w:rsidRDefault="00AF0477">
      <w:pPr>
        <w:numPr>
          <w:ilvl w:val="0"/>
          <w:numId w:val="52"/>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Problem addressed</w:t>
      </w:r>
    </w:p>
    <w:p w14:paraId="181C61BC" w14:textId="77777777" w:rsidR="00F75EAE" w:rsidRDefault="00AF0477">
      <w:pPr>
        <w:numPr>
          <w:ilvl w:val="0"/>
          <w:numId w:val="5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Working principle</w:t>
      </w:r>
    </w:p>
    <w:p w14:paraId="13DE3640" w14:textId="77777777" w:rsidR="00F75EAE" w:rsidRDefault="00AF0477">
      <w:pPr>
        <w:numPr>
          <w:ilvl w:val="0"/>
          <w:numId w:val="5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w:t>
      </w:r>
      <w:r>
        <w:rPr>
          <w:rFonts w:ascii="Times New Roman" w:eastAsia="Times New Roman" w:hAnsi="Times New Roman" w:cs="Times New Roman"/>
          <w:sz w:val="24"/>
          <w:szCs w:val="24"/>
        </w:rPr>
        <w:t>nical advantages</w:t>
      </w:r>
    </w:p>
    <w:p w14:paraId="4ED3FDA1" w14:textId="77777777" w:rsidR="00F75EAE" w:rsidRDefault="00AF0477">
      <w:pPr>
        <w:numPr>
          <w:ilvl w:val="0"/>
          <w:numId w:val="52"/>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Drawings and diagrams</w:t>
      </w:r>
      <w:r>
        <w:rPr>
          <w:rFonts w:ascii="Times New Roman" w:eastAsia="Times New Roman" w:hAnsi="Times New Roman" w:cs="Times New Roman"/>
          <w:sz w:val="24"/>
          <w:szCs w:val="24"/>
        </w:rPr>
        <w:br/>
        <w:t xml:space="preserve"> Maintaining a date-wise record helps establish originality.</w:t>
      </w:r>
    </w:p>
    <w:p w14:paraId="35B5F529" w14:textId="77777777" w:rsidR="00F75EAE" w:rsidRDefault="00AF0477">
      <w:pPr>
        <w:pStyle w:val="Heading2"/>
        <w:keepNext w:val="0"/>
        <w:keepLines w:val="0"/>
        <w:spacing w:after="80" w:line="240" w:lineRule="auto"/>
        <w:jc w:val="both"/>
        <w:rPr>
          <w:rFonts w:ascii="Times New Roman" w:eastAsia="Times New Roman" w:hAnsi="Times New Roman" w:cs="Times New Roman"/>
          <w:b/>
          <w:bCs/>
          <w:sz w:val="24"/>
          <w:szCs w:val="24"/>
        </w:rPr>
      </w:pPr>
      <w:bookmarkStart w:id="132" w:name="_756zo9ot4fzh" w:colFirst="0" w:colLast="0"/>
      <w:bookmarkEnd w:id="132"/>
      <w:r>
        <w:rPr>
          <w:rFonts w:ascii="Times New Roman" w:eastAsia="Times New Roman" w:hAnsi="Times New Roman" w:cs="Times New Roman"/>
          <w:b/>
          <w:bCs/>
          <w:sz w:val="24"/>
          <w:szCs w:val="24"/>
        </w:rPr>
        <w:t>2.  Patentability Search</w:t>
      </w:r>
    </w:p>
    <w:p w14:paraId="208B0069"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Before filing, a prior art search (patent search) is conducted to determine whether the invention is:</w:t>
      </w:r>
    </w:p>
    <w:p w14:paraId="0F9B7FCF" w14:textId="77777777" w:rsidR="00F75EAE" w:rsidRDefault="00AF0477">
      <w:pPr>
        <w:numPr>
          <w:ilvl w:val="0"/>
          <w:numId w:val="11"/>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Novel</w:t>
      </w:r>
    </w:p>
    <w:p w14:paraId="5B82DC7F" w14:textId="77777777" w:rsidR="00F75EAE" w:rsidRDefault="00AF0477">
      <w:pPr>
        <w:numPr>
          <w:ilvl w:val="0"/>
          <w:numId w:val="1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Non-obvious</w:t>
      </w:r>
    </w:p>
    <w:p w14:paraId="4651EC19" w14:textId="77777777" w:rsidR="00F75EAE" w:rsidRDefault="00AF0477">
      <w:pPr>
        <w:numPr>
          <w:ilvl w:val="0"/>
          <w:numId w:val="11"/>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Useful</w:t>
      </w:r>
    </w:p>
    <w:p w14:paraId="4FDB4D81"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search includes checking:</w:t>
      </w:r>
    </w:p>
    <w:p w14:paraId="2B392036" w14:textId="77777777" w:rsidR="00F75EAE" w:rsidRDefault="00AF0477">
      <w:pPr>
        <w:numPr>
          <w:ilvl w:val="0"/>
          <w:numId w:val="42"/>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Existing patents</w:t>
      </w:r>
    </w:p>
    <w:p w14:paraId="499582FF" w14:textId="77777777" w:rsidR="00F75EAE" w:rsidRDefault="00AF0477">
      <w:pPr>
        <w:numPr>
          <w:ilvl w:val="0"/>
          <w:numId w:val="4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papers</w:t>
      </w:r>
    </w:p>
    <w:p w14:paraId="07CF4024" w14:textId="77777777" w:rsidR="00F75EAE" w:rsidRDefault="00AF0477">
      <w:pPr>
        <w:numPr>
          <w:ilvl w:val="0"/>
          <w:numId w:val="4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Journals</w:t>
      </w:r>
    </w:p>
    <w:p w14:paraId="34DC4DD7" w14:textId="77777777" w:rsidR="00F75EAE" w:rsidRDefault="00AF0477">
      <w:pPr>
        <w:numPr>
          <w:ilvl w:val="0"/>
          <w:numId w:val="42"/>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Public disclosures</w:t>
      </w:r>
    </w:p>
    <w:p w14:paraId="02A303C1"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patent that fails this test cannot be granted.</w:t>
      </w:r>
    </w:p>
    <w:p w14:paraId="42D3C400" w14:textId="77777777" w:rsidR="00F75EAE" w:rsidRDefault="00AF0477">
      <w:pPr>
        <w:pStyle w:val="Heading2"/>
        <w:keepNext w:val="0"/>
        <w:keepLines w:val="0"/>
        <w:spacing w:after="80" w:line="240" w:lineRule="auto"/>
        <w:jc w:val="both"/>
        <w:rPr>
          <w:rFonts w:ascii="Times New Roman" w:eastAsia="Times New Roman" w:hAnsi="Times New Roman" w:cs="Times New Roman"/>
          <w:b/>
          <w:bCs/>
          <w:sz w:val="24"/>
          <w:szCs w:val="24"/>
        </w:rPr>
      </w:pPr>
      <w:bookmarkStart w:id="133" w:name="_q1md42x9bfn9" w:colFirst="0" w:colLast="0"/>
      <w:bookmarkEnd w:id="133"/>
      <w:r>
        <w:rPr>
          <w:rFonts w:ascii="Times New Roman" w:eastAsia="Times New Roman" w:hAnsi="Times New Roman" w:cs="Times New Roman"/>
          <w:b/>
          <w:bCs/>
          <w:sz w:val="24"/>
          <w:szCs w:val="24"/>
        </w:rPr>
        <w:t>3. Patent Drafting</w:t>
      </w:r>
    </w:p>
    <w:p w14:paraId="51131961"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Drafting is the most technical part of the process.</w:t>
      </w:r>
      <w:r>
        <w:rPr>
          <w:rFonts w:ascii="Times New Roman" w:eastAsia="Times New Roman" w:hAnsi="Times New Roman" w:cs="Times New Roman"/>
          <w:sz w:val="24"/>
          <w:szCs w:val="24"/>
        </w:rPr>
        <w:br/>
        <w:t xml:space="preserve"> A patent application contains:</w:t>
      </w:r>
    </w:p>
    <w:p w14:paraId="64C185DD" w14:textId="77777777" w:rsidR="00F75EAE" w:rsidRDefault="00AF0477">
      <w:pPr>
        <w:numPr>
          <w:ilvl w:val="0"/>
          <w:numId w:val="57"/>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p w14:paraId="6F395124" w14:textId="77777777" w:rsidR="00F75EAE" w:rsidRDefault="00AF0477">
      <w:pPr>
        <w:numPr>
          <w:ilvl w:val="0"/>
          <w:numId w:val="5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Field of invention</w:t>
      </w:r>
    </w:p>
    <w:p w14:paraId="04EAB477" w14:textId="77777777" w:rsidR="00F75EAE" w:rsidRDefault="00AF0477">
      <w:pPr>
        <w:numPr>
          <w:ilvl w:val="0"/>
          <w:numId w:val="5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Background</w:t>
      </w:r>
    </w:p>
    <w:p w14:paraId="3B19D960" w14:textId="77777777" w:rsidR="00F75EAE" w:rsidRDefault="00AF0477">
      <w:pPr>
        <w:numPr>
          <w:ilvl w:val="0"/>
          <w:numId w:val="5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Summary</w:t>
      </w:r>
    </w:p>
    <w:p w14:paraId="69B50ECA" w14:textId="77777777" w:rsidR="00F75EAE" w:rsidRDefault="00AF0477">
      <w:pPr>
        <w:numPr>
          <w:ilvl w:val="0"/>
          <w:numId w:val="5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Detailed description</w:t>
      </w:r>
    </w:p>
    <w:p w14:paraId="62055032" w14:textId="77777777" w:rsidR="00F75EAE" w:rsidRDefault="00AF0477">
      <w:pPr>
        <w:numPr>
          <w:ilvl w:val="0"/>
          <w:numId w:val="5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Claims (most important)</w:t>
      </w:r>
    </w:p>
    <w:p w14:paraId="00E26ED3" w14:textId="77777777" w:rsidR="00F75EAE" w:rsidRDefault="00AF0477">
      <w:pPr>
        <w:numPr>
          <w:ilvl w:val="0"/>
          <w:numId w:val="57"/>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Drawings</w:t>
      </w:r>
    </w:p>
    <w:p w14:paraId="09C25445"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Claims define the legal boundaries of the invention and determine the extent of protection.</w:t>
      </w:r>
      <w:r>
        <w:rPr>
          <w:rFonts w:ascii="Times New Roman" w:eastAsia="Times New Roman" w:hAnsi="Times New Roman" w:cs="Times New Roman"/>
          <w:sz w:val="24"/>
          <w:szCs w:val="24"/>
        </w:rPr>
        <w:br/>
        <w:t xml:space="preserve"> Often, inventors hire patent attorneys for drafting.</w:t>
      </w:r>
    </w:p>
    <w:p w14:paraId="7F2796B5" w14:textId="77777777" w:rsidR="00F75EAE" w:rsidRDefault="00AF0477">
      <w:pPr>
        <w:pStyle w:val="Heading2"/>
        <w:keepNext w:val="0"/>
        <w:keepLines w:val="0"/>
        <w:spacing w:after="80" w:line="240" w:lineRule="auto"/>
        <w:jc w:val="both"/>
        <w:rPr>
          <w:rFonts w:ascii="Times New Roman" w:eastAsia="Times New Roman" w:hAnsi="Times New Roman" w:cs="Times New Roman"/>
          <w:b/>
          <w:bCs/>
          <w:sz w:val="24"/>
          <w:szCs w:val="24"/>
        </w:rPr>
      </w:pPr>
      <w:bookmarkStart w:id="134" w:name="_nijwhete2d1w" w:colFirst="0" w:colLast="0"/>
      <w:bookmarkEnd w:id="134"/>
      <w:r>
        <w:rPr>
          <w:rFonts w:ascii="Times New Roman" w:eastAsia="Times New Roman" w:hAnsi="Times New Roman" w:cs="Times New Roman"/>
          <w:b/>
          <w:bCs/>
          <w:sz w:val="24"/>
          <w:szCs w:val="24"/>
        </w:rPr>
        <w:t>4. Filing the Patent Application</w:t>
      </w:r>
    </w:p>
    <w:p w14:paraId="2CCD9993"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India, patents are filed with the Indian Patent Office (IPO) under the Patent Act, 1970.</w:t>
      </w:r>
    </w:p>
    <w:p w14:paraId="6689695A"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Types of filings:</w:t>
      </w:r>
    </w:p>
    <w:p w14:paraId="409B9071" w14:textId="77777777" w:rsidR="00F75EAE" w:rsidRDefault="00AF0477">
      <w:pPr>
        <w:numPr>
          <w:ilvl w:val="0"/>
          <w:numId w:val="5"/>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Provisional Application</w:t>
      </w:r>
    </w:p>
    <w:p w14:paraId="2B01045C" w14:textId="77777777" w:rsidR="00F75EAE" w:rsidRDefault="00AF0477">
      <w:pPr>
        <w:numPr>
          <w:ilvl w:val="1"/>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Filed when the invention is not fully developed</w:t>
      </w:r>
    </w:p>
    <w:p w14:paraId="611117EF" w14:textId="77777777" w:rsidR="00F75EAE" w:rsidRDefault="00AF0477">
      <w:pPr>
        <w:numPr>
          <w:ilvl w:val="1"/>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Secures priority date</w:t>
      </w:r>
    </w:p>
    <w:p w14:paraId="67D015D8" w14:textId="77777777" w:rsidR="00F75EAE" w:rsidRDefault="00AF0477">
      <w:pPr>
        <w:numPr>
          <w:ilvl w:val="1"/>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be followed by</w:t>
      </w:r>
      <w:r>
        <w:rPr>
          <w:rFonts w:ascii="Times New Roman" w:eastAsia="Times New Roman" w:hAnsi="Times New Roman" w:cs="Times New Roman"/>
          <w:sz w:val="24"/>
          <w:szCs w:val="24"/>
        </w:rPr>
        <w:t xml:space="preserve"> a complete specification within 12 months</w:t>
      </w:r>
      <w:r>
        <w:rPr>
          <w:rFonts w:ascii="Times New Roman" w:eastAsia="Times New Roman" w:hAnsi="Times New Roman" w:cs="Times New Roman"/>
          <w:sz w:val="24"/>
          <w:szCs w:val="24"/>
        </w:rPr>
        <w:br/>
      </w:r>
    </w:p>
    <w:p w14:paraId="34E3007F" w14:textId="77777777" w:rsidR="00F75EAE" w:rsidRDefault="00AF0477">
      <w:pPr>
        <w:numPr>
          <w:ilvl w:val="0"/>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Specification</w:t>
      </w:r>
    </w:p>
    <w:p w14:paraId="0396D9BD" w14:textId="77777777" w:rsidR="00F75EAE" w:rsidRDefault="00AF0477">
      <w:pPr>
        <w:numPr>
          <w:ilvl w:val="1"/>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Contains full details of the invention</w:t>
      </w:r>
    </w:p>
    <w:p w14:paraId="4D2BD3B8" w14:textId="77777777" w:rsidR="00F75EAE" w:rsidRDefault="00AF0477">
      <w:pPr>
        <w:numPr>
          <w:ilvl w:val="1"/>
          <w:numId w:val="5"/>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Necessary for patent examination</w:t>
      </w:r>
    </w:p>
    <w:p w14:paraId="25660C31"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Once filed, the invention gets a patent application number.</w:t>
      </w:r>
    </w:p>
    <w:p w14:paraId="56EE7F2D" w14:textId="77777777" w:rsidR="00F75EAE" w:rsidRDefault="00AF0477">
      <w:pPr>
        <w:pStyle w:val="Heading2"/>
        <w:keepNext w:val="0"/>
        <w:keepLines w:val="0"/>
        <w:spacing w:after="80" w:line="240" w:lineRule="auto"/>
        <w:jc w:val="both"/>
        <w:rPr>
          <w:rFonts w:ascii="Times New Roman" w:eastAsia="Times New Roman" w:hAnsi="Times New Roman" w:cs="Times New Roman"/>
          <w:b/>
          <w:bCs/>
          <w:sz w:val="24"/>
          <w:szCs w:val="24"/>
        </w:rPr>
      </w:pPr>
      <w:bookmarkStart w:id="135" w:name="_rbuqe8ygtfw" w:colFirst="0" w:colLast="0"/>
      <w:bookmarkEnd w:id="135"/>
      <w:r>
        <w:rPr>
          <w:rFonts w:ascii="Times New Roman" w:eastAsia="Times New Roman" w:hAnsi="Times New Roman" w:cs="Times New Roman"/>
          <w:b/>
          <w:bCs/>
          <w:sz w:val="24"/>
          <w:szCs w:val="24"/>
        </w:rPr>
        <w:t>5. Publication of Application</w:t>
      </w:r>
    </w:p>
    <w:p w14:paraId="1691D736"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is normally</w:t>
      </w:r>
      <w:r>
        <w:rPr>
          <w:rFonts w:ascii="Times New Roman" w:eastAsia="Times New Roman" w:hAnsi="Times New Roman" w:cs="Times New Roman"/>
          <w:sz w:val="24"/>
          <w:szCs w:val="24"/>
        </w:rPr>
        <w:t xml:space="preserve"> published in the Patent Journal after 18 months from the filing date or priority date.</w:t>
      </w:r>
      <w:r>
        <w:rPr>
          <w:rFonts w:ascii="Times New Roman" w:eastAsia="Times New Roman" w:hAnsi="Times New Roman" w:cs="Times New Roman"/>
          <w:sz w:val="24"/>
          <w:szCs w:val="24"/>
        </w:rPr>
        <w:br/>
        <w:t xml:space="preserve"> However, inventors can request early publication.</w:t>
      </w:r>
    </w:p>
    <w:p w14:paraId="73FA01BD"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Once published, the invention enters the public domain, and the inventor gains provisional rights.</w:t>
      </w:r>
    </w:p>
    <w:p w14:paraId="5921A8AB" w14:textId="77777777" w:rsidR="00F75EAE" w:rsidRDefault="00AF0477">
      <w:pPr>
        <w:pStyle w:val="Heading2"/>
        <w:keepNext w:val="0"/>
        <w:keepLines w:val="0"/>
        <w:spacing w:after="80" w:line="240" w:lineRule="auto"/>
        <w:jc w:val="both"/>
        <w:rPr>
          <w:rFonts w:ascii="Times New Roman" w:eastAsia="Times New Roman" w:hAnsi="Times New Roman" w:cs="Times New Roman"/>
          <w:b/>
          <w:bCs/>
          <w:sz w:val="24"/>
          <w:szCs w:val="24"/>
        </w:rPr>
      </w:pPr>
      <w:bookmarkStart w:id="136" w:name="_bmcji2ftbhac" w:colFirst="0" w:colLast="0"/>
      <w:bookmarkEnd w:id="136"/>
      <w:r>
        <w:rPr>
          <w:rFonts w:ascii="Times New Roman" w:eastAsia="Times New Roman" w:hAnsi="Times New Roman" w:cs="Times New Roman"/>
          <w:b/>
          <w:bCs/>
          <w:sz w:val="24"/>
          <w:szCs w:val="24"/>
        </w:rPr>
        <w:t>6. Request for Exa</w:t>
      </w:r>
      <w:r>
        <w:rPr>
          <w:rFonts w:ascii="Times New Roman" w:eastAsia="Times New Roman" w:hAnsi="Times New Roman" w:cs="Times New Roman"/>
          <w:b/>
          <w:bCs/>
          <w:sz w:val="24"/>
          <w:szCs w:val="24"/>
        </w:rPr>
        <w:t>mination (RFE)</w:t>
      </w:r>
    </w:p>
    <w:p w14:paraId="7B508F72"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Filing alone is not enough. The inventor must submit a Request for Examination (Form 18).</w:t>
      </w:r>
      <w:r>
        <w:rPr>
          <w:rFonts w:ascii="Times New Roman" w:eastAsia="Times New Roman" w:hAnsi="Times New Roman" w:cs="Times New Roman"/>
          <w:sz w:val="24"/>
          <w:szCs w:val="24"/>
        </w:rPr>
        <w:br/>
        <w:t xml:space="preserve"> Only then will the application be taken up for examination.</w:t>
      </w:r>
    </w:p>
    <w:p w14:paraId="5C9BF4C2"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patent office examines:</w:t>
      </w:r>
    </w:p>
    <w:p w14:paraId="6609A97D" w14:textId="77777777" w:rsidR="00F75EAE" w:rsidRDefault="00AF0477">
      <w:pPr>
        <w:numPr>
          <w:ilvl w:val="0"/>
          <w:numId w:val="10"/>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Patentability</w:t>
      </w:r>
    </w:p>
    <w:p w14:paraId="1BB819A6" w14:textId="77777777" w:rsidR="00F75EAE" w:rsidRDefault="00AF0477">
      <w:pPr>
        <w:numPr>
          <w:ilvl w:val="0"/>
          <w:numId w:val="1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Novelty</w:t>
      </w:r>
    </w:p>
    <w:p w14:paraId="00BCA4BD" w14:textId="77777777" w:rsidR="00F75EAE" w:rsidRDefault="00AF0477">
      <w:pPr>
        <w:numPr>
          <w:ilvl w:val="0"/>
          <w:numId w:val="1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Industrial applicability</w:t>
      </w:r>
    </w:p>
    <w:p w14:paraId="6008994F" w14:textId="77777777" w:rsidR="00F75EAE" w:rsidRDefault="00AF0477">
      <w:pPr>
        <w:numPr>
          <w:ilvl w:val="0"/>
          <w:numId w:val="1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Clarity of claims</w:t>
      </w:r>
    </w:p>
    <w:p w14:paraId="44EE63CF" w14:textId="77777777" w:rsidR="00F75EAE" w:rsidRDefault="00AF0477">
      <w:pPr>
        <w:numPr>
          <w:ilvl w:val="0"/>
          <w:numId w:val="10"/>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Compliance with legal provisions</w:t>
      </w:r>
    </w:p>
    <w:p w14:paraId="0877E806" w14:textId="77777777" w:rsidR="00F75EAE" w:rsidRDefault="00AF0477">
      <w:pPr>
        <w:pStyle w:val="Heading2"/>
        <w:keepNext w:val="0"/>
        <w:keepLines w:val="0"/>
        <w:spacing w:after="80" w:line="240" w:lineRule="auto"/>
        <w:jc w:val="both"/>
        <w:rPr>
          <w:rFonts w:ascii="Times New Roman" w:eastAsia="Times New Roman" w:hAnsi="Times New Roman" w:cs="Times New Roman"/>
          <w:b/>
          <w:bCs/>
          <w:sz w:val="24"/>
          <w:szCs w:val="24"/>
        </w:rPr>
      </w:pPr>
      <w:bookmarkStart w:id="137" w:name="_r05r7zwz25yv" w:colFirst="0" w:colLast="0"/>
      <w:bookmarkEnd w:id="137"/>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7. First Examination Report (FER)</w:t>
      </w:r>
    </w:p>
    <w:p w14:paraId="7B0CF043"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patent office issues an FER, listing objections such as:</w:t>
      </w:r>
    </w:p>
    <w:p w14:paraId="3A6A427C" w14:textId="77777777" w:rsidR="00F75EAE" w:rsidRDefault="00AF0477">
      <w:pPr>
        <w:numPr>
          <w:ilvl w:val="0"/>
          <w:numId w:val="59"/>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Lack of novelty</w:t>
      </w:r>
    </w:p>
    <w:p w14:paraId="19856A89" w14:textId="77777777" w:rsidR="00F75EAE" w:rsidRDefault="00AF0477">
      <w:pPr>
        <w:numPr>
          <w:ilvl w:val="0"/>
          <w:numId w:val="5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Insufficient disclosure</w:t>
      </w:r>
    </w:p>
    <w:p w14:paraId="2E54DB4B" w14:textId="77777777" w:rsidR="00F75EAE" w:rsidRDefault="00AF0477">
      <w:pPr>
        <w:numPr>
          <w:ilvl w:val="0"/>
          <w:numId w:val="5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Clarity issues</w:t>
      </w:r>
    </w:p>
    <w:p w14:paraId="086D97B4" w14:textId="77777777" w:rsidR="00F75EAE" w:rsidRDefault="00AF0477">
      <w:pPr>
        <w:numPr>
          <w:ilvl w:val="0"/>
          <w:numId w:val="59"/>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Claim amendments needed</w:t>
      </w:r>
    </w:p>
    <w:p w14:paraId="6F61847E"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applicant must respond to </w:t>
      </w:r>
      <w:r>
        <w:rPr>
          <w:rFonts w:ascii="Times New Roman" w:eastAsia="Times New Roman" w:hAnsi="Times New Roman" w:cs="Times New Roman"/>
          <w:sz w:val="24"/>
          <w:szCs w:val="24"/>
        </w:rPr>
        <w:t>the FER within 6–12 months through:</w:t>
      </w:r>
    </w:p>
    <w:p w14:paraId="0B24C725" w14:textId="77777777" w:rsidR="00F75EAE" w:rsidRDefault="00AF0477">
      <w:pPr>
        <w:numPr>
          <w:ilvl w:val="0"/>
          <w:numId w:val="40"/>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Clarifications</w:t>
      </w:r>
    </w:p>
    <w:p w14:paraId="1CF8832D" w14:textId="77777777" w:rsidR="00F75EAE" w:rsidRDefault="00AF0477">
      <w:pPr>
        <w:numPr>
          <w:ilvl w:val="0"/>
          <w:numId w:val="4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Modifications</w:t>
      </w:r>
    </w:p>
    <w:p w14:paraId="04CD19B0" w14:textId="77777777" w:rsidR="00F75EAE" w:rsidRDefault="00AF0477">
      <w:pPr>
        <w:numPr>
          <w:ilvl w:val="0"/>
          <w:numId w:val="40"/>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Claim amendments</w:t>
      </w:r>
    </w:p>
    <w:p w14:paraId="4B5F1B3A" w14:textId="77777777" w:rsidR="00F75EAE" w:rsidRDefault="00AF0477">
      <w:pPr>
        <w:pStyle w:val="Heading2"/>
        <w:keepNext w:val="0"/>
        <w:keepLines w:val="0"/>
        <w:spacing w:after="80" w:line="240" w:lineRule="auto"/>
        <w:jc w:val="both"/>
        <w:rPr>
          <w:rFonts w:ascii="Times New Roman" w:eastAsia="Times New Roman" w:hAnsi="Times New Roman" w:cs="Times New Roman"/>
          <w:b/>
          <w:bCs/>
          <w:sz w:val="24"/>
          <w:szCs w:val="24"/>
        </w:rPr>
      </w:pPr>
      <w:bookmarkStart w:id="138" w:name="_maoskkhnhnkj" w:colFirst="0" w:colLast="0"/>
      <w:bookmarkEnd w:id="138"/>
      <w:r>
        <w:rPr>
          <w:rFonts w:ascii="Times New Roman" w:eastAsia="Times New Roman" w:hAnsi="Times New Roman" w:cs="Times New Roman"/>
          <w:b/>
          <w:bCs/>
          <w:sz w:val="24"/>
          <w:szCs w:val="24"/>
        </w:rPr>
        <w:t>8. Hearing (If Required)</w:t>
      </w:r>
    </w:p>
    <w:p w14:paraId="1AA452F2"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issues remain unresolved, the controller may call for a hearing.</w:t>
      </w:r>
      <w:r>
        <w:rPr>
          <w:rFonts w:ascii="Times New Roman" w:eastAsia="Times New Roman" w:hAnsi="Times New Roman" w:cs="Times New Roman"/>
          <w:sz w:val="24"/>
          <w:szCs w:val="24"/>
        </w:rPr>
        <w:br/>
        <w:t xml:space="preserve"> The applicant or attorney presents arguments to defend patentability.</w:t>
      </w:r>
    </w:p>
    <w:p w14:paraId="2D0EBD58" w14:textId="77777777" w:rsidR="00F75EAE" w:rsidRDefault="00AF0477">
      <w:pPr>
        <w:pStyle w:val="Heading2"/>
        <w:keepNext w:val="0"/>
        <w:keepLines w:val="0"/>
        <w:spacing w:after="80" w:line="240" w:lineRule="auto"/>
        <w:jc w:val="both"/>
        <w:rPr>
          <w:rFonts w:ascii="Times New Roman" w:eastAsia="Times New Roman" w:hAnsi="Times New Roman" w:cs="Times New Roman"/>
          <w:b/>
          <w:bCs/>
          <w:sz w:val="24"/>
          <w:szCs w:val="24"/>
        </w:rPr>
      </w:pPr>
      <w:bookmarkStart w:id="139" w:name="_rug4hn57bukt" w:colFirst="0" w:colLast="0"/>
      <w:bookmarkEnd w:id="139"/>
      <w:r>
        <w:rPr>
          <w:rFonts w:ascii="Times New Roman" w:eastAsia="Times New Roman" w:hAnsi="Times New Roman" w:cs="Times New Roman"/>
          <w:b/>
          <w:bCs/>
          <w:sz w:val="24"/>
          <w:szCs w:val="24"/>
        </w:rPr>
        <w:t xml:space="preserve"> 9. Grant </w:t>
      </w:r>
      <w:r>
        <w:rPr>
          <w:rFonts w:ascii="Times New Roman" w:eastAsia="Times New Roman" w:hAnsi="Times New Roman" w:cs="Times New Roman"/>
          <w:b/>
          <w:bCs/>
          <w:sz w:val="24"/>
          <w:szCs w:val="24"/>
        </w:rPr>
        <w:t>of Patent</w:t>
      </w:r>
    </w:p>
    <w:p w14:paraId="2982B1FC"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all objections are cleared, the controller grants the patent.</w:t>
      </w:r>
      <w:r>
        <w:rPr>
          <w:rFonts w:ascii="Times New Roman" w:eastAsia="Times New Roman" w:hAnsi="Times New Roman" w:cs="Times New Roman"/>
          <w:sz w:val="24"/>
          <w:szCs w:val="24"/>
        </w:rPr>
        <w:br/>
        <w:t xml:space="preserve"> The grant is published in the journal, and the inventor receives the patent certificate.</w:t>
      </w:r>
    </w:p>
    <w:p w14:paraId="15F2E24C"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patent is valid for 20 years from the filing date, subject to payment of renewal fees.</w:t>
      </w:r>
    </w:p>
    <w:p w14:paraId="21E0379B" w14:textId="77777777" w:rsidR="00F75EAE" w:rsidRDefault="00AF0477">
      <w:pPr>
        <w:pStyle w:val="Heading2"/>
        <w:keepNext w:val="0"/>
        <w:keepLines w:val="0"/>
        <w:spacing w:after="80" w:line="240" w:lineRule="auto"/>
        <w:jc w:val="both"/>
        <w:rPr>
          <w:rFonts w:ascii="Times New Roman" w:eastAsia="Times New Roman" w:hAnsi="Times New Roman" w:cs="Times New Roman"/>
          <w:b/>
          <w:bCs/>
          <w:sz w:val="24"/>
          <w:szCs w:val="24"/>
        </w:rPr>
      </w:pPr>
      <w:bookmarkStart w:id="140" w:name="_6dck18ekm45c" w:colFirst="0" w:colLast="0"/>
      <w:bookmarkEnd w:id="140"/>
      <w:r>
        <w:rPr>
          <w:rFonts w:ascii="Times New Roman" w:eastAsia="Times New Roman" w:hAnsi="Times New Roman" w:cs="Times New Roman"/>
          <w:b/>
          <w:bCs/>
          <w:sz w:val="24"/>
          <w:szCs w:val="24"/>
        </w:rPr>
        <w:t>10. Post-Grant Requirements</w:t>
      </w:r>
    </w:p>
    <w:p w14:paraId="31C1FF6A"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inventor must:</w:t>
      </w:r>
    </w:p>
    <w:p w14:paraId="7A7051A2" w14:textId="77777777" w:rsidR="00F75EAE" w:rsidRDefault="00AF0477">
      <w:pPr>
        <w:numPr>
          <w:ilvl w:val="0"/>
          <w:numId w:val="23"/>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Pay renewal fees yearly</w:t>
      </w:r>
      <w:r>
        <w:rPr>
          <w:rFonts w:ascii="Times New Roman" w:eastAsia="Times New Roman" w:hAnsi="Times New Roman" w:cs="Times New Roman"/>
          <w:sz w:val="24"/>
          <w:szCs w:val="24"/>
        </w:rPr>
        <w:br/>
      </w:r>
    </w:p>
    <w:p w14:paraId="41F8A2AC" w14:textId="77777777" w:rsidR="00F75EAE" w:rsidRDefault="00AF0477">
      <w:pPr>
        <w:numPr>
          <w:ilvl w:val="0"/>
          <w:numId w:val="2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Defend the patent from infringement</w:t>
      </w:r>
      <w:r>
        <w:rPr>
          <w:rFonts w:ascii="Times New Roman" w:eastAsia="Times New Roman" w:hAnsi="Times New Roman" w:cs="Times New Roman"/>
          <w:sz w:val="24"/>
          <w:szCs w:val="24"/>
        </w:rPr>
        <w:br/>
      </w:r>
    </w:p>
    <w:p w14:paraId="7A856CD5" w14:textId="77777777" w:rsidR="00F75EAE" w:rsidRDefault="00AF0477">
      <w:pPr>
        <w:numPr>
          <w:ilvl w:val="0"/>
          <w:numId w:val="23"/>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License or commercialize the invention</w:t>
      </w:r>
      <w:r>
        <w:rPr>
          <w:rFonts w:ascii="Times New Roman" w:eastAsia="Times New Roman" w:hAnsi="Times New Roman" w:cs="Times New Roman"/>
          <w:sz w:val="24"/>
          <w:szCs w:val="24"/>
        </w:rPr>
        <w:br/>
      </w:r>
    </w:p>
    <w:p w14:paraId="6BAD2B1A" w14:textId="77777777" w:rsidR="00F75EAE" w:rsidRDefault="00AF0477">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renewal is not paid, the patent lapses.</w:t>
      </w:r>
    </w:p>
    <w:p w14:paraId="6D5B6ADF" w14:textId="77777777" w:rsidR="00F75EAE" w:rsidRDefault="00AF0477">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___________________________________________________________________________</w:t>
      </w:r>
    </w:p>
    <w:sectPr w:rsidR="00F75EAE" w:rsidSect="00AF0477">
      <w:pgSz w:w="11909" w:h="16834"/>
      <w:pgMar w:top="568"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va Mono">
    <w:charset w:val="00"/>
    <w:family w:val="auto"/>
    <w:pitch w:val="default"/>
    <w:embedRegular r:id="rId1" w:fontKey="{6482F911-97F7-4800-8787-6383E1169353}"/>
    <w:embedBold r:id="rId2" w:fontKey="{9E051AE5-9CB9-45D8-8D0D-A49D0E6CFD5C}"/>
  </w:font>
  <w:font w:name="Arial Unicode MS">
    <w:altName w:val="Arial"/>
    <w:panose1 w:val="020B0604020202020204"/>
    <w:charset w:val="00"/>
    <w:family w:val="auto"/>
    <w:pitch w:val="default"/>
  </w:font>
  <w:font w:name="Cardo">
    <w:charset w:val="00"/>
    <w:family w:val="auto"/>
    <w:pitch w:val="default"/>
    <w:embedRegular r:id="rId3" w:fontKey="{2AA80A86-9BD5-4E19-A247-BB7B2D554F2C}"/>
  </w:font>
  <w:font w:name="Calibri">
    <w:panose1 w:val="020F0502020204030204"/>
    <w:charset w:val="00"/>
    <w:family w:val="swiss"/>
    <w:pitch w:val="variable"/>
    <w:sig w:usb0="E4002EFF" w:usb1="C200247B" w:usb2="00000009" w:usb3="00000000" w:csb0="000001FF" w:csb1="00000000"/>
    <w:embedRegular r:id="rId4" w:fontKey="{39622009-07B0-4802-8CDF-A03ABAF6FEFB}"/>
  </w:font>
  <w:font w:name="Cambria">
    <w:panose1 w:val="02040503050406030204"/>
    <w:charset w:val="00"/>
    <w:family w:val="roman"/>
    <w:pitch w:val="variable"/>
    <w:sig w:usb0="E00006FF" w:usb1="420024FF" w:usb2="02000000" w:usb3="00000000" w:csb0="0000019F" w:csb1="00000000"/>
    <w:embedRegular r:id="rId5" w:fontKey="{745A923B-BD89-480B-99E9-00A6D1348C5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61CE3"/>
    <w:multiLevelType w:val="multilevel"/>
    <w:tmpl w:val="DACC5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2956B8"/>
    <w:multiLevelType w:val="multilevel"/>
    <w:tmpl w:val="0C7A0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815EEF"/>
    <w:multiLevelType w:val="multilevel"/>
    <w:tmpl w:val="767A8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E36DCB"/>
    <w:multiLevelType w:val="multilevel"/>
    <w:tmpl w:val="AC46A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D67FB3"/>
    <w:multiLevelType w:val="multilevel"/>
    <w:tmpl w:val="7DC8E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CE0CDF"/>
    <w:multiLevelType w:val="multilevel"/>
    <w:tmpl w:val="101AF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E904BDE"/>
    <w:multiLevelType w:val="multilevel"/>
    <w:tmpl w:val="8AC88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295B25"/>
    <w:multiLevelType w:val="multilevel"/>
    <w:tmpl w:val="DEDC5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F3F0684"/>
    <w:multiLevelType w:val="multilevel"/>
    <w:tmpl w:val="26F83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6F26C42"/>
    <w:multiLevelType w:val="multilevel"/>
    <w:tmpl w:val="D814F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76B22EE"/>
    <w:multiLevelType w:val="multilevel"/>
    <w:tmpl w:val="9A6EF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83B3B08"/>
    <w:multiLevelType w:val="multilevel"/>
    <w:tmpl w:val="E326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9300D9D"/>
    <w:multiLevelType w:val="multilevel"/>
    <w:tmpl w:val="EA72A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B4B3907"/>
    <w:multiLevelType w:val="multilevel"/>
    <w:tmpl w:val="21783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0EA71D0"/>
    <w:multiLevelType w:val="multilevel"/>
    <w:tmpl w:val="F4063E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2FF374D"/>
    <w:multiLevelType w:val="multilevel"/>
    <w:tmpl w:val="9224D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3A51E19"/>
    <w:multiLevelType w:val="multilevel"/>
    <w:tmpl w:val="AE6E3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4476BA9"/>
    <w:multiLevelType w:val="multilevel"/>
    <w:tmpl w:val="E3F848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4B14A61"/>
    <w:multiLevelType w:val="multilevel"/>
    <w:tmpl w:val="83026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5F740A8"/>
    <w:multiLevelType w:val="multilevel"/>
    <w:tmpl w:val="79B49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8B570B5"/>
    <w:multiLevelType w:val="multilevel"/>
    <w:tmpl w:val="27705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DAE32CD"/>
    <w:multiLevelType w:val="multilevel"/>
    <w:tmpl w:val="25941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01A206E"/>
    <w:multiLevelType w:val="multilevel"/>
    <w:tmpl w:val="CCC2A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4E90DB1"/>
    <w:multiLevelType w:val="multilevel"/>
    <w:tmpl w:val="CCFA4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5CD4002"/>
    <w:multiLevelType w:val="multilevel"/>
    <w:tmpl w:val="A8B6F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8B112D4"/>
    <w:multiLevelType w:val="multilevel"/>
    <w:tmpl w:val="2A186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8F96377"/>
    <w:multiLevelType w:val="multilevel"/>
    <w:tmpl w:val="19924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9D01E39"/>
    <w:multiLevelType w:val="multilevel"/>
    <w:tmpl w:val="5C161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A7F647C"/>
    <w:multiLevelType w:val="multilevel"/>
    <w:tmpl w:val="4E2EA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AD6576D"/>
    <w:multiLevelType w:val="multilevel"/>
    <w:tmpl w:val="94982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BE61B8B"/>
    <w:multiLevelType w:val="multilevel"/>
    <w:tmpl w:val="B9428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C2E7CB1"/>
    <w:multiLevelType w:val="multilevel"/>
    <w:tmpl w:val="B4DAA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D407811"/>
    <w:multiLevelType w:val="multilevel"/>
    <w:tmpl w:val="DD186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5F872D9"/>
    <w:multiLevelType w:val="multilevel"/>
    <w:tmpl w:val="94AAE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84667EF"/>
    <w:multiLevelType w:val="multilevel"/>
    <w:tmpl w:val="F6DC1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869383F"/>
    <w:multiLevelType w:val="multilevel"/>
    <w:tmpl w:val="021E8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9700FAB"/>
    <w:multiLevelType w:val="multilevel"/>
    <w:tmpl w:val="96B29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A2C39C6"/>
    <w:multiLevelType w:val="multilevel"/>
    <w:tmpl w:val="20E8B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F7917F7"/>
    <w:multiLevelType w:val="multilevel"/>
    <w:tmpl w:val="0A3CF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F861653"/>
    <w:multiLevelType w:val="multilevel"/>
    <w:tmpl w:val="2E0E1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2246BB7"/>
    <w:multiLevelType w:val="multilevel"/>
    <w:tmpl w:val="141C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4883CA1"/>
    <w:multiLevelType w:val="multilevel"/>
    <w:tmpl w:val="336E6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6927647"/>
    <w:multiLevelType w:val="multilevel"/>
    <w:tmpl w:val="BA70DA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7D970A1"/>
    <w:multiLevelType w:val="multilevel"/>
    <w:tmpl w:val="6388B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8BB556D"/>
    <w:multiLevelType w:val="multilevel"/>
    <w:tmpl w:val="147C5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C184944"/>
    <w:multiLevelType w:val="multilevel"/>
    <w:tmpl w:val="E18688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215080E"/>
    <w:multiLevelType w:val="multilevel"/>
    <w:tmpl w:val="6FF6A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2797B6B"/>
    <w:multiLevelType w:val="multilevel"/>
    <w:tmpl w:val="10D88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36601EA"/>
    <w:multiLevelType w:val="multilevel"/>
    <w:tmpl w:val="2AF44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5C16E17"/>
    <w:multiLevelType w:val="multilevel"/>
    <w:tmpl w:val="5372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6E81440"/>
    <w:multiLevelType w:val="multilevel"/>
    <w:tmpl w:val="06962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70867AC"/>
    <w:multiLevelType w:val="multilevel"/>
    <w:tmpl w:val="04207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BCB1595"/>
    <w:multiLevelType w:val="multilevel"/>
    <w:tmpl w:val="66D0C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BD46192"/>
    <w:multiLevelType w:val="multilevel"/>
    <w:tmpl w:val="B5E0D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51330C5"/>
    <w:multiLevelType w:val="multilevel"/>
    <w:tmpl w:val="76DEA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8297FEC"/>
    <w:multiLevelType w:val="multilevel"/>
    <w:tmpl w:val="C34E1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88B50D3"/>
    <w:multiLevelType w:val="multilevel"/>
    <w:tmpl w:val="E36E7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8E36261"/>
    <w:multiLevelType w:val="multilevel"/>
    <w:tmpl w:val="CD826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D2A02F2"/>
    <w:multiLevelType w:val="multilevel"/>
    <w:tmpl w:val="7FCC2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F87220B"/>
    <w:multiLevelType w:val="multilevel"/>
    <w:tmpl w:val="57B07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26"/>
  </w:num>
  <w:num w:numId="3">
    <w:abstractNumId w:val="33"/>
  </w:num>
  <w:num w:numId="4">
    <w:abstractNumId w:val="54"/>
  </w:num>
  <w:num w:numId="5">
    <w:abstractNumId w:val="25"/>
  </w:num>
  <w:num w:numId="6">
    <w:abstractNumId w:val="9"/>
  </w:num>
  <w:num w:numId="7">
    <w:abstractNumId w:val="55"/>
  </w:num>
  <w:num w:numId="8">
    <w:abstractNumId w:val="13"/>
  </w:num>
  <w:num w:numId="9">
    <w:abstractNumId w:val="45"/>
  </w:num>
  <w:num w:numId="10">
    <w:abstractNumId w:val="59"/>
  </w:num>
  <w:num w:numId="11">
    <w:abstractNumId w:val="19"/>
  </w:num>
  <w:num w:numId="12">
    <w:abstractNumId w:val="57"/>
  </w:num>
  <w:num w:numId="13">
    <w:abstractNumId w:val="32"/>
  </w:num>
  <w:num w:numId="14">
    <w:abstractNumId w:val="53"/>
  </w:num>
  <w:num w:numId="15">
    <w:abstractNumId w:val="58"/>
  </w:num>
  <w:num w:numId="16">
    <w:abstractNumId w:val="16"/>
  </w:num>
  <w:num w:numId="17">
    <w:abstractNumId w:val="20"/>
  </w:num>
  <w:num w:numId="18">
    <w:abstractNumId w:val="39"/>
  </w:num>
  <w:num w:numId="19">
    <w:abstractNumId w:val="49"/>
  </w:num>
  <w:num w:numId="20">
    <w:abstractNumId w:val="47"/>
  </w:num>
  <w:num w:numId="21">
    <w:abstractNumId w:val="10"/>
  </w:num>
  <w:num w:numId="22">
    <w:abstractNumId w:val="1"/>
  </w:num>
  <w:num w:numId="23">
    <w:abstractNumId w:val="31"/>
  </w:num>
  <w:num w:numId="24">
    <w:abstractNumId w:val="17"/>
  </w:num>
  <w:num w:numId="25">
    <w:abstractNumId w:val="6"/>
  </w:num>
  <w:num w:numId="26">
    <w:abstractNumId w:val="22"/>
  </w:num>
  <w:num w:numId="27">
    <w:abstractNumId w:val="11"/>
  </w:num>
  <w:num w:numId="28">
    <w:abstractNumId w:val="51"/>
  </w:num>
  <w:num w:numId="29">
    <w:abstractNumId w:val="4"/>
  </w:num>
  <w:num w:numId="30">
    <w:abstractNumId w:val="48"/>
  </w:num>
  <w:num w:numId="31">
    <w:abstractNumId w:val="44"/>
  </w:num>
  <w:num w:numId="32">
    <w:abstractNumId w:val="29"/>
  </w:num>
  <w:num w:numId="33">
    <w:abstractNumId w:val="21"/>
  </w:num>
  <w:num w:numId="34">
    <w:abstractNumId w:val="46"/>
  </w:num>
  <w:num w:numId="35">
    <w:abstractNumId w:val="2"/>
  </w:num>
  <w:num w:numId="36">
    <w:abstractNumId w:val="12"/>
  </w:num>
  <w:num w:numId="37">
    <w:abstractNumId w:val="8"/>
  </w:num>
  <w:num w:numId="38">
    <w:abstractNumId w:val="24"/>
  </w:num>
  <w:num w:numId="39">
    <w:abstractNumId w:val="0"/>
  </w:num>
  <w:num w:numId="40">
    <w:abstractNumId w:val="34"/>
  </w:num>
  <w:num w:numId="41">
    <w:abstractNumId w:val="36"/>
  </w:num>
  <w:num w:numId="42">
    <w:abstractNumId w:val="52"/>
  </w:num>
  <w:num w:numId="43">
    <w:abstractNumId w:val="42"/>
  </w:num>
  <w:num w:numId="44">
    <w:abstractNumId w:val="38"/>
  </w:num>
  <w:num w:numId="45">
    <w:abstractNumId w:val="50"/>
  </w:num>
  <w:num w:numId="46">
    <w:abstractNumId w:val="18"/>
  </w:num>
  <w:num w:numId="47">
    <w:abstractNumId w:val="40"/>
  </w:num>
  <w:num w:numId="48">
    <w:abstractNumId w:val="41"/>
  </w:num>
  <w:num w:numId="49">
    <w:abstractNumId w:val="5"/>
  </w:num>
  <w:num w:numId="50">
    <w:abstractNumId w:val="43"/>
  </w:num>
  <w:num w:numId="51">
    <w:abstractNumId w:val="3"/>
  </w:num>
  <w:num w:numId="52">
    <w:abstractNumId w:val="27"/>
  </w:num>
  <w:num w:numId="53">
    <w:abstractNumId w:val="15"/>
  </w:num>
  <w:num w:numId="54">
    <w:abstractNumId w:val="14"/>
  </w:num>
  <w:num w:numId="55">
    <w:abstractNumId w:val="56"/>
  </w:num>
  <w:num w:numId="56">
    <w:abstractNumId w:val="30"/>
  </w:num>
  <w:num w:numId="57">
    <w:abstractNumId w:val="23"/>
  </w:num>
  <w:num w:numId="58">
    <w:abstractNumId w:val="28"/>
  </w:num>
  <w:num w:numId="59">
    <w:abstractNumId w:val="37"/>
  </w:num>
  <w:num w:numId="60">
    <w:abstractNumId w:val="3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EAE"/>
    <w:rsid w:val="00AF0477"/>
    <w:rsid w:val="00F75E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BB761"/>
  <w15:docId w15:val="{A46D1138-0706-49C5-992C-E56745419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3641</Words>
  <Characters>20758</Characters>
  <Application>Microsoft Office Word</Application>
  <DocSecurity>0</DocSecurity>
  <Lines>172</Lines>
  <Paragraphs>48</Paragraphs>
  <ScaleCrop>false</ScaleCrop>
  <Company/>
  <LinksUpToDate>false</LinksUpToDate>
  <CharactersWithSpaces>24351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HoD MCA</cp:lastModifiedBy>
  <cp:revision>3</cp:revision>
  <dcterms:created xsi:type="dcterms:W3CDTF">2025-11-26T05:22:00Z</dcterms:created>
  <dcterms:modified xsi:type="dcterms:W3CDTF">2025-11-26T05:24:00Z</dcterms:modified>
</cp:coreProperties>
</file>