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D322" w14:textId="1F7076A0" w:rsidR="00C808F3" w:rsidRPr="00AB373F" w:rsidRDefault="00AB373F" w:rsidP="00AB373F">
      <w:pPr>
        <w:jc w:val="center"/>
        <w:rPr>
          <w:b/>
          <w:bCs/>
          <w:sz w:val="28"/>
          <w:szCs w:val="28"/>
          <w:lang w:val="en-US"/>
        </w:rPr>
      </w:pPr>
      <w:r w:rsidRPr="00AB373F">
        <w:rPr>
          <w:b/>
          <w:bCs/>
          <w:sz w:val="28"/>
          <w:szCs w:val="28"/>
        </w:rPr>
        <w:t>Managed Group 6-Layered Architecture Diagram</w:t>
      </w:r>
    </w:p>
    <w:p w14:paraId="546EE06A" w14:textId="1F609D28" w:rsidR="00C808F3" w:rsidRDefault="00C808F3">
      <w:pPr>
        <w:rPr>
          <w:lang w:val="en-US"/>
        </w:rPr>
      </w:pPr>
      <w:r>
        <w:rPr>
          <w:noProof/>
        </w:rPr>
        <w:drawing>
          <wp:inline distT="0" distB="0" distL="0" distR="0" wp14:anchorId="792FBA73" wp14:editId="616A99B0">
            <wp:extent cx="5731510" cy="6051550"/>
            <wp:effectExtent l="0" t="0" r="2540" b="6350"/>
            <wp:docPr id="108582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15" b="14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B77F4" w14:textId="77777777" w:rsidR="008D210A" w:rsidRDefault="008D210A">
      <w:pPr>
        <w:rPr>
          <w:lang w:val="en-US"/>
        </w:rPr>
      </w:pPr>
    </w:p>
    <w:p w14:paraId="651622D0" w14:textId="77777777" w:rsidR="008D210A" w:rsidRPr="001A15B0" w:rsidRDefault="008D210A">
      <w:pPr>
        <w:rPr>
          <w:b/>
          <w:bCs/>
          <w:lang w:val="en-US"/>
        </w:rPr>
      </w:pPr>
    </w:p>
    <w:p w14:paraId="154399A0" w14:textId="68D11DB3" w:rsidR="001A15B0" w:rsidRPr="001A15B0" w:rsidRDefault="001A15B0">
      <w:pPr>
        <w:rPr>
          <w:b/>
          <w:bCs/>
          <w:lang w:val="en-US"/>
        </w:rPr>
      </w:pPr>
      <w:r w:rsidRPr="001A15B0">
        <w:rPr>
          <w:b/>
          <w:bCs/>
        </w:rPr>
        <w:t>Managed Group 6-Layered Architecture</w:t>
      </w:r>
      <w:r>
        <w:rPr>
          <w:b/>
          <w:bCs/>
        </w:rPr>
        <w:t xml:space="preserve"> details step-by-step:</w:t>
      </w:r>
    </w:p>
    <w:p w14:paraId="2EE88C3D" w14:textId="77777777" w:rsidR="00B26340" w:rsidRDefault="00B26340">
      <w:pPr>
        <w:rPr>
          <w:lang w:val="en-US"/>
        </w:rPr>
      </w:pPr>
    </w:p>
    <w:p w14:paraId="645C8A39" w14:textId="209CA053" w:rsidR="00B26340" w:rsidRPr="00B26340" w:rsidRDefault="00B26340" w:rsidP="00B26340">
      <w:pPr>
        <w:pStyle w:val="ListParagraph"/>
        <w:numPr>
          <w:ilvl w:val="0"/>
          <w:numId w:val="7"/>
        </w:numPr>
      </w:pPr>
      <w:r w:rsidRPr="00B26340">
        <w:rPr>
          <w:b/>
          <w:bCs/>
        </w:rPr>
        <w:t>Enterprise Root Management Group</w:t>
      </w:r>
    </w:p>
    <w:p w14:paraId="25EAFD3A" w14:textId="77777777" w:rsidR="00B26340" w:rsidRDefault="00B26340" w:rsidP="00B26340">
      <w:pPr>
        <w:pStyle w:val="ListParagraph"/>
        <w:numPr>
          <w:ilvl w:val="1"/>
          <w:numId w:val="1"/>
        </w:numPr>
      </w:pPr>
      <w:r w:rsidRPr="00B26340">
        <w:t>Centralized control by Enterprise IT.</w:t>
      </w:r>
    </w:p>
    <w:p w14:paraId="36CD320E" w14:textId="13D9CF1B" w:rsidR="00B26340" w:rsidRPr="00B26340" w:rsidRDefault="00B26340" w:rsidP="00B26340">
      <w:pPr>
        <w:pStyle w:val="ListParagraph"/>
        <w:numPr>
          <w:ilvl w:val="1"/>
          <w:numId w:val="1"/>
        </w:numPr>
      </w:pPr>
      <w:r w:rsidRPr="00B26340">
        <w:t>Provides company-wide cost reporting and governance.</w:t>
      </w:r>
    </w:p>
    <w:p w14:paraId="79060492" w14:textId="6AB086D5" w:rsidR="00B26340" w:rsidRPr="00B26340" w:rsidRDefault="00B26340" w:rsidP="00B26340">
      <w:pPr>
        <w:pStyle w:val="ListParagraph"/>
        <w:numPr>
          <w:ilvl w:val="0"/>
          <w:numId w:val="7"/>
        </w:numPr>
      </w:pPr>
      <w:r w:rsidRPr="00B26340">
        <w:rPr>
          <w:b/>
          <w:bCs/>
        </w:rPr>
        <w:t>Business Unit Management Groups</w:t>
      </w:r>
    </w:p>
    <w:p w14:paraId="4E5710BE" w14:textId="77777777" w:rsidR="00B26340" w:rsidRDefault="00B26340" w:rsidP="00B26340">
      <w:pPr>
        <w:pStyle w:val="ListParagraph"/>
        <w:numPr>
          <w:ilvl w:val="1"/>
          <w:numId w:val="8"/>
        </w:numPr>
      </w:pPr>
      <w:r w:rsidRPr="00B26340">
        <w:t>Apparel</w:t>
      </w:r>
    </w:p>
    <w:p w14:paraId="4F3931ED" w14:textId="77777777" w:rsidR="00B26340" w:rsidRDefault="00B26340" w:rsidP="00B26340">
      <w:pPr>
        <w:pStyle w:val="ListParagraph"/>
        <w:numPr>
          <w:ilvl w:val="1"/>
          <w:numId w:val="8"/>
        </w:numPr>
      </w:pPr>
      <w:r w:rsidRPr="00B26340">
        <w:t>Sporting Goods</w:t>
      </w:r>
    </w:p>
    <w:p w14:paraId="32B5DFA5" w14:textId="30FA98D9" w:rsidR="00B26340" w:rsidRPr="00B26340" w:rsidRDefault="00B26340" w:rsidP="00B26340">
      <w:pPr>
        <w:pStyle w:val="ListParagraph"/>
        <w:numPr>
          <w:ilvl w:val="1"/>
          <w:numId w:val="8"/>
        </w:numPr>
      </w:pPr>
      <w:r w:rsidRPr="00B26340">
        <w:lastRenderedPageBreak/>
        <w:t>Each unit has its own management group for accountability.</w:t>
      </w:r>
    </w:p>
    <w:p w14:paraId="214DF0E5" w14:textId="77777777" w:rsidR="00B26340" w:rsidRPr="00B26340" w:rsidRDefault="00B26340" w:rsidP="00B26340">
      <w:pPr>
        <w:pStyle w:val="ListParagraph"/>
        <w:numPr>
          <w:ilvl w:val="0"/>
          <w:numId w:val="7"/>
        </w:numPr>
      </w:pPr>
      <w:r w:rsidRPr="00B26340">
        <w:rPr>
          <w:b/>
          <w:bCs/>
        </w:rPr>
        <w:t>Department Subscriptions</w:t>
      </w:r>
    </w:p>
    <w:p w14:paraId="33332124" w14:textId="77777777" w:rsidR="00B26340" w:rsidRDefault="00B26340" w:rsidP="00B26340">
      <w:pPr>
        <w:pStyle w:val="ListParagraph"/>
        <w:numPr>
          <w:ilvl w:val="1"/>
          <w:numId w:val="10"/>
        </w:numPr>
      </w:pPr>
      <w:r w:rsidRPr="00B26340">
        <w:t>Product Development, Marketing, Sales under each business unit.</w:t>
      </w:r>
    </w:p>
    <w:p w14:paraId="20A2A0C4" w14:textId="48991122" w:rsidR="00B26340" w:rsidRPr="00B26340" w:rsidRDefault="00B26340" w:rsidP="00B26340">
      <w:pPr>
        <w:pStyle w:val="ListParagraph"/>
        <w:numPr>
          <w:ilvl w:val="1"/>
          <w:numId w:val="10"/>
        </w:numPr>
      </w:pPr>
      <w:r w:rsidRPr="00B26340">
        <w:t>Enables granular cost tracking and reporting.</w:t>
      </w:r>
    </w:p>
    <w:p w14:paraId="19FE421E" w14:textId="34AE52C8" w:rsidR="00B26340" w:rsidRPr="00B26340" w:rsidRDefault="00B26340" w:rsidP="00B26340">
      <w:pPr>
        <w:pStyle w:val="ListParagraph"/>
        <w:numPr>
          <w:ilvl w:val="0"/>
          <w:numId w:val="7"/>
        </w:numPr>
      </w:pPr>
      <w:r w:rsidRPr="00B26340">
        <w:rPr>
          <w:b/>
          <w:bCs/>
        </w:rPr>
        <w:t>Project Subscription / Tagged Resources</w:t>
      </w:r>
    </w:p>
    <w:p w14:paraId="78594CEE" w14:textId="77777777" w:rsidR="00B26340" w:rsidRDefault="00B26340" w:rsidP="00B26340">
      <w:pPr>
        <w:pStyle w:val="ListParagraph"/>
        <w:numPr>
          <w:ilvl w:val="1"/>
          <w:numId w:val="11"/>
        </w:numPr>
      </w:pPr>
      <w:r w:rsidRPr="00B26340">
        <w:t xml:space="preserve">Dedicated subscription or tagged resource groups for the </w:t>
      </w:r>
      <w:r w:rsidRPr="00B26340">
        <w:rPr>
          <w:b/>
          <w:bCs/>
        </w:rPr>
        <w:t>Customer Feedback Project</w:t>
      </w:r>
      <w:r w:rsidRPr="00B26340">
        <w:t>.</w:t>
      </w:r>
    </w:p>
    <w:p w14:paraId="5C5002F7" w14:textId="6DC6A29D" w:rsidR="00B26340" w:rsidRPr="00B26340" w:rsidRDefault="00B26340" w:rsidP="00B26340">
      <w:pPr>
        <w:pStyle w:val="ListParagraph"/>
        <w:numPr>
          <w:ilvl w:val="1"/>
          <w:numId w:val="11"/>
        </w:numPr>
      </w:pPr>
      <w:r w:rsidRPr="00B26340">
        <w:t>Ensures CFO visibility into project-specific costs.</w:t>
      </w:r>
    </w:p>
    <w:p w14:paraId="048EB2C6" w14:textId="7A477B6E" w:rsidR="00B26340" w:rsidRPr="00B26340" w:rsidRDefault="00B26340" w:rsidP="00B26340">
      <w:pPr>
        <w:pStyle w:val="ListParagraph"/>
        <w:numPr>
          <w:ilvl w:val="0"/>
          <w:numId w:val="7"/>
        </w:numPr>
      </w:pPr>
      <w:r w:rsidRPr="00B26340">
        <w:rPr>
          <w:b/>
          <w:bCs/>
        </w:rPr>
        <w:t>Azure Policy &amp; Blueprints</w:t>
      </w:r>
    </w:p>
    <w:p w14:paraId="22B565E5" w14:textId="77777777" w:rsidR="00B26340" w:rsidRDefault="00B26340" w:rsidP="00B26340">
      <w:pPr>
        <w:pStyle w:val="ListParagraph"/>
        <w:numPr>
          <w:ilvl w:val="1"/>
          <w:numId w:val="12"/>
        </w:numPr>
      </w:pPr>
      <w:r w:rsidRPr="00B26340">
        <w:t>Enforce VM sizing (low-cost SKUs for testing).</w:t>
      </w:r>
    </w:p>
    <w:p w14:paraId="0A04FA7C" w14:textId="77777777" w:rsidR="00B26340" w:rsidRDefault="00B26340" w:rsidP="00B26340">
      <w:pPr>
        <w:pStyle w:val="ListParagraph"/>
        <w:numPr>
          <w:ilvl w:val="1"/>
          <w:numId w:val="12"/>
        </w:numPr>
      </w:pPr>
      <w:r w:rsidRPr="00B26340">
        <w:t>Enforce naming conventions (CFB-Test-VM01).</w:t>
      </w:r>
    </w:p>
    <w:p w14:paraId="45EBFB0E" w14:textId="68651C8B" w:rsidR="00B26340" w:rsidRPr="00B26340" w:rsidRDefault="00B26340" w:rsidP="00B26340">
      <w:pPr>
        <w:pStyle w:val="ListParagraph"/>
        <w:numPr>
          <w:ilvl w:val="1"/>
          <w:numId w:val="12"/>
        </w:numPr>
      </w:pPr>
      <w:r w:rsidRPr="00B26340">
        <w:t>Automatically flag non-compliance.</w:t>
      </w:r>
    </w:p>
    <w:p w14:paraId="090B2DEB" w14:textId="589D835B" w:rsidR="00B26340" w:rsidRPr="00B26340" w:rsidRDefault="00B26340" w:rsidP="00B26340">
      <w:pPr>
        <w:pStyle w:val="ListParagraph"/>
        <w:numPr>
          <w:ilvl w:val="0"/>
          <w:numId w:val="7"/>
        </w:numPr>
      </w:pPr>
      <w:r w:rsidRPr="00B26340">
        <w:rPr>
          <w:b/>
          <w:bCs/>
        </w:rPr>
        <w:t>Enterprise IT Cost Reporting &amp; Monitoring</w:t>
      </w:r>
    </w:p>
    <w:p w14:paraId="7473837D" w14:textId="77777777" w:rsidR="00B26340" w:rsidRDefault="00B26340" w:rsidP="00B26340">
      <w:pPr>
        <w:pStyle w:val="ListParagraph"/>
        <w:numPr>
          <w:ilvl w:val="1"/>
          <w:numId w:val="13"/>
        </w:numPr>
      </w:pPr>
      <w:r w:rsidRPr="00B26340">
        <w:t>Roll-up reporting across all subscriptions.</w:t>
      </w:r>
    </w:p>
    <w:p w14:paraId="04735777" w14:textId="775AE0EB" w:rsidR="00B26340" w:rsidRPr="00B26340" w:rsidRDefault="00B26340" w:rsidP="00B26340">
      <w:pPr>
        <w:pStyle w:val="ListParagraph"/>
        <w:numPr>
          <w:ilvl w:val="1"/>
          <w:numId w:val="13"/>
        </w:numPr>
      </w:pPr>
      <w:r w:rsidRPr="00B26340">
        <w:t>Dashboards for spend analysis, compliance, and performance monitoring.</w:t>
      </w:r>
    </w:p>
    <w:p w14:paraId="2C9C1017" w14:textId="77777777" w:rsidR="00B26340" w:rsidRDefault="00B26340">
      <w:pPr>
        <w:rPr>
          <w:lang w:val="en-US"/>
        </w:rPr>
      </w:pPr>
    </w:p>
    <w:p w14:paraId="3E848276" w14:textId="40E1D680" w:rsidR="00E00B8C" w:rsidRPr="00E00B8C" w:rsidRDefault="00E00B8C" w:rsidP="00E00B8C">
      <w:pPr>
        <w:numPr>
          <w:ilvl w:val="0"/>
          <w:numId w:val="14"/>
        </w:numPr>
      </w:pPr>
      <w:r w:rsidRPr="00E00B8C">
        <w:rPr>
          <w:b/>
          <w:bCs/>
        </w:rPr>
        <w:t>Cost Optimization:</w:t>
      </w:r>
      <w:r w:rsidRPr="00E00B8C">
        <w:t xml:space="preserve"> Clear accountability per unit + project tagging</w:t>
      </w:r>
      <w:r w:rsidR="00AF21AF">
        <w:t xml:space="preserve"> (lableing</w:t>
      </w:r>
      <w:r w:rsidR="003C6DE6">
        <w:t>).</w:t>
      </w:r>
    </w:p>
    <w:p w14:paraId="7C8DAD46" w14:textId="77777777" w:rsidR="00E00B8C" w:rsidRPr="00E00B8C" w:rsidRDefault="00E00B8C" w:rsidP="00E00B8C">
      <w:pPr>
        <w:numPr>
          <w:ilvl w:val="0"/>
          <w:numId w:val="14"/>
        </w:numPr>
      </w:pPr>
      <w:r w:rsidRPr="00E00B8C">
        <w:rPr>
          <w:b/>
          <w:bCs/>
        </w:rPr>
        <w:t>Operational Excellence:</w:t>
      </w:r>
      <w:r w:rsidRPr="00E00B8C">
        <w:t xml:space="preserve"> Policies and blueprints enforce standards.</w:t>
      </w:r>
    </w:p>
    <w:p w14:paraId="623D5069" w14:textId="77777777" w:rsidR="00E00B8C" w:rsidRPr="00E00B8C" w:rsidRDefault="00E00B8C" w:rsidP="00E00B8C">
      <w:pPr>
        <w:numPr>
          <w:ilvl w:val="0"/>
          <w:numId w:val="14"/>
        </w:numPr>
      </w:pPr>
      <w:r w:rsidRPr="00E00B8C">
        <w:rPr>
          <w:b/>
          <w:bCs/>
        </w:rPr>
        <w:t>Security &amp; Reliability:</w:t>
      </w:r>
      <w:r w:rsidRPr="00E00B8C">
        <w:t xml:space="preserve"> RBAC and monitoring at management group level.</w:t>
      </w:r>
    </w:p>
    <w:p w14:paraId="6542C141" w14:textId="77777777" w:rsidR="00E00B8C" w:rsidRPr="00E00B8C" w:rsidRDefault="00E00B8C" w:rsidP="00E00B8C">
      <w:pPr>
        <w:numPr>
          <w:ilvl w:val="0"/>
          <w:numId w:val="14"/>
        </w:numPr>
      </w:pPr>
      <w:r w:rsidRPr="00E00B8C">
        <w:rPr>
          <w:b/>
          <w:bCs/>
        </w:rPr>
        <w:t>Performance Efficiency:</w:t>
      </w:r>
      <w:r w:rsidRPr="00E00B8C">
        <w:t xml:space="preserve"> Right-sized resources for testing and scaling.</w:t>
      </w:r>
    </w:p>
    <w:p w14:paraId="4CFCD725" w14:textId="77777777" w:rsidR="00E00B8C" w:rsidRPr="00E00B8C" w:rsidRDefault="00E00B8C" w:rsidP="00E00B8C">
      <w:r w:rsidRPr="00E00B8C">
        <w:t xml:space="preserve">This layered approach ensures </w:t>
      </w:r>
      <w:r w:rsidRPr="00E00B8C">
        <w:rPr>
          <w:b/>
          <w:bCs/>
        </w:rPr>
        <w:t>clarity, compliance, and efficiency</w:t>
      </w:r>
      <w:r w:rsidRPr="00E00B8C">
        <w:t xml:space="preserve"> while aligning with the </w:t>
      </w:r>
      <w:r w:rsidRPr="00E00B8C">
        <w:rPr>
          <w:b/>
          <w:bCs/>
        </w:rPr>
        <w:t>Azure Well-Architected Framework pillars</w:t>
      </w:r>
      <w:r w:rsidRPr="00E00B8C">
        <w:t>.</w:t>
      </w:r>
    </w:p>
    <w:p w14:paraId="5D927105" w14:textId="77777777" w:rsidR="00E00B8C" w:rsidRPr="00C808F3" w:rsidRDefault="00E00B8C">
      <w:pPr>
        <w:rPr>
          <w:lang w:val="en-US"/>
        </w:rPr>
      </w:pPr>
    </w:p>
    <w:sectPr w:rsidR="00E00B8C" w:rsidRPr="00C808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7AC"/>
    <w:multiLevelType w:val="multilevel"/>
    <w:tmpl w:val="23F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6D76"/>
    <w:multiLevelType w:val="multilevel"/>
    <w:tmpl w:val="23F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D41E4"/>
    <w:multiLevelType w:val="multilevel"/>
    <w:tmpl w:val="23F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C04DE"/>
    <w:multiLevelType w:val="multilevel"/>
    <w:tmpl w:val="23F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56D99"/>
    <w:multiLevelType w:val="multilevel"/>
    <w:tmpl w:val="9A1C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524AE"/>
    <w:multiLevelType w:val="multilevel"/>
    <w:tmpl w:val="D0C4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A4191"/>
    <w:multiLevelType w:val="multilevel"/>
    <w:tmpl w:val="49D4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53E61"/>
    <w:multiLevelType w:val="multilevel"/>
    <w:tmpl w:val="8F88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97C27"/>
    <w:multiLevelType w:val="multilevel"/>
    <w:tmpl w:val="23F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B6EF3"/>
    <w:multiLevelType w:val="hybridMultilevel"/>
    <w:tmpl w:val="602CD3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013EE"/>
    <w:multiLevelType w:val="multilevel"/>
    <w:tmpl w:val="23F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C41E0"/>
    <w:multiLevelType w:val="multilevel"/>
    <w:tmpl w:val="E38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82828"/>
    <w:multiLevelType w:val="multilevel"/>
    <w:tmpl w:val="23F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74779"/>
    <w:multiLevelType w:val="multilevel"/>
    <w:tmpl w:val="23F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384459">
    <w:abstractNumId w:val="2"/>
  </w:num>
  <w:num w:numId="2" w16cid:durableId="189270137">
    <w:abstractNumId w:val="4"/>
  </w:num>
  <w:num w:numId="3" w16cid:durableId="789130256">
    <w:abstractNumId w:val="11"/>
  </w:num>
  <w:num w:numId="4" w16cid:durableId="1344749619">
    <w:abstractNumId w:val="6"/>
  </w:num>
  <w:num w:numId="5" w16cid:durableId="189295056">
    <w:abstractNumId w:val="7"/>
  </w:num>
  <w:num w:numId="6" w16cid:durableId="2032219697">
    <w:abstractNumId w:val="5"/>
  </w:num>
  <w:num w:numId="7" w16cid:durableId="1385564108">
    <w:abstractNumId w:val="9"/>
  </w:num>
  <w:num w:numId="8" w16cid:durableId="863057834">
    <w:abstractNumId w:val="8"/>
  </w:num>
  <w:num w:numId="9" w16cid:durableId="573395302">
    <w:abstractNumId w:val="1"/>
  </w:num>
  <w:num w:numId="10" w16cid:durableId="184827207">
    <w:abstractNumId w:val="0"/>
  </w:num>
  <w:num w:numId="11" w16cid:durableId="1764375076">
    <w:abstractNumId w:val="10"/>
  </w:num>
  <w:num w:numId="12" w16cid:durableId="907689467">
    <w:abstractNumId w:val="13"/>
  </w:num>
  <w:num w:numId="13" w16cid:durableId="972904644">
    <w:abstractNumId w:val="3"/>
  </w:num>
  <w:num w:numId="14" w16cid:durableId="8141847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9C"/>
    <w:rsid w:val="001A15B0"/>
    <w:rsid w:val="001D4EDF"/>
    <w:rsid w:val="00331FC3"/>
    <w:rsid w:val="003C6DE6"/>
    <w:rsid w:val="004C6CDB"/>
    <w:rsid w:val="005A3C92"/>
    <w:rsid w:val="008D210A"/>
    <w:rsid w:val="008F166B"/>
    <w:rsid w:val="00AB373F"/>
    <w:rsid w:val="00AF21AF"/>
    <w:rsid w:val="00B26340"/>
    <w:rsid w:val="00B27B9C"/>
    <w:rsid w:val="00B34AA1"/>
    <w:rsid w:val="00C808F3"/>
    <w:rsid w:val="00E00B8C"/>
    <w:rsid w:val="00FE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029B"/>
  <w15:chartTrackingRefBased/>
  <w15:docId w15:val="{26B95F8D-58C0-49F7-BE82-5ACD82DCD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182</Words>
  <Characters>1207</Characters>
  <Application>Microsoft Office Word</Application>
  <DocSecurity>0</DocSecurity>
  <Lines>38</Lines>
  <Paragraphs>32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Pattewar, Rushikesh (Cognizant)</dc:creator>
  <cp:keywords/>
  <dc:description/>
  <cp:lastModifiedBy>Pattewar, Rushikesh (Cognizant)</cp:lastModifiedBy>
  <cp:revision>12</cp:revision>
  <dcterms:created xsi:type="dcterms:W3CDTF">2026-01-28T11:19:00Z</dcterms:created>
  <dcterms:modified xsi:type="dcterms:W3CDTF">2026-01-29T12:26:00Z</dcterms:modified>
</cp:coreProperties>
</file>