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8CE8" w14:textId="77777777" w:rsidR="00973EC3" w:rsidRPr="00973EC3" w:rsidRDefault="00973EC3" w:rsidP="00973EC3">
      <w:pPr>
        <w:rPr>
          <w:b/>
          <w:bCs/>
        </w:rPr>
      </w:pPr>
      <w:r w:rsidRPr="00973EC3">
        <w:rPr>
          <w:rFonts w:ascii="Segoe UI Emoji" w:hAnsi="Segoe UI Emoji" w:cs="Segoe UI Emoji"/>
          <w:b/>
          <w:bCs/>
        </w:rPr>
        <w:t>🧩</w:t>
      </w:r>
      <w:r w:rsidRPr="00973EC3">
        <w:rPr>
          <w:b/>
          <w:bCs/>
        </w:rPr>
        <w:t xml:space="preserve"> Document Upload Portal – Web Application Component Diagram</w:t>
      </w:r>
    </w:p>
    <w:p w14:paraId="29D858DB" w14:textId="77777777" w:rsidR="00973EC3" w:rsidRPr="00973EC3" w:rsidRDefault="00973EC3" w:rsidP="00973EC3">
      <w:pPr>
        <w:rPr>
          <w:b/>
          <w:bCs/>
        </w:rPr>
      </w:pPr>
      <w:r w:rsidRPr="00973EC3">
        <w:rPr>
          <w:rFonts w:ascii="Segoe UI Emoji" w:hAnsi="Segoe UI Emoji" w:cs="Segoe UI Emoji"/>
          <w:b/>
          <w:bCs/>
        </w:rPr>
        <w:t>📘</w:t>
      </w:r>
      <w:r w:rsidRPr="00973EC3">
        <w:rPr>
          <w:b/>
          <w:bCs/>
        </w:rPr>
        <w:t xml:space="preserve"> Overview</w:t>
      </w:r>
    </w:p>
    <w:p w14:paraId="6BD5825A" w14:textId="77777777" w:rsidR="00973EC3" w:rsidRPr="00973EC3" w:rsidRDefault="00973EC3" w:rsidP="00973EC3">
      <w:r w:rsidRPr="00973EC3">
        <w:t xml:space="preserve">This Component Diagram specifically focuses on the </w:t>
      </w:r>
      <w:r w:rsidRPr="00973EC3">
        <w:rPr>
          <w:b/>
          <w:bCs/>
        </w:rPr>
        <w:t>Web Application (Frontend/UI)</w:t>
      </w:r>
      <w:r w:rsidRPr="00973EC3">
        <w:t xml:space="preserve"> architecture of the </w:t>
      </w:r>
      <w:r w:rsidRPr="00973EC3">
        <w:rPr>
          <w:i/>
          <w:iCs/>
        </w:rPr>
        <w:t>Document Upload Portal</w:t>
      </w:r>
      <w:r w:rsidRPr="00973EC3">
        <w:t>. It illustrates how frontend UI components, client services, token/session management, validation modules, helper utilities, and view models collaborate to provide secure and user-friendly image upload and preview functionality.</w:t>
      </w:r>
    </w:p>
    <w:p w14:paraId="78F6AAC2" w14:textId="77777777" w:rsidR="00973EC3" w:rsidRPr="00973EC3" w:rsidRDefault="00973EC3" w:rsidP="00973EC3">
      <w:r w:rsidRPr="00973EC3">
        <w:t xml:space="preserve">The design follows a </w:t>
      </w:r>
      <w:r w:rsidRPr="00973EC3">
        <w:rPr>
          <w:b/>
          <w:bCs/>
        </w:rPr>
        <w:t>modular frontend architecture</w:t>
      </w:r>
      <w:r w:rsidRPr="00973EC3">
        <w:t xml:space="preserve"> ensuring:</w:t>
      </w:r>
    </w:p>
    <w:p w14:paraId="2A01BC41" w14:textId="77777777" w:rsidR="00973EC3" w:rsidRPr="00973EC3" w:rsidRDefault="00973EC3" w:rsidP="00973EC3">
      <w:pPr>
        <w:numPr>
          <w:ilvl w:val="0"/>
          <w:numId w:val="1"/>
        </w:numPr>
      </w:pPr>
      <w:r w:rsidRPr="00973EC3">
        <w:t xml:space="preserve">Reusable UI components </w:t>
      </w:r>
    </w:p>
    <w:p w14:paraId="1F9FD31F" w14:textId="77777777" w:rsidR="00973EC3" w:rsidRPr="00973EC3" w:rsidRDefault="00973EC3" w:rsidP="00973EC3">
      <w:pPr>
        <w:numPr>
          <w:ilvl w:val="0"/>
          <w:numId w:val="1"/>
        </w:numPr>
      </w:pPr>
      <w:r w:rsidRPr="00973EC3">
        <w:t xml:space="preserve">Secure API communication </w:t>
      </w:r>
    </w:p>
    <w:p w14:paraId="51730701" w14:textId="77777777" w:rsidR="00973EC3" w:rsidRPr="00973EC3" w:rsidRDefault="00973EC3" w:rsidP="00973EC3">
      <w:pPr>
        <w:numPr>
          <w:ilvl w:val="0"/>
          <w:numId w:val="1"/>
        </w:numPr>
      </w:pPr>
      <w:r w:rsidRPr="00973EC3">
        <w:t xml:space="preserve">Better maintainability </w:t>
      </w:r>
    </w:p>
    <w:p w14:paraId="44E09ACA" w14:textId="77777777" w:rsidR="00973EC3" w:rsidRPr="00973EC3" w:rsidRDefault="00973EC3" w:rsidP="00973EC3">
      <w:pPr>
        <w:numPr>
          <w:ilvl w:val="0"/>
          <w:numId w:val="1"/>
        </w:numPr>
      </w:pPr>
      <w:r w:rsidRPr="00973EC3">
        <w:t xml:space="preserve">Improved user experience </w:t>
      </w:r>
    </w:p>
    <w:p w14:paraId="779F00A9" w14:textId="77777777" w:rsidR="00973EC3" w:rsidRPr="00973EC3" w:rsidRDefault="00973EC3" w:rsidP="00973EC3">
      <w:pPr>
        <w:numPr>
          <w:ilvl w:val="0"/>
          <w:numId w:val="1"/>
        </w:numPr>
      </w:pPr>
      <w:r w:rsidRPr="00973EC3">
        <w:t xml:space="preserve">Scalable frontend design </w:t>
      </w:r>
    </w:p>
    <w:p w14:paraId="29E945F6" w14:textId="77777777" w:rsidR="00973EC3" w:rsidRPr="00973EC3" w:rsidRDefault="00973EC3" w:rsidP="00973EC3">
      <w:r w:rsidRPr="00973EC3">
        <w:t>The diagram also demonstrates:</w:t>
      </w:r>
    </w:p>
    <w:p w14:paraId="752DBDDD" w14:textId="77777777" w:rsidR="00973EC3" w:rsidRPr="00973EC3" w:rsidRDefault="00973EC3" w:rsidP="00973EC3">
      <w:pPr>
        <w:numPr>
          <w:ilvl w:val="0"/>
          <w:numId w:val="2"/>
        </w:numPr>
      </w:pPr>
      <w:r w:rsidRPr="00973EC3">
        <w:t xml:space="preserve">JWT-based API communication </w:t>
      </w:r>
    </w:p>
    <w:p w14:paraId="76D9BCC5" w14:textId="77777777" w:rsidR="00973EC3" w:rsidRPr="00973EC3" w:rsidRDefault="00973EC3" w:rsidP="00973EC3">
      <w:pPr>
        <w:numPr>
          <w:ilvl w:val="0"/>
          <w:numId w:val="2"/>
        </w:numPr>
      </w:pPr>
      <w:r w:rsidRPr="00973EC3">
        <w:t xml:space="preserve">Client-side validation </w:t>
      </w:r>
    </w:p>
    <w:p w14:paraId="1A2BCA94" w14:textId="77777777" w:rsidR="00973EC3" w:rsidRPr="00973EC3" w:rsidRDefault="00973EC3" w:rsidP="00973EC3">
      <w:pPr>
        <w:numPr>
          <w:ilvl w:val="0"/>
          <w:numId w:val="2"/>
        </w:numPr>
      </w:pPr>
      <w:r w:rsidRPr="00973EC3">
        <w:t xml:space="preserve">Inline image preview </w:t>
      </w:r>
    </w:p>
    <w:p w14:paraId="1D0750BB" w14:textId="77777777" w:rsidR="00973EC3" w:rsidRPr="00973EC3" w:rsidRDefault="00973EC3" w:rsidP="00973EC3">
      <w:pPr>
        <w:numPr>
          <w:ilvl w:val="0"/>
          <w:numId w:val="2"/>
        </w:numPr>
      </w:pPr>
      <w:r w:rsidRPr="00973EC3">
        <w:t xml:space="preserve">Token/session management </w:t>
      </w:r>
    </w:p>
    <w:p w14:paraId="3CB0DBEB" w14:textId="77777777" w:rsidR="00973EC3" w:rsidRPr="00973EC3" w:rsidRDefault="00973EC3" w:rsidP="00973EC3">
      <w:pPr>
        <w:numPr>
          <w:ilvl w:val="0"/>
          <w:numId w:val="2"/>
        </w:numPr>
      </w:pPr>
      <w:r w:rsidRPr="00973EC3">
        <w:t xml:space="preserve">Notification &amp; loader handling </w:t>
      </w:r>
    </w:p>
    <w:p w14:paraId="67F192DF" w14:textId="77777777" w:rsidR="00973EC3" w:rsidRPr="00973EC3" w:rsidRDefault="00973EC3" w:rsidP="00973EC3">
      <w:pPr>
        <w:numPr>
          <w:ilvl w:val="0"/>
          <w:numId w:val="2"/>
        </w:numPr>
      </w:pPr>
      <w:r w:rsidRPr="00973EC3">
        <w:t xml:space="preserve">Centralized configuration management </w:t>
      </w:r>
    </w:p>
    <w:p w14:paraId="248627AC" w14:textId="77777777" w:rsidR="00973EC3" w:rsidRDefault="00973EC3" w:rsidP="00973EC3">
      <w:pPr>
        <w:rPr>
          <w:rFonts w:ascii="Segoe UI Emoji" w:hAnsi="Segoe UI Emoji" w:cs="Segoe UI Emoji"/>
          <w:b/>
          <w:bCs/>
        </w:rPr>
      </w:pPr>
    </w:p>
    <w:p w14:paraId="49F8151A" w14:textId="01368B2E" w:rsidR="00973EC3" w:rsidRPr="00973EC3" w:rsidRDefault="00973EC3" w:rsidP="00973EC3">
      <w:pPr>
        <w:rPr>
          <w:b/>
          <w:bCs/>
        </w:rPr>
      </w:pPr>
      <w:r w:rsidRPr="00973EC3">
        <w:rPr>
          <w:rFonts w:ascii="Segoe UI Emoji" w:hAnsi="Segoe UI Emoji" w:cs="Segoe UI Emoji"/>
          <w:b/>
          <w:bCs/>
        </w:rPr>
        <w:t>🎯</w:t>
      </w:r>
      <w:r w:rsidRPr="00973EC3">
        <w:rPr>
          <w:b/>
          <w:bCs/>
        </w:rPr>
        <w:t xml:space="preserve"> Key Frontend Architecture Highlights</w:t>
      </w:r>
    </w:p>
    <w:p w14:paraId="4D4E69BA" w14:textId="77777777" w:rsidR="00973EC3" w:rsidRPr="00973EC3" w:rsidRDefault="00973EC3" w:rsidP="00973EC3">
      <w:pPr>
        <w:rPr>
          <w:b/>
          <w:bCs/>
        </w:rPr>
      </w:pPr>
      <w:r w:rsidRPr="00973EC3">
        <w:rPr>
          <w:rFonts w:ascii="Segoe UI Emoji" w:hAnsi="Segoe UI Emoji" w:cs="Segoe UI Emoji"/>
          <w:b/>
          <w:bCs/>
        </w:rPr>
        <w:t>✅</w:t>
      </w:r>
      <w:r w:rsidRPr="00973EC3">
        <w:rPr>
          <w:b/>
          <w:bCs/>
        </w:rPr>
        <w:t xml:space="preserve"> Modular Frontend Design</w:t>
      </w:r>
    </w:p>
    <w:p w14:paraId="543AD1E5" w14:textId="77777777" w:rsidR="00973EC3" w:rsidRPr="00973EC3" w:rsidRDefault="00973EC3" w:rsidP="00973EC3">
      <w:r w:rsidRPr="00973EC3">
        <w:t>The frontend is divided into reusable components:</w:t>
      </w:r>
    </w:p>
    <w:p w14:paraId="6F932969" w14:textId="77777777" w:rsidR="00973EC3" w:rsidRPr="00973EC3" w:rsidRDefault="00973EC3" w:rsidP="00973EC3">
      <w:pPr>
        <w:numPr>
          <w:ilvl w:val="0"/>
          <w:numId w:val="3"/>
        </w:numPr>
      </w:pPr>
      <w:r w:rsidRPr="00973EC3">
        <w:t xml:space="preserve">Upload Component </w:t>
      </w:r>
    </w:p>
    <w:p w14:paraId="7BA89E92" w14:textId="77777777" w:rsidR="00973EC3" w:rsidRPr="00973EC3" w:rsidRDefault="00973EC3" w:rsidP="00973EC3">
      <w:pPr>
        <w:numPr>
          <w:ilvl w:val="0"/>
          <w:numId w:val="3"/>
        </w:numPr>
      </w:pPr>
      <w:r w:rsidRPr="00973EC3">
        <w:t xml:space="preserve">Preview Component </w:t>
      </w:r>
    </w:p>
    <w:p w14:paraId="0ED849F1" w14:textId="77777777" w:rsidR="00973EC3" w:rsidRPr="00973EC3" w:rsidRDefault="00973EC3" w:rsidP="00973EC3">
      <w:pPr>
        <w:numPr>
          <w:ilvl w:val="0"/>
          <w:numId w:val="3"/>
        </w:numPr>
      </w:pPr>
      <w:r w:rsidRPr="00973EC3">
        <w:t xml:space="preserve">Dashboard Component </w:t>
      </w:r>
    </w:p>
    <w:p w14:paraId="1A99629E" w14:textId="77777777" w:rsidR="00973EC3" w:rsidRPr="00973EC3" w:rsidRDefault="00973EC3" w:rsidP="00973EC3">
      <w:r w:rsidRPr="00973EC3">
        <w:pict w14:anchorId="3511EAF5">
          <v:rect id="_x0000_i1075" style="width:0;height:1.5pt" o:hralign="center" o:hrstd="t" o:hr="t" fillcolor="#a0a0a0" stroked="f"/>
        </w:pict>
      </w:r>
    </w:p>
    <w:p w14:paraId="0969067E" w14:textId="77777777" w:rsidR="00973EC3" w:rsidRPr="00973EC3" w:rsidRDefault="00973EC3" w:rsidP="00973EC3">
      <w:pPr>
        <w:rPr>
          <w:b/>
          <w:bCs/>
        </w:rPr>
      </w:pPr>
      <w:r w:rsidRPr="00973EC3">
        <w:rPr>
          <w:rFonts w:ascii="Segoe UI Emoji" w:hAnsi="Segoe UI Emoji" w:cs="Segoe UI Emoji"/>
          <w:b/>
          <w:bCs/>
        </w:rPr>
        <w:t>✅</w:t>
      </w:r>
      <w:r w:rsidRPr="00973EC3">
        <w:rPr>
          <w:b/>
          <w:bCs/>
        </w:rPr>
        <w:t xml:space="preserve"> Secure API Communication</w:t>
      </w:r>
    </w:p>
    <w:p w14:paraId="1D2AC101" w14:textId="77777777" w:rsidR="00973EC3" w:rsidRPr="00973EC3" w:rsidRDefault="00973EC3" w:rsidP="00973EC3">
      <w:r w:rsidRPr="00973EC3">
        <w:t>ApiClientService and AuthClientService handle:</w:t>
      </w:r>
    </w:p>
    <w:p w14:paraId="0C3B03CE" w14:textId="77777777" w:rsidR="00973EC3" w:rsidRPr="00973EC3" w:rsidRDefault="00973EC3" w:rsidP="00973EC3">
      <w:pPr>
        <w:numPr>
          <w:ilvl w:val="0"/>
          <w:numId w:val="4"/>
        </w:numPr>
      </w:pPr>
      <w:r w:rsidRPr="00973EC3">
        <w:t xml:space="preserve">HTTPS communication </w:t>
      </w:r>
    </w:p>
    <w:p w14:paraId="4F0DB167" w14:textId="77777777" w:rsidR="00973EC3" w:rsidRPr="00973EC3" w:rsidRDefault="00973EC3" w:rsidP="00973EC3">
      <w:pPr>
        <w:numPr>
          <w:ilvl w:val="0"/>
          <w:numId w:val="4"/>
        </w:numPr>
      </w:pPr>
      <w:r w:rsidRPr="00973EC3">
        <w:t xml:space="preserve">JWT token attachment </w:t>
      </w:r>
    </w:p>
    <w:p w14:paraId="5B5BA5C4" w14:textId="77777777" w:rsidR="00973EC3" w:rsidRPr="00973EC3" w:rsidRDefault="00973EC3" w:rsidP="00973EC3">
      <w:pPr>
        <w:numPr>
          <w:ilvl w:val="0"/>
          <w:numId w:val="4"/>
        </w:numPr>
      </w:pPr>
      <w:r w:rsidRPr="00973EC3">
        <w:t xml:space="preserve">Authentication flow </w:t>
      </w:r>
    </w:p>
    <w:p w14:paraId="65F338E0" w14:textId="77777777" w:rsidR="00973EC3" w:rsidRPr="00973EC3" w:rsidRDefault="00973EC3" w:rsidP="00973EC3">
      <w:r w:rsidRPr="00973EC3">
        <w:lastRenderedPageBreak/>
        <w:pict w14:anchorId="0B6F8FB3">
          <v:rect id="_x0000_i1076" style="width:0;height:1.5pt" o:hralign="center" o:hrstd="t" o:hr="t" fillcolor="#a0a0a0" stroked="f"/>
        </w:pict>
      </w:r>
    </w:p>
    <w:p w14:paraId="3ED9E010" w14:textId="77777777" w:rsidR="00973EC3" w:rsidRPr="00973EC3" w:rsidRDefault="00973EC3" w:rsidP="00973EC3">
      <w:pPr>
        <w:rPr>
          <w:b/>
          <w:bCs/>
        </w:rPr>
      </w:pPr>
      <w:r w:rsidRPr="00973EC3">
        <w:rPr>
          <w:rFonts w:ascii="Segoe UI Emoji" w:hAnsi="Segoe UI Emoji" w:cs="Segoe UI Emoji"/>
          <w:b/>
          <w:bCs/>
        </w:rPr>
        <w:t>✅</w:t>
      </w:r>
      <w:r w:rsidRPr="00973EC3">
        <w:rPr>
          <w:b/>
          <w:bCs/>
        </w:rPr>
        <w:t xml:space="preserve"> Client-Side Validation</w:t>
      </w:r>
    </w:p>
    <w:p w14:paraId="477594DD" w14:textId="77777777" w:rsidR="00973EC3" w:rsidRPr="00973EC3" w:rsidRDefault="00973EC3" w:rsidP="00973EC3">
      <w:r w:rsidRPr="00973EC3">
        <w:t>FileValidationService validates:</w:t>
      </w:r>
    </w:p>
    <w:p w14:paraId="04DCADF7" w14:textId="77777777" w:rsidR="00973EC3" w:rsidRPr="00973EC3" w:rsidRDefault="00973EC3" w:rsidP="00973EC3">
      <w:pPr>
        <w:numPr>
          <w:ilvl w:val="0"/>
          <w:numId w:val="5"/>
        </w:numPr>
      </w:pPr>
      <w:r w:rsidRPr="00973EC3">
        <w:t xml:space="preserve">File type </w:t>
      </w:r>
    </w:p>
    <w:p w14:paraId="210AA1BE" w14:textId="77777777" w:rsidR="00973EC3" w:rsidRPr="00973EC3" w:rsidRDefault="00973EC3" w:rsidP="00973EC3">
      <w:pPr>
        <w:numPr>
          <w:ilvl w:val="0"/>
          <w:numId w:val="5"/>
        </w:numPr>
      </w:pPr>
      <w:r w:rsidRPr="00973EC3">
        <w:t xml:space="preserve">File size </w:t>
      </w:r>
    </w:p>
    <w:p w14:paraId="2FEBB4AA" w14:textId="77777777" w:rsidR="00973EC3" w:rsidRPr="00973EC3" w:rsidRDefault="00973EC3" w:rsidP="00973EC3">
      <w:pPr>
        <w:numPr>
          <w:ilvl w:val="0"/>
          <w:numId w:val="5"/>
        </w:numPr>
      </w:pPr>
      <w:r w:rsidRPr="00973EC3">
        <w:t xml:space="preserve">Upload rules </w:t>
      </w:r>
    </w:p>
    <w:p w14:paraId="007EB1E8" w14:textId="77777777" w:rsidR="00973EC3" w:rsidRPr="00973EC3" w:rsidRDefault="00973EC3" w:rsidP="00973EC3">
      <w:r w:rsidRPr="00973EC3">
        <w:t>before sending requests to API.</w:t>
      </w:r>
    </w:p>
    <w:p w14:paraId="177BC416" w14:textId="77777777" w:rsidR="00973EC3" w:rsidRPr="00973EC3" w:rsidRDefault="00973EC3" w:rsidP="00973EC3">
      <w:r w:rsidRPr="00973EC3">
        <w:pict w14:anchorId="51E87F92">
          <v:rect id="_x0000_i1077" style="width:0;height:1.5pt" o:hralign="center" o:hrstd="t" o:hr="t" fillcolor="#a0a0a0" stroked="f"/>
        </w:pict>
      </w:r>
    </w:p>
    <w:p w14:paraId="021E3951" w14:textId="77777777" w:rsidR="00973EC3" w:rsidRPr="00973EC3" w:rsidRDefault="00973EC3" w:rsidP="00973EC3">
      <w:pPr>
        <w:rPr>
          <w:b/>
          <w:bCs/>
        </w:rPr>
      </w:pPr>
      <w:r w:rsidRPr="00973EC3">
        <w:rPr>
          <w:rFonts w:ascii="Segoe UI Emoji" w:hAnsi="Segoe UI Emoji" w:cs="Segoe UI Emoji"/>
          <w:b/>
          <w:bCs/>
        </w:rPr>
        <w:t>✅</w:t>
      </w:r>
      <w:r w:rsidRPr="00973EC3">
        <w:rPr>
          <w:b/>
          <w:bCs/>
        </w:rPr>
        <w:t xml:space="preserve"> Better User Experience</w:t>
      </w:r>
    </w:p>
    <w:p w14:paraId="5C8995AE" w14:textId="77777777" w:rsidR="00973EC3" w:rsidRPr="00973EC3" w:rsidRDefault="00973EC3" w:rsidP="00973EC3">
      <w:r w:rsidRPr="00973EC3">
        <w:t>Frontend includes:</w:t>
      </w:r>
    </w:p>
    <w:p w14:paraId="25400DB8" w14:textId="77777777" w:rsidR="00973EC3" w:rsidRPr="00973EC3" w:rsidRDefault="00973EC3" w:rsidP="00973EC3">
      <w:pPr>
        <w:numPr>
          <w:ilvl w:val="0"/>
          <w:numId w:val="6"/>
        </w:numPr>
      </w:pPr>
      <w:r w:rsidRPr="00973EC3">
        <w:t xml:space="preserve">Inline image preview </w:t>
      </w:r>
    </w:p>
    <w:p w14:paraId="255B01F2" w14:textId="77777777" w:rsidR="00973EC3" w:rsidRPr="00973EC3" w:rsidRDefault="00973EC3" w:rsidP="00973EC3">
      <w:pPr>
        <w:numPr>
          <w:ilvl w:val="0"/>
          <w:numId w:val="6"/>
        </w:numPr>
      </w:pPr>
      <w:r w:rsidRPr="00973EC3">
        <w:t xml:space="preserve">Notification handling </w:t>
      </w:r>
    </w:p>
    <w:p w14:paraId="2F6659F0" w14:textId="77777777" w:rsidR="00973EC3" w:rsidRPr="00973EC3" w:rsidRDefault="00973EC3" w:rsidP="00973EC3">
      <w:pPr>
        <w:numPr>
          <w:ilvl w:val="0"/>
          <w:numId w:val="6"/>
        </w:numPr>
      </w:pPr>
      <w:r w:rsidRPr="00973EC3">
        <w:t xml:space="preserve">Loader/progress handling </w:t>
      </w:r>
    </w:p>
    <w:p w14:paraId="0495086F" w14:textId="77777777" w:rsidR="00973EC3" w:rsidRPr="00973EC3" w:rsidRDefault="00973EC3" w:rsidP="00973EC3">
      <w:pPr>
        <w:numPr>
          <w:ilvl w:val="0"/>
          <w:numId w:val="6"/>
        </w:numPr>
      </w:pPr>
      <w:r w:rsidRPr="00973EC3">
        <w:t xml:space="preserve">Image formatting utilities </w:t>
      </w:r>
    </w:p>
    <w:p w14:paraId="64713F4C" w14:textId="77777777" w:rsidR="00973EC3" w:rsidRPr="00973EC3" w:rsidRDefault="00973EC3" w:rsidP="00973EC3">
      <w:r w:rsidRPr="00973EC3">
        <w:pict w14:anchorId="5F72F10F">
          <v:rect id="_x0000_i1078" style="width:0;height:1.5pt" o:hralign="center" o:hrstd="t" o:hr="t" fillcolor="#a0a0a0" stroked="f"/>
        </w:pict>
      </w:r>
    </w:p>
    <w:p w14:paraId="6796308E" w14:textId="77777777" w:rsidR="00973EC3" w:rsidRPr="00973EC3" w:rsidRDefault="00973EC3" w:rsidP="00973EC3">
      <w:pPr>
        <w:rPr>
          <w:b/>
          <w:bCs/>
        </w:rPr>
      </w:pPr>
      <w:r w:rsidRPr="00973EC3">
        <w:rPr>
          <w:rFonts w:ascii="Segoe UI Emoji" w:hAnsi="Segoe UI Emoji" w:cs="Segoe UI Emoji"/>
          <w:b/>
          <w:bCs/>
        </w:rPr>
        <w:t>✅</w:t>
      </w:r>
      <w:r w:rsidRPr="00973EC3">
        <w:rPr>
          <w:b/>
          <w:bCs/>
        </w:rPr>
        <w:t xml:space="preserve"> Secure Configuration Management</w:t>
      </w:r>
    </w:p>
    <w:p w14:paraId="07D1B1A6" w14:textId="77777777" w:rsidR="00973EC3" w:rsidRPr="00973EC3" w:rsidRDefault="00973EC3" w:rsidP="00973EC3">
      <w:r w:rsidRPr="00973EC3">
        <w:t>Azure Key Vault stores:</w:t>
      </w:r>
    </w:p>
    <w:p w14:paraId="1298DCAA" w14:textId="77777777" w:rsidR="00973EC3" w:rsidRPr="00973EC3" w:rsidRDefault="00973EC3" w:rsidP="00973EC3">
      <w:pPr>
        <w:numPr>
          <w:ilvl w:val="0"/>
          <w:numId w:val="7"/>
        </w:numPr>
      </w:pPr>
      <w:r w:rsidRPr="00973EC3">
        <w:t xml:space="preserve">API Keys </w:t>
      </w:r>
    </w:p>
    <w:p w14:paraId="0D561172" w14:textId="77777777" w:rsidR="00973EC3" w:rsidRPr="00973EC3" w:rsidRDefault="00973EC3" w:rsidP="00973EC3">
      <w:pPr>
        <w:numPr>
          <w:ilvl w:val="0"/>
          <w:numId w:val="7"/>
        </w:numPr>
      </w:pPr>
      <w:r w:rsidRPr="00973EC3">
        <w:t xml:space="preserve">JWT configurations </w:t>
      </w:r>
    </w:p>
    <w:p w14:paraId="39E7F1EB" w14:textId="77777777" w:rsidR="00973EC3" w:rsidRPr="00973EC3" w:rsidRDefault="00973EC3" w:rsidP="00973EC3">
      <w:pPr>
        <w:numPr>
          <w:ilvl w:val="0"/>
          <w:numId w:val="7"/>
        </w:numPr>
      </w:pPr>
      <w:r w:rsidRPr="00973EC3">
        <w:t xml:space="preserve">Application secrets </w:t>
      </w:r>
    </w:p>
    <w:p w14:paraId="1238A45B" w14:textId="77777777" w:rsidR="00973EC3" w:rsidRPr="00973EC3" w:rsidRDefault="00973EC3" w:rsidP="00973EC3">
      <w:r w:rsidRPr="00973EC3">
        <w:pict w14:anchorId="5796B14D">
          <v:rect id="_x0000_i1079" style="width:0;height:1.5pt" o:hralign="center" o:hrstd="t" o:hr="t" fillcolor="#a0a0a0" stroked="f"/>
        </w:pict>
      </w:r>
    </w:p>
    <w:p w14:paraId="220604B0" w14:textId="77777777" w:rsidR="00973EC3" w:rsidRPr="00973EC3" w:rsidRDefault="00973EC3" w:rsidP="00973EC3">
      <w:pPr>
        <w:rPr>
          <w:b/>
          <w:bCs/>
        </w:rPr>
      </w:pPr>
      <w:r w:rsidRPr="00973EC3">
        <w:rPr>
          <w:rFonts w:ascii="Segoe UI Emoji" w:hAnsi="Segoe UI Emoji" w:cs="Segoe UI Emoji"/>
          <w:b/>
          <w:bCs/>
        </w:rPr>
        <w:t>✅</w:t>
      </w:r>
      <w:r w:rsidRPr="00973EC3">
        <w:rPr>
          <w:b/>
          <w:bCs/>
        </w:rPr>
        <w:t xml:space="preserve"> Maintainable UI Architecture</w:t>
      </w:r>
    </w:p>
    <w:p w14:paraId="5BEE8E4E" w14:textId="77777777" w:rsidR="00973EC3" w:rsidRPr="00973EC3" w:rsidRDefault="00973EC3" w:rsidP="00973EC3">
      <w:r w:rsidRPr="00973EC3">
        <w:t>Clear separation between:</w:t>
      </w:r>
    </w:p>
    <w:p w14:paraId="69D63348" w14:textId="77777777" w:rsidR="00973EC3" w:rsidRPr="00973EC3" w:rsidRDefault="00973EC3" w:rsidP="00973EC3">
      <w:pPr>
        <w:numPr>
          <w:ilvl w:val="0"/>
          <w:numId w:val="8"/>
        </w:numPr>
      </w:pPr>
      <w:r w:rsidRPr="00973EC3">
        <w:t xml:space="preserve">Controllers </w:t>
      </w:r>
    </w:p>
    <w:p w14:paraId="597A2F0A" w14:textId="77777777" w:rsidR="00973EC3" w:rsidRPr="00973EC3" w:rsidRDefault="00973EC3" w:rsidP="00973EC3">
      <w:pPr>
        <w:numPr>
          <w:ilvl w:val="0"/>
          <w:numId w:val="8"/>
        </w:numPr>
      </w:pPr>
      <w:r w:rsidRPr="00973EC3">
        <w:t xml:space="preserve">Services </w:t>
      </w:r>
    </w:p>
    <w:p w14:paraId="3F6B8353" w14:textId="77777777" w:rsidR="00973EC3" w:rsidRPr="00973EC3" w:rsidRDefault="00973EC3" w:rsidP="00973EC3">
      <w:pPr>
        <w:numPr>
          <w:ilvl w:val="0"/>
          <w:numId w:val="8"/>
        </w:numPr>
      </w:pPr>
      <w:r w:rsidRPr="00973EC3">
        <w:t xml:space="preserve">Components </w:t>
      </w:r>
    </w:p>
    <w:p w14:paraId="1A99E830" w14:textId="77777777" w:rsidR="00973EC3" w:rsidRPr="00973EC3" w:rsidRDefault="00973EC3" w:rsidP="00973EC3">
      <w:pPr>
        <w:numPr>
          <w:ilvl w:val="0"/>
          <w:numId w:val="8"/>
        </w:numPr>
      </w:pPr>
      <w:r w:rsidRPr="00973EC3">
        <w:t xml:space="preserve">Helpers </w:t>
      </w:r>
    </w:p>
    <w:p w14:paraId="1D6D3588" w14:textId="77777777" w:rsidR="00973EC3" w:rsidRPr="00973EC3" w:rsidRDefault="00973EC3" w:rsidP="00973EC3">
      <w:pPr>
        <w:numPr>
          <w:ilvl w:val="0"/>
          <w:numId w:val="8"/>
        </w:numPr>
      </w:pPr>
      <w:r w:rsidRPr="00973EC3">
        <w:t xml:space="preserve">View Models </w:t>
      </w:r>
    </w:p>
    <w:p w14:paraId="01AB6FD0" w14:textId="77777777" w:rsidR="00973EC3" w:rsidRPr="00973EC3" w:rsidRDefault="00973EC3" w:rsidP="00973EC3">
      <w:r w:rsidRPr="00973EC3">
        <w:pict w14:anchorId="4B1CC38B">
          <v:rect id="_x0000_i1080" style="width:0;height:1.5pt" o:hralign="center" o:hrstd="t" o:hr="t" fillcolor="#a0a0a0" stroked="f"/>
        </w:pict>
      </w:r>
    </w:p>
    <w:p w14:paraId="28ED2407" w14:textId="77777777" w:rsidR="00973EC3" w:rsidRPr="00973EC3" w:rsidRDefault="00973EC3" w:rsidP="00973EC3">
      <w:pPr>
        <w:rPr>
          <w:b/>
          <w:bCs/>
        </w:rPr>
      </w:pPr>
      <w:r w:rsidRPr="00973EC3">
        <w:rPr>
          <w:rFonts w:ascii="Segoe UI Emoji" w:hAnsi="Segoe UI Emoji" w:cs="Segoe UI Emoji"/>
          <w:b/>
          <w:bCs/>
        </w:rPr>
        <w:t>📌</w:t>
      </w:r>
      <w:r w:rsidRPr="00973EC3">
        <w:rPr>
          <w:b/>
          <w:bCs/>
        </w:rPr>
        <w:t xml:space="preserve"> PPT-Ready Short Description</w:t>
      </w:r>
    </w:p>
    <w:p w14:paraId="2C8BF37E" w14:textId="77777777" w:rsidR="00973EC3" w:rsidRPr="00973EC3" w:rsidRDefault="00973EC3" w:rsidP="00973EC3">
      <w:r w:rsidRPr="00973EC3">
        <w:lastRenderedPageBreak/>
        <w:t>The Web Application Component Diagram illustrates the frontend architecture of the Document Upload Portal using a modular and component-based design approach. It demonstrates how UI components, client services, validation modules, token/session management components, helper utilities, and view models collaborate to manage image upload, preview, authentication, and API communication. The architecture ensures secure integration with backend APIs using HTTPS and JWT authentication, while Azure Key Vault is used for secure configuration and secret management. The layered and reusable frontend structure improves scalability, maintainability, user experience, and enterprise-grade application design.</w:t>
      </w:r>
    </w:p>
    <w:p w14:paraId="169CD0EB"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6E72"/>
    <w:multiLevelType w:val="multilevel"/>
    <w:tmpl w:val="C0CC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138F6"/>
    <w:multiLevelType w:val="multilevel"/>
    <w:tmpl w:val="FEB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D3EF1"/>
    <w:multiLevelType w:val="multilevel"/>
    <w:tmpl w:val="EBFA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F3EF1"/>
    <w:multiLevelType w:val="multilevel"/>
    <w:tmpl w:val="AF2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03ABB"/>
    <w:multiLevelType w:val="multilevel"/>
    <w:tmpl w:val="BBD6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F5715"/>
    <w:multiLevelType w:val="multilevel"/>
    <w:tmpl w:val="1CE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130CE"/>
    <w:multiLevelType w:val="multilevel"/>
    <w:tmpl w:val="071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A02A5"/>
    <w:multiLevelType w:val="multilevel"/>
    <w:tmpl w:val="630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134192">
    <w:abstractNumId w:val="1"/>
  </w:num>
  <w:num w:numId="2" w16cid:durableId="956764464">
    <w:abstractNumId w:val="5"/>
  </w:num>
  <w:num w:numId="3" w16cid:durableId="1168666815">
    <w:abstractNumId w:val="2"/>
  </w:num>
  <w:num w:numId="4" w16cid:durableId="980497173">
    <w:abstractNumId w:val="3"/>
  </w:num>
  <w:num w:numId="5" w16cid:durableId="1025061168">
    <w:abstractNumId w:val="6"/>
  </w:num>
  <w:num w:numId="6" w16cid:durableId="1682051472">
    <w:abstractNumId w:val="4"/>
  </w:num>
  <w:num w:numId="7" w16cid:durableId="1757632247">
    <w:abstractNumId w:val="7"/>
  </w:num>
  <w:num w:numId="8" w16cid:durableId="15711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0D"/>
    <w:rsid w:val="0007530D"/>
    <w:rsid w:val="003B0741"/>
    <w:rsid w:val="003F4B9C"/>
    <w:rsid w:val="00973EC3"/>
    <w:rsid w:val="00AD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6B68F"/>
  <w15:chartTrackingRefBased/>
  <w15:docId w15:val="{8B25F57B-9098-44F3-83D9-5F681131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3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3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3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3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3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30D"/>
    <w:rPr>
      <w:rFonts w:eastAsiaTheme="majorEastAsia" w:cstheme="majorBidi"/>
      <w:color w:val="272727" w:themeColor="text1" w:themeTint="D8"/>
    </w:rPr>
  </w:style>
  <w:style w:type="paragraph" w:styleId="Title">
    <w:name w:val="Title"/>
    <w:basedOn w:val="Normal"/>
    <w:next w:val="Normal"/>
    <w:link w:val="TitleChar"/>
    <w:uiPriority w:val="10"/>
    <w:qFormat/>
    <w:rsid w:val="00075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30D"/>
    <w:pPr>
      <w:spacing w:before="160"/>
      <w:jc w:val="center"/>
    </w:pPr>
    <w:rPr>
      <w:i/>
      <w:iCs/>
      <w:color w:val="404040" w:themeColor="text1" w:themeTint="BF"/>
    </w:rPr>
  </w:style>
  <w:style w:type="character" w:customStyle="1" w:styleId="QuoteChar">
    <w:name w:val="Quote Char"/>
    <w:basedOn w:val="DefaultParagraphFont"/>
    <w:link w:val="Quote"/>
    <w:uiPriority w:val="29"/>
    <w:rsid w:val="0007530D"/>
    <w:rPr>
      <w:i/>
      <w:iCs/>
      <w:color w:val="404040" w:themeColor="text1" w:themeTint="BF"/>
    </w:rPr>
  </w:style>
  <w:style w:type="paragraph" w:styleId="ListParagraph">
    <w:name w:val="List Paragraph"/>
    <w:basedOn w:val="Normal"/>
    <w:uiPriority w:val="34"/>
    <w:qFormat/>
    <w:rsid w:val="0007530D"/>
    <w:pPr>
      <w:ind w:left="720"/>
      <w:contextualSpacing/>
    </w:pPr>
  </w:style>
  <w:style w:type="character" w:styleId="IntenseEmphasis">
    <w:name w:val="Intense Emphasis"/>
    <w:basedOn w:val="DefaultParagraphFont"/>
    <w:uiPriority w:val="21"/>
    <w:qFormat/>
    <w:rsid w:val="0007530D"/>
    <w:rPr>
      <w:i/>
      <w:iCs/>
      <w:color w:val="2F5496" w:themeColor="accent1" w:themeShade="BF"/>
    </w:rPr>
  </w:style>
  <w:style w:type="paragraph" w:styleId="IntenseQuote">
    <w:name w:val="Intense Quote"/>
    <w:basedOn w:val="Normal"/>
    <w:next w:val="Normal"/>
    <w:link w:val="IntenseQuoteChar"/>
    <w:uiPriority w:val="30"/>
    <w:qFormat/>
    <w:rsid w:val="00075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30D"/>
    <w:rPr>
      <w:i/>
      <w:iCs/>
      <w:color w:val="2F5496" w:themeColor="accent1" w:themeShade="BF"/>
    </w:rPr>
  </w:style>
  <w:style w:type="character" w:styleId="IntenseReference">
    <w:name w:val="Intense Reference"/>
    <w:basedOn w:val="DefaultParagraphFont"/>
    <w:uiPriority w:val="32"/>
    <w:qFormat/>
    <w:rsid w:val="000753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2026-05-06T19:08:00Z</dcterms:created>
  <dcterms:modified xsi:type="dcterms:W3CDTF">2026-05-06T19:08:00Z</dcterms:modified>
</cp:coreProperties>
</file>