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3FC8D"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Document Upload Portal – Web API Sequence Diagram</w:t>
      </w:r>
    </w:p>
    <w:p w14:paraId="3D6C8F74"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Overview</w:t>
      </w:r>
    </w:p>
    <w:p w14:paraId="08C83401" w14:textId="77777777" w:rsidR="00B10CD8" w:rsidRPr="00B10CD8" w:rsidRDefault="00B10CD8" w:rsidP="00B10CD8">
      <w:r w:rsidRPr="00B10CD8">
        <w:t xml:space="preserve">This Sequence Diagram focuses exclusively on the </w:t>
      </w:r>
      <w:r w:rsidRPr="00B10CD8">
        <w:rPr>
          <w:b/>
          <w:bCs/>
        </w:rPr>
        <w:t>Web API interaction flow</w:t>
      </w:r>
      <w:r w:rsidRPr="00B10CD8">
        <w:t xml:space="preserve"> of the </w:t>
      </w:r>
      <w:r w:rsidRPr="00B10CD8">
        <w:rPr>
          <w:i/>
          <w:iCs/>
        </w:rPr>
        <w:t>Document Upload Portal</w:t>
      </w:r>
      <w:r w:rsidRPr="00B10CD8">
        <w:t>. It illustrates how the API Layer interacts with the Security Layer, Business Processing Layer, Processing Modules, Azure Data Access Layer, Entity Models, and Storage Layer during image upload and preview operations.</w:t>
      </w:r>
    </w:p>
    <w:p w14:paraId="037FBC32" w14:textId="77777777" w:rsidR="00B10CD8" w:rsidRPr="00B10CD8" w:rsidRDefault="00B10CD8" w:rsidP="00B10CD8">
      <w:r w:rsidRPr="00B10CD8">
        <w:t>The diagram demonstrates:</w:t>
      </w:r>
    </w:p>
    <w:p w14:paraId="5663759F" w14:textId="77777777" w:rsidR="00B10CD8" w:rsidRPr="00B10CD8" w:rsidRDefault="00B10CD8" w:rsidP="00B10CD8">
      <w:pPr>
        <w:numPr>
          <w:ilvl w:val="0"/>
          <w:numId w:val="1"/>
        </w:numPr>
      </w:pPr>
      <w:r w:rsidRPr="00B10CD8">
        <w:t xml:space="preserve">Secure API request processing </w:t>
      </w:r>
    </w:p>
    <w:p w14:paraId="40A43C17" w14:textId="77777777" w:rsidR="00B10CD8" w:rsidRPr="00B10CD8" w:rsidRDefault="00B10CD8" w:rsidP="00B10CD8">
      <w:pPr>
        <w:numPr>
          <w:ilvl w:val="0"/>
          <w:numId w:val="1"/>
        </w:numPr>
      </w:pPr>
      <w:r w:rsidRPr="00B10CD8">
        <w:t xml:space="preserve">JWT &amp; RBAC validation </w:t>
      </w:r>
    </w:p>
    <w:p w14:paraId="77A20456" w14:textId="77777777" w:rsidR="00B10CD8" w:rsidRPr="00B10CD8" w:rsidRDefault="00B10CD8" w:rsidP="00B10CD8">
      <w:pPr>
        <w:numPr>
          <w:ilvl w:val="0"/>
          <w:numId w:val="1"/>
        </w:numPr>
      </w:pPr>
      <w:r w:rsidRPr="00B10CD8">
        <w:t xml:space="preserve">Orchestrated image processing workflow </w:t>
      </w:r>
    </w:p>
    <w:p w14:paraId="1D8D4A1C" w14:textId="77777777" w:rsidR="00B10CD8" w:rsidRPr="00B10CD8" w:rsidRDefault="00B10CD8" w:rsidP="00B10CD8">
      <w:pPr>
        <w:numPr>
          <w:ilvl w:val="0"/>
          <w:numId w:val="1"/>
        </w:numPr>
      </w:pPr>
      <w:r w:rsidRPr="00B10CD8">
        <w:t xml:space="preserve">Metadata persistence in Azure SQL Database </w:t>
      </w:r>
    </w:p>
    <w:p w14:paraId="5060D92E" w14:textId="77777777" w:rsidR="00B10CD8" w:rsidRPr="00B10CD8" w:rsidRDefault="00B10CD8" w:rsidP="00B10CD8">
      <w:pPr>
        <w:numPr>
          <w:ilvl w:val="0"/>
          <w:numId w:val="1"/>
        </w:numPr>
      </w:pPr>
      <w:r w:rsidRPr="00B10CD8">
        <w:t xml:space="preserve">File storage management </w:t>
      </w:r>
    </w:p>
    <w:p w14:paraId="2E789EB7" w14:textId="77777777" w:rsidR="00B10CD8" w:rsidRPr="00B10CD8" w:rsidRDefault="00B10CD8" w:rsidP="00B10CD8">
      <w:pPr>
        <w:numPr>
          <w:ilvl w:val="0"/>
          <w:numId w:val="1"/>
        </w:numPr>
      </w:pPr>
      <w:r w:rsidRPr="00B10CD8">
        <w:t xml:space="preserve">Alternate failure scenarios </w:t>
      </w:r>
    </w:p>
    <w:p w14:paraId="646DA69F" w14:textId="77777777" w:rsidR="00B10CD8" w:rsidRPr="00B10CD8" w:rsidRDefault="00B10CD8" w:rsidP="00B10CD8">
      <w:r w:rsidRPr="00B10CD8">
        <w:t xml:space="preserve">The design follows a </w:t>
      </w:r>
      <w:r w:rsidRPr="00B10CD8">
        <w:rPr>
          <w:b/>
          <w:bCs/>
        </w:rPr>
        <w:t>secure, modular, and enterprise-grade backend interaction model</w:t>
      </w:r>
      <w:r w:rsidRPr="00B10CD8">
        <w:t xml:space="preserve"> suitable for scalable production systems.</w:t>
      </w:r>
    </w:p>
    <w:p w14:paraId="7CE1A9BD" w14:textId="77777777" w:rsidR="00B10CD8" w:rsidRDefault="00B10CD8" w:rsidP="00B10CD8">
      <w:pPr>
        <w:rPr>
          <w:rFonts w:ascii="Segoe UI Emoji" w:hAnsi="Segoe UI Emoji" w:cs="Segoe UI Emoji"/>
          <w:b/>
          <w:bCs/>
        </w:rPr>
      </w:pPr>
    </w:p>
    <w:p w14:paraId="29B30B9A" w14:textId="72BDF80B" w:rsidR="00B10CD8" w:rsidRPr="00B10CD8" w:rsidRDefault="00B10CD8" w:rsidP="00B10CD8">
      <w:pPr>
        <w:rPr>
          <w:b/>
          <w:bCs/>
        </w:rPr>
      </w:pPr>
      <w:r w:rsidRPr="00B10CD8">
        <w:rPr>
          <w:rFonts w:ascii="Segoe UI Emoji" w:hAnsi="Segoe UI Emoji" w:cs="Segoe UI Emoji"/>
          <w:b/>
          <w:bCs/>
        </w:rPr>
        <w:t>🎯</w:t>
      </w:r>
      <w:r w:rsidRPr="00B10CD8">
        <w:rPr>
          <w:b/>
          <w:bCs/>
        </w:rPr>
        <w:t xml:space="preserve"> Key API Sequence Highlights</w:t>
      </w:r>
    </w:p>
    <w:p w14:paraId="54D0D807"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API-Centric Backend Flow</w:t>
      </w:r>
    </w:p>
    <w:p w14:paraId="6AFC7083" w14:textId="77777777" w:rsidR="00B10CD8" w:rsidRPr="00B10CD8" w:rsidRDefault="00B10CD8" w:rsidP="00B10CD8">
      <w:r w:rsidRPr="00B10CD8">
        <w:t>The sequence focuses entirely on backend orchestration and processing.</w:t>
      </w:r>
    </w:p>
    <w:p w14:paraId="717547F9" w14:textId="77777777" w:rsidR="00B10CD8" w:rsidRPr="00B10CD8" w:rsidRDefault="00B10CD8" w:rsidP="00B10CD8">
      <w:r w:rsidRPr="00B10CD8">
        <w:pict w14:anchorId="6E71BD43">
          <v:rect id="_x0000_i1069" style="width:0;height:1.5pt" o:hralign="center" o:hrstd="t" o:hr="t" fillcolor="#a0a0a0" stroked="f"/>
        </w:pict>
      </w:r>
    </w:p>
    <w:p w14:paraId="3B571B5C"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Secure Processing Flow</w:t>
      </w:r>
    </w:p>
    <w:p w14:paraId="17C174A9" w14:textId="77777777" w:rsidR="00B10CD8" w:rsidRPr="00B10CD8" w:rsidRDefault="00B10CD8" w:rsidP="00B10CD8">
      <w:r w:rsidRPr="00B10CD8">
        <w:t>Includes:</w:t>
      </w:r>
    </w:p>
    <w:p w14:paraId="73A541DF" w14:textId="77777777" w:rsidR="00B10CD8" w:rsidRPr="00B10CD8" w:rsidRDefault="00B10CD8" w:rsidP="00B10CD8">
      <w:pPr>
        <w:numPr>
          <w:ilvl w:val="0"/>
          <w:numId w:val="2"/>
        </w:numPr>
      </w:pPr>
      <w:r w:rsidRPr="00B10CD8">
        <w:t xml:space="preserve">HTTPS communication </w:t>
      </w:r>
    </w:p>
    <w:p w14:paraId="25DCF6FC" w14:textId="77777777" w:rsidR="00B10CD8" w:rsidRPr="00B10CD8" w:rsidRDefault="00B10CD8" w:rsidP="00B10CD8">
      <w:pPr>
        <w:numPr>
          <w:ilvl w:val="0"/>
          <w:numId w:val="2"/>
        </w:numPr>
      </w:pPr>
      <w:r w:rsidRPr="00B10CD8">
        <w:t xml:space="preserve">JWT authentication </w:t>
      </w:r>
    </w:p>
    <w:p w14:paraId="28FBD579" w14:textId="77777777" w:rsidR="00B10CD8" w:rsidRPr="00B10CD8" w:rsidRDefault="00B10CD8" w:rsidP="00B10CD8">
      <w:pPr>
        <w:numPr>
          <w:ilvl w:val="0"/>
          <w:numId w:val="2"/>
        </w:numPr>
      </w:pPr>
      <w:r w:rsidRPr="00B10CD8">
        <w:t xml:space="preserve">RBAC validation </w:t>
      </w:r>
    </w:p>
    <w:p w14:paraId="60395813" w14:textId="77777777" w:rsidR="00B10CD8" w:rsidRPr="00B10CD8" w:rsidRDefault="00B10CD8" w:rsidP="00B10CD8">
      <w:pPr>
        <w:numPr>
          <w:ilvl w:val="0"/>
          <w:numId w:val="2"/>
        </w:numPr>
      </w:pPr>
      <w:r w:rsidRPr="00B10CD8">
        <w:t xml:space="preserve">Azure Key Vault integration </w:t>
      </w:r>
    </w:p>
    <w:p w14:paraId="12F4B7EF" w14:textId="77777777" w:rsidR="00B10CD8" w:rsidRPr="00B10CD8" w:rsidRDefault="00B10CD8" w:rsidP="00B10CD8">
      <w:r w:rsidRPr="00B10CD8">
        <w:pict w14:anchorId="1C76AD53">
          <v:rect id="_x0000_i1070" style="width:0;height:1.5pt" o:hralign="center" o:hrstd="t" o:hr="t" fillcolor="#a0a0a0" stroked="f"/>
        </w:pict>
      </w:r>
    </w:p>
    <w:p w14:paraId="5140F5EF"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Modular Processing Pipeline</w:t>
      </w:r>
    </w:p>
    <w:p w14:paraId="4427AECF" w14:textId="77777777" w:rsidR="00B10CD8" w:rsidRPr="00B10CD8" w:rsidRDefault="00B10CD8" w:rsidP="00B10CD8">
      <w:r w:rsidRPr="00B10CD8">
        <w:t>ImageService coordinates:</w:t>
      </w:r>
    </w:p>
    <w:p w14:paraId="416A2500" w14:textId="77777777" w:rsidR="00B10CD8" w:rsidRPr="00B10CD8" w:rsidRDefault="00B10CD8" w:rsidP="00B10CD8">
      <w:pPr>
        <w:numPr>
          <w:ilvl w:val="0"/>
          <w:numId w:val="3"/>
        </w:numPr>
      </w:pPr>
      <w:r w:rsidRPr="00B10CD8">
        <w:t xml:space="preserve">Validation </w:t>
      </w:r>
    </w:p>
    <w:p w14:paraId="201A36C3" w14:textId="77777777" w:rsidR="00B10CD8" w:rsidRPr="00B10CD8" w:rsidRDefault="00B10CD8" w:rsidP="00B10CD8">
      <w:pPr>
        <w:numPr>
          <w:ilvl w:val="0"/>
          <w:numId w:val="3"/>
        </w:numPr>
      </w:pPr>
      <w:r w:rsidRPr="00B10CD8">
        <w:t xml:space="preserve">Duplicate detection </w:t>
      </w:r>
    </w:p>
    <w:p w14:paraId="28B38E70" w14:textId="77777777" w:rsidR="00B10CD8" w:rsidRPr="00B10CD8" w:rsidRDefault="00B10CD8" w:rsidP="00B10CD8">
      <w:pPr>
        <w:numPr>
          <w:ilvl w:val="0"/>
          <w:numId w:val="3"/>
        </w:numPr>
      </w:pPr>
      <w:r w:rsidRPr="00B10CD8">
        <w:t xml:space="preserve">Compression </w:t>
      </w:r>
    </w:p>
    <w:p w14:paraId="0B6C2FFD" w14:textId="77777777" w:rsidR="00B10CD8" w:rsidRPr="00B10CD8" w:rsidRDefault="00B10CD8" w:rsidP="00B10CD8">
      <w:pPr>
        <w:numPr>
          <w:ilvl w:val="0"/>
          <w:numId w:val="3"/>
        </w:numPr>
      </w:pPr>
      <w:r w:rsidRPr="00B10CD8">
        <w:lastRenderedPageBreak/>
        <w:t xml:space="preserve">Watermarking </w:t>
      </w:r>
    </w:p>
    <w:p w14:paraId="5079B375" w14:textId="77777777" w:rsidR="00B10CD8" w:rsidRPr="00B10CD8" w:rsidRDefault="00B10CD8" w:rsidP="00B10CD8">
      <w:pPr>
        <w:numPr>
          <w:ilvl w:val="0"/>
          <w:numId w:val="3"/>
        </w:numPr>
      </w:pPr>
      <w:r w:rsidRPr="00B10CD8">
        <w:t xml:space="preserve">Preview generation </w:t>
      </w:r>
    </w:p>
    <w:p w14:paraId="67E67255" w14:textId="77777777" w:rsidR="00B10CD8" w:rsidRPr="00B10CD8" w:rsidRDefault="00B10CD8" w:rsidP="00B10CD8">
      <w:r w:rsidRPr="00B10CD8">
        <w:pict w14:anchorId="0FE417E8">
          <v:rect id="_x0000_i1071" style="width:0;height:1.5pt" o:hralign="center" o:hrstd="t" o:hr="t" fillcolor="#a0a0a0" stroked="f"/>
        </w:pict>
      </w:r>
    </w:p>
    <w:p w14:paraId="0EBD1720"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Data &amp; Storage Flow</w:t>
      </w:r>
    </w:p>
    <w:p w14:paraId="072CDDDA" w14:textId="77777777" w:rsidR="00B10CD8" w:rsidRPr="00B10CD8" w:rsidRDefault="00B10CD8" w:rsidP="00B10CD8">
      <w:pPr>
        <w:numPr>
          <w:ilvl w:val="0"/>
          <w:numId w:val="4"/>
        </w:numPr>
      </w:pPr>
      <w:r w:rsidRPr="00B10CD8">
        <w:t xml:space="preserve">File → Local Image Folder </w:t>
      </w:r>
    </w:p>
    <w:p w14:paraId="5F47A2A6" w14:textId="77777777" w:rsidR="00B10CD8" w:rsidRPr="00B10CD8" w:rsidRDefault="00B10CD8" w:rsidP="00B10CD8">
      <w:pPr>
        <w:numPr>
          <w:ilvl w:val="0"/>
          <w:numId w:val="4"/>
        </w:numPr>
      </w:pPr>
      <w:r w:rsidRPr="00B10CD8">
        <w:t xml:space="preserve">Metadata → Azure SQL Database </w:t>
      </w:r>
    </w:p>
    <w:p w14:paraId="5A37ABD2" w14:textId="77777777" w:rsidR="00B10CD8" w:rsidRPr="00B10CD8" w:rsidRDefault="00B10CD8" w:rsidP="00B10CD8">
      <w:r w:rsidRPr="00B10CD8">
        <w:pict w14:anchorId="3C75CF16">
          <v:rect id="_x0000_i1072" style="width:0;height:1.5pt" o:hralign="center" o:hrstd="t" o:hr="t" fillcolor="#a0a0a0" stroked="f"/>
        </w:pict>
      </w:r>
    </w:p>
    <w:p w14:paraId="24C77840"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Alternate Error Flows</w:t>
      </w:r>
    </w:p>
    <w:p w14:paraId="135CE461" w14:textId="77777777" w:rsidR="00B10CD8" w:rsidRPr="00B10CD8" w:rsidRDefault="00B10CD8" w:rsidP="00B10CD8">
      <w:r w:rsidRPr="00B10CD8">
        <w:t>Handles:</w:t>
      </w:r>
    </w:p>
    <w:p w14:paraId="6DB20865" w14:textId="77777777" w:rsidR="00B10CD8" w:rsidRPr="00B10CD8" w:rsidRDefault="00B10CD8" w:rsidP="00B10CD8">
      <w:pPr>
        <w:numPr>
          <w:ilvl w:val="0"/>
          <w:numId w:val="5"/>
        </w:numPr>
      </w:pPr>
      <w:r w:rsidRPr="00B10CD8">
        <w:t xml:space="preserve">Invalid authentication </w:t>
      </w:r>
    </w:p>
    <w:p w14:paraId="61F8FC81" w14:textId="77777777" w:rsidR="00B10CD8" w:rsidRPr="00B10CD8" w:rsidRDefault="00B10CD8" w:rsidP="00B10CD8">
      <w:pPr>
        <w:numPr>
          <w:ilvl w:val="0"/>
          <w:numId w:val="5"/>
        </w:numPr>
      </w:pPr>
      <w:r w:rsidRPr="00B10CD8">
        <w:t xml:space="preserve">Invalid files </w:t>
      </w:r>
    </w:p>
    <w:p w14:paraId="27FBDDC5" w14:textId="77777777" w:rsidR="00B10CD8" w:rsidRPr="00B10CD8" w:rsidRDefault="00B10CD8" w:rsidP="00B10CD8">
      <w:pPr>
        <w:numPr>
          <w:ilvl w:val="0"/>
          <w:numId w:val="5"/>
        </w:numPr>
      </w:pPr>
      <w:r w:rsidRPr="00B10CD8">
        <w:t xml:space="preserve">Duplicate uploads </w:t>
      </w:r>
    </w:p>
    <w:p w14:paraId="0477A08B" w14:textId="77777777" w:rsidR="00B10CD8" w:rsidRPr="00B10CD8" w:rsidRDefault="00B10CD8" w:rsidP="00B10CD8">
      <w:r w:rsidRPr="00B10CD8">
        <w:pict w14:anchorId="0E96547D">
          <v:rect id="_x0000_i1073" style="width:0;height:1.5pt" o:hralign="center" o:hrstd="t" o:hr="t" fillcolor="#a0a0a0" stroked="f"/>
        </w:pict>
      </w:r>
    </w:p>
    <w:p w14:paraId="7C569D07" w14:textId="77777777" w:rsidR="00B10CD8" w:rsidRPr="00B10CD8" w:rsidRDefault="00B10CD8" w:rsidP="00B10CD8">
      <w:pPr>
        <w:rPr>
          <w:b/>
          <w:bCs/>
        </w:rPr>
      </w:pPr>
      <w:r w:rsidRPr="00B10CD8">
        <w:rPr>
          <w:rFonts w:ascii="Segoe UI Emoji" w:hAnsi="Segoe UI Emoji" w:cs="Segoe UI Emoji"/>
          <w:b/>
          <w:bCs/>
        </w:rPr>
        <w:t>📌</w:t>
      </w:r>
      <w:r w:rsidRPr="00B10CD8">
        <w:rPr>
          <w:b/>
          <w:bCs/>
        </w:rPr>
        <w:t xml:space="preserve"> PPT-Ready Short Description</w:t>
      </w:r>
    </w:p>
    <w:p w14:paraId="21D32003" w14:textId="77777777" w:rsidR="00B10CD8" w:rsidRPr="00B10CD8" w:rsidRDefault="00B10CD8" w:rsidP="00B10CD8">
      <w:r w:rsidRPr="00B10CD8">
        <w:t>The Web API Sequence Diagram illustrates the backend interaction flow of the Document Upload Portal during image upload processing. It demonstrates how the API Layer collaborates with the Security Layer, Business Processing Layer, Processing Modules, Azure Data Access Layer, Entity Models, and Storage Layer to securely validate, process, store, and persist image data. The sequence includes JWT authentication, RBAC validation, Azure Key Vault integration, modular image processing services, file storage operations, metadata persistence in Azure SQL Database, and alternate error handling flows, ensuring secure, scalable, and enterprise-grade backend orchestration.</w:t>
      </w:r>
    </w:p>
    <w:p w14:paraId="376FC0F6" w14:textId="77777777" w:rsidR="00AD4F05" w:rsidRDefault="00AD4F05"/>
    <w:sectPr w:rsidR="00AD4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203"/>
    <w:multiLevelType w:val="multilevel"/>
    <w:tmpl w:val="477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1915"/>
    <w:multiLevelType w:val="multilevel"/>
    <w:tmpl w:val="039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15659"/>
    <w:multiLevelType w:val="multilevel"/>
    <w:tmpl w:val="D0F2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61E3E"/>
    <w:multiLevelType w:val="multilevel"/>
    <w:tmpl w:val="DF9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71A86"/>
    <w:multiLevelType w:val="multilevel"/>
    <w:tmpl w:val="739A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595451">
    <w:abstractNumId w:val="1"/>
  </w:num>
  <w:num w:numId="2" w16cid:durableId="1653094016">
    <w:abstractNumId w:val="0"/>
  </w:num>
  <w:num w:numId="3" w16cid:durableId="1838376700">
    <w:abstractNumId w:val="4"/>
  </w:num>
  <w:num w:numId="4" w16cid:durableId="1284463354">
    <w:abstractNumId w:val="2"/>
  </w:num>
  <w:num w:numId="5" w16cid:durableId="1485927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39B"/>
    <w:rsid w:val="003B0741"/>
    <w:rsid w:val="003F4B9C"/>
    <w:rsid w:val="0049239B"/>
    <w:rsid w:val="00AD4F05"/>
    <w:rsid w:val="00B10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50A1"/>
  <w15:chartTrackingRefBased/>
  <w15:docId w15:val="{DD2D2AC1-E14E-4D54-A677-7049E4BA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3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3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3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3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3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3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3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3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3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3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39B"/>
    <w:rPr>
      <w:rFonts w:eastAsiaTheme="majorEastAsia" w:cstheme="majorBidi"/>
      <w:color w:val="272727" w:themeColor="text1" w:themeTint="D8"/>
    </w:rPr>
  </w:style>
  <w:style w:type="paragraph" w:styleId="Title">
    <w:name w:val="Title"/>
    <w:basedOn w:val="Normal"/>
    <w:next w:val="Normal"/>
    <w:link w:val="TitleChar"/>
    <w:uiPriority w:val="10"/>
    <w:qFormat/>
    <w:rsid w:val="004923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3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3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3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39B"/>
    <w:pPr>
      <w:spacing w:before="160"/>
      <w:jc w:val="center"/>
    </w:pPr>
    <w:rPr>
      <w:i/>
      <w:iCs/>
      <w:color w:val="404040" w:themeColor="text1" w:themeTint="BF"/>
    </w:rPr>
  </w:style>
  <w:style w:type="character" w:customStyle="1" w:styleId="QuoteChar">
    <w:name w:val="Quote Char"/>
    <w:basedOn w:val="DefaultParagraphFont"/>
    <w:link w:val="Quote"/>
    <w:uiPriority w:val="29"/>
    <w:rsid w:val="0049239B"/>
    <w:rPr>
      <w:i/>
      <w:iCs/>
      <w:color w:val="404040" w:themeColor="text1" w:themeTint="BF"/>
    </w:rPr>
  </w:style>
  <w:style w:type="paragraph" w:styleId="ListParagraph">
    <w:name w:val="List Paragraph"/>
    <w:basedOn w:val="Normal"/>
    <w:uiPriority w:val="34"/>
    <w:qFormat/>
    <w:rsid w:val="0049239B"/>
    <w:pPr>
      <w:ind w:left="720"/>
      <w:contextualSpacing/>
    </w:pPr>
  </w:style>
  <w:style w:type="character" w:styleId="IntenseEmphasis">
    <w:name w:val="Intense Emphasis"/>
    <w:basedOn w:val="DefaultParagraphFont"/>
    <w:uiPriority w:val="21"/>
    <w:qFormat/>
    <w:rsid w:val="0049239B"/>
    <w:rPr>
      <w:i/>
      <w:iCs/>
      <w:color w:val="2F5496" w:themeColor="accent1" w:themeShade="BF"/>
    </w:rPr>
  </w:style>
  <w:style w:type="paragraph" w:styleId="IntenseQuote">
    <w:name w:val="Intense Quote"/>
    <w:basedOn w:val="Normal"/>
    <w:next w:val="Normal"/>
    <w:link w:val="IntenseQuoteChar"/>
    <w:uiPriority w:val="30"/>
    <w:qFormat/>
    <w:rsid w:val="004923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39B"/>
    <w:rPr>
      <w:i/>
      <w:iCs/>
      <w:color w:val="2F5496" w:themeColor="accent1" w:themeShade="BF"/>
    </w:rPr>
  </w:style>
  <w:style w:type="character" w:styleId="IntenseReference">
    <w:name w:val="Intense Reference"/>
    <w:basedOn w:val="DefaultParagraphFont"/>
    <w:uiPriority w:val="32"/>
    <w:qFormat/>
    <w:rsid w:val="004923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2026-05-06T19:46:00Z</dcterms:created>
  <dcterms:modified xsi:type="dcterms:W3CDTF">2026-05-06T19:47:00Z</dcterms:modified>
</cp:coreProperties>
</file>