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0AFA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Scope and assets</w:t>
      </w:r>
    </w:p>
    <w:p w14:paraId="62EFDE94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Primary assets</w:t>
      </w:r>
    </w:p>
    <w:p w14:paraId="273AB1BA" w14:textId="77777777" w:rsidR="00DE22D6" w:rsidRPr="00DE22D6" w:rsidRDefault="00DE22D6" w:rsidP="00DE22D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Customer Profile</w:t>
      </w:r>
      <w:r w:rsidRPr="00DE22D6">
        <w:rPr>
          <w:rFonts w:ascii="Calibri" w:hAnsi="Calibri" w:cs="Calibri"/>
          <w:sz w:val="22"/>
          <w:szCs w:val="22"/>
        </w:rPr>
        <w:t>: Policy holder &amp; dependent details (PII: name, DOB, phone, email, address).</w:t>
      </w:r>
    </w:p>
    <w:p w14:paraId="11C0FDDF" w14:textId="77777777" w:rsidR="00DE22D6" w:rsidRPr="00DE22D6" w:rsidRDefault="00DE22D6" w:rsidP="00DE22D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Policy Data</w:t>
      </w:r>
      <w:r w:rsidRPr="00DE22D6">
        <w:rPr>
          <w:rFonts w:ascii="Calibri" w:hAnsi="Calibri" w:cs="Calibri"/>
          <w:sz w:val="22"/>
          <w:szCs w:val="22"/>
        </w:rPr>
        <w:t>: Applications, approval/rejection decisions, active policies, policy cover, premium.</w:t>
      </w:r>
    </w:p>
    <w:p w14:paraId="33D80A90" w14:textId="77777777" w:rsidR="00DE22D6" w:rsidRPr="00DE22D6" w:rsidRDefault="00DE22D6" w:rsidP="00DE22D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Claims Data</w:t>
      </w:r>
      <w:r w:rsidRPr="00DE22D6">
        <w:rPr>
          <w:rFonts w:ascii="Calibri" w:hAnsi="Calibri" w:cs="Calibri"/>
          <w:sz w:val="22"/>
          <w:szCs w:val="22"/>
        </w:rPr>
        <w:t>: Claim submissions, statuses, reasons, approved amounts, cheque data.</w:t>
      </w:r>
    </w:p>
    <w:p w14:paraId="0219F2C9" w14:textId="77777777" w:rsidR="00DE22D6" w:rsidRPr="00DE22D6" w:rsidRDefault="00DE22D6" w:rsidP="00DE22D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Credentials</w:t>
      </w:r>
      <w:r w:rsidRPr="00DE22D6">
        <w:rPr>
          <w:rFonts w:ascii="Calibri" w:hAnsi="Calibri" w:cs="Calibri"/>
          <w:sz w:val="22"/>
          <w:szCs w:val="22"/>
        </w:rPr>
        <w:t>: Policy holder, agent, staff, admin accounts.</w:t>
      </w:r>
    </w:p>
    <w:p w14:paraId="3883AC89" w14:textId="77777777" w:rsidR="00DE22D6" w:rsidRPr="00DE22D6" w:rsidRDefault="00DE22D6" w:rsidP="00DE22D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Medical Documents (PHI)</w:t>
      </w:r>
      <w:r w:rsidRPr="00DE22D6">
        <w:rPr>
          <w:rFonts w:ascii="Calibri" w:hAnsi="Calibri" w:cs="Calibri"/>
          <w:sz w:val="22"/>
          <w:szCs w:val="22"/>
        </w:rPr>
        <w:t>: Age proofs, medical diagnostic reports, hospital bills.</w:t>
      </w:r>
    </w:p>
    <w:p w14:paraId="2E7EE15C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Secondary assets</w:t>
      </w:r>
    </w:p>
    <w:p w14:paraId="54984BE1" w14:textId="77777777" w:rsidR="00DE22D6" w:rsidRPr="00DE22D6" w:rsidRDefault="00DE22D6" w:rsidP="00DE22D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Audit logs</w:t>
      </w:r>
      <w:r w:rsidRPr="00DE22D6">
        <w:rPr>
          <w:rFonts w:ascii="Calibri" w:hAnsi="Calibri" w:cs="Calibri"/>
          <w:sz w:val="22"/>
          <w:szCs w:val="22"/>
        </w:rPr>
        <w:t>: Auth events, lock/unlock, application/claim state changes, cheque entries, document events.</w:t>
      </w:r>
    </w:p>
    <w:p w14:paraId="71A3DF30" w14:textId="77777777" w:rsidR="00DE22D6" w:rsidRPr="00DE22D6" w:rsidRDefault="00DE22D6" w:rsidP="00DE22D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Configuration</w:t>
      </w:r>
      <w:r w:rsidRPr="00DE22D6">
        <w:rPr>
          <w:rFonts w:ascii="Calibri" w:hAnsi="Calibri" w:cs="Calibri"/>
          <w:sz w:val="22"/>
          <w:szCs w:val="22"/>
        </w:rPr>
        <w:t>: Premium rules (age bands, discounts), rejection reasons, doc allowlist (types/size), rate limits.</w:t>
      </w:r>
    </w:p>
    <w:p w14:paraId="36B61638" w14:textId="77777777" w:rsidR="00DE22D6" w:rsidRPr="00DE22D6" w:rsidRDefault="00DE22D6" w:rsidP="00DE22D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Reports</w:t>
      </w:r>
      <w:r w:rsidRPr="00DE22D6">
        <w:rPr>
          <w:rFonts w:ascii="Calibri" w:hAnsi="Calibri" w:cs="Calibri"/>
          <w:sz w:val="22"/>
          <w:szCs w:val="22"/>
        </w:rPr>
        <w:t>: Operational dashboards, reconciliation/audit exports.</w:t>
      </w:r>
    </w:p>
    <w:p w14:paraId="027F3DD6" w14:textId="77777777" w:rsidR="00DE22D6" w:rsidRPr="00DE22D6" w:rsidRDefault="00DE22D6" w:rsidP="00DE22D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Session tokens</w:t>
      </w:r>
      <w:r w:rsidRPr="00DE22D6">
        <w:rPr>
          <w:rFonts w:ascii="Calibri" w:hAnsi="Calibri" w:cs="Calibri"/>
          <w:sz w:val="22"/>
          <w:szCs w:val="22"/>
        </w:rPr>
        <w:t>: JWTs/refresh tokens, signed URLs for documents.</w:t>
      </w:r>
    </w:p>
    <w:p w14:paraId="6673E5E6" w14:textId="77777777" w:rsidR="00DE22D6" w:rsidRPr="00DE22D6" w:rsidRDefault="00DE22D6" w:rsidP="00DE22D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Installer/environment</w:t>
      </w:r>
      <w:r w:rsidRPr="00DE22D6">
        <w:rPr>
          <w:rFonts w:ascii="Calibri" w:hAnsi="Calibri" w:cs="Calibri"/>
          <w:sz w:val="22"/>
          <w:szCs w:val="22"/>
        </w:rPr>
        <w:t>: .env, seed users, migrations, default security settings.</w:t>
      </w:r>
    </w:p>
    <w:p w14:paraId="07479A60" w14:textId="672AAD91" w:rsidR="00DE22D6" w:rsidRPr="00DE22D6" w:rsidRDefault="009611D0" w:rsidP="00DE22D6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Users</w:t>
      </w:r>
    </w:p>
    <w:p w14:paraId="60FA1BFB" w14:textId="77777777" w:rsidR="00DE22D6" w:rsidRPr="00DE22D6" w:rsidRDefault="00DE22D6" w:rsidP="00DE22D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Policy holders</w:t>
      </w:r>
      <w:r w:rsidRPr="00DE22D6">
        <w:rPr>
          <w:rFonts w:ascii="Calibri" w:hAnsi="Calibri" w:cs="Calibri"/>
          <w:sz w:val="22"/>
          <w:szCs w:val="22"/>
        </w:rPr>
        <w:t xml:space="preserve"> (internet)</w:t>
      </w:r>
    </w:p>
    <w:p w14:paraId="7610547B" w14:textId="77777777" w:rsidR="00DE22D6" w:rsidRPr="00DE22D6" w:rsidRDefault="00DE22D6" w:rsidP="00DE22D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Agents</w:t>
      </w:r>
      <w:r w:rsidRPr="00DE22D6">
        <w:rPr>
          <w:rFonts w:ascii="Calibri" w:hAnsi="Calibri" w:cs="Calibri"/>
          <w:sz w:val="22"/>
          <w:szCs w:val="22"/>
        </w:rPr>
        <w:t xml:space="preserve"> (internet)</w:t>
      </w:r>
    </w:p>
    <w:p w14:paraId="6B85ECE4" w14:textId="77777777" w:rsidR="00DE22D6" w:rsidRPr="00DE22D6" w:rsidRDefault="00DE22D6" w:rsidP="00DE22D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Company staff</w:t>
      </w:r>
      <w:r w:rsidRPr="00DE22D6">
        <w:rPr>
          <w:rFonts w:ascii="Calibri" w:hAnsi="Calibri" w:cs="Calibri"/>
          <w:sz w:val="22"/>
          <w:szCs w:val="22"/>
        </w:rPr>
        <w:t xml:space="preserve"> (intranet: underwriting, claims, finance)</w:t>
      </w:r>
    </w:p>
    <w:p w14:paraId="0BDDCA90" w14:textId="77777777" w:rsidR="00DE22D6" w:rsidRPr="00DE22D6" w:rsidRDefault="00DE22D6" w:rsidP="00DE22D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Administrators</w:t>
      </w:r>
      <w:r w:rsidRPr="00DE22D6">
        <w:rPr>
          <w:rFonts w:ascii="Calibri" w:hAnsi="Calibri" w:cs="Calibri"/>
          <w:sz w:val="22"/>
          <w:szCs w:val="22"/>
        </w:rPr>
        <w:t xml:space="preserve"> (intranet: IAM/config)</w:t>
      </w:r>
    </w:p>
    <w:p w14:paraId="56B0A0CC" w14:textId="77777777" w:rsidR="00DE22D6" w:rsidRPr="00DE22D6" w:rsidRDefault="00DE22D6" w:rsidP="00DE22D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Auditors</w:t>
      </w:r>
      <w:r w:rsidRPr="00DE22D6">
        <w:rPr>
          <w:rFonts w:ascii="Calibri" w:hAnsi="Calibri" w:cs="Calibri"/>
          <w:sz w:val="22"/>
          <w:szCs w:val="22"/>
        </w:rPr>
        <w:t xml:space="preserve"> (optional; read-only)</w:t>
      </w:r>
    </w:p>
    <w:p w14:paraId="51158B93" w14:textId="77777777" w:rsidR="00DE22D6" w:rsidRPr="00DE22D6" w:rsidRDefault="00DE22D6" w:rsidP="00DE22D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Attackers (external)</w:t>
      </w:r>
    </w:p>
    <w:p w14:paraId="42985B99" w14:textId="77777777" w:rsidR="00DE22D6" w:rsidRPr="00DE22D6" w:rsidRDefault="00DE22D6" w:rsidP="00DE22D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Malicious insiders</w:t>
      </w:r>
    </w:p>
    <w:p w14:paraId="69FEC436" w14:textId="77777777" w:rsidR="00DE22D6" w:rsidRPr="00DE22D6" w:rsidRDefault="00000000" w:rsidP="00DE22D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7320204">
          <v:rect id="_x0000_i1025" style="width:0;height:1.5pt" o:hralign="center" o:hrstd="t" o:hr="t" fillcolor="#a0a0a0" stroked="f"/>
        </w:pict>
      </w:r>
    </w:p>
    <w:p w14:paraId="6DBA3E54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Trust boundaries</w:t>
      </w:r>
    </w:p>
    <w:p w14:paraId="1CF6203E" w14:textId="77777777" w:rsidR="00DE22D6" w:rsidRPr="00DE22D6" w:rsidRDefault="00DE22D6" w:rsidP="00DE22D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Client ↔ Web server</w:t>
      </w:r>
      <w:r w:rsidRPr="00DE22D6">
        <w:rPr>
          <w:rFonts w:ascii="Calibri" w:hAnsi="Calibri" w:cs="Calibri"/>
          <w:sz w:val="22"/>
          <w:szCs w:val="22"/>
        </w:rPr>
        <w:t xml:space="preserve">: Browser SPA to API Gateway/BFF over </w:t>
      </w:r>
      <w:r w:rsidRPr="00DE22D6">
        <w:rPr>
          <w:rFonts w:ascii="Calibri" w:hAnsi="Calibri" w:cs="Calibri"/>
          <w:b/>
          <w:bCs/>
          <w:sz w:val="22"/>
          <w:szCs w:val="22"/>
        </w:rPr>
        <w:t>TLS</w:t>
      </w:r>
      <w:r w:rsidRPr="00DE22D6">
        <w:rPr>
          <w:rFonts w:ascii="Calibri" w:hAnsi="Calibri" w:cs="Calibri"/>
          <w:sz w:val="22"/>
          <w:szCs w:val="22"/>
        </w:rPr>
        <w:t>.</w:t>
      </w:r>
    </w:p>
    <w:p w14:paraId="293FAA97" w14:textId="77777777" w:rsidR="00DE22D6" w:rsidRPr="00DE22D6" w:rsidRDefault="00DE22D6" w:rsidP="00DE22D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Web server ↔ App services</w:t>
      </w:r>
      <w:r w:rsidRPr="00DE22D6">
        <w:rPr>
          <w:rFonts w:ascii="Calibri" w:hAnsi="Calibri" w:cs="Calibri"/>
          <w:sz w:val="22"/>
          <w:szCs w:val="22"/>
        </w:rPr>
        <w:t>: Auth, Policy, Claim, Document, Notification services over secure internal network (mTLS optional).</w:t>
      </w:r>
    </w:p>
    <w:p w14:paraId="0A8021F3" w14:textId="77777777" w:rsidR="00DE22D6" w:rsidRPr="00DE22D6" w:rsidRDefault="00DE22D6" w:rsidP="00DE22D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lastRenderedPageBreak/>
        <w:t>Company portal (Intranet)</w:t>
      </w:r>
      <w:r w:rsidRPr="00DE22D6">
        <w:rPr>
          <w:rFonts w:ascii="Calibri" w:hAnsi="Calibri" w:cs="Calibri"/>
          <w:sz w:val="22"/>
          <w:szCs w:val="22"/>
        </w:rPr>
        <w:t>: Elevated access with stricter controls, IP allowlisting/network segmentation.</w:t>
      </w:r>
    </w:p>
    <w:p w14:paraId="70A31881" w14:textId="77777777" w:rsidR="00DE22D6" w:rsidRPr="00DE22D6" w:rsidRDefault="00DE22D6" w:rsidP="00DE22D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Document storage</w:t>
      </w:r>
      <w:r w:rsidRPr="00DE22D6">
        <w:rPr>
          <w:rFonts w:ascii="Calibri" w:hAnsi="Calibri" w:cs="Calibri"/>
          <w:sz w:val="22"/>
          <w:szCs w:val="22"/>
        </w:rPr>
        <w:t xml:space="preserve">: Encrypted object storage; access via </w:t>
      </w:r>
      <w:r w:rsidRPr="00DE22D6">
        <w:rPr>
          <w:rFonts w:ascii="Calibri" w:hAnsi="Calibri" w:cs="Calibri"/>
          <w:b/>
          <w:bCs/>
          <w:sz w:val="22"/>
          <w:szCs w:val="22"/>
        </w:rPr>
        <w:t>time-limited signed URLs</w:t>
      </w:r>
      <w:r w:rsidRPr="00DE22D6">
        <w:rPr>
          <w:rFonts w:ascii="Calibri" w:hAnsi="Calibri" w:cs="Calibri"/>
          <w:sz w:val="22"/>
          <w:szCs w:val="22"/>
        </w:rPr>
        <w:t xml:space="preserve"> only.</w:t>
      </w:r>
    </w:p>
    <w:p w14:paraId="3BEFF3AA" w14:textId="77777777" w:rsidR="00DE22D6" w:rsidRPr="00DE22D6" w:rsidRDefault="00DE22D6" w:rsidP="00DE22D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Batch jobs</w:t>
      </w:r>
      <w:r w:rsidRPr="00DE22D6">
        <w:rPr>
          <w:rFonts w:ascii="Calibri" w:hAnsi="Calibri" w:cs="Calibri"/>
          <w:sz w:val="22"/>
          <w:szCs w:val="22"/>
        </w:rPr>
        <w:t xml:space="preserve">: Nightly archival, audit exports, config refresh; run as separate </w:t>
      </w:r>
      <w:r w:rsidRPr="00DE22D6">
        <w:rPr>
          <w:rFonts w:ascii="Calibri" w:hAnsi="Calibri" w:cs="Calibri"/>
          <w:b/>
          <w:bCs/>
          <w:sz w:val="22"/>
          <w:szCs w:val="22"/>
        </w:rPr>
        <w:t>service accounts</w:t>
      </w:r>
      <w:r w:rsidRPr="00DE22D6">
        <w:rPr>
          <w:rFonts w:ascii="Calibri" w:hAnsi="Calibri" w:cs="Calibri"/>
          <w:sz w:val="22"/>
          <w:szCs w:val="22"/>
        </w:rPr>
        <w:t xml:space="preserve"> with least privilege.</w:t>
      </w:r>
    </w:p>
    <w:p w14:paraId="7F63A2AF" w14:textId="77777777" w:rsidR="00DE22D6" w:rsidRPr="00DE22D6" w:rsidRDefault="00000000" w:rsidP="00DE22D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4844A38">
          <v:rect id="_x0000_i1026" style="width:0;height:1.5pt" o:hralign="center" o:hrstd="t" o:hr="t" fillcolor="#a0a0a0" stroked="f"/>
        </w:pict>
      </w:r>
    </w:p>
    <w:p w14:paraId="2C65234A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Authentication and Login</w:t>
      </w:r>
    </w:p>
    <w:p w14:paraId="3F079058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User Registration / Provisioning</w:t>
      </w:r>
    </w:p>
    <w:p w14:paraId="20395E3B" w14:textId="77777777" w:rsidR="00DE22D6" w:rsidRPr="00DE22D6" w:rsidRDefault="00DE22D6" w:rsidP="00DE22D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 xml:space="preserve">Collect </w:t>
      </w:r>
      <w:r w:rsidRPr="00DE22D6">
        <w:rPr>
          <w:rFonts w:ascii="Calibri" w:hAnsi="Calibri" w:cs="Calibri"/>
          <w:b/>
          <w:bCs/>
          <w:sz w:val="22"/>
          <w:szCs w:val="22"/>
        </w:rPr>
        <w:t>only necessary details</w:t>
      </w:r>
      <w:r w:rsidRPr="00DE22D6">
        <w:rPr>
          <w:rFonts w:ascii="Calibri" w:hAnsi="Calibri" w:cs="Calibri"/>
          <w:sz w:val="22"/>
          <w:szCs w:val="22"/>
        </w:rPr>
        <w:t xml:space="preserve"> (holder: name, email, phone, DOB; agent/staff: official email/role).</w:t>
      </w:r>
    </w:p>
    <w:p w14:paraId="53E0C43D" w14:textId="77777777" w:rsidR="00DE22D6" w:rsidRPr="00DE22D6" w:rsidRDefault="00DE22D6" w:rsidP="00DE22D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 xml:space="preserve">Validate inputs </w:t>
      </w:r>
      <w:r w:rsidRPr="00DE22D6">
        <w:rPr>
          <w:rFonts w:ascii="Calibri" w:hAnsi="Calibri" w:cs="Calibri"/>
          <w:b/>
          <w:bCs/>
          <w:sz w:val="22"/>
          <w:szCs w:val="22"/>
        </w:rPr>
        <w:t>server-side</w:t>
      </w:r>
      <w:r w:rsidRPr="00DE22D6">
        <w:rPr>
          <w:rFonts w:ascii="Calibri" w:hAnsi="Calibri" w:cs="Calibri"/>
          <w:sz w:val="22"/>
          <w:szCs w:val="22"/>
        </w:rPr>
        <w:t>; never trust client-only validation.</w:t>
      </w:r>
    </w:p>
    <w:p w14:paraId="70D54AF3" w14:textId="77777777" w:rsidR="00DE22D6" w:rsidRPr="00DE22D6" w:rsidRDefault="00DE22D6" w:rsidP="00DE22D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>Store passwords using hashing with salt (</w:t>
      </w:r>
      <w:r w:rsidRPr="00DE22D6">
        <w:rPr>
          <w:rFonts w:ascii="Calibri" w:hAnsi="Calibri" w:cs="Calibri"/>
          <w:b/>
          <w:bCs/>
          <w:sz w:val="22"/>
          <w:szCs w:val="22"/>
        </w:rPr>
        <w:t>bcrypt</w:t>
      </w:r>
      <w:r w:rsidRPr="00DE22D6">
        <w:rPr>
          <w:rFonts w:ascii="Calibri" w:hAnsi="Calibri" w:cs="Calibri"/>
          <w:sz w:val="22"/>
          <w:szCs w:val="22"/>
        </w:rPr>
        <w:t>/Argon2).</w:t>
      </w:r>
    </w:p>
    <w:p w14:paraId="41A9309B" w14:textId="77777777" w:rsidR="00DE22D6" w:rsidRPr="00DE22D6" w:rsidRDefault="00DE22D6" w:rsidP="00DE22D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Policy holder credentials</w:t>
      </w:r>
      <w:r w:rsidRPr="00DE22D6">
        <w:rPr>
          <w:rFonts w:ascii="Calibri" w:hAnsi="Calibri" w:cs="Calibri"/>
          <w:sz w:val="22"/>
          <w:szCs w:val="22"/>
        </w:rPr>
        <w:t xml:space="preserve"> are issued </w:t>
      </w:r>
      <w:r w:rsidRPr="00DE22D6">
        <w:rPr>
          <w:rFonts w:ascii="Calibri" w:hAnsi="Calibri" w:cs="Calibri"/>
          <w:b/>
          <w:bCs/>
          <w:sz w:val="22"/>
          <w:szCs w:val="22"/>
        </w:rPr>
        <w:t>after policy approval</w:t>
      </w:r>
      <w:r w:rsidRPr="00DE22D6">
        <w:rPr>
          <w:rFonts w:ascii="Calibri" w:hAnsi="Calibri" w:cs="Calibri"/>
          <w:sz w:val="22"/>
          <w:szCs w:val="22"/>
        </w:rPr>
        <w:t xml:space="preserve"> (activation link or temp password).</w:t>
      </w:r>
    </w:p>
    <w:p w14:paraId="12BA8C8B" w14:textId="77777777" w:rsidR="00DE22D6" w:rsidRPr="00DE22D6" w:rsidRDefault="00DE22D6" w:rsidP="00DE22D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>Agents/Staff/Admin provisioned by Admin; intranet SSO (optional, future-ready).</w:t>
      </w:r>
    </w:p>
    <w:p w14:paraId="19AE68FF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Login</w:t>
      </w:r>
    </w:p>
    <w:p w14:paraId="52FEB077" w14:textId="77777777" w:rsidR="00DE22D6" w:rsidRPr="00DE22D6" w:rsidRDefault="00DE22D6" w:rsidP="00DE22D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Username + password</w:t>
      </w:r>
      <w:r w:rsidRPr="00DE22D6">
        <w:rPr>
          <w:rFonts w:ascii="Calibri" w:hAnsi="Calibri" w:cs="Calibri"/>
          <w:sz w:val="22"/>
          <w:szCs w:val="22"/>
        </w:rPr>
        <w:t xml:space="preserve"> as primary login for all roles.</w:t>
      </w:r>
    </w:p>
    <w:p w14:paraId="0FC4970E" w14:textId="77777777" w:rsidR="00DE22D6" w:rsidRPr="00DE22D6" w:rsidRDefault="00DE22D6" w:rsidP="00DE22D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Step-up verification (optional)</w:t>
      </w:r>
      <w:r w:rsidRPr="00DE22D6">
        <w:rPr>
          <w:rFonts w:ascii="Calibri" w:hAnsi="Calibri" w:cs="Calibri"/>
          <w:sz w:val="22"/>
          <w:szCs w:val="22"/>
        </w:rPr>
        <w:t xml:space="preserve"> for </w:t>
      </w:r>
      <w:r w:rsidRPr="00DE22D6">
        <w:rPr>
          <w:rFonts w:ascii="Calibri" w:hAnsi="Calibri" w:cs="Calibri"/>
          <w:b/>
          <w:bCs/>
          <w:sz w:val="22"/>
          <w:szCs w:val="22"/>
        </w:rPr>
        <w:t>sensitive actions</w:t>
      </w:r>
      <w:r w:rsidRPr="00DE22D6">
        <w:rPr>
          <w:rFonts w:ascii="Calibri" w:hAnsi="Calibri" w:cs="Calibri"/>
          <w:sz w:val="22"/>
          <w:szCs w:val="22"/>
        </w:rPr>
        <w:t xml:space="preserve"> (e.g., entering cheque details, approving high-value claims).</w:t>
      </w:r>
    </w:p>
    <w:p w14:paraId="03E3B50E" w14:textId="77777777" w:rsidR="00DE22D6" w:rsidRPr="00DE22D6" w:rsidRDefault="00DE22D6" w:rsidP="00DE22D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 xml:space="preserve">After </w:t>
      </w:r>
      <w:r w:rsidRPr="00DE22D6">
        <w:rPr>
          <w:rFonts w:ascii="Calibri" w:hAnsi="Calibri" w:cs="Calibri"/>
          <w:b/>
          <w:bCs/>
          <w:sz w:val="22"/>
          <w:szCs w:val="22"/>
        </w:rPr>
        <w:t>3 failed attempts → lock account</w:t>
      </w:r>
      <w:r w:rsidRPr="00DE22D6">
        <w:rPr>
          <w:rFonts w:ascii="Calibri" w:hAnsi="Calibri" w:cs="Calibri"/>
          <w:sz w:val="22"/>
          <w:szCs w:val="22"/>
        </w:rPr>
        <w:t xml:space="preserve">. Unlock </w:t>
      </w:r>
      <w:r w:rsidRPr="00DE22D6">
        <w:rPr>
          <w:rFonts w:ascii="Calibri" w:hAnsi="Calibri" w:cs="Calibri"/>
          <w:b/>
          <w:bCs/>
          <w:sz w:val="22"/>
          <w:szCs w:val="22"/>
        </w:rPr>
        <w:t>only by Admin</w:t>
      </w:r>
      <w:r w:rsidRPr="00DE22D6">
        <w:rPr>
          <w:rFonts w:ascii="Calibri" w:hAnsi="Calibri" w:cs="Calibri"/>
          <w:sz w:val="22"/>
          <w:szCs w:val="22"/>
        </w:rPr>
        <w:t xml:space="preserve"> (intranet) with audit log.</w:t>
      </w:r>
    </w:p>
    <w:p w14:paraId="51A579B4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Password Rules</w:t>
      </w:r>
    </w:p>
    <w:p w14:paraId="543AE141" w14:textId="77777777" w:rsidR="00DE22D6" w:rsidRPr="00DE22D6" w:rsidRDefault="00DE22D6" w:rsidP="00DE22D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 xml:space="preserve">Minimum </w:t>
      </w:r>
      <w:r w:rsidRPr="00DE22D6">
        <w:rPr>
          <w:rFonts w:ascii="Calibri" w:hAnsi="Calibri" w:cs="Calibri"/>
          <w:b/>
          <w:bCs/>
          <w:sz w:val="22"/>
          <w:szCs w:val="22"/>
        </w:rPr>
        <w:t>10 characters</w:t>
      </w:r>
      <w:r w:rsidRPr="00DE22D6">
        <w:rPr>
          <w:rFonts w:ascii="Calibri" w:hAnsi="Calibri" w:cs="Calibri"/>
          <w:sz w:val="22"/>
          <w:szCs w:val="22"/>
        </w:rPr>
        <w:t>, include letters, numbers, symbols.</w:t>
      </w:r>
    </w:p>
    <w:p w14:paraId="71E065E8" w14:textId="77777777" w:rsidR="00DE22D6" w:rsidRPr="00DE22D6" w:rsidRDefault="00DE22D6" w:rsidP="00DE22D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Prevent reuse of last 3 passwords</w:t>
      </w:r>
      <w:r w:rsidRPr="00DE22D6">
        <w:rPr>
          <w:rFonts w:ascii="Calibri" w:hAnsi="Calibri" w:cs="Calibri"/>
          <w:sz w:val="22"/>
          <w:szCs w:val="22"/>
        </w:rPr>
        <w:t>.</w:t>
      </w:r>
    </w:p>
    <w:p w14:paraId="48B279AE" w14:textId="77777777" w:rsidR="00DE22D6" w:rsidRPr="00DE22D6" w:rsidRDefault="00DE22D6" w:rsidP="00DE22D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Forgot Password</w:t>
      </w:r>
      <w:r w:rsidRPr="00DE22D6">
        <w:rPr>
          <w:rFonts w:ascii="Calibri" w:hAnsi="Calibri" w:cs="Calibri"/>
          <w:sz w:val="22"/>
          <w:szCs w:val="22"/>
        </w:rPr>
        <w:t xml:space="preserve">: secure reset link/SMS OTP, expires in </w:t>
      </w:r>
      <w:r w:rsidRPr="00DE22D6">
        <w:rPr>
          <w:rFonts w:ascii="Calibri" w:hAnsi="Calibri" w:cs="Calibri"/>
          <w:b/>
          <w:bCs/>
          <w:sz w:val="22"/>
          <w:szCs w:val="22"/>
        </w:rPr>
        <w:t>15 minutes</w:t>
      </w:r>
      <w:r w:rsidRPr="00DE22D6">
        <w:rPr>
          <w:rFonts w:ascii="Calibri" w:hAnsi="Calibri" w:cs="Calibri"/>
          <w:sz w:val="22"/>
          <w:szCs w:val="22"/>
        </w:rPr>
        <w:t>, single-use.</w:t>
      </w:r>
    </w:p>
    <w:p w14:paraId="01F2E08E" w14:textId="77777777" w:rsidR="00DE22D6" w:rsidRPr="00DE22D6" w:rsidRDefault="00000000" w:rsidP="00DE22D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21FF5FF">
          <v:rect id="_x0000_i1027" style="width:0;height:1.5pt" o:hralign="center" o:hrstd="t" o:hr="t" fillcolor="#a0a0a0" stroked="f"/>
        </w:pict>
      </w:r>
    </w:p>
    <w:p w14:paraId="5D9D60FB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Session Management</w:t>
      </w:r>
    </w:p>
    <w:p w14:paraId="799E5C44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Session Tokens</w:t>
      </w:r>
    </w:p>
    <w:p w14:paraId="4B46A0CD" w14:textId="77777777" w:rsidR="00DE22D6" w:rsidRPr="00DE22D6" w:rsidRDefault="00DE22D6" w:rsidP="00DE22D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 xml:space="preserve">Internet portals: </w:t>
      </w:r>
      <w:r w:rsidRPr="00DE22D6">
        <w:rPr>
          <w:rFonts w:ascii="Calibri" w:hAnsi="Calibri" w:cs="Calibri"/>
          <w:b/>
          <w:bCs/>
          <w:sz w:val="22"/>
          <w:szCs w:val="22"/>
        </w:rPr>
        <w:t>JWT access</w:t>
      </w:r>
      <w:r w:rsidRPr="00DE22D6">
        <w:rPr>
          <w:rFonts w:ascii="Calibri" w:hAnsi="Calibri" w:cs="Calibri"/>
          <w:sz w:val="22"/>
          <w:szCs w:val="22"/>
        </w:rPr>
        <w:t xml:space="preserve"> (≤ 15 min) + </w:t>
      </w:r>
      <w:r w:rsidRPr="00DE22D6">
        <w:rPr>
          <w:rFonts w:ascii="Calibri" w:hAnsi="Calibri" w:cs="Calibri"/>
          <w:b/>
          <w:bCs/>
          <w:sz w:val="22"/>
          <w:szCs w:val="22"/>
        </w:rPr>
        <w:t>refresh token</w:t>
      </w:r>
      <w:r w:rsidRPr="00DE22D6">
        <w:rPr>
          <w:rFonts w:ascii="Calibri" w:hAnsi="Calibri" w:cs="Calibri"/>
          <w:sz w:val="22"/>
          <w:szCs w:val="22"/>
        </w:rPr>
        <w:t xml:space="preserve"> (≤ 7 days).</w:t>
      </w:r>
    </w:p>
    <w:p w14:paraId="6F93BB4D" w14:textId="77777777" w:rsidR="00DE22D6" w:rsidRPr="00DE22D6" w:rsidRDefault="00DE22D6" w:rsidP="00DE22D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>Intranet: JWT or secure server-sessions (cookies).</w:t>
      </w:r>
    </w:p>
    <w:p w14:paraId="11856938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Cookie &amp; Security Flags</w:t>
      </w:r>
    </w:p>
    <w:p w14:paraId="462240B7" w14:textId="77777777" w:rsidR="00DE22D6" w:rsidRPr="00DE22D6" w:rsidRDefault="00DE22D6" w:rsidP="00DE22D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lastRenderedPageBreak/>
        <w:t xml:space="preserve">Mark cookies </w:t>
      </w:r>
      <w:r w:rsidRPr="00DE22D6">
        <w:rPr>
          <w:rFonts w:ascii="Calibri" w:hAnsi="Calibri" w:cs="Calibri"/>
          <w:b/>
          <w:bCs/>
          <w:sz w:val="22"/>
          <w:szCs w:val="22"/>
        </w:rPr>
        <w:t>Secure</w:t>
      </w:r>
      <w:r w:rsidRPr="00DE22D6">
        <w:rPr>
          <w:rFonts w:ascii="Calibri" w:hAnsi="Calibri" w:cs="Calibri"/>
          <w:sz w:val="22"/>
          <w:szCs w:val="22"/>
        </w:rPr>
        <w:t xml:space="preserve"> and </w:t>
      </w:r>
      <w:r w:rsidRPr="00DE22D6">
        <w:rPr>
          <w:rFonts w:ascii="Calibri" w:hAnsi="Calibri" w:cs="Calibri"/>
          <w:b/>
          <w:bCs/>
          <w:sz w:val="22"/>
          <w:szCs w:val="22"/>
        </w:rPr>
        <w:t>HttpOnly</w:t>
      </w:r>
      <w:r w:rsidRPr="00DE22D6">
        <w:rPr>
          <w:rFonts w:ascii="Calibri" w:hAnsi="Calibri" w:cs="Calibri"/>
          <w:sz w:val="22"/>
          <w:szCs w:val="22"/>
        </w:rPr>
        <w:t>.</w:t>
      </w:r>
    </w:p>
    <w:p w14:paraId="2B198F3D" w14:textId="77777777" w:rsidR="00DE22D6" w:rsidRPr="00DE22D6" w:rsidRDefault="00DE22D6" w:rsidP="00DE22D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 xml:space="preserve">Use </w:t>
      </w:r>
      <w:r w:rsidRPr="00DE22D6">
        <w:rPr>
          <w:rFonts w:ascii="Calibri" w:hAnsi="Calibri" w:cs="Calibri"/>
          <w:b/>
          <w:bCs/>
          <w:sz w:val="22"/>
          <w:szCs w:val="22"/>
        </w:rPr>
        <w:t>SameSite=Strict</w:t>
      </w:r>
      <w:r w:rsidRPr="00DE22D6">
        <w:rPr>
          <w:rFonts w:ascii="Calibri" w:hAnsi="Calibri" w:cs="Calibri"/>
          <w:sz w:val="22"/>
          <w:szCs w:val="22"/>
        </w:rPr>
        <w:t xml:space="preserve"> (or Lax where flows require).</w:t>
      </w:r>
    </w:p>
    <w:p w14:paraId="0E98DA13" w14:textId="77777777" w:rsidR="00DE22D6" w:rsidRPr="00DE22D6" w:rsidRDefault="00DE22D6" w:rsidP="00DE22D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 xml:space="preserve">Enforce </w:t>
      </w:r>
      <w:r w:rsidRPr="00DE22D6">
        <w:rPr>
          <w:rFonts w:ascii="Calibri" w:hAnsi="Calibri" w:cs="Calibri"/>
          <w:b/>
          <w:bCs/>
          <w:sz w:val="22"/>
          <w:szCs w:val="22"/>
        </w:rPr>
        <w:t>HTTPS</w:t>
      </w:r>
      <w:r w:rsidRPr="00DE22D6">
        <w:rPr>
          <w:rFonts w:ascii="Calibri" w:hAnsi="Calibri" w:cs="Calibri"/>
          <w:sz w:val="22"/>
          <w:szCs w:val="22"/>
        </w:rPr>
        <w:t xml:space="preserve"> and </w:t>
      </w:r>
      <w:r w:rsidRPr="00DE22D6">
        <w:rPr>
          <w:rFonts w:ascii="Calibri" w:hAnsi="Calibri" w:cs="Calibri"/>
          <w:b/>
          <w:bCs/>
          <w:sz w:val="22"/>
          <w:szCs w:val="22"/>
        </w:rPr>
        <w:t>HSTS</w:t>
      </w:r>
      <w:r w:rsidRPr="00DE22D6">
        <w:rPr>
          <w:rFonts w:ascii="Calibri" w:hAnsi="Calibri" w:cs="Calibri"/>
          <w:sz w:val="22"/>
          <w:szCs w:val="22"/>
        </w:rPr>
        <w:t>.</w:t>
      </w:r>
    </w:p>
    <w:p w14:paraId="18F2C640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Session Timeout</w:t>
      </w:r>
    </w:p>
    <w:p w14:paraId="34AC3355" w14:textId="77777777" w:rsidR="00DE22D6" w:rsidRPr="00DE22D6" w:rsidRDefault="00DE22D6" w:rsidP="00DE22D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Auto logout after 15 minutes</w:t>
      </w:r>
      <w:r w:rsidRPr="00DE22D6">
        <w:rPr>
          <w:rFonts w:ascii="Calibri" w:hAnsi="Calibri" w:cs="Calibri"/>
          <w:sz w:val="22"/>
          <w:szCs w:val="22"/>
        </w:rPr>
        <w:t xml:space="preserve"> of inactivity.</w:t>
      </w:r>
    </w:p>
    <w:p w14:paraId="4D3A128E" w14:textId="77777777" w:rsidR="00DE22D6" w:rsidRPr="00DE22D6" w:rsidRDefault="00DE22D6" w:rsidP="00DE22D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Absolute expiry</w:t>
      </w:r>
      <w:r w:rsidRPr="00DE22D6">
        <w:rPr>
          <w:rFonts w:ascii="Calibri" w:hAnsi="Calibri" w:cs="Calibri"/>
          <w:sz w:val="22"/>
          <w:szCs w:val="22"/>
        </w:rPr>
        <w:t xml:space="preserve"> after </w:t>
      </w:r>
      <w:r w:rsidRPr="00DE22D6">
        <w:rPr>
          <w:rFonts w:ascii="Calibri" w:hAnsi="Calibri" w:cs="Calibri"/>
          <w:b/>
          <w:bCs/>
          <w:sz w:val="22"/>
          <w:szCs w:val="22"/>
        </w:rPr>
        <w:t>8 hours</w:t>
      </w:r>
      <w:r w:rsidRPr="00DE22D6">
        <w:rPr>
          <w:rFonts w:ascii="Calibri" w:hAnsi="Calibri" w:cs="Calibri"/>
          <w:sz w:val="22"/>
          <w:szCs w:val="22"/>
        </w:rPr>
        <w:t xml:space="preserve"> even if active.</w:t>
      </w:r>
    </w:p>
    <w:p w14:paraId="47E6A0C9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Session Renewal</w:t>
      </w:r>
    </w:p>
    <w:p w14:paraId="75B318A1" w14:textId="77777777" w:rsidR="00DE22D6" w:rsidRPr="00DE22D6" w:rsidRDefault="00DE22D6" w:rsidP="00DE22D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>Regenerate session ID after login and after privilege elevation (e.g., entering Admin area).</w:t>
      </w:r>
    </w:p>
    <w:p w14:paraId="72C4E1FB" w14:textId="77777777" w:rsidR="00DE22D6" w:rsidRPr="00DE22D6" w:rsidRDefault="00DE22D6" w:rsidP="00DE22D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>Invalidate access &amp; refresh tokens on logout.</w:t>
      </w:r>
    </w:p>
    <w:p w14:paraId="061E4004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Concurrent Sessions</w:t>
      </w:r>
    </w:p>
    <w:p w14:paraId="518A873C" w14:textId="77777777" w:rsidR="00DE22D6" w:rsidRPr="00DE22D6" w:rsidRDefault="00DE22D6" w:rsidP="00DE22D6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 xml:space="preserve">Option to </w:t>
      </w:r>
      <w:r w:rsidRPr="00DE22D6">
        <w:rPr>
          <w:rFonts w:ascii="Calibri" w:hAnsi="Calibri" w:cs="Calibri"/>
          <w:b/>
          <w:bCs/>
          <w:sz w:val="22"/>
          <w:szCs w:val="22"/>
        </w:rPr>
        <w:t>allow only one active session per user</w:t>
      </w:r>
      <w:r w:rsidRPr="00DE22D6">
        <w:rPr>
          <w:rFonts w:ascii="Calibri" w:hAnsi="Calibri" w:cs="Calibri"/>
          <w:sz w:val="22"/>
          <w:szCs w:val="22"/>
        </w:rPr>
        <w:t xml:space="preserve"> (stricter posture).</w:t>
      </w:r>
    </w:p>
    <w:p w14:paraId="4A72E1F6" w14:textId="77777777" w:rsidR="00DE22D6" w:rsidRPr="00DE22D6" w:rsidRDefault="00DE22D6" w:rsidP="00DE22D6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 xml:space="preserve">Notify user on </w:t>
      </w:r>
      <w:r w:rsidRPr="00DE22D6">
        <w:rPr>
          <w:rFonts w:ascii="Calibri" w:hAnsi="Calibri" w:cs="Calibri"/>
          <w:b/>
          <w:bCs/>
          <w:sz w:val="22"/>
          <w:szCs w:val="22"/>
        </w:rPr>
        <w:t>new device/location</w:t>
      </w:r>
      <w:r w:rsidRPr="00DE22D6">
        <w:rPr>
          <w:rFonts w:ascii="Calibri" w:hAnsi="Calibri" w:cs="Calibri"/>
          <w:sz w:val="22"/>
          <w:szCs w:val="22"/>
        </w:rPr>
        <w:t xml:space="preserve"> login.</w:t>
      </w:r>
    </w:p>
    <w:p w14:paraId="34537A0D" w14:textId="77777777" w:rsidR="00DE22D6" w:rsidRPr="00DE22D6" w:rsidRDefault="00000000" w:rsidP="00DE22D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F2D258E">
          <v:rect id="_x0000_i1028" style="width:0;height:1.5pt" o:hralign="center" o:hrstd="t" o:hr="t" fillcolor="#a0a0a0" stroked="f"/>
        </w:pict>
      </w:r>
    </w:p>
    <w:p w14:paraId="017E1CD8" w14:textId="610A8475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 xml:space="preserve">Simple </w:t>
      </w:r>
      <w:r w:rsidR="00910D19" w:rsidRPr="00DE22D6">
        <w:rPr>
          <w:rFonts w:ascii="Calibri" w:hAnsi="Calibri" w:cs="Calibri"/>
          <w:b/>
          <w:bCs/>
          <w:sz w:val="22"/>
          <w:szCs w:val="22"/>
        </w:rPr>
        <w:t>behavior</w:t>
      </w:r>
      <w:r w:rsidRPr="00DE22D6">
        <w:rPr>
          <w:rFonts w:ascii="Calibri" w:hAnsi="Calibri" w:cs="Calibri"/>
          <w:b/>
          <w:bCs/>
          <w:sz w:val="22"/>
          <w:szCs w:val="22"/>
        </w:rPr>
        <w:t xml:space="preserve"> for Login </w:t>
      </w:r>
      <w:r>
        <w:rPr>
          <w:rFonts w:ascii="Calibri" w:hAnsi="Calibri" w:cs="Calibri"/>
          <w:b/>
          <w:bCs/>
          <w:sz w:val="22"/>
          <w:szCs w:val="22"/>
        </w:rPr>
        <w:t xml:space="preserve">-&gt; </w:t>
      </w:r>
      <w:r w:rsidRPr="00DE22D6">
        <w:rPr>
          <w:rFonts w:ascii="Calibri" w:hAnsi="Calibri" w:cs="Calibri"/>
          <w:b/>
          <w:bCs/>
          <w:sz w:val="22"/>
          <w:szCs w:val="22"/>
        </w:rPr>
        <w:t xml:space="preserve">Session </w:t>
      </w:r>
      <w:r>
        <w:rPr>
          <w:rFonts w:ascii="Calibri" w:hAnsi="Calibri" w:cs="Calibri"/>
          <w:b/>
          <w:bCs/>
          <w:sz w:val="22"/>
          <w:szCs w:val="22"/>
        </w:rPr>
        <w:t>-&gt;</w:t>
      </w:r>
      <w:r w:rsidRPr="00DE22D6">
        <w:rPr>
          <w:rFonts w:ascii="Calibri" w:hAnsi="Calibri" w:cs="Calibri"/>
          <w:b/>
          <w:bCs/>
          <w:sz w:val="22"/>
          <w:szCs w:val="22"/>
        </w:rPr>
        <w:t xml:space="preserve"> Logout</w:t>
      </w:r>
    </w:p>
    <w:p w14:paraId="0382490D" w14:textId="2FBED28F" w:rsidR="00DE22D6" w:rsidRDefault="00DE22D6" w:rsidP="00DE22D6">
      <w:p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6A07BE9" wp14:editId="591F028D">
            <wp:extent cx="4588471" cy="4025696"/>
            <wp:effectExtent l="0" t="0" r="0" b="0"/>
            <wp:docPr id="65025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52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7881" cy="404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5874" w14:textId="0824B6B7" w:rsidR="00DE22D6" w:rsidRPr="00DE22D6" w:rsidRDefault="00000000" w:rsidP="00DE22D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pict w14:anchorId="0206A456">
          <v:rect id="_x0000_i1029" style="width:0;height:1.5pt" o:hralign="center" o:hrstd="t" o:hr="t" fillcolor="#a0a0a0" stroked="f"/>
        </w:pict>
      </w:r>
    </w:p>
    <w:p w14:paraId="0A592B37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Authorization and roles</w:t>
      </w:r>
    </w:p>
    <w:p w14:paraId="19DBA4FD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Role-based access control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4467"/>
        <w:gridCol w:w="3571"/>
      </w:tblGrid>
      <w:tr w:rsidR="00DE22D6" w:rsidRPr="00DE22D6" w14:paraId="6CFAD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5546BE" w14:textId="77777777" w:rsidR="00DE22D6" w:rsidRPr="00DE22D6" w:rsidRDefault="00DE22D6" w:rsidP="00DE22D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87AFC7" w14:textId="77777777" w:rsidR="00DE22D6" w:rsidRPr="00DE22D6" w:rsidRDefault="00DE22D6" w:rsidP="00DE22D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Key permissions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6F4D71" w14:textId="77777777" w:rsidR="00DE22D6" w:rsidRPr="00DE22D6" w:rsidRDefault="00DE22D6" w:rsidP="00DE22D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Constraints</w:t>
            </w:r>
          </w:p>
        </w:tc>
      </w:tr>
      <w:tr w:rsidR="00DE22D6" w:rsidRPr="00DE22D6" w14:paraId="5BB3E4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B039C2" w14:textId="77777777" w:rsidR="00DE22D6" w:rsidRPr="00DE22D6" w:rsidRDefault="00DE22D6" w:rsidP="00DE22D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Policy 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4BDF1" w14:textId="77777777" w:rsidR="00DE22D6" w:rsidRPr="00DE22D6" w:rsidRDefault="00DE22D6" w:rsidP="00DE22D6">
            <w:pPr>
              <w:rPr>
                <w:rFonts w:ascii="Calibri" w:hAnsi="Calibri" w:cs="Calibri"/>
                <w:sz w:val="22"/>
                <w:szCs w:val="22"/>
              </w:rPr>
            </w:pPr>
            <w:r w:rsidRPr="00DE22D6">
              <w:rPr>
                <w:rFonts w:ascii="Calibri" w:hAnsi="Calibri" w:cs="Calibri"/>
                <w:sz w:val="22"/>
                <w:szCs w:val="22"/>
              </w:rPr>
              <w:t>View personal details; view policy details; view claim statuses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1780C4" w14:textId="77777777" w:rsidR="00DE22D6" w:rsidRPr="00DE22D6" w:rsidRDefault="00DE22D6" w:rsidP="00DE22D6">
            <w:pPr>
              <w:rPr>
                <w:rFonts w:ascii="Calibri" w:hAnsi="Calibri" w:cs="Calibri"/>
                <w:sz w:val="22"/>
                <w:szCs w:val="22"/>
              </w:rPr>
            </w:pP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Read-only</w:t>
            </w:r>
            <w:r w:rsidRPr="00DE22D6">
              <w:rPr>
                <w:rFonts w:ascii="Calibri" w:hAnsi="Calibri" w:cs="Calibri"/>
                <w:sz w:val="22"/>
                <w:szCs w:val="22"/>
              </w:rPr>
              <w:t>; own resources only; masked PII where appropriate</w:t>
            </w:r>
          </w:p>
        </w:tc>
      </w:tr>
      <w:tr w:rsidR="00DE22D6" w:rsidRPr="00DE22D6" w14:paraId="076A9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54C188" w14:textId="77777777" w:rsidR="00DE22D6" w:rsidRPr="00DE22D6" w:rsidRDefault="00DE22D6" w:rsidP="00DE22D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147FD" w14:textId="77777777" w:rsidR="00DE22D6" w:rsidRPr="00DE22D6" w:rsidRDefault="00DE22D6" w:rsidP="00DE22D6">
            <w:pPr>
              <w:rPr>
                <w:rFonts w:ascii="Calibri" w:hAnsi="Calibri" w:cs="Calibri"/>
                <w:sz w:val="22"/>
                <w:szCs w:val="22"/>
              </w:rPr>
            </w:pPr>
            <w:r w:rsidRPr="00DE22D6">
              <w:rPr>
                <w:rFonts w:ascii="Calibri" w:hAnsi="Calibri" w:cs="Calibri"/>
                <w:sz w:val="22"/>
                <w:szCs w:val="22"/>
              </w:rPr>
              <w:t>Create policy applications; add members; upload documents; submit claims; view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376A0" w14:textId="77777777" w:rsidR="00DE22D6" w:rsidRPr="00DE22D6" w:rsidRDefault="00DE22D6" w:rsidP="00DE22D6">
            <w:pPr>
              <w:rPr>
                <w:rFonts w:ascii="Calibri" w:hAnsi="Calibri" w:cs="Calibri"/>
                <w:sz w:val="22"/>
                <w:szCs w:val="22"/>
              </w:rPr>
            </w:pPr>
            <w:r w:rsidRPr="00DE22D6">
              <w:rPr>
                <w:rFonts w:ascii="Calibri" w:hAnsi="Calibri" w:cs="Calibri"/>
                <w:sz w:val="22"/>
                <w:szCs w:val="22"/>
              </w:rPr>
              <w:t xml:space="preserve">Access limited to </w:t>
            </w: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their customers</w:t>
            </w:r>
            <w:r w:rsidRPr="00DE22D6">
              <w:rPr>
                <w:rFonts w:ascii="Calibri" w:hAnsi="Calibri" w:cs="Calibri"/>
                <w:sz w:val="22"/>
                <w:szCs w:val="22"/>
              </w:rPr>
              <w:t>; strict server-side validation</w:t>
            </w:r>
          </w:p>
        </w:tc>
      </w:tr>
      <w:tr w:rsidR="00DE22D6" w:rsidRPr="00DE22D6" w14:paraId="32DBF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3230D5" w14:textId="77777777" w:rsidR="00DE22D6" w:rsidRPr="00DE22D6" w:rsidRDefault="00DE22D6" w:rsidP="00DE22D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Company Staff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8240F" w14:textId="77777777" w:rsidR="00DE22D6" w:rsidRPr="00DE22D6" w:rsidRDefault="00DE22D6" w:rsidP="00DE22D6">
            <w:pPr>
              <w:rPr>
                <w:rFonts w:ascii="Calibri" w:hAnsi="Calibri" w:cs="Calibri"/>
                <w:sz w:val="22"/>
                <w:szCs w:val="22"/>
              </w:rPr>
            </w:pPr>
            <w:r w:rsidRPr="00DE22D6">
              <w:rPr>
                <w:rFonts w:ascii="Calibri" w:hAnsi="Calibri" w:cs="Calibri"/>
                <w:sz w:val="22"/>
                <w:szCs w:val="22"/>
              </w:rPr>
              <w:t>Approve/Reject policy applications; Approve/Reject claims; enter cheque details; view documents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C34A1" w14:textId="77777777" w:rsidR="00DE22D6" w:rsidRPr="00DE22D6" w:rsidRDefault="00DE22D6" w:rsidP="00DE22D6">
            <w:pPr>
              <w:rPr>
                <w:rFonts w:ascii="Calibri" w:hAnsi="Calibri" w:cs="Calibri"/>
                <w:sz w:val="22"/>
                <w:szCs w:val="22"/>
              </w:rPr>
            </w:pPr>
            <w:r w:rsidRPr="00DE22D6">
              <w:rPr>
                <w:rFonts w:ascii="Calibri" w:hAnsi="Calibri" w:cs="Calibri"/>
                <w:sz w:val="22"/>
                <w:szCs w:val="22"/>
              </w:rPr>
              <w:t xml:space="preserve">Intranet only; </w:t>
            </w: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enhanced audit</w:t>
            </w:r>
            <w:r w:rsidRPr="00DE22D6">
              <w:rPr>
                <w:rFonts w:ascii="Calibri" w:hAnsi="Calibri" w:cs="Calibri"/>
                <w:sz w:val="22"/>
                <w:szCs w:val="22"/>
              </w:rPr>
              <w:t xml:space="preserve">; optional </w:t>
            </w: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dual control</w:t>
            </w:r>
            <w:r w:rsidRPr="00DE22D6">
              <w:rPr>
                <w:rFonts w:ascii="Calibri" w:hAnsi="Calibri" w:cs="Calibri"/>
                <w:sz w:val="22"/>
                <w:szCs w:val="22"/>
              </w:rPr>
              <w:t xml:space="preserve"> for high-risk actions</w:t>
            </w:r>
          </w:p>
        </w:tc>
      </w:tr>
      <w:tr w:rsidR="00DE22D6" w:rsidRPr="00DE22D6" w14:paraId="3BE5D7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4E4743" w14:textId="77777777" w:rsidR="00DE22D6" w:rsidRPr="00DE22D6" w:rsidRDefault="00DE22D6" w:rsidP="00DE22D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0A1EB" w14:textId="77777777" w:rsidR="00DE22D6" w:rsidRPr="00DE22D6" w:rsidRDefault="00DE22D6" w:rsidP="00DE22D6">
            <w:pPr>
              <w:rPr>
                <w:rFonts w:ascii="Calibri" w:hAnsi="Calibri" w:cs="Calibri"/>
                <w:sz w:val="22"/>
                <w:szCs w:val="22"/>
              </w:rPr>
            </w:pPr>
            <w:r w:rsidRPr="00DE22D6">
              <w:rPr>
                <w:rFonts w:ascii="Calibri" w:hAnsi="Calibri" w:cs="Calibri"/>
                <w:sz w:val="22"/>
                <w:szCs w:val="22"/>
              </w:rPr>
              <w:t>Unlock accounts; manage roles; manage premium/config tables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08046" w14:textId="77777777" w:rsidR="00DE22D6" w:rsidRPr="00DE22D6" w:rsidRDefault="00DE22D6" w:rsidP="00DE22D6">
            <w:pPr>
              <w:rPr>
                <w:rFonts w:ascii="Calibri" w:hAnsi="Calibri" w:cs="Calibri"/>
                <w:sz w:val="22"/>
                <w:szCs w:val="22"/>
              </w:rPr>
            </w:pPr>
            <w:r w:rsidRPr="00DE22D6">
              <w:rPr>
                <w:rFonts w:ascii="Calibri" w:hAnsi="Calibri" w:cs="Calibri"/>
                <w:sz w:val="22"/>
                <w:szCs w:val="22"/>
              </w:rPr>
              <w:t xml:space="preserve">Intranet only; </w:t>
            </w: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dual control</w:t>
            </w:r>
            <w:r w:rsidRPr="00DE22D6">
              <w:rPr>
                <w:rFonts w:ascii="Calibri" w:hAnsi="Calibri" w:cs="Calibri"/>
                <w:sz w:val="22"/>
                <w:szCs w:val="22"/>
              </w:rPr>
              <w:t xml:space="preserve"> for config changes; change management required</w:t>
            </w:r>
          </w:p>
        </w:tc>
      </w:tr>
      <w:tr w:rsidR="00DE22D6" w:rsidRPr="00DE22D6" w14:paraId="0A5C6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83239B" w14:textId="77777777" w:rsidR="00DE22D6" w:rsidRPr="00DE22D6" w:rsidRDefault="00DE22D6" w:rsidP="00DE22D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Auditor (optional)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9ECF0" w14:textId="77777777" w:rsidR="00DE22D6" w:rsidRPr="00DE22D6" w:rsidRDefault="00DE22D6" w:rsidP="00DE22D6">
            <w:pPr>
              <w:rPr>
                <w:rFonts w:ascii="Calibri" w:hAnsi="Calibri" w:cs="Calibri"/>
                <w:sz w:val="22"/>
                <w:szCs w:val="22"/>
              </w:rPr>
            </w:pPr>
            <w:r w:rsidRPr="00DE22D6">
              <w:rPr>
                <w:rFonts w:ascii="Calibri" w:hAnsi="Calibri" w:cs="Calibri"/>
                <w:sz w:val="22"/>
                <w:szCs w:val="22"/>
              </w:rPr>
              <w:t>Read-only access to logs/reports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3A84D" w14:textId="77777777" w:rsidR="00DE22D6" w:rsidRPr="00DE22D6" w:rsidRDefault="00DE22D6" w:rsidP="00DE22D6">
            <w:pPr>
              <w:rPr>
                <w:rFonts w:ascii="Calibri" w:hAnsi="Calibri" w:cs="Calibri"/>
                <w:sz w:val="22"/>
                <w:szCs w:val="22"/>
              </w:rPr>
            </w:pPr>
            <w:r w:rsidRPr="00DE22D6">
              <w:rPr>
                <w:rFonts w:ascii="Calibri" w:hAnsi="Calibri" w:cs="Calibri"/>
                <w:b/>
                <w:bCs/>
                <w:sz w:val="22"/>
                <w:szCs w:val="22"/>
              </w:rPr>
              <w:t>Immutable</w:t>
            </w:r>
            <w:r w:rsidRPr="00DE22D6">
              <w:rPr>
                <w:rFonts w:ascii="Calibri" w:hAnsi="Calibri" w:cs="Calibri"/>
                <w:sz w:val="22"/>
                <w:szCs w:val="22"/>
              </w:rPr>
              <w:t xml:space="preserve"> log access; no data modification</w:t>
            </w:r>
          </w:p>
        </w:tc>
      </w:tr>
    </w:tbl>
    <w:p w14:paraId="1616E272" w14:textId="77777777" w:rsidR="00DE22D6" w:rsidRPr="00DE22D6" w:rsidRDefault="00000000" w:rsidP="00DE22D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3DB3282">
          <v:rect id="_x0000_i1030" style="width:0;height:1.5pt" o:hralign="center" o:hrstd="t" o:hr="t" fillcolor="#a0a0a0" stroked="f"/>
        </w:pict>
      </w:r>
    </w:p>
    <w:p w14:paraId="06F9E870" w14:textId="77777777" w:rsidR="00DE22D6" w:rsidRPr="00DE22D6" w:rsidRDefault="00DE22D6" w:rsidP="00DE22D6">
      <w:pPr>
        <w:rPr>
          <w:rFonts w:ascii="Calibri" w:hAnsi="Calibri" w:cs="Calibri"/>
          <w:b/>
          <w:bCs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Implementation notes</w:t>
      </w:r>
    </w:p>
    <w:p w14:paraId="3C56CCEE" w14:textId="77777777" w:rsidR="00DE22D6" w:rsidRPr="00DE22D6" w:rsidRDefault="00DE22D6" w:rsidP="00DE22D6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Policy-based authorization</w:t>
      </w:r>
      <w:r w:rsidRPr="00DE22D6">
        <w:rPr>
          <w:rFonts w:ascii="Calibri" w:hAnsi="Calibri" w:cs="Calibri"/>
          <w:sz w:val="22"/>
          <w:szCs w:val="22"/>
        </w:rPr>
        <w:t>: Enforce fine-grained policies (e.g., OwnsResource, CanApprovePolicy, CanEnterCheque, CanViewMedicalDoc) at the service layer.</w:t>
      </w:r>
    </w:p>
    <w:p w14:paraId="6900A1CC" w14:textId="77777777" w:rsidR="00DE22D6" w:rsidRPr="00DE22D6" w:rsidRDefault="00DE22D6" w:rsidP="00DE22D6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Resource scoping</w:t>
      </w:r>
      <w:r w:rsidRPr="00DE22D6">
        <w:rPr>
          <w:rFonts w:ascii="Calibri" w:hAnsi="Calibri" w:cs="Calibri"/>
          <w:sz w:val="22"/>
          <w:szCs w:val="22"/>
        </w:rPr>
        <w:t xml:space="preserve">: Use </w:t>
      </w:r>
      <w:r w:rsidRPr="00DE22D6">
        <w:rPr>
          <w:rFonts w:ascii="Calibri" w:hAnsi="Calibri" w:cs="Calibri"/>
          <w:b/>
          <w:bCs/>
          <w:sz w:val="22"/>
          <w:szCs w:val="22"/>
        </w:rPr>
        <w:t>opaque identifiers</w:t>
      </w:r>
      <w:r w:rsidRPr="00DE22D6">
        <w:rPr>
          <w:rFonts w:ascii="Calibri" w:hAnsi="Calibri" w:cs="Calibri"/>
          <w:sz w:val="22"/>
          <w:szCs w:val="22"/>
        </w:rPr>
        <w:t xml:space="preserve">; enforce </w:t>
      </w:r>
      <w:r w:rsidRPr="00DE22D6">
        <w:rPr>
          <w:rFonts w:ascii="Calibri" w:hAnsi="Calibri" w:cs="Calibri"/>
          <w:b/>
          <w:bCs/>
          <w:sz w:val="22"/>
          <w:szCs w:val="22"/>
        </w:rPr>
        <w:t>server-side ownership checks</w:t>
      </w:r>
      <w:r w:rsidRPr="00DE22D6">
        <w:rPr>
          <w:rFonts w:ascii="Calibri" w:hAnsi="Calibri" w:cs="Calibri"/>
          <w:sz w:val="22"/>
          <w:szCs w:val="22"/>
        </w:rPr>
        <w:t>; never rely on client-supplied IDs.</w:t>
      </w:r>
    </w:p>
    <w:p w14:paraId="584BF90F" w14:textId="77777777" w:rsidR="00DE22D6" w:rsidRPr="00DE22D6" w:rsidRDefault="00DE22D6" w:rsidP="00DE22D6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Dual control (recommended)</w:t>
      </w:r>
      <w:r w:rsidRPr="00DE22D6">
        <w:rPr>
          <w:rFonts w:ascii="Calibri" w:hAnsi="Calibri" w:cs="Calibri"/>
          <w:sz w:val="22"/>
          <w:szCs w:val="22"/>
        </w:rPr>
        <w:t xml:space="preserve">: Require two distinct Staff/Admin approvals for </w:t>
      </w:r>
      <w:r w:rsidRPr="00DE22D6">
        <w:rPr>
          <w:rFonts w:ascii="Calibri" w:hAnsi="Calibri" w:cs="Calibri"/>
          <w:b/>
          <w:bCs/>
          <w:sz w:val="22"/>
          <w:szCs w:val="22"/>
        </w:rPr>
        <w:t>sensitive changes</w:t>
      </w:r>
      <w:r w:rsidRPr="00DE22D6">
        <w:rPr>
          <w:rFonts w:ascii="Calibri" w:hAnsi="Calibri" w:cs="Calibri"/>
          <w:sz w:val="22"/>
          <w:szCs w:val="22"/>
        </w:rPr>
        <w:t xml:space="preserve"> (e.g., premium rule updates, cheque entries over threshold, force status override).</w:t>
      </w:r>
    </w:p>
    <w:p w14:paraId="759E8824" w14:textId="77777777" w:rsidR="00DE22D6" w:rsidRPr="00DE22D6" w:rsidRDefault="00DE22D6" w:rsidP="00DE22D6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Least privilege</w:t>
      </w:r>
      <w:r w:rsidRPr="00DE22D6">
        <w:rPr>
          <w:rFonts w:ascii="Calibri" w:hAnsi="Calibri" w:cs="Calibri"/>
          <w:sz w:val="22"/>
          <w:szCs w:val="22"/>
        </w:rPr>
        <w:t>: Separate service accounts for batch jobs and per-service DB access; default-deny network and APIs.</w:t>
      </w:r>
    </w:p>
    <w:p w14:paraId="5DD9C928" w14:textId="77777777" w:rsidR="00DE22D6" w:rsidRPr="00DE22D6" w:rsidRDefault="00DE22D6" w:rsidP="00DE22D6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Rate limiting</w:t>
      </w:r>
      <w:r w:rsidRPr="00DE22D6">
        <w:rPr>
          <w:rFonts w:ascii="Calibri" w:hAnsi="Calibri" w:cs="Calibri"/>
          <w:sz w:val="22"/>
          <w:szCs w:val="22"/>
        </w:rPr>
        <w:t>: Apply stricter throttles to login and document upload endpoints.</w:t>
      </w:r>
    </w:p>
    <w:p w14:paraId="0706FBF2" w14:textId="77777777" w:rsidR="00DE22D6" w:rsidRPr="00DE22D6" w:rsidRDefault="00DE22D6" w:rsidP="00DE22D6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Document security</w:t>
      </w:r>
      <w:r w:rsidRPr="00DE22D6">
        <w:rPr>
          <w:rFonts w:ascii="Calibri" w:hAnsi="Calibri" w:cs="Calibri"/>
          <w:sz w:val="22"/>
          <w:szCs w:val="22"/>
        </w:rPr>
        <w:t xml:space="preserve"> (PHI): </w:t>
      </w:r>
    </w:p>
    <w:p w14:paraId="31FC226B" w14:textId="77777777" w:rsidR="00DE22D6" w:rsidRPr="00DE22D6" w:rsidRDefault="00DE22D6" w:rsidP="00DE22D6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 xml:space="preserve">Allowed types: pdf, jpg, jpeg, png; </w:t>
      </w:r>
      <w:r w:rsidRPr="00DE22D6">
        <w:rPr>
          <w:rFonts w:ascii="Calibri" w:hAnsi="Calibri" w:cs="Calibri"/>
          <w:b/>
          <w:bCs/>
          <w:sz w:val="22"/>
          <w:szCs w:val="22"/>
        </w:rPr>
        <w:t>max size configurable</w:t>
      </w:r>
      <w:r w:rsidRPr="00DE22D6">
        <w:rPr>
          <w:rFonts w:ascii="Calibri" w:hAnsi="Calibri" w:cs="Calibri"/>
          <w:sz w:val="22"/>
          <w:szCs w:val="22"/>
        </w:rPr>
        <w:t xml:space="preserve"> (e.g., 10 MB/file).</w:t>
      </w:r>
    </w:p>
    <w:p w14:paraId="30C142DB" w14:textId="77777777" w:rsidR="00DE22D6" w:rsidRPr="00DE22D6" w:rsidRDefault="00DE22D6" w:rsidP="00DE22D6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Mandatory AV scan</w:t>
      </w:r>
      <w:r w:rsidRPr="00DE22D6">
        <w:rPr>
          <w:rFonts w:ascii="Calibri" w:hAnsi="Calibri" w:cs="Calibri"/>
          <w:sz w:val="22"/>
          <w:szCs w:val="22"/>
        </w:rPr>
        <w:t xml:space="preserve"> on upload; quarantine on fail; block submission.</w:t>
      </w:r>
    </w:p>
    <w:p w14:paraId="012E9930" w14:textId="77777777" w:rsidR="00DE22D6" w:rsidRPr="00DE22D6" w:rsidRDefault="00DE22D6" w:rsidP="00DE22D6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lastRenderedPageBreak/>
        <w:t xml:space="preserve">Store in </w:t>
      </w:r>
      <w:r w:rsidRPr="00DE22D6">
        <w:rPr>
          <w:rFonts w:ascii="Calibri" w:hAnsi="Calibri" w:cs="Calibri"/>
          <w:b/>
          <w:bCs/>
          <w:sz w:val="22"/>
          <w:szCs w:val="22"/>
        </w:rPr>
        <w:t>encrypted object storage</w:t>
      </w:r>
      <w:r w:rsidRPr="00DE22D6">
        <w:rPr>
          <w:rFonts w:ascii="Calibri" w:hAnsi="Calibri" w:cs="Calibri"/>
          <w:sz w:val="22"/>
          <w:szCs w:val="22"/>
        </w:rPr>
        <w:t xml:space="preserve">; access only through </w:t>
      </w:r>
      <w:r w:rsidRPr="00DE22D6">
        <w:rPr>
          <w:rFonts w:ascii="Calibri" w:hAnsi="Calibri" w:cs="Calibri"/>
          <w:b/>
          <w:bCs/>
          <w:sz w:val="22"/>
          <w:szCs w:val="22"/>
        </w:rPr>
        <w:t>signed URLs</w:t>
      </w:r>
      <w:r w:rsidRPr="00DE22D6">
        <w:rPr>
          <w:rFonts w:ascii="Calibri" w:hAnsi="Calibri" w:cs="Calibri"/>
          <w:sz w:val="22"/>
          <w:szCs w:val="22"/>
        </w:rPr>
        <w:t xml:space="preserve"> with short TTL (≤ 5 minutes).</w:t>
      </w:r>
    </w:p>
    <w:p w14:paraId="73B780CE" w14:textId="77777777" w:rsidR="00DE22D6" w:rsidRPr="00DE22D6" w:rsidRDefault="00DE22D6" w:rsidP="00DE22D6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 xml:space="preserve">Apply </w:t>
      </w:r>
      <w:r w:rsidRPr="00DE22D6">
        <w:rPr>
          <w:rFonts w:ascii="Calibri" w:hAnsi="Calibri" w:cs="Calibri"/>
          <w:b/>
          <w:bCs/>
          <w:sz w:val="22"/>
          <w:szCs w:val="22"/>
        </w:rPr>
        <w:t>RBAC + ownership</w:t>
      </w:r>
      <w:r w:rsidRPr="00DE22D6">
        <w:rPr>
          <w:rFonts w:ascii="Calibri" w:hAnsi="Calibri" w:cs="Calibri"/>
          <w:sz w:val="22"/>
          <w:szCs w:val="22"/>
        </w:rPr>
        <w:t xml:space="preserve"> before issuing signed URL; </w:t>
      </w:r>
      <w:r w:rsidRPr="00DE22D6">
        <w:rPr>
          <w:rFonts w:ascii="Calibri" w:hAnsi="Calibri" w:cs="Calibri"/>
          <w:b/>
          <w:bCs/>
          <w:sz w:val="22"/>
          <w:szCs w:val="22"/>
        </w:rPr>
        <w:t>audit</w:t>
      </w:r>
      <w:r w:rsidRPr="00DE22D6">
        <w:rPr>
          <w:rFonts w:ascii="Calibri" w:hAnsi="Calibri" w:cs="Calibri"/>
          <w:sz w:val="22"/>
          <w:szCs w:val="22"/>
        </w:rPr>
        <w:t xml:space="preserve"> every issue/download event.</w:t>
      </w:r>
    </w:p>
    <w:p w14:paraId="61D54BC8" w14:textId="77777777" w:rsidR="00DE22D6" w:rsidRPr="00DE22D6" w:rsidRDefault="00DE22D6" w:rsidP="00DE22D6">
      <w:pPr>
        <w:numPr>
          <w:ilvl w:val="1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sz w:val="22"/>
          <w:szCs w:val="22"/>
        </w:rPr>
        <w:t xml:space="preserve">Clarify policy on whether </w:t>
      </w:r>
      <w:r w:rsidRPr="00DE22D6">
        <w:rPr>
          <w:rFonts w:ascii="Calibri" w:hAnsi="Calibri" w:cs="Calibri"/>
          <w:b/>
          <w:bCs/>
          <w:sz w:val="22"/>
          <w:szCs w:val="22"/>
        </w:rPr>
        <w:t>holders/agents can download</w:t>
      </w:r>
      <w:r w:rsidRPr="00DE22D6">
        <w:rPr>
          <w:rFonts w:ascii="Calibri" w:hAnsi="Calibri" w:cs="Calibri"/>
          <w:sz w:val="22"/>
          <w:szCs w:val="22"/>
        </w:rPr>
        <w:t xml:space="preserve"> medical docs (default: restricted; staff full access).</w:t>
      </w:r>
    </w:p>
    <w:p w14:paraId="4EC92114" w14:textId="77777777" w:rsidR="00DE22D6" w:rsidRPr="00DE22D6" w:rsidRDefault="00DE22D6" w:rsidP="00DE22D6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Audit logging</w:t>
      </w:r>
      <w:r w:rsidRPr="00DE22D6">
        <w:rPr>
          <w:rFonts w:ascii="Calibri" w:hAnsi="Calibri" w:cs="Calibri"/>
          <w:sz w:val="22"/>
          <w:szCs w:val="22"/>
        </w:rPr>
        <w:t>: Capture login success/failure, lock/unlock, submit/approve/reject (policy/claim), document upload/quarantine/link-issue, cheque entry (metadata only). Retain ≥ 1 year.</w:t>
      </w:r>
    </w:p>
    <w:p w14:paraId="1506EBE9" w14:textId="77777777" w:rsidR="00DE22D6" w:rsidRPr="00DE22D6" w:rsidRDefault="00DE22D6" w:rsidP="00DE22D6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Input/Output safety</w:t>
      </w:r>
      <w:r w:rsidRPr="00DE22D6">
        <w:rPr>
          <w:rFonts w:ascii="Calibri" w:hAnsi="Calibri" w:cs="Calibri"/>
          <w:sz w:val="22"/>
          <w:szCs w:val="22"/>
        </w:rPr>
        <w:t xml:space="preserve">: Server-side DTO validation, parameterized queries/ORM, output encoding, </w:t>
      </w:r>
      <w:r w:rsidRPr="00DE22D6">
        <w:rPr>
          <w:rFonts w:ascii="Calibri" w:hAnsi="Calibri" w:cs="Calibri"/>
          <w:b/>
          <w:bCs/>
          <w:sz w:val="22"/>
          <w:szCs w:val="22"/>
        </w:rPr>
        <w:t>CSP</w:t>
      </w:r>
      <w:r w:rsidRPr="00DE22D6">
        <w:rPr>
          <w:rFonts w:ascii="Calibri" w:hAnsi="Calibri" w:cs="Calibri"/>
          <w:sz w:val="22"/>
          <w:szCs w:val="22"/>
        </w:rPr>
        <w:t xml:space="preserve"> headers, standardized error responses (no stack traces or secrets).</w:t>
      </w:r>
    </w:p>
    <w:p w14:paraId="459515D9" w14:textId="77777777" w:rsidR="00DE22D6" w:rsidRDefault="00DE22D6" w:rsidP="00DE22D6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E22D6">
        <w:rPr>
          <w:rFonts w:ascii="Calibri" w:hAnsi="Calibri" w:cs="Calibri"/>
          <w:b/>
          <w:bCs/>
          <w:sz w:val="22"/>
          <w:szCs w:val="22"/>
        </w:rPr>
        <w:t>Secrets &amp; config</w:t>
      </w:r>
      <w:r w:rsidRPr="00DE22D6">
        <w:rPr>
          <w:rFonts w:ascii="Calibri" w:hAnsi="Calibri" w:cs="Calibri"/>
          <w:sz w:val="22"/>
          <w:szCs w:val="22"/>
        </w:rPr>
        <w:t>: No secrets in code; use environment variables or vault; rotate keys/tokens; secure defaults in installer.</w:t>
      </w:r>
    </w:p>
    <w:p w14:paraId="1AB2F4B1" w14:textId="77777777" w:rsidR="002D3B9A" w:rsidRDefault="002D3B9A" w:rsidP="002D3B9A">
      <w:pPr>
        <w:rPr>
          <w:rFonts w:ascii="Calibri" w:hAnsi="Calibri" w:cs="Calibri"/>
          <w:sz w:val="22"/>
          <w:szCs w:val="22"/>
        </w:rPr>
      </w:pPr>
    </w:p>
    <w:p w14:paraId="6F9F1DC2" w14:textId="7B55039A" w:rsidR="002D3B9A" w:rsidRPr="00DE22D6" w:rsidRDefault="002D3B9A" w:rsidP="002D3B9A">
      <w:pPr>
        <w:rPr>
          <w:rFonts w:ascii="Calibri" w:hAnsi="Calibri" w:cs="Calibri"/>
          <w:sz w:val="22"/>
          <w:szCs w:val="22"/>
        </w:rPr>
      </w:pPr>
    </w:p>
    <w:p w14:paraId="6EAB2E7F" w14:textId="77777777" w:rsidR="00E67C04" w:rsidRPr="00DE22D6" w:rsidRDefault="00E67C04">
      <w:pPr>
        <w:rPr>
          <w:rFonts w:ascii="Calibri" w:hAnsi="Calibri" w:cs="Calibri"/>
          <w:sz w:val="22"/>
          <w:szCs w:val="22"/>
        </w:rPr>
      </w:pPr>
    </w:p>
    <w:sectPr w:rsidR="00E67C04" w:rsidRPr="00DE22D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0F699" w14:textId="77777777" w:rsidR="00E41197" w:rsidRDefault="00E41197" w:rsidP="00DE22D6">
      <w:pPr>
        <w:spacing w:after="0" w:line="240" w:lineRule="auto"/>
      </w:pPr>
      <w:r>
        <w:separator/>
      </w:r>
    </w:p>
  </w:endnote>
  <w:endnote w:type="continuationSeparator" w:id="0">
    <w:p w14:paraId="7B0B7E43" w14:textId="77777777" w:rsidR="00E41197" w:rsidRDefault="00E41197" w:rsidP="00DE2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DE2F9" w14:textId="77777777" w:rsidR="00E41197" w:rsidRDefault="00E41197" w:rsidP="00DE22D6">
      <w:pPr>
        <w:spacing w:after="0" w:line="240" w:lineRule="auto"/>
      </w:pPr>
      <w:r>
        <w:separator/>
      </w:r>
    </w:p>
  </w:footnote>
  <w:footnote w:type="continuationSeparator" w:id="0">
    <w:p w14:paraId="5502A19C" w14:textId="77777777" w:rsidR="00E41197" w:rsidRDefault="00E41197" w:rsidP="00DE2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D2E5B" w14:textId="77777777" w:rsidR="005E4522" w:rsidRPr="005E4522" w:rsidRDefault="005E4522" w:rsidP="005E4522">
    <w:pPr>
      <w:pStyle w:val="Header"/>
      <w:jc w:val="center"/>
      <w:rPr>
        <w:b/>
        <w:bCs/>
      </w:rPr>
    </w:pPr>
    <w:r w:rsidRPr="005E4522">
      <w:rPr>
        <w:b/>
        <w:bCs/>
      </w:rPr>
      <w:t>IMIC – Security Artifacts</w:t>
    </w:r>
  </w:p>
  <w:p w14:paraId="6472BFF7" w14:textId="3808825E" w:rsidR="00DE22D6" w:rsidRPr="005E4522" w:rsidRDefault="00DE22D6" w:rsidP="005E45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5EA7"/>
    <w:multiLevelType w:val="multilevel"/>
    <w:tmpl w:val="F9E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B3F8F"/>
    <w:multiLevelType w:val="multilevel"/>
    <w:tmpl w:val="414C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F5B5A"/>
    <w:multiLevelType w:val="multilevel"/>
    <w:tmpl w:val="9E1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122C2"/>
    <w:multiLevelType w:val="multilevel"/>
    <w:tmpl w:val="5E20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84676"/>
    <w:multiLevelType w:val="multilevel"/>
    <w:tmpl w:val="C3A4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51951"/>
    <w:multiLevelType w:val="multilevel"/>
    <w:tmpl w:val="C40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C27E2"/>
    <w:multiLevelType w:val="multilevel"/>
    <w:tmpl w:val="A11A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94645"/>
    <w:multiLevelType w:val="multilevel"/>
    <w:tmpl w:val="191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A09F6"/>
    <w:multiLevelType w:val="multilevel"/>
    <w:tmpl w:val="9ADE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55D27"/>
    <w:multiLevelType w:val="multilevel"/>
    <w:tmpl w:val="D95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C010C"/>
    <w:multiLevelType w:val="multilevel"/>
    <w:tmpl w:val="ABA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836AC"/>
    <w:multiLevelType w:val="multilevel"/>
    <w:tmpl w:val="597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76F0A"/>
    <w:multiLevelType w:val="multilevel"/>
    <w:tmpl w:val="5604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216132">
    <w:abstractNumId w:val="7"/>
  </w:num>
  <w:num w:numId="2" w16cid:durableId="1247767879">
    <w:abstractNumId w:val="2"/>
  </w:num>
  <w:num w:numId="3" w16cid:durableId="2041008902">
    <w:abstractNumId w:val="11"/>
  </w:num>
  <w:num w:numId="4" w16cid:durableId="1680306312">
    <w:abstractNumId w:val="4"/>
  </w:num>
  <w:num w:numId="5" w16cid:durableId="469979506">
    <w:abstractNumId w:val="10"/>
  </w:num>
  <w:num w:numId="6" w16cid:durableId="1505627418">
    <w:abstractNumId w:val="8"/>
  </w:num>
  <w:num w:numId="7" w16cid:durableId="449858816">
    <w:abstractNumId w:val="3"/>
  </w:num>
  <w:num w:numId="8" w16cid:durableId="1994940899">
    <w:abstractNumId w:val="5"/>
  </w:num>
  <w:num w:numId="9" w16cid:durableId="709300749">
    <w:abstractNumId w:val="0"/>
  </w:num>
  <w:num w:numId="10" w16cid:durableId="2042589486">
    <w:abstractNumId w:val="1"/>
  </w:num>
  <w:num w:numId="11" w16cid:durableId="547691284">
    <w:abstractNumId w:val="6"/>
  </w:num>
  <w:num w:numId="12" w16cid:durableId="1301032138">
    <w:abstractNumId w:val="12"/>
  </w:num>
  <w:num w:numId="13" w16cid:durableId="87317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44"/>
    <w:rsid w:val="00211791"/>
    <w:rsid w:val="00234A44"/>
    <w:rsid w:val="0023673A"/>
    <w:rsid w:val="00277282"/>
    <w:rsid w:val="002D3B9A"/>
    <w:rsid w:val="00370D2F"/>
    <w:rsid w:val="003864F4"/>
    <w:rsid w:val="005E4522"/>
    <w:rsid w:val="006830E1"/>
    <w:rsid w:val="00910D19"/>
    <w:rsid w:val="009611D0"/>
    <w:rsid w:val="009B029D"/>
    <w:rsid w:val="00B427D7"/>
    <w:rsid w:val="00DE22D6"/>
    <w:rsid w:val="00E41197"/>
    <w:rsid w:val="00E569F9"/>
    <w:rsid w:val="00E6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18FA8"/>
  <w15:chartTrackingRefBased/>
  <w15:docId w15:val="{B5728920-4F4C-4A5B-BF01-761C5D37D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A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22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2D6"/>
  </w:style>
  <w:style w:type="paragraph" w:styleId="Footer">
    <w:name w:val="footer"/>
    <w:basedOn w:val="Normal"/>
    <w:link w:val="FooterChar"/>
    <w:uiPriority w:val="99"/>
    <w:unhideWhenUsed/>
    <w:rsid w:val="00DE22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723</Words>
  <Characters>4941</Characters>
  <Application>Microsoft Office Word</Application>
  <DocSecurity>0</DocSecurity>
  <Lines>133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Patra, Arunava (Cognizant)</dc:creator>
  <cp:keywords/>
  <dc:description/>
  <cp:lastModifiedBy>Patra, Arunava (Cognizant)</cp:lastModifiedBy>
  <cp:revision>8</cp:revision>
  <dcterms:created xsi:type="dcterms:W3CDTF">2026-01-25T20:41:00Z</dcterms:created>
  <dcterms:modified xsi:type="dcterms:W3CDTF">2026-01-27T11:21:00Z</dcterms:modified>
</cp:coreProperties>
</file>