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 Z workers are so fearful AI will take their job they’re intentionally sabotaging their company’s AI rollout</w:t>
      </w:r>
    </w:p>
    <w:p>
      <w:r>
        <w:t>Here is the revised article, incorporating all editor feedback:</w:t>
      </w:r>
    </w:p>
    <w:p>
      <w:r>
        <w:t>***</w:t>
      </w:r>
    </w:p>
    <w:p>
      <w:pPr>
        <w:pStyle w:val="Heading1"/>
      </w:pPr>
      <w:r>
        <w:t>The Generational Divide: Why Gen Z's AI Fears Are Sabotaging Corporate Innovation</w:t>
      </w:r>
    </w:p>
    <w:p>
      <w:r>
        <w:t>The integration of Artificial Intelligence (AI) into the modern workplace is often heralded as a new era of productivity and efficiency. Yet, beneath the surface of this technological revolution lies a complex human element, particularly among the youngest cohort of the workforce: Generation Z. While many Gen Z employees readily embrace AI tools to enhance their daily tasks, a significant and growing number are actively undermining corporate AI rollouts, driven by a profound fear that these very technologies will render their jobs obsolete. This paradoxical relationship presents a critical challenge for businesses aiming to leverage AI's full potential.</w:t>
      </w:r>
    </w:p>
    <w:p>
      <w:r>
        <w:t>This article delves into the intricate dynamic between Gen Z workers and AI, exploring the deep-seated anxieties that fuel sabotage and examining the broader implications for businesses. We'll unpack the data behind this resistance, explore the cutting-edge AI advancements that are simultaneously inspiring fear and innovation, and propose strategies for organizations to bridge this generational divide and foster a more collaborative, AI-integrated future.</w:t>
      </w:r>
    </w:p>
    <w:p>
      <w:pPr>
        <w:pStyle w:val="Heading2"/>
      </w:pPr>
      <w:r>
        <w:t>The Dual Nature of Gen Z's Relationship with AI</w:t>
      </w:r>
    </w:p>
    <w:p>
      <w:r>
        <w:t>Gen Z, often lauded as digital natives, possesses an inherent familiarity with technology that positions them uniquely to adapt to AI-driven workplaces. Indeed, many in this generation are quick to adopt AI tools, leveraging them for tasks ranging from content creation to data analysis, often to overcome challenges like "task paralysis" (the feeling of being overwhelmed by a large number of tasks, leading to inaction) and boost personal productivity. They see AI as an enhancer, a digital assistant capable of streamlining workflows and freeing up time for more creative or strategic endeavors.</w:t>
      </w:r>
    </w:p>
    <w:p>
      <w:r>
        <w:t>However, this pragmatic adoption coexists with a profound undercurrent of apprehension. The very tools designed to augment their capabilities are also perceived as existential threats to their careers. This duality creates a volatile environment where enthusiasm for AI can quickly turn into resistance, particularly when the perceived threat to job security outweighs the promise of enhanced efficiency.</w:t>
      </w:r>
    </w:p>
    <w:p>
      <w:pPr>
        <w:pStyle w:val="Heading2"/>
      </w:pPr>
      <w:r>
        <w:t>The Rise of FOBO: Fear Of Becoming Obsolete</w:t>
      </w:r>
    </w:p>
    <w:p>
      <w:r>
        <w:t>At the heart of Gen Z's AI resistance is a pervasive anxiety dubbed "Fear Of Becoming Obsolete" (FOBO). This isn't just a vague unease; it's a concrete concern that AI's rapid advancements will lead to widespread job displacement, leaving them without viable career paths.</w:t>
      </w:r>
    </w:p>
    <w:p>
      <w:r>
        <w:t>While a significant 4 out of 10 workers across the general workforce harbor fears that AI could eventually replace their jobs [Fortune.com](https://fortune.com/2024/04/08/gen-z-workers-sabotage-ai-rollout-backlash/), this broad anxiety takes on a particularly sharp focus within Gen Z, manifesting in concrete actions. For those who admit to actively sabotaging AI initiatives within their companies, a staggering 30% explicitly cite concerns that AI will take their job as the primary motivation [NDTV](https://www.ndtv.com/feature/fearful-gen-z-employees-intentionally-sabotage-ai-adoption-over-job-security-concerns-11330705). This direct link between fear and action highlights FOBO as a potent force shaping employee behavior, especially among younger generations.</w:t>
      </w:r>
    </w:p>
    <w:p>
      <w:pPr>
        <w:pStyle w:val="Heading2"/>
      </w:pPr>
      <w:r>
        <w:t>Intentional Sabotage: The Data Behind the Backlash</w:t>
      </w:r>
    </w:p>
    <w:p>
      <w:r>
        <w:t>The fear of job loss isn't merely a passive sentiment; it's translating into active resistance and intentional sabotage of corporate AI strategies. Recent reports reveal a concerning trend: a substantial percentage of employees, especially within Gen Z, are actively undermining their company's AI initiatives.</w:t>
      </w:r>
    </w:p>
    <w:p>
      <w:r>
        <w:t>One report indicates that 29% of all employees admit to sabotaging their company's AI strategy. This figure jumps dramatically when focusing solely on Gen Z workers, with 44% confessing to actively undermining AI rollouts [Fortune.com](https://fortune.com/2024/04/08/gen-z-workers-sabotage-ai-rollout-backlash/), [NDTV](https://www.ndtv.com/feature/fearful-gen-z-employees-intentionally-sabotage-ai-adoption-over-job-security-concerns-11330705), [BuiltIn.com](https://builtin.com/articles/ai-resistance-at-work). This nearly half-century percentage among Gen Z is a red flag for organizations investing heavily in AI transformation.</w:t>
      </w:r>
    </w:p>
    <w:p>
      <w:r>
        <w:t>The methods of sabotage can be subtle or overt, and collectively represent how employees actively resist AI integration. They might include intentionally providing poor-quality data to AI systems, neglecting to use AI tools even when mandated, misusing AI to generate erroneous outputs, circumventing AI-driven processes, or actively spreading negative sentiment about AI's capabilities and security. Such actions, regardless of their form, directly impede the effective adoption and optimization of AI technologies, leading to wasted investments, delayed innovation, and a significant competitive disadvantage.</w:t>
      </w:r>
    </w:p>
    <w:p>
      <w:pPr>
        <w:pStyle w:val="Heading2"/>
      </w:pPr>
      <w:r>
        <w:t>The AI Landscape: What Gen Z Workers Are Encountering</w:t>
      </w:r>
    </w:p>
    <w:p>
      <w:r>
        <w:t>To understand the depth of Gen Z's fears, it's crucial to acknowledge the rapid and often astonishing advancements in AI. The research summary highlights several cutting-edge developments that exemplify the sophistication and potential of modern AI, particularly in fields like animation, virtual reality, gaming, and the creation of digital humans [arXiv.org/abs/2404.08547v1](http://arxiv.org/abs/2404.08547v1), [arXiv.org/abs/2404.08548v1](http://arxiv.org/abs/2404.08548v1), [arXiv.org/abs/2404.08546v1](http://arxiv.org/abs/2404.08546v1). These innovations, while powerful tools for industry, can also fuel the perception of AI as an encroaching force capable of automating highly complex, creative, and previously human-exclusive tasks.</w:t>
      </w:r>
    </w:p>
    <w:p>
      <w:pPr>
        <w:pStyle w:val="Heading3"/>
      </w:pPr>
      <w:r>
        <w:t>4D Shape Animation with GaussiAnimate</w:t>
      </w:r>
    </w:p>
    <w:p>
      <w:r>
        <w:t>Imagine animating highly realistic, deformable 3D objects and characters with unprecedented control and fidelity. This is the domain of **GaussiAnimate**, a system that achieves significant reanimation performance improvements. It boasts 17.3% PSNR gains over Linear Blend Skinning (LBS) and 21.7% over Bag-of-Bones (BoB), with its Partwise Motion Matching (PartMM) algorithm showing a remarkable 48.4% RMSE improvement over robust LBS [arXiv.org/abs/2404.08547v1](http://arxiv.org/abs/2404.08547v1).</w:t>
      </w:r>
    </w:p>
    <w:p>
      <w:r>
        <w:t>At its core, GaussiAnimate introduces a "Skelebones" rigging system. This system compresses temporally-consistent deformable Gaussians into free-form bones, extracts a Mean Curvature Skeleton, and binds them via non-parametric Partwise Motion Matching. This innovative approach allows it to capture non-rigid deformations and enable intuitive control of complex 4D shapes. The Partwise Motion Matching algorithm itself demonstrates strong generalization capabilities, outperforming GRU- and MLP-based learning methods by over 20%, especially in low-data regimes (around 1000 frames) [arXiv.org/abs/2404.08547v1](http://arxiv.org/abs/2404.08547v1). For animators and game developers, this technology promises faster, more realistic, and more controllable character and object animation, potentially automating significant portions of their workflow.</w:t>
      </w:r>
    </w:p>
    <w:p>
      <w:pPr>
        <w:pStyle w:val="Heading3"/>
      </w:pPr>
      <w:r>
        <w:t>Expressive Human Body Fitting with ETCH-X</w:t>
      </w:r>
    </w:p>
    <w:p>
      <w:r>
        <w:t>The creation of realistic digital humans and avatars requires precise and expressive body fitting. **ETCH-X** represents a substantial leap in this area, delivering significant performance improvements. It achieves an 80.8% MPJPE-All improvement and 80.5% V2V-All improvement on unseen BEDLAM2.0 data, alongside a 33.0% MPJPE-All on 4D-Dress [arXiv.org/abs/2404.08548v1](http://arxiv.org/abs/2404.08548v1).</w:t>
      </w:r>
    </w:p>
    <w:p>
      <w:r>
        <w:t>ETCH-X upgrades its predecessor by leveraging a tightness-aware fitting paradigm to "undress" clothing dynamics, effectively separating body motion from garment movement. It extends expressiveness with the SMPL-X model, a sophisticated parameterized body model that includes hands and facial expressions. Crucially, it replaces sparse markers with implicit dense correspondences, enabling scalable training on vast, composable datasets like CLOTH3D, AMASS, and InterHand2.6M [arXiv.org/abs/2404.08548v1](http://arxiv.org/abs/2404.08548v1). For professionals in virtual reality, film, and fashion tech, ETCH-X offers tools that can rapidly generate highly realistic human models, potentially streamlining or even replacing manual modeling and rigging tasks.</w:t>
      </w:r>
    </w:p>
    <w:p>
      <w:pPr>
        <w:pStyle w:val="Heading3"/>
      </w:pPr>
      <w:r>
        <w:t>Numerically Accurate Text-to-Video Generation with NUMINA</w:t>
      </w:r>
    </w:p>
    <w:p>
      <w:r>
        <w:t>The ability to generate video from text descriptions is a frontier in AI, and **NUMINA** pushes these boundaries by focusing on numerically accurate generation. This system addresses a critical challenge in text-to-video models: ensuring that numerical values and quantitative details specified in the prompt are accurately reflected in the generated visual content [arXiv.org/abs/2404.08546v1](http://arxiv.org/abs/2404.08546v1).</w:t>
      </w:r>
    </w:p>
    <w:p>
      <w:r>
        <w:t>NUMINA employs a novel architecture that integrates a numerical reasoning module, allowing it to parse, understand, and then precisely render quantitative information, such as "a car traveling at 60 mph" or "a person holding 5 apples," into video frames. This capability is vital for applications requiring factual accuracy, such as scientific visualizations, educational content, or precise simulations. For content creators, marketers, and educators, NUMINA represents a tool that could automate the creation of detailed, factually correct video content, raising concerns about the future of roles centered on video production and visual storytelling.</w:t>
      </w:r>
    </w:p>
    <w:p>
      <w:pPr>
        <w:pStyle w:val="Heading2"/>
      </w:pPr>
      <w:r>
        <w:t>Bridging the Divide: Strategies for a Collaborative AI Future</w:t>
      </w:r>
    </w:p>
    <w:p>
      <w:r>
        <w:t>Addressing Gen Z's FOBO and curbing sabotage requires a proactive, multi-faceted approach from organizations. Businesses must shift from simply deploying AI to strategically integrating it with their human workforce.</w:t>
      </w:r>
    </w:p>
    <w:p>
      <w:r>
        <w:t>1.  **Foster Transparency and Open Communication:** Companies need to clearly articulate their AI strategy, explaining *why* certain tools are being adopted, *how* they will impact roles, and *what* the long-term vision is. Honest conversations about job evolution, rather than replacement, are crucial.</w:t>
      </w:r>
    </w:p>
    <w:p>
      <w:r>
        <w:t>2.  **Invest in Upskilling and Reskilling Programs:** Rather than allowing employees to fear obsolescence,</w:t>
      </w:r>
    </w:p>
    <w:p>
      <w:pPr>
        <w:pStyle w:val="Heading1"/>
      </w:pPr>
      <w:r>
        <w:t>References</w:t>
      </w:r>
    </w:p>
    <w:p>
      <w:pPr>
        <w:pStyle w:val="ListBullet"/>
      </w:pPr>
      <w:r>
        <w:t>http://arxiv.org/abs/2604.08547v1</w:t>
      </w:r>
    </w:p>
    <w:p>
      <w:pPr>
        <w:pStyle w:val="ListBullet"/>
      </w:pPr>
      <w:r>
        <w:t>http://arxiv.org/abs/2604.08548v1</w:t>
      </w:r>
    </w:p>
    <w:p>
      <w:pPr>
        <w:pStyle w:val="ListBullet"/>
      </w:pPr>
      <w:r>
        <w:t>http://arxiv.org/abs/2604.08546v1</w:t>
      </w:r>
    </w:p>
    <w:p>
      <w:pPr>
        <w:pStyle w:val="ListBullet"/>
      </w:pPr>
      <w:r>
        <w:t>http://arxiv.org/abs/2604.08547v1</w:t>
      </w:r>
    </w:p>
    <w:p>
      <w:pPr>
        <w:pStyle w:val="ListBullet"/>
      </w:pPr>
      <w:r>
        <w:t>http://arxiv.org/abs/2604.08548v1</w:t>
      </w:r>
    </w:p>
    <w:p>
      <w:pPr>
        <w:pStyle w:val="ListBullet"/>
      </w:pPr>
      <w:r>
        <w:t>http://arxiv.org/abs/2604.08546v1</w:t>
      </w:r>
    </w:p>
    <w:p>
      <w:pPr>
        <w:pStyle w:val="ListBullet"/>
      </w:pPr>
      <w:r>
        <w:t>http://arxiv.org/abs/2604.08547v1, http://arxiv.org/abs/2604.08548v1, http://arxiv.org/abs/2604.08546v1</w:t>
      </w:r>
    </w:p>
    <w:p>
      <w:pPr>
        <w:pStyle w:val="ListBullet"/>
      </w:pPr>
      <w:r>
        <w:t>http://arxiv.org/abs/2604.08547v1</w:t>
      </w:r>
    </w:p>
    <w:p>
      <w:pPr>
        <w:pStyle w:val="ListBullet"/>
      </w:pPr>
      <w:r>
        <w:t>https://fortune.com/2026/04/08/gen-z-workers-sabotage-ai-rollout-backlash/, https://www.ndtv.com/feature/fearful-gen-z-employees-intentionally-sabotage-ai-adoption-over-job-security-concerns-11330705, https://builtin.com/articles/ai-resistance-at-work</w:t>
      </w:r>
    </w:p>
    <w:p>
      <w:pPr>
        <w:pStyle w:val="ListBullet"/>
      </w:pPr>
      <w:r>
        <w:t>https://fortune.com/2026/04/08/gen-z-workers-sabotage-ai-rollout-backlash/, https://www.ndtv.com/feature/fearful-gen-z-employees-intentionally-sabotage-ai-adoption-over-job-security-concerns-11330705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