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9E23" w14:textId="60388FA0" w:rsidR="00567C64" w:rsidRDefault="00A90727" w:rsidP="00A90727">
      <w:pPr>
        <w:jc w:val="center"/>
        <w:rPr>
          <w:b/>
          <w:bCs/>
        </w:rPr>
      </w:pPr>
      <w:r w:rsidRPr="00A90727">
        <w:rPr>
          <w:b/>
          <w:bCs/>
        </w:rPr>
        <w:t>Scope of Work for Configuration Audit</w:t>
      </w:r>
    </w:p>
    <w:p w14:paraId="6FDC8C82" w14:textId="4DDED2AD" w:rsidR="00A90727" w:rsidRDefault="00A90727" w:rsidP="00A90727">
      <w:pPr>
        <w:pStyle w:val="ListParagraph"/>
        <w:numPr>
          <w:ilvl w:val="0"/>
          <w:numId w:val="4"/>
        </w:numPr>
        <w:rPr>
          <w:b/>
          <w:bCs/>
        </w:rPr>
      </w:pPr>
      <w:r>
        <w:rPr>
          <w:b/>
          <w:bCs/>
        </w:rPr>
        <w:t>SOW</w:t>
      </w:r>
    </w:p>
    <w:p w14:paraId="3AF77DF2" w14:textId="77777777" w:rsidR="00A90727" w:rsidRDefault="00A90727" w:rsidP="00A90727">
      <w:pPr>
        <w:pStyle w:val="ListParagraph"/>
        <w:rPr>
          <w:b/>
          <w:bCs/>
        </w:rPr>
      </w:pPr>
    </w:p>
    <w:p w14:paraId="0C4ACCE7" w14:textId="283ED963" w:rsidR="00A90727" w:rsidRPr="00A90727" w:rsidRDefault="00A90727" w:rsidP="00A90727">
      <w:pPr>
        <w:pStyle w:val="ListParagraph"/>
        <w:numPr>
          <w:ilvl w:val="0"/>
          <w:numId w:val="2"/>
        </w:numPr>
        <w:jc w:val="both"/>
      </w:pPr>
      <w:r w:rsidRPr="00A90727">
        <w:rPr>
          <w:b/>
          <w:bCs/>
        </w:rPr>
        <w:t>Reviewing configuration items:</w:t>
      </w:r>
      <w:r w:rsidRPr="00A90727">
        <w:t xml:space="preserve"> Examining the settings and configurations of </w:t>
      </w:r>
      <w:r>
        <w:t>cloud resources,</w:t>
      </w:r>
      <w:r w:rsidRPr="00A90727">
        <w:t xml:space="preserve"> databases, applications, and other critical IT components. </w:t>
      </w:r>
    </w:p>
    <w:p w14:paraId="16B97592" w14:textId="77777777" w:rsidR="00A90727" w:rsidRPr="00A90727" w:rsidRDefault="00A90727" w:rsidP="00A90727">
      <w:pPr>
        <w:pStyle w:val="ListParagraph"/>
        <w:numPr>
          <w:ilvl w:val="0"/>
          <w:numId w:val="2"/>
        </w:numPr>
        <w:jc w:val="both"/>
      </w:pPr>
      <w:r w:rsidRPr="00A90727">
        <w:rPr>
          <w:b/>
          <w:bCs/>
        </w:rPr>
        <w:t>Compliance verification:</w:t>
      </w:r>
      <w:r w:rsidRPr="00A90727">
        <w:t> Assessing adherence to relevant industry regulations and internal security policies. </w:t>
      </w:r>
    </w:p>
    <w:p w14:paraId="63E01E0E" w14:textId="320798EA" w:rsidR="00A90727" w:rsidRPr="00A90727" w:rsidRDefault="00A90727" w:rsidP="00A90727">
      <w:pPr>
        <w:pStyle w:val="ListParagraph"/>
        <w:numPr>
          <w:ilvl w:val="0"/>
          <w:numId w:val="2"/>
        </w:numPr>
        <w:jc w:val="both"/>
      </w:pPr>
      <w:r w:rsidRPr="00A90727">
        <w:rPr>
          <w:b/>
          <w:bCs/>
        </w:rPr>
        <w:t>Config Management A</w:t>
      </w:r>
      <w:r w:rsidRPr="00A90727">
        <w:rPr>
          <w:b/>
          <w:bCs/>
        </w:rPr>
        <w:t>nalysis:</w:t>
      </w:r>
      <w:r w:rsidRPr="00A90727">
        <w:t> Evaluating the process for managing configuration changes, including approvals and documentation. </w:t>
      </w:r>
    </w:p>
    <w:p w14:paraId="27EDEBE2" w14:textId="77777777" w:rsidR="00A90727" w:rsidRPr="00A90727" w:rsidRDefault="00A90727" w:rsidP="00A90727">
      <w:pPr>
        <w:pStyle w:val="ListParagraph"/>
        <w:numPr>
          <w:ilvl w:val="0"/>
          <w:numId w:val="2"/>
        </w:numPr>
        <w:jc w:val="both"/>
      </w:pPr>
      <w:r w:rsidRPr="00A90727">
        <w:rPr>
          <w:b/>
          <w:bCs/>
        </w:rPr>
        <w:t>Documentation review:</w:t>
      </w:r>
      <w:r w:rsidRPr="00A90727">
        <w:t> Checking the accuracy and completeness of configuration documentation, including configuration management system records. </w:t>
      </w:r>
    </w:p>
    <w:p w14:paraId="6D7F0D0C" w14:textId="77777777" w:rsidR="00A90727" w:rsidRPr="00A90727" w:rsidRDefault="00A90727" w:rsidP="00A90727">
      <w:pPr>
        <w:pStyle w:val="ListParagraph"/>
        <w:numPr>
          <w:ilvl w:val="0"/>
          <w:numId w:val="2"/>
        </w:numPr>
        <w:jc w:val="both"/>
      </w:pPr>
      <w:r w:rsidRPr="00A90727">
        <w:rPr>
          <w:b/>
          <w:bCs/>
        </w:rPr>
        <w:t>Vulnerability assessment</w:t>
      </w:r>
      <w:r w:rsidRPr="00A90727">
        <w:t>: Identifying potential security risks arising from misconfigurations </w:t>
      </w:r>
    </w:p>
    <w:p w14:paraId="3E247E4B" w14:textId="77777777" w:rsidR="00A90727" w:rsidRDefault="00A90727" w:rsidP="00A90727">
      <w:pPr>
        <w:pStyle w:val="ListParagraph"/>
        <w:numPr>
          <w:ilvl w:val="0"/>
          <w:numId w:val="2"/>
        </w:numPr>
        <w:jc w:val="both"/>
      </w:pPr>
      <w:r w:rsidRPr="00A90727">
        <w:rPr>
          <w:b/>
          <w:bCs/>
        </w:rPr>
        <w:t>Access control review:</w:t>
      </w:r>
      <w:r w:rsidRPr="00A90727">
        <w:t> Assessing user permissions and access levels to configuration settings </w:t>
      </w:r>
    </w:p>
    <w:p w14:paraId="71AE27D0" w14:textId="77777777" w:rsidR="00A90727" w:rsidRDefault="00A90727" w:rsidP="00A90727">
      <w:pPr>
        <w:jc w:val="both"/>
      </w:pPr>
    </w:p>
    <w:p w14:paraId="430C8B54" w14:textId="14AE2527" w:rsidR="00A90727" w:rsidRPr="00A90727" w:rsidRDefault="00A90727" w:rsidP="00A90727">
      <w:pPr>
        <w:pStyle w:val="ListParagraph"/>
        <w:numPr>
          <w:ilvl w:val="0"/>
          <w:numId w:val="4"/>
        </w:numPr>
        <w:jc w:val="both"/>
        <w:rPr>
          <w:b/>
          <w:bCs/>
        </w:rPr>
      </w:pPr>
      <w:r w:rsidRPr="00A90727">
        <w:rPr>
          <w:b/>
          <w:bCs/>
        </w:rPr>
        <w:t>Components to be considered</w:t>
      </w:r>
    </w:p>
    <w:p w14:paraId="0A76C7FB" w14:textId="77777777" w:rsidR="00A90727" w:rsidRDefault="00A90727" w:rsidP="00A90727">
      <w:pPr>
        <w:pStyle w:val="ListParagraph"/>
        <w:rPr>
          <w:b/>
          <w:bCs/>
        </w:rPr>
      </w:pPr>
    </w:p>
    <w:p w14:paraId="48B94832" w14:textId="77777777" w:rsidR="00A90727" w:rsidRPr="00A90727" w:rsidRDefault="00A90727" w:rsidP="00A90727">
      <w:pPr>
        <w:pStyle w:val="ListParagraph"/>
        <w:rPr>
          <w:lang w:val="en-US"/>
        </w:rPr>
      </w:pPr>
      <w:r w:rsidRPr="00A90727">
        <w:rPr>
          <w:lang w:val="en-US"/>
        </w:rPr>
        <w:t xml:space="preserve">Please note that the following cloud resources configuration will be part of this audit  (1,2,3 </w:t>
      </w:r>
      <w:proofErr w:type="gramStart"/>
      <w:r w:rsidRPr="00A90727">
        <w:rPr>
          <w:lang w:val="en-US"/>
        </w:rPr>
        <w:t>are</w:t>
      </w:r>
      <w:proofErr w:type="gramEnd"/>
      <w:r w:rsidRPr="00A90727">
        <w:rPr>
          <w:lang w:val="en-US"/>
        </w:rPr>
        <w:t xml:space="preserve"> on BPCL Azure  while 4,5 are on SAP Azure)</w:t>
      </w:r>
    </w:p>
    <w:p w14:paraId="071376DE" w14:textId="77777777" w:rsidR="00A90727" w:rsidRPr="00A90727" w:rsidRDefault="00A90727" w:rsidP="00A90727">
      <w:pPr>
        <w:pStyle w:val="ListParagraph"/>
        <w:rPr>
          <w:lang w:val="en-US"/>
        </w:rPr>
      </w:pPr>
    </w:p>
    <w:p w14:paraId="10C3C7D1" w14:textId="77777777" w:rsidR="00A90727" w:rsidRPr="00A90727" w:rsidRDefault="00A90727" w:rsidP="00A90727">
      <w:pPr>
        <w:pStyle w:val="ListParagraph"/>
        <w:numPr>
          <w:ilvl w:val="0"/>
          <w:numId w:val="3"/>
        </w:numPr>
        <w:rPr>
          <w:lang w:val="en-US"/>
        </w:rPr>
      </w:pPr>
      <w:r w:rsidRPr="00A90727">
        <w:rPr>
          <w:b/>
          <w:bCs/>
          <w:lang w:val="en-US"/>
        </w:rPr>
        <w:t>Azure Data Factory:</w:t>
      </w:r>
      <w:r w:rsidRPr="00A90727">
        <w:rPr>
          <w:lang w:val="en-US"/>
        </w:rPr>
        <w:t xml:space="preserve"> Dev Azure Data Factory used as ELT tool to pull the data from </w:t>
      </w:r>
      <w:proofErr w:type="spellStart"/>
      <w:r w:rsidRPr="00A90727">
        <w:rPr>
          <w:lang w:val="en-US"/>
        </w:rPr>
        <w:t>LPGNext</w:t>
      </w:r>
      <w:proofErr w:type="spellEnd"/>
      <w:r w:rsidRPr="00A90727">
        <w:rPr>
          <w:lang w:val="en-US"/>
        </w:rPr>
        <w:t xml:space="preserve"> DB and load the data on Azure </w:t>
      </w:r>
      <w:proofErr w:type="spellStart"/>
      <w:r w:rsidRPr="00A90727">
        <w:rPr>
          <w:lang w:val="en-US"/>
        </w:rPr>
        <w:t>DataLake</w:t>
      </w:r>
      <w:proofErr w:type="spellEnd"/>
    </w:p>
    <w:p w14:paraId="41D55400" w14:textId="77777777" w:rsidR="00A90727" w:rsidRPr="00A90727" w:rsidRDefault="00A90727" w:rsidP="00A90727">
      <w:pPr>
        <w:pStyle w:val="ListParagraph"/>
        <w:numPr>
          <w:ilvl w:val="0"/>
          <w:numId w:val="3"/>
        </w:numPr>
        <w:rPr>
          <w:lang w:val="en-US"/>
        </w:rPr>
      </w:pPr>
      <w:r w:rsidRPr="00A90727">
        <w:rPr>
          <w:b/>
          <w:bCs/>
          <w:lang w:val="en-US"/>
        </w:rPr>
        <w:t xml:space="preserve">Azure </w:t>
      </w:r>
      <w:proofErr w:type="spellStart"/>
      <w:r w:rsidRPr="00A90727">
        <w:rPr>
          <w:b/>
          <w:bCs/>
          <w:lang w:val="en-US"/>
        </w:rPr>
        <w:t>Datalake</w:t>
      </w:r>
      <w:proofErr w:type="spellEnd"/>
      <w:r w:rsidRPr="00A90727">
        <w:rPr>
          <w:b/>
          <w:bCs/>
          <w:lang w:val="en-US"/>
        </w:rPr>
        <w:t xml:space="preserve"> :</w:t>
      </w:r>
      <w:r w:rsidRPr="00A90727">
        <w:rPr>
          <w:lang w:val="en-US"/>
        </w:rPr>
        <w:t xml:space="preserve"> Dev Azure </w:t>
      </w:r>
      <w:proofErr w:type="spellStart"/>
      <w:r w:rsidRPr="00A90727">
        <w:rPr>
          <w:lang w:val="en-US"/>
        </w:rPr>
        <w:t>Datalake</w:t>
      </w:r>
      <w:proofErr w:type="spellEnd"/>
      <w:r w:rsidRPr="00A90727">
        <w:rPr>
          <w:lang w:val="en-US"/>
        </w:rPr>
        <w:t xml:space="preserve"> used as Azure blob storage to store the </w:t>
      </w:r>
      <w:proofErr w:type="spellStart"/>
      <w:r w:rsidRPr="00A90727">
        <w:rPr>
          <w:lang w:val="en-US"/>
        </w:rPr>
        <w:t>LPGNext</w:t>
      </w:r>
      <w:proofErr w:type="spellEnd"/>
      <w:r w:rsidRPr="00A90727">
        <w:rPr>
          <w:lang w:val="en-US"/>
        </w:rPr>
        <w:t xml:space="preserve"> data on Azure </w:t>
      </w:r>
      <w:proofErr w:type="spellStart"/>
      <w:r w:rsidRPr="00A90727">
        <w:rPr>
          <w:lang w:val="en-US"/>
        </w:rPr>
        <w:t>DataLake</w:t>
      </w:r>
      <w:proofErr w:type="spellEnd"/>
    </w:p>
    <w:p w14:paraId="30044AE2" w14:textId="0FB8F614" w:rsidR="00A90727" w:rsidRPr="00A90727" w:rsidRDefault="00A90727" w:rsidP="00A90727">
      <w:pPr>
        <w:pStyle w:val="ListParagraph"/>
        <w:numPr>
          <w:ilvl w:val="0"/>
          <w:numId w:val="3"/>
        </w:numPr>
        <w:rPr>
          <w:lang w:val="en-US"/>
        </w:rPr>
      </w:pPr>
      <w:r w:rsidRPr="00A90727">
        <w:rPr>
          <w:b/>
          <w:bCs/>
          <w:lang w:val="en-US"/>
        </w:rPr>
        <w:t>Azure Databricks :</w:t>
      </w:r>
      <w:r>
        <w:rPr>
          <w:lang w:val="en-US"/>
        </w:rPr>
        <w:t xml:space="preserve"> </w:t>
      </w:r>
      <w:r w:rsidRPr="00A90727">
        <w:rPr>
          <w:lang w:val="en-US"/>
        </w:rPr>
        <w:t xml:space="preserve">Dev Azure </w:t>
      </w:r>
      <w:proofErr w:type="spellStart"/>
      <w:r w:rsidRPr="00A90727">
        <w:rPr>
          <w:lang w:val="en-US"/>
        </w:rPr>
        <w:t>DataBricks</w:t>
      </w:r>
      <w:proofErr w:type="spellEnd"/>
      <w:r w:rsidRPr="00A90727">
        <w:rPr>
          <w:lang w:val="en-US"/>
        </w:rPr>
        <w:t xml:space="preserve"> used as ELT tool to </w:t>
      </w:r>
      <w:proofErr w:type="gramStart"/>
      <w:r w:rsidRPr="00A90727">
        <w:rPr>
          <w:lang w:val="en-US"/>
        </w:rPr>
        <w:t>transformed</w:t>
      </w:r>
      <w:proofErr w:type="gramEnd"/>
      <w:r w:rsidRPr="00A90727">
        <w:rPr>
          <w:lang w:val="en-US"/>
        </w:rPr>
        <w:t xml:space="preserve"> the </w:t>
      </w:r>
      <w:proofErr w:type="spellStart"/>
      <w:r w:rsidRPr="00A90727">
        <w:rPr>
          <w:lang w:val="en-US"/>
        </w:rPr>
        <w:t>LPGNext</w:t>
      </w:r>
      <w:proofErr w:type="spellEnd"/>
      <w:r w:rsidRPr="00A90727">
        <w:rPr>
          <w:lang w:val="en-US"/>
        </w:rPr>
        <w:t xml:space="preserve"> data into LPGCEP format as per data mapping documents</w:t>
      </w:r>
    </w:p>
    <w:p w14:paraId="2FB99380" w14:textId="45C51DDB" w:rsidR="00A90727" w:rsidRPr="00A90727" w:rsidRDefault="00A90727" w:rsidP="00A90727">
      <w:pPr>
        <w:pStyle w:val="ListParagraph"/>
        <w:numPr>
          <w:ilvl w:val="0"/>
          <w:numId w:val="3"/>
        </w:numPr>
        <w:rPr>
          <w:lang w:val="en-US"/>
        </w:rPr>
      </w:pPr>
      <w:r w:rsidRPr="00A90727">
        <w:rPr>
          <w:b/>
          <w:bCs/>
          <w:lang w:val="en-US"/>
        </w:rPr>
        <w:t>SAP Commerce Hot Folder :</w:t>
      </w:r>
      <w:r>
        <w:rPr>
          <w:lang w:val="en-US"/>
        </w:rPr>
        <w:t xml:space="preserve"> </w:t>
      </w:r>
      <w:r w:rsidRPr="00A90727">
        <w:rPr>
          <w:lang w:val="en-US"/>
        </w:rPr>
        <w:t xml:space="preserve">SAP Commerce maintains </w:t>
      </w:r>
      <w:proofErr w:type="gramStart"/>
      <w:r w:rsidRPr="00A90727">
        <w:rPr>
          <w:lang w:val="en-US"/>
        </w:rPr>
        <w:t>a</w:t>
      </w:r>
      <w:proofErr w:type="gramEnd"/>
      <w:r w:rsidRPr="00A90727">
        <w:rPr>
          <w:lang w:val="en-US"/>
        </w:rPr>
        <w:t xml:space="preserve"> Azure blob storage, also </w:t>
      </w:r>
      <w:proofErr w:type="gramStart"/>
      <w:r w:rsidRPr="00A90727">
        <w:rPr>
          <w:lang w:val="en-US"/>
        </w:rPr>
        <w:t>referred</w:t>
      </w:r>
      <w:proofErr w:type="gramEnd"/>
      <w:r w:rsidRPr="00A90727">
        <w:rPr>
          <w:lang w:val="en-US"/>
        </w:rPr>
        <w:t xml:space="preserve"> as hot folder. It is used for receiving csv files for migration and importing data to SAP Commerce. Post migration, the files may be archived from hot folder to a BPCL repository.</w:t>
      </w:r>
    </w:p>
    <w:p w14:paraId="7D5C4F57" w14:textId="77777777" w:rsidR="00A90727" w:rsidRPr="00A90727" w:rsidRDefault="00A90727" w:rsidP="00A90727">
      <w:pPr>
        <w:pStyle w:val="ListParagraph"/>
        <w:numPr>
          <w:ilvl w:val="0"/>
          <w:numId w:val="3"/>
        </w:numPr>
        <w:rPr>
          <w:lang w:val="en-US"/>
        </w:rPr>
      </w:pPr>
      <w:r w:rsidRPr="00A90727">
        <w:rPr>
          <w:b/>
          <w:bCs/>
          <w:lang w:val="en-US"/>
        </w:rPr>
        <w:t>SAP Commerce Database :</w:t>
      </w:r>
      <w:r w:rsidRPr="00A90727">
        <w:rPr>
          <w:lang w:val="en-US"/>
        </w:rPr>
        <w:t xml:space="preserve"> Azure DB maintained by SAP Commerce, and accessible only via SAP commerce custom interface Backoffice and Hac or SAP commerce application. All master and transaction data will reside in SAP Commerce DB. The custom interface is accessible over a restricted </w:t>
      </w:r>
      <w:proofErr w:type="spellStart"/>
      <w:r w:rsidRPr="00A90727">
        <w:rPr>
          <w:lang w:val="en-US"/>
        </w:rPr>
        <w:t>url</w:t>
      </w:r>
      <w:proofErr w:type="spellEnd"/>
      <w:r w:rsidRPr="00A90727">
        <w:rPr>
          <w:lang w:val="en-US"/>
        </w:rPr>
        <w:t xml:space="preserve"> with secret credentials.</w:t>
      </w:r>
    </w:p>
    <w:p w14:paraId="4CBDDCFB" w14:textId="77777777" w:rsidR="00A90727" w:rsidRPr="00A90727" w:rsidRDefault="00A90727" w:rsidP="00A90727">
      <w:pPr>
        <w:pStyle w:val="ListParagraph"/>
        <w:rPr>
          <w:b/>
          <w:bCs/>
        </w:rPr>
      </w:pPr>
    </w:p>
    <w:sectPr w:rsidR="00A90727" w:rsidRPr="00A90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8E7"/>
    <w:multiLevelType w:val="hybridMultilevel"/>
    <w:tmpl w:val="451A85AA"/>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C482742"/>
    <w:multiLevelType w:val="hybridMultilevel"/>
    <w:tmpl w:val="0854CF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0452BE"/>
    <w:multiLevelType w:val="hybridMultilevel"/>
    <w:tmpl w:val="712E83D8"/>
    <w:lvl w:ilvl="0" w:tplc="ABC4176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7E7A60E3"/>
    <w:multiLevelType w:val="multilevel"/>
    <w:tmpl w:val="7324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320470">
    <w:abstractNumId w:val="1"/>
  </w:num>
  <w:num w:numId="2" w16cid:durableId="1676225986">
    <w:abstractNumId w:val="3"/>
  </w:num>
  <w:num w:numId="3" w16cid:durableId="1039822842">
    <w:abstractNumId w:val="0"/>
    <w:lvlOverride w:ilvl="0">
      <w:startOverride w:val="1"/>
    </w:lvlOverride>
    <w:lvlOverride w:ilvl="1"/>
    <w:lvlOverride w:ilvl="2"/>
    <w:lvlOverride w:ilvl="3"/>
    <w:lvlOverride w:ilvl="4"/>
    <w:lvlOverride w:ilvl="5"/>
    <w:lvlOverride w:ilvl="6"/>
    <w:lvlOverride w:ilvl="7"/>
    <w:lvlOverride w:ilvl="8"/>
  </w:num>
  <w:num w:numId="4" w16cid:durableId="1044669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27"/>
    <w:rsid w:val="00067F56"/>
    <w:rsid w:val="00567C64"/>
    <w:rsid w:val="00A907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CF7B"/>
  <w15:chartTrackingRefBased/>
  <w15:docId w15:val="{3FB01D71-3955-46FE-83F3-FD7DE3DF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9072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9072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9072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90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72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9072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9072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90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727"/>
    <w:rPr>
      <w:rFonts w:eastAsiaTheme="majorEastAsia" w:cstheme="majorBidi"/>
      <w:color w:val="272727" w:themeColor="text1" w:themeTint="D8"/>
    </w:rPr>
  </w:style>
  <w:style w:type="paragraph" w:styleId="Title">
    <w:name w:val="Title"/>
    <w:basedOn w:val="Normal"/>
    <w:next w:val="Normal"/>
    <w:link w:val="TitleChar"/>
    <w:uiPriority w:val="10"/>
    <w:qFormat/>
    <w:rsid w:val="00A907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07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907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07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90727"/>
    <w:pPr>
      <w:spacing w:before="160"/>
      <w:jc w:val="center"/>
    </w:pPr>
    <w:rPr>
      <w:i/>
      <w:iCs/>
      <w:color w:val="404040" w:themeColor="text1" w:themeTint="BF"/>
    </w:rPr>
  </w:style>
  <w:style w:type="character" w:customStyle="1" w:styleId="QuoteChar">
    <w:name w:val="Quote Char"/>
    <w:basedOn w:val="DefaultParagraphFont"/>
    <w:link w:val="Quote"/>
    <w:uiPriority w:val="29"/>
    <w:rsid w:val="00A90727"/>
    <w:rPr>
      <w:rFonts w:cs="Mangal"/>
      <w:i/>
      <w:iCs/>
      <w:color w:val="404040" w:themeColor="text1" w:themeTint="BF"/>
    </w:rPr>
  </w:style>
  <w:style w:type="paragraph" w:styleId="ListParagraph">
    <w:name w:val="List Paragraph"/>
    <w:basedOn w:val="Normal"/>
    <w:uiPriority w:val="34"/>
    <w:qFormat/>
    <w:rsid w:val="00A90727"/>
    <w:pPr>
      <w:ind w:left="720"/>
      <w:contextualSpacing/>
    </w:pPr>
  </w:style>
  <w:style w:type="character" w:styleId="IntenseEmphasis">
    <w:name w:val="Intense Emphasis"/>
    <w:basedOn w:val="DefaultParagraphFont"/>
    <w:uiPriority w:val="21"/>
    <w:qFormat/>
    <w:rsid w:val="00A90727"/>
    <w:rPr>
      <w:i/>
      <w:iCs/>
      <w:color w:val="0F4761" w:themeColor="accent1" w:themeShade="BF"/>
    </w:rPr>
  </w:style>
  <w:style w:type="paragraph" w:styleId="IntenseQuote">
    <w:name w:val="Intense Quote"/>
    <w:basedOn w:val="Normal"/>
    <w:next w:val="Normal"/>
    <w:link w:val="IntenseQuoteChar"/>
    <w:uiPriority w:val="30"/>
    <w:qFormat/>
    <w:rsid w:val="00A90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727"/>
    <w:rPr>
      <w:rFonts w:cs="Mangal"/>
      <w:i/>
      <w:iCs/>
      <w:color w:val="0F4761" w:themeColor="accent1" w:themeShade="BF"/>
    </w:rPr>
  </w:style>
  <w:style w:type="character" w:styleId="IntenseReference">
    <w:name w:val="Intense Reference"/>
    <w:basedOn w:val="DefaultParagraphFont"/>
    <w:uiPriority w:val="32"/>
    <w:qFormat/>
    <w:rsid w:val="00A90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40970">
      <w:bodyDiv w:val="1"/>
      <w:marLeft w:val="0"/>
      <w:marRight w:val="0"/>
      <w:marTop w:val="0"/>
      <w:marBottom w:val="0"/>
      <w:divBdr>
        <w:top w:val="none" w:sz="0" w:space="0" w:color="auto"/>
        <w:left w:val="none" w:sz="0" w:space="0" w:color="auto"/>
        <w:bottom w:val="none" w:sz="0" w:space="0" w:color="auto"/>
        <w:right w:val="none" w:sz="0" w:space="0" w:color="auto"/>
      </w:divBdr>
    </w:div>
    <w:div w:id="614949149">
      <w:bodyDiv w:val="1"/>
      <w:marLeft w:val="0"/>
      <w:marRight w:val="0"/>
      <w:marTop w:val="0"/>
      <w:marBottom w:val="0"/>
      <w:divBdr>
        <w:top w:val="none" w:sz="0" w:space="0" w:color="auto"/>
        <w:left w:val="none" w:sz="0" w:space="0" w:color="auto"/>
        <w:bottom w:val="none" w:sz="0" w:space="0" w:color="auto"/>
        <w:right w:val="none" w:sz="0" w:space="0" w:color="auto"/>
      </w:divBdr>
    </w:div>
    <w:div w:id="1014113272">
      <w:bodyDiv w:val="1"/>
      <w:marLeft w:val="0"/>
      <w:marRight w:val="0"/>
      <w:marTop w:val="0"/>
      <w:marBottom w:val="0"/>
      <w:divBdr>
        <w:top w:val="none" w:sz="0" w:space="0" w:color="auto"/>
        <w:left w:val="none" w:sz="0" w:space="0" w:color="auto"/>
        <w:bottom w:val="none" w:sz="0" w:space="0" w:color="auto"/>
        <w:right w:val="none" w:sz="0" w:space="0" w:color="auto"/>
      </w:divBdr>
    </w:div>
    <w:div w:id="171523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282</Words>
  <Characters>1610</Characters>
  <Application>Microsoft Office Word</Application>
  <DocSecurity>0</DocSecurity>
  <Lines>13</Lines>
  <Paragraphs>3</Paragraphs>
  <ScaleCrop>false</ScaleCrop>
  <Company>BPCL</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joshi (दीपक जोशी)</dc:creator>
  <cp:keywords/>
  <dc:description/>
  <cp:lastModifiedBy>deepak joshi (दीपक जोशी)</cp:lastModifiedBy>
  <cp:revision>1</cp:revision>
  <dcterms:created xsi:type="dcterms:W3CDTF">2025-02-01T03:49:00Z</dcterms:created>
  <dcterms:modified xsi:type="dcterms:W3CDTF">2025-02-01T03:52:00Z</dcterms:modified>
</cp:coreProperties>
</file>