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Shashwat Tripathi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D10A    58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  C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Network Lab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#Create a simulator object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ns [new Simulator]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#Open the nam trace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nf [open out.nam w]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$ns namtrace-all $nf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a 'finish' procedure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 finish {}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global ns nf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$ns flush-trace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#Close the trace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close $nf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#Executenam on the trace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exec nam out.nam &amp;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exit0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#Create four nodes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n0 [$ns node]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n1 [$ns node]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n2 [$ns node]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n3 [$ns node]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n4 [$ns node]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n5 [$ns node]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$n0 shape square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#Create links between the nodes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$ns duplex-link $n0 $n2 1Mb 10ms DropTail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$ns duplex-link $n0 $n3 1Mb 10ms DropTail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$ns duplex-link $n0 $n4 1Mb 10ms DropTail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$ns duplex-link $n0 $n5 1Mb 10ms DropTail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tcp0 [new Agent/TCP]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$tcp0 set class_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$ns attach-agent $n1 $tcp0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sink0 [new Agent/TCPSink]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$ns attach-agent $n3 $sink0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$ns connect $tcp0 $sink0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$cbr0 set packetSize_ 500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$cbr0 set interval_ 0.01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$cbr0 attach-agent $tcp0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$ns at 0.5 "$cbr0 start"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$ns at 4.5 "$cbr0 stop"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$ns at 5.0 "finish"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#Run the simulation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$ns run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7788" cy="48157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481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Ring Topology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#Create a simulator object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 ns [new Simulator]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#Open the nam trace file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 nf [open out.nam w]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$ns namtrace-all $nf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#Define a 'finish' procedure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proc finish {}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global ns nf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$ns flush-trace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#Close the trace file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close $nf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#Executenam on the trace 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exec nam out.nam &amp;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exit0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#Create four nodes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n0 [$ns node]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n1 [$ns node]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n2 [$ns node]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set n3 [$ns node]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 n4 [$ns node]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 n5 [$ns node]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$n0 shape square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#Create links between the nodes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$ns duplex-link $n1 $n2 1Mb 10ms DropTail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$ns duplex-link $n2 $n3 1Mb 10ms DropTail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$ns duplex-link $n3 $n4 1Mb 10ms DropTail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$ns duplex-link $n4 $n5 1Mb 10ms DropTail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$ns duplex-link $n5 $n0 1Mb 10ms DropTail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 tcp0 [new Agent/TCP]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$tcp0 set class_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$ns attach-agent $n1 $tcp0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set sink0 [new Agent/TCPSink]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$ns attach-agent $n4 $sink0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$ns connect $tcp0 $sink0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$cbr0 set packetSize_ 500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$cbr0 set interval_ 0.01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$cbr0 attach-agent $tcp0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$ns at 0.5 "$cbr0 start"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$ns at 4.5 "$cbr0 stop"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$ns at 5.0 "finish"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#Run the simulation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$ns run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8018" cy="62040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8018" cy="620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Bus/ Hub Topology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#Create a simulator object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set ns [new Simulator]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#Open the nam trace file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set nf [open out.nam w]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$ns namtrace-all $nf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#Define a 'finish' procedure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proc finish {}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global ns nf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$ns flush-trace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#Close the trace file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close $nf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#Executenam on the trace file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exec nam out.nam &amp;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exit0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#Create four nodes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set n0 [$ns node]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set n1 [$ns node]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set n2 [$ns node]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set n3 [$ns node]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set n4 [$ns node]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set n5 [$ns node]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set n6 [$ns node]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set n7 [$ns node]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$n0 shape square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#Create links between the nodes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$ns duplex-link $n1 $n2 1Mb 10ms DropTail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$ns duplex-link $n2 $n3 1Mb 10ms DropTail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$ns duplex-link $n3 $n4 1Mb 10ms DropTail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$ns duplex-link $n1 $n5 1Mb 10ms DropTail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$ns duplex-link $n2 $n6 1Mb 10ms DropTail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$ns duplex-link $n3 $n7 1Mb 10ms DropTail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set tcp0 [new Agent/TCP]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$tcp0 set class_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$ns attach-agent $n0 $tcp0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set sink0 [new Agent/TCPSink]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$ns attach-agent $n4 $sink0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$ns connect $tcp0 $sink0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$cbr0 set packetSize_ 500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$cbr0 set interval_ 0.01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$cbr0 attach-agent $tcp0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$ns at 0.5 "$cbr0 start"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$ns at 4.5 "$cbr0 stop"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$ns at 5.0 "finish"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#Run the simulation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$ns run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57789" cy="3309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789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63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